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Beverage Family Research Gaps</w:t>
      </w:r>
    </w:p>
    <w:p>
      <w:pPr>
        <w:pStyle w:val="Subtitle"/>
      </w:pPr>
      <w:r>
        <w:t>Prioritized retrieval plan and draft archive requests</w:t>
      </w:r>
    </w:p>
    <w:p>
      <w:r>
        <w:t>The next stage should obtain originals that can resolve identity, parentage and property questions. This plan contains 33 specific work packets. Some records are offline, restricted or blocked; others are online but were not reached or fully examined. Each packet explains that distinction and names the evidence needed.</w:t>
      </w:r>
    </w:p>
    <w:p>
      <w:r>
        <w:t>No archive request has been sent, no paid record has been purchased and no access restriction has been bypassed. The wording below is ready for a family researcher to review and send. Published prices are dated observations, not quotes or promises of availability.</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1152"/>
            <w:vAlign w:val="top"/>
            <w:shd w:fill="E8EDF1"/>
          </w:tcPr>
          <w:p>
            <w:pPr>
              <w:spacing w:after="80" w:before="60"/>
            </w:pPr>
            <w:r>
              <w:rPr>
                <w:b/>
                <w:sz w:val="19"/>
              </w:rPr>
              <w:t>Priority</w:t>
            </w:r>
          </w:p>
        </w:tc>
        <w:tc>
          <w:tcPr>
            <w:tcW w:type="dxa" w:w="8712"/>
            <w:vAlign w:val="top"/>
            <w:shd w:fill="E8EDF1"/>
          </w:tcPr>
          <w:p>
            <w:pPr>
              <w:spacing w:after="80" w:before="60"/>
            </w:pPr>
            <w:r>
              <w:rPr>
                <w:b/>
                <w:sz w:val="19"/>
              </w:rPr>
              <w:t>Use</w:t>
            </w:r>
          </w:p>
        </w:tc>
      </w:tr>
      <w:tr>
        <w:trPr>
          <w:cantSplit/>
        </w:trPr>
        <w:tc>
          <w:tcPr>
            <w:tcW w:type="dxa" w:w="1152"/>
            <w:vAlign w:val="top"/>
          </w:tcPr>
          <w:p>
            <w:pPr>
              <w:spacing w:after="80" w:before="60"/>
            </w:pPr>
            <w:r>
              <w:rPr>
                <w:b w:val="0"/>
                <w:sz w:val="19"/>
              </w:rPr>
              <w:t>1</w:t>
            </w:r>
          </w:p>
        </w:tc>
        <w:tc>
          <w:tcPr>
            <w:tcW w:type="dxa" w:w="8712"/>
            <w:vAlign w:val="top"/>
          </w:tcPr>
          <w:p>
            <w:pPr>
              <w:spacing w:after="80" w:before="60"/>
            </w:pPr>
            <w:r>
              <w:rPr>
                <w:b w:val="0"/>
                <w:sz w:val="19"/>
              </w:rPr>
              <w:t>Obtain first: records likely to resolve a major identity, date or property question</w:t>
            </w:r>
          </w:p>
        </w:tc>
      </w:tr>
      <w:tr>
        <w:trPr>
          <w:cantSplit/>
        </w:trPr>
        <w:tc>
          <w:tcPr>
            <w:tcW w:type="dxa" w:w="1152"/>
            <w:vAlign w:val="top"/>
          </w:tcPr>
          <w:p>
            <w:pPr>
              <w:spacing w:after="80" w:before="60"/>
            </w:pPr>
            <w:r>
              <w:rPr>
                <w:b w:val="0"/>
                <w:sz w:val="19"/>
              </w:rPr>
              <w:t>2</w:t>
            </w:r>
          </w:p>
        </w:tc>
        <w:tc>
          <w:tcPr>
            <w:tcW w:type="dxa" w:w="8712"/>
            <w:vAlign w:val="top"/>
          </w:tcPr>
          <w:p>
            <w:pPr>
              <w:spacing w:after="80" w:before="60"/>
            </w:pPr>
            <w:r>
              <w:rPr>
                <w:b w:val="0"/>
                <w:sz w:val="19"/>
              </w:rPr>
              <w:t>Build proof and context: archival originals, property chains and specialist collections</w:t>
            </w:r>
          </w:p>
        </w:tc>
      </w:tr>
      <w:tr>
        <w:trPr>
          <w:cantSplit/>
        </w:trPr>
        <w:tc>
          <w:tcPr>
            <w:tcW w:type="dxa" w:w="1152"/>
            <w:vAlign w:val="top"/>
          </w:tcPr>
          <w:p>
            <w:pPr>
              <w:spacing w:after="80" w:before="60"/>
            </w:pPr>
            <w:r>
              <w:rPr>
                <w:b w:val="0"/>
                <w:sz w:val="19"/>
              </w:rPr>
              <w:t>3</w:t>
            </w:r>
          </w:p>
        </w:tc>
        <w:tc>
          <w:tcPr>
            <w:tcW w:type="dxa" w:w="8712"/>
            <w:vAlign w:val="top"/>
          </w:tcPr>
          <w:p>
            <w:pPr>
              <w:spacing w:after="80" w:before="60"/>
            </w:pPr>
            <w:r>
              <w:rPr>
                <w:b w:val="0"/>
                <w:sz w:val="19"/>
              </w:rPr>
              <w:t>Broaden coverage: newspapers, maps, directories, church and maritime records</w:t>
            </w:r>
          </w:p>
        </w:tc>
      </w:tr>
    </w:tbl>
    <w:p>
      <w:pPr>
        <w:pStyle w:val="Heading1"/>
      </w:pPr>
      <w:r>
        <w:t>BFG001 Family Bible pages</w:t>
      </w:r>
    </w:p>
    <w:p>
      <w:r>
        <w:t>Priority 1. Question: What do the earliest surviving family entries actually say about Thomas, Mercy, Albert and Olive?</w:t>
      </w:r>
    </w:p>
    <w:p>
      <w:r>
        <w:t>Exact target: DAR GRC ME S2 V3 pp. 316–317; ME S2 V17 p. 1; American Ancestors MSS C403</w:t>
      </w:r>
    </w:p>
    <w:p>
      <w:r>
        <w:t>Access gap: Secondary index only; underlying pages not accessed.</w:t>
      </w:r>
    </w:p>
    <w:p>
      <w:r>
        <w:t>Contact or route: DAR Library photocopy request form LG-3001; 202-879-3306 for questions. American Ancestors manuscript reference service via catalog route in the index.</w:t>
      </w:r>
    </w:p>
    <w:p>
      <w:r>
        <w:t>Suggested request: Please provide the complete Beverage family Bible transcripts, title pages, ownership history and any original-page images for these exact references. Please confirm whether Olive is read as Carver or Carter.</w:t>
      </w:r>
    </w:p>
    <w:p>
      <w:r>
        <w:t>Fees: DAR page lists GRC photocopy service: $10 member / $20 nonmember for up to 10 pages, $2 each additional page, $5 shipping. Record-copy applications are a separate $15 service effective March 16, 2026. Confirm current charges.</w:t>
      </w:r>
    </w:p>
    <w:p>
      <w:r>
        <w:t xml:space="preserve">Supporting references: </w:t>
      </w:r>
      <w:hyperlink r:id="rId11">
        <w:r>
          <w:rPr>
            <w:color w:val="1E4A6B"/>
          </w:rPr>
          <w:t>SRC133 Beverage Family Bibles index</w:t>
        </w:r>
      </w:hyperlink>
      <w:r>
        <w:t xml:space="preserve">; </w:t>
      </w:r>
      <w:hyperlink r:id="rId12">
        <w:r>
          <w:rPr>
            <w:color w:val="1E4A6B"/>
          </w:rPr>
          <w:t>SRC134 DAR Library Search Services</w:t>
        </w:r>
      </w:hyperlink>
    </w:p>
    <w:p>
      <w:pPr>
        <w:pStyle w:val="Heading1"/>
      </w:pPr>
      <w:r>
        <w:t>BFG002 Arnold island deeds</w:t>
      </w:r>
    </w:p>
    <w:p>
      <w:r>
        <w:t>Priority 1. Question: Which conveyances underlie the two historical registrations?</w:t>
      </w:r>
    </w:p>
    <w:p>
      <w:r>
        <w:t>Exact target: Knox deed book 495 p. 361 and book 164 p. 370; registry 63-018 Sheep and 63-019 Little</w:t>
      </w:r>
    </w:p>
    <w:p>
      <w:r>
        <w:t>Access gap: Original record not retrieved.</w:t>
      </w:r>
    </w:p>
    <w:p>
      <w:r>
        <w:t>Contact or route: Knox Registry of Deeds, 62 Union Street, Rockland ME 04841; 207-594-0422. Use registry index or ask staff for historical book/page copies.</w:t>
      </w:r>
    </w:p>
    <w:p>
      <w:r>
        <w:t>Suggested request: Please provide the complete instruments and marginal references at 495/361 and 164/370. We need execution and recording dates, grantors, grantees, descriptions, prior-title references and adjoining owners. Historical research only; no current owner search.</w:t>
      </w:r>
    </w:p>
    <w:p>
      <w:r>
        <w:t>Fees: Not published or not verified; request quotation</w:t>
      </w:r>
    </w:p>
    <w:p>
      <w:r>
        <w:t xml:space="preserve">Supporting references: </w:t>
      </w:r>
      <w:hyperlink r:id="rId13">
        <w:r>
          <w:rPr>
            <w:color w:val="1E4A6B"/>
          </w:rPr>
          <w:t>SRC122 Maine Coastal Island Registry version 1 2024</w:t>
        </w:r>
      </w:hyperlink>
      <w:r>
        <w:t xml:space="preserve">; </w:t>
      </w:r>
      <w:hyperlink r:id="rId14">
        <w:r>
          <w:rPr>
            <w:color w:val="1E4A6B"/>
          </w:rPr>
          <w:t>SRC136 Maine County Registries of Deeds directory</w:t>
        </w:r>
      </w:hyperlink>
    </w:p>
    <w:p>
      <w:pPr>
        <w:pStyle w:val="Heading1"/>
      </w:pPr>
      <w:r>
        <w:t>BFG003 Thomas deed cited in 1837</w:t>
      </w:r>
    </w:p>
    <w:p>
      <w:r>
        <w:t>Priority 1. Question: Was the 1837 date execution, recording, an estate transaction or another Thomas?</w:t>
      </w:r>
    </w:p>
    <w:p>
      <w:r>
        <w:t>Exact target: Hancock deeds DGS 8296915, image 207 of 601, p. 387; Thomas Beverage to James Beverage and others, cited 28 June 1837</w:t>
      </w:r>
    </w:p>
    <w:p>
      <w:r>
        <w:t>Access gap: Original record not retrieved.</w:t>
      </w:r>
    </w:p>
    <w:p>
      <w:r>
        <w:t>Contact or route: FamilySearch catalog or Hancock Registry of Deeds; use exact digital film, then confirm book from title frame.</w:t>
      </w:r>
    </w:p>
    <w:p>
      <w:r>
        <w:t>Suggested request: Please supply the complete deed including preceding/following pages and volume title, with execution, acknowledgment and recording clauses. Thomas in the family baseline died 1834; please do not assume the indexed date was execution.</w:t>
      </w:r>
    </w:p>
    <w:p>
      <w:r>
        <w:t>Fees: Not published or not verified; request quotation</w:t>
      </w:r>
    </w:p>
    <w:p>
      <w:r>
        <w:t xml:space="preserve">Supporting references: </w:t>
      </w:r>
      <w:hyperlink r:id="rId15">
        <w:r>
          <w:rPr>
            <w:color w:val="1E4A6B"/>
          </w:rPr>
          <w:t>SRC123 Josiah Beverage biographical subject</w:t>
        </w:r>
      </w:hyperlink>
    </w:p>
    <w:p>
      <w:pPr>
        <w:pStyle w:val="Heading1"/>
      </w:pPr>
      <w:r>
        <w:t>BFG004 Marblehead marriages and 1789 deed</w:t>
      </w:r>
    </w:p>
    <w:p>
      <w:r>
        <w:t>Priority 1. Question: Which James married each woman, and who were the mothers of Susannah, Mary and Jane?</w:t>
      </w:r>
    </w:p>
    <w:p>
      <w:r>
        <w:t>Exact target: Marblehead marriages 1723, 1730 and 7 February 1733/4; Essex deeds 1788–1790 involving Susannah, Mary and Jane Beverage/Beveredge</w:t>
      </w:r>
    </w:p>
    <w:p>
      <w:r>
        <w:t>Access gap: Original record not retrieved.</w:t>
      </w:r>
    </w:p>
    <w:p>
      <w:r>
        <w:t>Contact or route: Marblehead town vital records and Essex Southern District Registry of Deeds; published note lacks book/page.</w:t>
      </w:r>
    </w:p>
    <w:p>
      <w:r>
        <w:t>Suggested request: Please locate the original marriage entries and grantor/grantee references for the unmarried Beverage sisters in 1789, including references to Sarah Holman and any deceased parent.</w:t>
      </w:r>
    </w:p>
    <w:p>
      <w:r>
        <w:t>Fees: Not published or not verified; request quotation</w:t>
      </w:r>
    </w:p>
    <w:p>
      <w:r>
        <w:t xml:space="preserve">Supporting references: </w:t>
      </w:r>
      <w:hyperlink r:id="rId16">
        <w:r>
          <w:rPr>
            <w:color w:val="1E4A6B"/>
          </w:rPr>
          <w:t>SRC119 The Essex Antiquarian volume IX 1905</w:t>
        </w:r>
      </w:hyperlink>
      <w:r>
        <w:t xml:space="preserve">; </w:t>
      </w:r>
      <w:hyperlink r:id="rId17">
        <w:r>
          <w:rPr>
            <w:color w:val="1E4A6B"/>
          </w:rPr>
          <w:t>SRC021 Vital Records of Marblehead, Massachusetts, to the End of the Year 1849</w:t>
        </w:r>
      </w:hyperlink>
    </w:p>
    <w:p>
      <w:pPr>
        <w:pStyle w:val="Heading1"/>
      </w:pPr>
      <w:r>
        <w:t>BFG005 North Haven vital records and stones</w:t>
      </w:r>
    </w:p>
    <w:p>
      <w:r>
        <w:t>Priority 1. Question: Which conflicting exact dates are correct?</w:t>
      </w:r>
    </w:p>
    <w:p>
      <w:r>
        <w:t>Exact target: Benjamin C. death December 7/17 1875; Charles H. birth 1862/1863; Sarah Sally death November 23/28 1844; Amelia death February 16 1908</w:t>
      </w:r>
    </w:p>
    <w:p>
      <w:r>
        <w:t>Access gap: Original record not retrieved.</w:t>
      </w:r>
    </w:p>
    <w:p>
      <w:r>
        <w:t>Contact or route: North Haven Historical Society, P.O. Box 322, 77 Pulpit Harbor Road, North Haven ME 04853; 207-867-4752; official contact form. Ask town clerk for historical vital-entry access.</w:t>
      </w:r>
    </w:p>
    <w:p>
      <w:r>
        <w:t>Suggested request: Please provide stone photographs and original register entries for these individuals, including adjacent family entries and register title pages. We are comparing conflicting transcriptions, not requesting changes.</w:t>
      </w:r>
    </w:p>
    <w:p>
      <w:r>
        <w:t>Fees: NHHS states research help and copies/scans are free; donations welcome. Clerk/certified-copy fees not verified.</w:t>
      </w:r>
    </w:p>
    <w:p>
      <w:r>
        <w:t xml:space="preserve">Supporting references: </w:t>
      </w:r>
      <w:hyperlink r:id="rId18">
        <w:r>
          <w:rPr>
            <w:color w:val="1E4A6B"/>
          </w:rPr>
          <w:t>SRC091 Seaview Cemetery</w:t>
        </w:r>
      </w:hyperlink>
      <w:r>
        <w:t xml:space="preserve">; </w:t>
      </w:r>
      <w:hyperlink r:id="rId19">
        <w:r>
          <w:rPr>
            <w:color w:val="1E4A6B"/>
          </w:rPr>
          <w:t>SRC084 Archives</w:t>
        </w:r>
      </w:hyperlink>
    </w:p>
    <w:p>
      <w:pPr>
        <w:pStyle w:val="Heading1"/>
      </w:pPr>
      <w:r>
        <w:t>BFG006 Sarah Kent identity</w:t>
      </w:r>
    </w:p>
    <w:p>
      <w:r>
        <w:t>Priority 1. Question: Which Sarah married Benjamin Kent, and which children belong to that couple?</w:t>
      </w:r>
    </w:p>
    <w:p>
      <w:r>
        <w:t>Exact target: Kent Cemetery Sarah d. 23 November 1821; Vinalhaven town/vital DGS 7596929 pp. 380, 389, 431, 433; Hancock deed DGS 7834663 p. 206 image 420/616, 24 April 1793</w:t>
      </w:r>
    </w:p>
    <w:p>
      <w:r>
        <w:t>Access gap: Original record not retrieved.</w:t>
      </w:r>
    </w:p>
    <w:p>
      <w:r>
        <w:t>Contact or route: FamilySearch catalog and town clerk; inspect original records and marriage chronology.</w:t>
      </w:r>
    </w:p>
    <w:p>
      <w:r>
        <w:t>Suggested request: Please provide Sarah Kent’s stone and the Kent family register entries and 1793 deed, including all spouse/parent wording. Distinguish Sarah born about 1758 from Thomas’s daughter born 1785.</w:t>
      </w:r>
    </w:p>
    <w:p>
      <w:r>
        <w:t>Fees: Not published or not verified; request quotation</w:t>
      </w:r>
    </w:p>
    <w:p>
      <w:r>
        <w:t xml:space="preserve">Supporting references: </w:t>
      </w:r>
      <w:hyperlink r:id="rId20">
        <w:r>
          <w:rPr>
            <w:color w:val="1E4A6B"/>
          </w:rPr>
          <w:t>SRC092 Kent Cemetery</w:t>
        </w:r>
      </w:hyperlink>
      <w:r>
        <w:t xml:space="preserve">; </w:t>
      </w:r>
      <w:hyperlink r:id="rId21">
        <w:r>
          <w:rPr>
            <w:color w:val="1E4A6B"/>
          </w:rPr>
          <w:t>SRC125 Benjamin Kent biographical subject</w:t>
        </w:r>
      </w:hyperlink>
      <w:r>
        <w:t xml:space="preserve">; </w:t>
      </w:r>
      <w:hyperlink r:id="rId22">
        <w:r>
          <w:rPr>
            <w:color w:val="1E4A6B"/>
          </w:rPr>
          <w:t>SRC126 John Kent biographical subject</w:t>
        </w:r>
      </w:hyperlink>
    </w:p>
    <w:p>
      <w:pPr>
        <w:pStyle w:val="Heading1"/>
      </w:pPr>
      <w:r>
        <w:t>BFG007 Diana Daggett baptism and parents</w:t>
      </w:r>
    </w:p>
    <w:p>
      <w:r>
        <w:t>Priority 1. Question: Is December 31, 1780 baptism rather than birth, and are the stated parents correct?</w:t>
      </w:r>
    </w:p>
    <w:p>
      <w:r>
        <w:t>Exact target: Edgartown church baptism 31 December 1780; Dartmouth marriage intention 6 November 1766 for Benjamin Daggett and Elizabeth Hathaway</w:t>
      </w:r>
    </w:p>
    <w:p>
      <w:r>
        <w:t>Access gap: Original record not retrieved.</w:t>
      </w:r>
    </w:p>
    <w:p>
      <w:r>
        <w:t>Contact or route: Edgartown and Dartmouth town/church archival records; institution to identify exact register.</w:t>
      </w:r>
    </w:p>
    <w:p>
      <w:r>
        <w:t>Suggested request: Please supply the baptism entry and surrounding family baptisms, plus the parents’ marriage intention and any actual marriage record. We need birth and baptism kept distinct.</w:t>
      </w:r>
    </w:p>
    <w:p>
      <w:r>
        <w:t>Fees: Not published or not verified; request quotation</w:t>
      </w:r>
    </w:p>
    <w:p>
      <w:r>
        <w:t xml:space="preserve">Supporting references: </w:t>
      </w:r>
      <w:hyperlink r:id="rId23">
        <w:r>
          <w:rPr>
            <w:color w:val="1E4A6B"/>
          </w:rPr>
          <w:t>SRC121 A History of the Doggett Daggett Family 1894</w:t>
        </w:r>
      </w:hyperlink>
    </w:p>
    <w:p>
      <w:pPr>
        <w:pStyle w:val="Heading1"/>
      </w:pPr>
      <w:r>
        <w:t>BFG008 Eliot biography and Harvard records</w:t>
      </w:r>
    </w:p>
    <w:p>
      <w:r>
        <w:t>Priority 1. Question: Was Eliot born in Massachusetts, who was Dorothy, and which degrees did he receive?</w:t>
      </w:r>
    </w:p>
    <w:p>
      <w:r>
        <w:t>Exact target: Eliot/Elliot Pierson Beverage/Beveridge, born 1908, died 1982; Harvard early 1930s; marriage before 1954</w:t>
      </w:r>
    </w:p>
    <w:p>
      <w:r>
        <w:t>Access gap: Original record not retrieved.</w:t>
      </w:r>
    </w:p>
    <w:p>
      <w:r>
        <w:t>Contact or route: North Haven Historical Society, P.O. Box 322, 77 Pulpit Harbor Road, North Haven ME 04853; 207-867-4752; official contact form. Harvard University Archives reference service; Massachusetts birth index then original entry.</w:t>
      </w:r>
    </w:p>
    <w:p>
      <w:r>
        <w:t>Suggested request: Please identify Eliot’s family file, obituary, marriage reference and Harvard alumni/class entry. The family baseline uses Elliot and North Haven birthplace; museum biography uses Eliot and Massachusetts.</w:t>
      </w:r>
    </w:p>
    <w:p>
      <w:r>
        <w:t>Fees: Not published or not verified; request quotation</w:t>
      </w:r>
    </w:p>
    <w:p>
      <w:r>
        <w:t xml:space="preserve">Supporting references: </w:t>
      </w:r>
      <w:hyperlink r:id="rId24">
        <w:r>
          <w:rPr>
            <w:color w:val="1E4A6B"/>
          </w:rPr>
          <w:t>SRC116 IsleBuilt Boats</w:t>
        </w:r>
      </w:hyperlink>
      <w:r>
        <w:t xml:space="preserve">; </w:t>
      </w:r>
      <w:hyperlink r:id="rId25">
        <w:r>
          <w:rPr>
            <w:color w:val="1E4A6B"/>
          </w:rPr>
          <w:t>SRC108 Tonny and Annie Calderwood diaries 1958</w:t>
        </w:r>
      </w:hyperlink>
    </w:p>
    <w:p>
      <w:pPr>
        <w:pStyle w:val="Heading1"/>
      </w:pPr>
      <w:r>
        <w:t>BFG009 IsleBuilt archive and surviving boat</w:t>
      </w:r>
    </w:p>
    <w:p>
      <w:r>
        <w:t>Priority 1. Question: What company records, plans, advertisements and photographs survive?</w:t>
      </w:r>
    </w:p>
    <w:p>
      <w:r>
        <w:t>Exact target: IsleBuilt circa 1955–1957; Penobscot Boat Works Rockport; Hopkins Store grain shed; Robbins-donated boat</w:t>
      </w:r>
    </w:p>
    <w:p>
      <w:r>
        <w:t>Access gap: Original record not retrieved.</w:t>
      </w:r>
    </w:p>
    <w:p>
      <w:r>
        <w:t>Contact or route: North Haven Historical Society, P.O. Box 322, 77 Pulpit Harbor Road, North Haven ME 04853; 207-867-4752; official contact form.</w:t>
      </w:r>
    </w:p>
    <w:p>
      <w:r>
        <w:t>Suggested request: Please identify IsleBuilt accession files, model drawings, advertisements, correspondence, employee captions and the donated boat catalog record. Please quote permission and high-resolution scan requirements.</w:t>
      </w:r>
    </w:p>
    <w:p>
      <w:r>
        <w:t>Fees: NHHS research and scans stated free, donations welcome; reproduction permission still required.</w:t>
      </w:r>
    </w:p>
    <w:p>
      <w:r>
        <w:t xml:space="preserve">Supporting references: </w:t>
      </w:r>
      <w:hyperlink r:id="rId24">
        <w:r>
          <w:rPr>
            <w:color w:val="1E4A6B"/>
          </w:rPr>
          <w:t>SRC116 IsleBuilt Boats</w:t>
        </w:r>
      </w:hyperlink>
      <w:r>
        <w:t xml:space="preserve">; </w:t>
      </w:r>
      <w:hyperlink r:id="rId19">
        <w:r>
          <w:rPr>
            <w:color w:val="1E4A6B"/>
          </w:rPr>
          <w:t>SRC084 Archives</w:t>
        </w:r>
      </w:hyperlink>
    </w:p>
    <w:p>
      <w:pPr>
        <w:pStyle w:val="Heading1"/>
      </w:pPr>
      <w:r>
        <w:t>BFG010 1850 James and Lucy notice</w:t>
      </w:r>
    </w:p>
    <w:p>
      <w:r>
        <w:t>Priority 1. Question: What exactly does the contemporary death notice report, and does any source support the poisoning tradition?</w:t>
      </w:r>
    </w:p>
    <w:p>
      <w:r>
        <w:t>Exact target: Lime Rock Gazette 26 December 1850; Digital Maine article 1221; adjacent issues December 1850–January 1851</w:t>
      </w:r>
    </w:p>
    <w:p>
      <w:r>
        <w:t>Access gap: Download returned 403; original issue not viewed.</w:t>
      </w:r>
    </w:p>
    <w:p>
      <w:r>
        <w:t>Contact or route: Maine State Library Digital Maine newspaper reference; use issue permalink.</w:t>
      </w:r>
    </w:p>
    <w:p>
      <w:r>
        <w:t>Suggested request: Please provide a full-page scan and citation for the James and Lucy Beverage notice, plus related reports. We require exact wording and distinguish death notices from any explanation of cause.</w:t>
      </w:r>
    </w:p>
    <w:p>
      <w:r>
        <w:t>Fees: Not verified</w:t>
      </w:r>
    </w:p>
    <w:p>
      <w:r>
        <w:t xml:space="preserve">Supporting references: </w:t>
      </w:r>
      <w:hyperlink r:id="rId26">
        <w:r>
          <w:rPr>
            <w:color w:val="1E4A6B"/>
          </w:rPr>
          <w:t>SRC138 Lime Rock Gazette December 26 1850</w:t>
        </w:r>
      </w:hyperlink>
    </w:p>
    <w:p>
      <w:pPr>
        <w:pStyle w:val="Heading1"/>
      </w:pPr>
      <w:r>
        <w:t>BFG011 Tea Party evidence chain</w:t>
      </w:r>
    </w:p>
    <w:p>
      <w:r>
        <w:t>Priority 2. Question: What is the earliest identifiable source of the existing participation claim?</w:t>
      </w:r>
    </w:p>
    <w:p>
      <w:r>
        <w:t>Exact target: Captain Thomas Beverage; family papers, descendants genealogy, commemorative records and any archival references underlying recognition</w:t>
      </w:r>
    </w:p>
    <w:p>
      <w:r>
        <w:t>Access gap: Original record not retrieved.</w:t>
      </w:r>
    </w:p>
    <w:p>
      <w:r>
        <w:t>Contact or route: North Haven Historical Society, P.O. Box 322, 77 Pulpit Harbor Road, North Haven ME 04853; 207-867-4752; official contact form. Use the existing site’s cited family-history trail and museum research inquiry route once an exact item is identified.</w:t>
      </w:r>
    </w:p>
    <w:p>
      <w:r>
        <w:t>Suggested request: Please identify the earliest manuscript or published statement connecting Capt. Thomas Beverage to the Boston Tea Party, and provide a copy with provenance. The existing family claim will remain unchanged while evidence is assessed.</w:t>
      </w:r>
    </w:p>
    <w:p>
      <w:r>
        <w:t>Fees: Not published or not verified; request quotation</w:t>
      </w:r>
    </w:p>
    <w:p>
      <w:r>
        <w:t xml:space="preserve">Supporting references: </w:t>
      </w:r>
      <w:hyperlink r:id="rId27">
        <w:r>
          <w:rPr>
            <w:color w:val="1E4A6B"/>
          </w:rPr>
          <w:t>SRC001 Beverage Family research baseline</w:t>
        </w:r>
      </w:hyperlink>
      <w:r>
        <w:t xml:space="preserve">; </w:t>
      </w:r>
      <w:hyperlink r:id="rId11">
        <w:r>
          <w:rPr>
            <w:color w:val="1E4A6B"/>
          </w:rPr>
          <w:t>SRC133 Beverage Family Bibles index</w:t>
        </w:r>
      </w:hyperlink>
      <w:r>
        <w:t xml:space="preserve">; </w:t>
      </w:r>
      <w:hyperlink r:id="rId28">
        <w:r>
          <w:rPr>
            <w:color w:val="1E4A6B"/>
          </w:rPr>
          <w:t>SRC086 Books and Maps</w:t>
        </w:r>
      </w:hyperlink>
    </w:p>
    <w:p>
      <w:pPr>
        <w:pStyle w:val="Heading1"/>
      </w:pPr>
      <w:r>
        <w:t>BFG012 Thomas 1786 original affidavit</w:t>
      </w:r>
    </w:p>
    <w:p>
      <w:r>
        <w:t>Priority 2. Question: Where is the manuscript underlying Baxter volume XXI pages 221–222?</w:t>
      </w:r>
    </w:p>
    <w:p>
      <w:r>
        <w:t>Exact target: Thomas Beverage sworn statement, Fox Island, 1 June 1786; Robert Duglass fishing pass; William Vinal JP</w:t>
      </w:r>
    </w:p>
    <w:p>
      <w:r>
        <w:t>Access gap: Original record not retrieved.</w:t>
      </w:r>
    </w:p>
    <w:p>
      <w:r>
        <w:t>Contact or route: Maine Historical Society manuscript reference; request crosswalk from Baxter printed page to manuscript collection.</w:t>
      </w:r>
    </w:p>
    <w:p>
      <w:r>
        <w:t>Suggested request: Please identify and reproduce the original affidavit and related petition, including endorsements and docketing. Please supply collection, box/folder and item number.</w:t>
      </w:r>
    </w:p>
    <w:p>
      <w:r>
        <w:t>Fees: Not published or not verified; request quotation</w:t>
      </w:r>
    </w:p>
    <w:p>
      <w:r>
        <w:t xml:space="preserve">Supporting references: </w:t>
      </w:r>
      <w:hyperlink r:id="rId29">
        <w:r>
          <w:rPr>
            <w:color w:val="1E4A6B"/>
          </w:rPr>
          <w:t>SRC118 Documentary History of the State of Maine Volume XXI</w:t>
        </w:r>
      </w:hyperlink>
    </w:p>
    <w:p>
      <w:pPr>
        <w:pStyle w:val="Heading1"/>
      </w:pPr>
      <w:r>
        <w:t>BFG013 North Haven probate packets</w:t>
      </w:r>
    </w:p>
    <w:p>
      <w:r>
        <w:t>Priority 2. Question: Which estates establish family relationships and farm transfers?</w:t>
      </w:r>
    </w:p>
    <w:p>
      <w:r>
        <w:t>Exact target: John W. Beverage 1841–1875, possible case 1450 September 1876; Benjamin C. 1875; Albert 1888; Amelia 1908; Frank 1958</w:t>
      </w:r>
    </w:p>
    <w:p>
      <w:r>
        <w:t>Access gap: Original record not retrieved.</w:t>
      </w:r>
    </w:p>
    <w:p>
      <w:r>
        <w:t>Contact or route: Knox Probate Court, 62 Union Street, Rockland ME 04841; 207-594-0427; probate@knoxcountymaine.gov. Confirm county jurisdiction before ordering early cases.</w:t>
      </w:r>
    </w:p>
    <w:p>
      <w:r>
        <w:t>Suggested request: Please check probate indexes and provide docket numbers and inventories, wills, administrations and distributions for these deceased people. Case 1450 is an unverified memorial-page lead, not an established identifier.</w:t>
      </w:r>
    </w:p>
    <w:p>
      <w:r>
        <w:t>Fees: Not published or not verified; request quotation</w:t>
      </w:r>
    </w:p>
    <w:p>
      <w:r>
        <w:t xml:space="preserve">Supporting references: </w:t>
      </w:r>
      <w:hyperlink r:id="rId18">
        <w:r>
          <w:rPr>
            <w:color w:val="1E4A6B"/>
          </w:rPr>
          <w:t>SRC091 Seaview Cemetery</w:t>
        </w:r>
      </w:hyperlink>
      <w:r>
        <w:t xml:space="preserve">; </w:t>
      </w:r>
      <w:hyperlink r:id="rId30">
        <w:r>
          <w:rPr>
            <w:color w:val="1E4A6B"/>
          </w:rPr>
          <w:t>SRC137 Knox County Probate contact information</w:t>
        </w:r>
      </w:hyperlink>
    </w:p>
    <w:p>
      <w:pPr>
        <w:pStyle w:val="Heading1"/>
      </w:pPr>
      <w:r>
        <w:t>BFG014 Old Barn Hill chain of title</w:t>
      </w:r>
    </w:p>
    <w:p>
      <w:r>
        <w:t>Priority 2. Question: What instrument supports Frank’s reported 1880 inheritance and the 1819 house date?</w:t>
      </w:r>
    </w:p>
    <w:p>
      <w:r>
        <w:t>Exact target: Frank Beverage; Albert and Olive; Old Barn Hill Middle Road; backward title tracing from historical deeds and estate files</w:t>
      </w:r>
    </w:p>
    <w:p>
      <w:r>
        <w:t>Access gap: Original record not retrieved.</w:t>
      </w:r>
    </w:p>
    <w:p>
      <w:r>
        <w:t>Contact or route: Knox Registry of Deeds, 62 Union Street, Rockland ME 04841; 207-594-0422. Use registry index or ask staff for historical book/page copies. North Haven Historical Society, P.O. Box 322, 77 Pulpit Harbor Road, North Haven ME 04853; 207-867-4752; official contact form.</w:t>
      </w:r>
    </w:p>
    <w:p>
      <w:r>
        <w:t>Suggested request: Please identify historic parcel descriptions and deeds/estate distributions supporting the 1880 inheritance claim, and the source for construction in 1819. Avoid supplying new private present-day owner information.</w:t>
      </w:r>
    </w:p>
    <w:p>
      <w:r>
        <w:t>Fees: Not published or not verified; request quotation</w:t>
      </w:r>
    </w:p>
    <w:p>
      <w:r>
        <w:t xml:space="preserve">Supporting references: </w:t>
      </w:r>
      <w:hyperlink r:id="rId31">
        <w:r>
          <w:rPr>
            <w:color w:val="1E4A6B"/>
          </w:rPr>
          <w:t>SRC113 Pulpit Harbor The Old Village</w:t>
        </w:r>
      </w:hyperlink>
      <w:r>
        <w:t xml:space="preserve">; </w:t>
      </w:r>
      <w:hyperlink r:id="rId14">
        <w:r>
          <w:rPr>
            <w:color w:val="1E4A6B"/>
          </w:rPr>
          <w:t>SRC136 Maine County Registries of Deeds directory</w:t>
        </w:r>
      </w:hyperlink>
    </w:p>
    <w:p>
      <w:pPr>
        <w:pStyle w:val="Heading1"/>
      </w:pPr>
      <w:r>
        <w:t>BFG015 Blue Point Sky Farm and Carr estate</w:t>
      </w:r>
    </w:p>
    <w:p>
      <w:r>
        <w:t>Priority 2. Question: How do the farms connect through actual conveyances?</w:t>
      </w:r>
    </w:p>
    <w:p>
      <w:r>
        <w:t>Exact target: Alvin/Marion Beverage to Norton/Cheston; John H./Cora Beverage to Lamont; Benjamin Kent Beverage and Carr estate hypothesis</w:t>
      </w:r>
    </w:p>
    <w:p>
      <w:r>
        <w:t>Access gap: Original record not retrieved.</w:t>
      </w:r>
    </w:p>
    <w:p>
      <w:r>
        <w:t>Contact or route: Knox Registry of Deeds, 62 Union Street, Rockland ME 04841; 207-594-0422. Use registry index or ask staff for historical book/page copies.</w:t>
      </w:r>
    </w:p>
    <w:p>
      <w:r>
        <w:t>Suggested request: Please search historical grantor/grantee indexes for these named transfers, obtain all referenced prior deeds, and distinguish Blue Point, Sky Farm, Carr Point and Beveridge Point rather than treating them as the same parcel.</w:t>
      </w:r>
    </w:p>
    <w:p>
      <w:r>
        <w:t>Fees: Not published or not verified; request quotation</w:t>
      </w:r>
    </w:p>
    <w:p>
      <w:r>
        <w:t xml:space="preserve">Supporting references: </w:t>
      </w:r>
      <w:hyperlink r:id="rId31">
        <w:r>
          <w:rPr>
            <w:color w:val="1E4A6B"/>
          </w:rPr>
          <w:t>SRC113 Pulpit Harbor The Old Village</w:t>
        </w:r>
      </w:hyperlink>
      <w:r>
        <w:t xml:space="preserve">; </w:t>
      </w:r>
      <w:hyperlink r:id="rId32">
        <w:r>
          <w:rPr>
            <w:color w:val="1E4A6B"/>
          </w:rPr>
          <w:t>SRC135 Olmsted GIS research notes April 2016</w:t>
        </w:r>
      </w:hyperlink>
      <w:r>
        <w:t xml:space="preserve">; </w:t>
      </w:r>
      <w:hyperlink r:id="rId14">
        <w:r>
          <w:rPr>
            <w:color w:val="1E4A6B"/>
          </w:rPr>
          <w:t>SRC136 Maine County Registries of Deeds directory</w:t>
        </w:r>
      </w:hyperlink>
    </w:p>
    <w:p>
      <w:pPr>
        <w:pStyle w:val="Heading1"/>
      </w:pPr>
      <w:r>
        <w:t>BFG016 Olmsted plans</w:t>
      </w:r>
    </w:p>
    <w:p>
      <w:r>
        <w:t>Priority 2. Question: Do plans show earlier farm boundaries, buildings or owners?</w:t>
      </w:r>
    </w:p>
    <w:p>
      <w:r>
        <w:t>Exact target: Olmsted job 06653 Thomas W. Lamont North Haven 1918–1921; Corliss Lamont The Thomas Lamonts in America (1971) pp. 103, 142</w:t>
      </w:r>
    </w:p>
    <w:p>
      <w:r>
        <w:t>Access gap: Original record not retrieved.</w:t>
      </w:r>
    </w:p>
    <w:p>
      <w:r>
        <w:t>Contact or route: Frederick Law Olmsted National Historic Site archival research service; job number supplied.</w:t>
      </w:r>
    </w:p>
    <w:p>
      <w:r>
        <w:t>Suggested request: Please provide job 06653 drawing and correspondence inventory, dates, sheet numbers and reproduction options. Please distinguish archive evidence from later research notes quoting a user-created genealogy.</w:t>
      </w:r>
    </w:p>
    <w:p>
      <w:r>
        <w:t>Fees: Not published or not verified; request quotation</w:t>
      </w:r>
    </w:p>
    <w:p>
      <w:r>
        <w:t xml:space="preserve">Supporting references: </w:t>
      </w:r>
      <w:hyperlink r:id="rId32">
        <w:r>
          <w:rPr>
            <w:color w:val="1E4A6B"/>
          </w:rPr>
          <w:t>SRC135 Olmsted GIS research notes April 2016</w:t>
        </w:r>
      </w:hyperlink>
    </w:p>
    <w:p>
      <w:pPr>
        <w:pStyle w:val="Heading1"/>
      </w:pPr>
      <w:r>
        <w:t>BFG017 Calderwood manuscripts and unsearched years</w:t>
      </w:r>
    </w:p>
    <w:p>
      <w:r>
        <w:t>Priority 2. Question: What additional everyday family activity is documented?</w:t>
      </w:r>
    </w:p>
    <w:p>
      <w:r>
        <w:t>Exact target: Calderwood diaries; years 1925, 1933, 1940, 1951, partial 1958 and 1967 screened; remaining years and original pages not examined</w:t>
      </w:r>
    </w:p>
    <w:p>
      <w:r>
        <w:t>Access gap: Original record not retrieved.</w:t>
      </w:r>
    </w:p>
    <w:p>
      <w:r>
        <w:t>Contact or route: North Haven Historical Society, P.O. Box 322, 77 Pulpit Harbor Road, North Haven ME 04853; 207-867-4752; official contact form.</w:t>
      </w:r>
    </w:p>
    <w:p>
      <w:r>
        <w:t>Suggested request: Please identify the original pages for April 20, 1940 and January 21, 1958, and any complete diary index. We seek Beverage/Beveridge, initials, wives and farm names. Please explain permission requirements before excerpts are published.</w:t>
      </w:r>
    </w:p>
    <w:p>
      <w:r>
        <w:t>Fees: Not published or not verified; request quotation</w:t>
      </w:r>
    </w:p>
    <w:p>
      <w:r>
        <w:t xml:space="preserve">Supporting references: </w:t>
      </w:r>
      <w:hyperlink r:id="rId33">
        <w:r>
          <w:rPr>
            <w:color w:val="1E4A6B"/>
          </w:rPr>
          <w:t>SRC103 Calderwood Diaries</w:t>
        </w:r>
      </w:hyperlink>
      <w:r>
        <w:t xml:space="preserve">; </w:t>
      </w:r>
      <w:hyperlink r:id="rId34">
        <w:r>
          <w:rPr>
            <w:color w:val="1E4A6B"/>
          </w:rPr>
          <w:t>SRC106 Tonny and Annie Calderwood diaries 1940</w:t>
        </w:r>
      </w:hyperlink>
      <w:r>
        <w:t xml:space="preserve">; </w:t>
      </w:r>
      <w:hyperlink r:id="rId25">
        <w:r>
          <w:rPr>
            <w:color w:val="1E4A6B"/>
          </w:rPr>
          <w:t>SRC108 Tonny and Annie Calderwood diaries 1958</w:t>
        </w:r>
      </w:hyperlink>
    </w:p>
    <w:p>
      <w:pPr>
        <w:pStyle w:val="Heading1"/>
      </w:pPr>
      <w:r>
        <w:t>BFG018 Lowell portrait and chapel appointments</w:t>
      </w:r>
    </w:p>
    <w:p>
      <w:r>
        <w:t>Priority 2. Question: Can the portrait be licensed and exact appointment dates clarified?</w:t>
      </w:r>
    </w:p>
    <w:p>
      <w:r>
        <w:t>Exact target: Columbia University Archives Historical Photographs Box 9 Beveridge Lowell Pierson; Spectator May 16 1930 article 01.2.6 and January 20 1931 article 01.2.20</w:t>
      </w:r>
    </w:p>
    <w:p>
      <w:r>
        <w:t>Access gap: Original record not retrieved.</w:t>
      </w:r>
    </w:p>
    <w:p>
      <w:r>
        <w:t>Contact or route: Columbia University Libraries University Archives reference; use item 7250 and issue links.</w:t>
      </w:r>
    </w:p>
    <w:p>
      <w:r>
        <w:t>Suggested request: Please provide the portrait metadata and high-resolution licensing terms, plus scans of the two Spectator articles and relevant appointment records. Faculty and chapel job titles must remain separate.</w:t>
      </w:r>
    </w:p>
    <w:p>
      <w:r>
        <w:t>Fees: Not published or not verified; request quotation</w:t>
      </w:r>
    </w:p>
    <w:p>
      <w:r>
        <w:t xml:space="preserve">Supporting references: </w:t>
      </w:r>
      <w:hyperlink r:id="rId35">
        <w:r>
          <w:rPr>
            <w:color w:val="1E4A6B"/>
          </w:rPr>
          <w:t>SRC127 Lowell Pierson Beveridge photograph</w:t>
        </w:r>
      </w:hyperlink>
      <w:r>
        <w:t xml:space="preserve">; </w:t>
      </w:r>
      <w:hyperlink r:id="rId36">
        <w:r>
          <w:rPr>
            <w:color w:val="1E4A6B"/>
          </w:rPr>
          <w:t>SRC139 Columbia Daily Spectator May 16 1930</w:t>
        </w:r>
      </w:hyperlink>
      <w:r>
        <w:t xml:space="preserve">; </w:t>
      </w:r>
      <w:hyperlink r:id="rId37">
        <w:r>
          <w:rPr>
            <w:color w:val="1E4A6B"/>
          </w:rPr>
          <w:t>SRC140 Columbia Daily Spectator January 20 1931</w:t>
        </w:r>
      </w:hyperlink>
    </w:p>
    <w:p>
      <w:pPr>
        <w:pStyle w:val="Heading1"/>
      </w:pPr>
      <w:r>
        <w:t>BFG019 Universal Harmony manuscript</w:t>
      </w:r>
    </w:p>
    <w:p>
      <w:r>
        <w:t>Priority 2. Question: Does Lowell’s manuscript survive and is it cataloged?</w:t>
      </w:r>
    </w:p>
    <w:p>
      <w:r>
        <w:t>Exact target: Universal Harmony, roughly 2000 pages, reported at Virginia Theological Seminary in 1991</w:t>
      </w:r>
    </w:p>
    <w:p>
      <w:r>
        <w:t>Access gap: Original record not retrieved.</w:t>
      </w:r>
    </w:p>
    <w:p>
      <w:r>
        <w:t>Contact or route: Virginia Theological Seminary library and archives reference service; present catalog locator unknown.</w:t>
      </w:r>
    </w:p>
    <w:p>
      <w:r>
        <w:t>Suggested request: The 1991 diocesan journal p. 73 says Lowell P. Beveridge’s Universal Harmony manuscript was at the seminary. Please confirm custody, collection/call number, extent, access and copying terms.</w:t>
      </w:r>
    </w:p>
    <w:p>
      <w:r>
        <w:t>Fees: Not published or not verified; request quotation</w:t>
      </w:r>
    </w:p>
    <w:p>
      <w:r>
        <w:t xml:space="preserve">Supporting references: </w:t>
      </w:r>
      <w:hyperlink r:id="rId38">
        <w:r>
          <w:rPr>
            <w:color w:val="1E4A6B"/>
          </w:rPr>
          <w:t>SRC129 1991 Journal of the Diocese of Virginia Lowell Beveridge memorial</w:t>
        </w:r>
      </w:hyperlink>
    </w:p>
    <w:p>
      <w:pPr>
        <w:pStyle w:val="Heading1"/>
      </w:pPr>
      <w:r>
        <w:t>BFG020 Lyford and the Orris household</w:t>
      </w:r>
    </w:p>
    <w:p>
      <w:r>
        <w:t>Priority 2. Question: Is there an eighth child missing from the baseline?</w:t>
      </w:r>
    </w:p>
    <w:p>
      <w:r>
        <w:t>Exact target: Orris Lyford and Rose Emma Pierson household census 1900–1920; Massachusetts births; Lyford Beveridge named in Lowell 1991 memorial</w:t>
      </w:r>
    </w:p>
    <w:p>
      <w:r>
        <w:t>Access gap: Original record not retrieved.</w:t>
      </w:r>
    </w:p>
    <w:p>
      <w:r>
        <w:t>Contact or route: Historical censuses and Massachusetts vital records; original images not searched record by record.</w:t>
      </w:r>
    </w:p>
    <w:p>
      <w:r>
        <w:t>Suggested request: Please compare all household members and children born/living counts, then obtain the birth or obituary record identifying Lyford’s parents. Do not infer a relationship solely from an obituary survivor line.</w:t>
      </w:r>
    </w:p>
    <w:p>
      <w:r>
        <w:t>Fees: Not published or not verified; request quotation</w:t>
      </w:r>
    </w:p>
    <w:p>
      <w:r>
        <w:t xml:space="preserve">Supporting references: </w:t>
      </w:r>
      <w:hyperlink r:id="rId38">
        <w:r>
          <w:rPr>
            <w:color w:val="1E4A6B"/>
          </w:rPr>
          <w:t>SRC129 1991 Journal of the Diocese of Virginia Lowell Beveridge memorial</w:t>
        </w:r>
      </w:hyperlink>
      <w:r>
        <w:t xml:space="preserve">; </w:t>
      </w:r>
      <w:hyperlink r:id="rId39">
        <w:r>
          <w:rPr>
            <w:color w:val="1E4A6B"/>
          </w:rPr>
          <w:t>SRC130 Pete Beveridge oral history interviewed by Sady Sullivan May 23 2012</w:t>
        </w:r>
      </w:hyperlink>
    </w:p>
    <w:p>
      <w:pPr>
        <w:pStyle w:val="Heading1"/>
      </w:pPr>
      <w:r>
        <w:t>BFG021 Harold film and still identification</w:t>
      </w:r>
    </w:p>
    <w:p>
      <w:r>
        <w:t>Priority 2. Question: Which places and relatives can actually be identified in the film?</w:t>
      </w:r>
    </w:p>
    <w:p>
      <w:r>
        <w:t>Exact target: Islands of Maine circa 1930s; NHHS video catalog; original Harold Beverage 16mm film</w:t>
      </w:r>
    </w:p>
    <w:p>
      <w:r>
        <w:t>Access gap: Original record not retrieved.</w:t>
      </w:r>
    </w:p>
    <w:p>
      <w:r>
        <w:t>Contact or route: North Haven Historical Society, P.O. Box 322, 77 Pulpit Harbor Road, North Haven ME 04853; 207-867-4752; official contact form.</w:t>
      </w:r>
    </w:p>
    <w:p>
      <w:r>
        <w:t>Suggested request: Please supply film accession, original reel dates, digitization/edit history, shot list and permission terms. Are any shots positively documented as Beveridge Point, the red cottage or family members? We will not infer identity from appearance alone.</w:t>
      </w:r>
    </w:p>
    <w:p>
      <w:r>
        <w:t>Fees: Not published or not verified; request quotation</w:t>
      </w:r>
    </w:p>
    <w:p>
      <w:r>
        <w:t xml:space="preserve">Supporting references: </w:t>
      </w:r>
      <w:hyperlink r:id="rId40">
        <w:r>
          <w:rPr>
            <w:color w:val="1E4A6B"/>
          </w:rPr>
          <w:t>SRC087 Videos</w:t>
        </w:r>
      </w:hyperlink>
    </w:p>
    <w:p>
      <w:pPr>
        <w:pStyle w:val="Heading1"/>
      </w:pPr>
      <w:r>
        <w:t>BFG022 Museum photographs and objects</w:t>
      </w:r>
    </w:p>
    <w:p>
      <w:r>
        <w:t>Priority 2. Question: What are accession numbers, dates and rights for family images?</w:t>
      </w:r>
    </w:p>
    <w:p>
      <w:r>
        <w:t>Exact target: Hiram hay rake 1917; Frank ox circa 1900; Sunday School circa 1912; Hanford barrel; Arthur farm cart; IsleBuilt boat</w:t>
      </w:r>
    </w:p>
    <w:p>
      <w:r>
        <w:t>Access gap: Original record not retrieved.</w:t>
      </w:r>
    </w:p>
    <w:p>
      <w:r>
        <w:t>Contact or route: North Haven Historical Society, P.O. Box 322, 77 Pulpit Harbor Road, North Haven ME 04853; 207-867-4752; official contact form.</w:t>
      </w:r>
    </w:p>
    <w:p>
      <w:r>
        <w:t>Suggested request: Please identify each item’s accession, donor, original caption, photographer/date, digitization master and rights holder. Please provide written permission and required credit for possible family-history website use.</w:t>
      </w:r>
    </w:p>
    <w:p>
      <w:r>
        <w:t>Fees: Not published or not verified; request quotation</w:t>
      </w:r>
    </w:p>
    <w:p>
      <w:r>
        <w:t xml:space="preserve">Supporting references: </w:t>
      </w:r>
      <w:hyperlink r:id="rId41">
        <w:r>
          <w:rPr>
            <w:color w:val="1E4A6B"/>
          </w:rPr>
          <w:t>SRC110 Farm Building Guide updated 2019</w:t>
        </w:r>
      </w:hyperlink>
      <w:r>
        <w:t xml:space="preserve">; </w:t>
      </w:r>
      <w:hyperlink r:id="rId42">
        <w:r>
          <w:rPr>
            <w:color w:val="1E4A6B"/>
          </w:rPr>
          <w:t>SRC111 Island Grown</w:t>
        </w:r>
      </w:hyperlink>
      <w:r>
        <w:t xml:space="preserve">; </w:t>
      </w:r>
      <w:hyperlink r:id="rId43">
        <w:r>
          <w:rPr>
            <w:color w:val="1E4A6B"/>
          </w:rPr>
          <w:t>SRC114 The Pulpit Harbor Church</w:t>
        </w:r>
      </w:hyperlink>
      <w:r>
        <w:t xml:space="preserve">; </w:t>
      </w:r>
      <w:hyperlink r:id="rId19">
        <w:r>
          <w:rPr>
            <w:color w:val="1E4A6B"/>
          </w:rPr>
          <w:t>SRC084 Archives</w:t>
        </w:r>
      </w:hyperlink>
    </w:p>
    <w:p>
      <w:pPr>
        <w:pStyle w:val="Heading1"/>
      </w:pPr>
      <w:r>
        <w:t>BFG023 Topsham town and proprietor records</w:t>
      </w:r>
    </w:p>
    <w:p>
      <w:r>
        <w:t>Priority 2. Question: Which James and Samuel held the named lots and office?</w:t>
      </w:r>
    </w:p>
    <w:p>
      <w:r>
        <w:t>Exact target: Town meeting 9 May 1764; James lot 7 (1758); Samuel lot 3 (1752); Pejepscot proprietor records</w:t>
      </w:r>
    </w:p>
    <w:p>
      <w:r>
        <w:t>Access gap: Original record not retrieved.</w:t>
      </w:r>
    </w:p>
    <w:p>
      <w:r>
        <w:t>Contact or route: Topsham town archival records and Pejepscot historical/proprietor collections; exact call number not yet established.</w:t>
      </w:r>
    </w:p>
    <w:p>
      <w:r>
        <w:t>Suggested request: Please provide the original election entry and grants or transfers for lots 7 and 3, including neighbors, occupations and family relationships. Two James profiles need separation.</w:t>
      </w:r>
    </w:p>
    <w:p>
      <w:r>
        <w:t>Fees: Not published or not verified; request quotation</w:t>
      </w:r>
    </w:p>
    <w:p>
      <w:r>
        <w:t xml:space="preserve">Supporting references: </w:t>
      </w:r>
      <w:hyperlink r:id="rId44">
        <w:r>
          <w:rPr>
            <w:color w:val="1E4A6B"/>
          </w:rPr>
          <w:t>SRC120 History of Brunswick Topsham and Harpswell Maine 1878</w:t>
        </w:r>
      </w:hyperlink>
    </w:p>
    <w:p>
      <w:pPr>
        <w:pStyle w:val="Heading1"/>
      </w:pPr>
      <w:r>
        <w:t>BFG024 Military original records</w:t>
      </w:r>
    </w:p>
    <w:p>
      <w:r>
        <w:t>Priority 2. Question: Do military files verify units and establish parentage?</w:t>
      </w:r>
    </w:p>
    <w:p>
      <w:r>
        <w:t>Exact target: Alton T. Beverage 1917–1965; Edward M. Beverage 1915–1960; Samuel Hiram 1917–2014; chronologically eligible earlier men</w:t>
      </w:r>
    </w:p>
    <w:p>
      <w:r>
        <w:t>Access gap: Original record not retrieved.</w:t>
      </w:r>
    </w:p>
    <w:p>
      <w:r>
        <w:t>Contact or route: National Archives/NPRC and historical draft/service collections; request by full name and life dates, without publishing sensitive identifiers.</w:t>
      </w:r>
    </w:p>
    <w:p>
      <w:r>
        <w:t>Suggested request: Please identify available draft, discharge and service records, including name variants. Cemetery unit wording and family obituaries are leads, not substitutes for service files.</w:t>
      </w:r>
    </w:p>
    <w:p>
      <w:r>
        <w:t>Fees: Not verified; archival status and copying fees must be confirmed</w:t>
      </w:r>
    </w:p>
    <w:p>
      <w:r>
        <w:t xml:space="preserve">Supporting references: </w:t>
      </w:r>
      <w:hyperlink r:id="rId45">
        <w:r>
          <w:rPr>
            <w:color w:val="1E4A6B"/>
          </w:rPr>
          <w:t>SRC090 Fuller Cemetery</w:t>
        </w:r>
      </w:hyperlink>
      <w:r>
        <w:t xml:space="preserve">; </w:t>
      </w:r>
      <w:hyperlink r:id="rId46">
        <w:r>
          <w:rPr>
            <w:color w:val="1E4A6B"/>
          </w:rPr>
          <w:t>SRC015 Samuel Hiram Beverage obituary</w:t>
        </w:r>
      </w:hyperlink>
    </w:p>
    <w:p>
      <w:pPr>
        <w:pStyle w:val="Heading1"/>
      </w:pPr>
      <w:r>
        <w:t>BFG025 Census and nonpopulation schedules</w:t>
      </w:r>
    </w:p>
    <w:p>
      <w:r>
        <w:t>Priority 2. Question: Where did each historical household live and what work or acreage was recorded?</w:t>
      </w:r>
    </w:p>
    <w:p>
      <w:r>
        <w:t>Exact target: Person queue; 1790–1950 population censuses; relevant Maine/Massachusetts state, mortality, agriculture and manufacturing schedules</w:t>
      </w:r>
    </w:p>
    <w:p>
      <w:r>
        <w:t>Access gap: Original record not retrieved.</w:t>
      </w:r>
    </w:p>
    <w:p>
      <w:r>
        <w:t>Contact or route: National Archives, FamilySearch and state archival catalogs; historical record search, no modern people-finder services.</w:t>
      </w:r>
    </w:p>
    <w:p>
      <w:r>
        <w:t>Suggested request: For each historical household, capture exact census year, place, ED/page/line, household members, occupation, land values where historical, and image citation. Record negative searches with the exact enumeration scope.</w:t>
      </w:r>
    </w:p>
    <w:p>
      <w:r>
        <w:t>Fees: Not published or not verified; request quotation</w:t>
      </w:r>
    </w:p>
    <w:p>
      <w:r>
        <w:t xml:space="preserve">Supporting references: </w:t>
      </w:r>
      <w:hyperlink r:id="rId27">
        <w:r>
          <w:rPr>
            <w:color w:val="1E4A6B"/>
          </w:rPr>
          <w:t>SRC001 Beverage Family research baseline</w:t>
        </w:r>
      </w:hyperlink>
    </w:p>
    <w:p>
      <w:pPr>
        <w:pStyle w:val="Heading1"/>
      </w:pPr>
      <w:r>
        <w:t>BFG026 Books held by NHHS</w:t>
      </w:r>
    </w:p>
    <w:p>
      <w:r>
        <w:t>Priority 3. Question: What citations and family images do local books preserve?</w:t>
      </w:r>
    </w:p>
    <w:p>
      <w:r>
        <w:t>Exact target: The Colony (Lowell P. Beveridge Jr., 2015); The North Island (Norwood Beveridge, 1976); Pulpit Harbor Two Hundred Years; Silent Fingers of Faith; White Schoolhouses</w:t>
      </w:r>
    </w:p>
    <w:p>
      <w:r>
        <w:t>Access gap: Catalog viewed only; books not read.</w:t>
      </w:r>
    </w:p>
    <w:p>
      <w:r>
        <w:t>Contact or route: North Haven Historical Society, P.O. Box 322, 77 Pulpit Harbor Road, North Haven ME 04853; 207-867-4752; official contact form.</w:t>
      </w:r>
    </w:p>
    <w:p>
      <w:r>
        <w:t>Suggested request: Please confirm availability for consultation or interlibrary loan, and whether indexes or relevant Beverage pages can be copied for research with permission. We need citations and provenance behind claims.</w:t>
      </w:r>
    </w:p>
    <w:p>
      <w:r>
        <w:t>Fees: Catalog lists The Colony $20 out of stock; The North Island $20; Pulpit Harbor $15; Silent Fingers $15; White Schoolhouses $15. Prices checked 2026-10-14; confirm availability.</w:t>
      </w:r>
    </w:p>
    <w:p>
      <w:r>
        <w:t xml:space="preserve">Supporting references: </w:t>
      </w:r>
      <w:hyperlink r:id="rId28">
        <w:r>
          <w:rPr>
            <w:color w:val="1E4A6B"/>
          </w:rPr>
          <w:t>SRC086 Books and Maps</w:t>
        </w:r>
      </w:hyperlink>
    </w:p>
    <w:p>
      <w:pPr>
        <w:pStyle w:val="Heading1"/>
      </w:pPr>
      <w:r>
        <w:t>BFG027 1859 historic map</w:t>
      </w:r>
    </w:p>
    <w:p>
      <w:r>
        <w:t>Priority 3. Question: Which historical Beverage residences and landowners are labeled?</w:t>
      </w:r>
    </w:p>
    <w:p>
      <w:r>
        <w:t>Exact target: Maine Memory item 105266 Waldo County map; North Haven inset; NHHS Fox Islands reproduction</w:t>
      </w:r>
    </w:p>
    <w:p>
      <w:r>
        <w:t>Access gap: Catalog lead; image not inspected.</w:t>
      </w:r>
    </w:p>
    <w:p>
      <w:r>
        <w:t>Contact or route: Maine Historical Society/Maine Memory item inquiry and NHHS shop.</w:t>
      </w:r>
    </w:p>
    <w:p>
      <w:r>
        <w:t>Suggested request: Please supply a legible high-resolution North Haven inset and map title/legend. Record map date, scale, proprietor labels and rights; map labels alone do not establish title.</w:t>
      </w:r>
    </w:p>
    <w:p>
      <w:r>
        <w:t>Fees: NHHS catalog lists map reproduction $20; digital licensing not verified</w:t>
      </w:r>
    </w:p>
    <w:p>
      <w:r>
        <w:t xml:space="preserve">Supporting references: </w:t>
      </w:r>
      <w:hyperlink r:id="rId47">
        <w:r>
          <w:rPr>
            <w:color w:val="1E4A6B"/>
          </w:rPr>
          <w:t>SRC141 Map of Waldo County Maine 1859</w:t>
        </w:r>
      </w:hyperlink>
      <w:r>
        <w:t xml:space="preserve">; </w:t>
      </w:r>
      <w:hyperlink r:id="rId28">
        <w:r>
          <w:rPr>
            <w:color w:val="1E4A6B"/>
          </w:rPr>
          <w:t>SRC086 Books and Maps</w:t>
        </w:r>
      </w:hyperlink>
    </w:p>
    <w:p>
      <w:pPr>
        <w:pStyle w:val="Heading1"/>
      </w:pPr>
      <w:r>
        <w:t>BFG028 Orris school appointments and Olive education</w:t>
      </w:r>
    </w:p>
    <w:p>
      <w:r>
        <w:t>Priority 3. Question: Which schools employed Orris and did Olive Amelia attend Radcliffe?</w:t>
      </w:r>
    </w:p>
    <w:p>
      <w:r>
        <w:t>Exact target: Dorchester principal before 1921; Colby class 1887; Radcliffe News identifier radcliffenews00collgoog</w:t>
      </w:r>
    </w:p>
    <w:p>
      <w:r>
        <w:t>Access gap: Original record not retrieved.</w:t>
      </w:r>
    </w:p>
    <w:p>
      <w:r>
        <w:t>Contact or route: Boston city/school annual reports; Colby archives; Radcliffe/Harvard archives.</w:t>
      </w:r>
    </w:p>
    <w:p>
      <w:r>
        <w:t>Suggested request: Please identify Orris’s named school and service dates and Olive’s student record with birth/parent corroboration. An isolated student name is insufficient.</w:t>
      </w:r>
    </w:p>
    <w:p>
      <w:r>
        <w:t>Fees: Not published or not verified; request quotation</w:t>
      </w:r>
    </w:p>
    <w:p>
      <w:r>
        <w:t xml:space="preserve">Supporting references: </w:t>
      </w:r>
      <w:hyperlink r:id="rId48">
        <w:r>
          <w:rPr>
            <w:color w:val="1E4A6B"/>
          </w:rPr>
          <w:t>SRC131 The Scroll of Phi Delta Theta volume LIII number 1 1928</w:t>
        </w:r>
      </w:hyperlink>
      <w:r>
        <w:t xml:space="preserve">; </w:t>
      </w:r>
      <w:hyperlink r:id="rId49">
        <w:r>
          <w:rPr>
            <w:color w:val="1E4A6B"/>
          </w:rPr>
          <w:t>SRC011 Second General Catalogue of the Officers and Graduates of Colby University, 1820–1887</w:t>
        </w:r>
      </w:hyperlink>
      <w:r>
        <w:t xml:space="preserve">; </w:t>
      </w:r>
      <w:hyperlink r:id="rId50">
        <w:r>
          <w:rPr>
            <w:color w:val="1E4A6B"/>
          </w:rPr>
          <w:t>SRC142 The Radcliffe News digitized volume</w:t>
        </w:r>
      </w:hyperlink>
    </w:p>
    <w:p>
      <w:pPr>
        <w:pStyle w:val="Heading1"/>
      </w:pPr>
      <w:r>
        <w:t>BFG029 Contemporary newspaper sweep</w:t>
      </w:r>
    </w:p>
    <w:p>
      <w:r>
        <w:t>Priority 3. Question: Which notices survive beyond general web indexing?</w:t>
      </w:r>
    </w:p>
    <w:p>
      <w:r>
        <w:t>Exact target: Rockland Courier Gazette, Lime Rock Gazette, Lewiston papers, Boston and Marblehead papers; 2–5 year windows around each event</w:t>
      </w:r>
    </w:p>
    <w:p>
      <w:r>
        <w:t>Access gap: No comprehensive newspaper database sweep completed.</w:t>
      </w:r>
    </w:p>
    <w:p>
      <w:r>
        <w:t>Contact or route: Digital Maine, newspaper library microfilm and subscription databases using authorized access only.</w:t>
      </w:r>
    </w:p>
    <w:p>
      <w:r>
        <w:t>Suggested request: Search Beverage/Beveridge/Beveredge/Beverege and initials, maiden/married/widow forms; include farm, vessel and business names. Return issue, page, column and image, not just OCR snippets.</w:t>
      </w:r>
    </w:p>
    <w:p>
      <w:r>
        <w:t>Fees: Database or microfilm fees not verified</w:t>
      </w:r>
    </w:p>
    <w:p>
      <w:r>
        <w:t xml:space="preserve">Supporting references: </w:t>
      </w:r>
      <w:hyperlink r:id="rId26">
        <w:r>
          <w:rPr>
            <w:color w:val="1E4A6B"/>
          </w:rPr>
          <w:t>SRC138 Lime Rock Gazette December 26 1850</w:t>
        </w:r>
      </w:hyperlink>
      <w:r>
        <w:t xml:space="preserve">; </w:t>
      </w:r>
      <w:hyperlink r:id="rId51">
        <w:r>
          <w:rPr>
            <w:color w:val="1E4A6B"/>
          </w:rPr>
          <w:t>SRC013 Public Auction — Sands H. Witherspoon homestead, Pulpit Harbor</w:t>
        </w:r>
      </w:hyperlink>
      <w:r>
        <w:t xml:space="preserve">; </w:t>
      </w:r>
      <w:hyperlink r:id="rId36">
        <w:r>
          <w:rPr>
            <w:color w:val="1E4A6B"/>
          </w:rPr>
          <w:t>SRC139 Columbia Daily Spectator May 16 1930</w:t>
        </w:r>
      </w:hyperlink>
    </w:p>
    <w:p>
      <w:pPr>
        <w:pStyle w:val="Heading1"/>
      </w:pPr>
      <w:r>
        <w:t>BFG030 Historic taxes valuation and directories</w:t>
      </w:r>
    </w:p>
    <w:p>
      <w:r>
        <w:t>Priority 3. Question: How do farms and businesses change over time?</w:t>
      </w:r>
    </w:p>
    <w:p>
      <w:r>
        <w:t>Exact target: Historical North Haven/Vinalhaven tax books and valuation lists; directories for Hanford, Frank, Fremont, Hiram and IsleBuilt</w:t>
      </w:r>
    </w:p>
    <w:p>
      <w:r>
        <w:t>Access gap: Original record not retrieved.</w:t>
      </w:r>
    </w:p>
    <w:p>
      <w:r>
        <w:t>Contact or route: North Haven Historical Society, P.O. Box 322, 77 Pulpit Harbor Road, North Haven ME 04853; 207-867-4752; official contact form. Town historical records; historical directories through libraries.</w:t>
      </w:r>
    </w:p>
    <w:p>
      <w:r>
        <w:t>Suggested request: Please identify surviving historic tax and valuation books and business directories, especially transfer years. Do not provide newly discovered present-day private addresses or financial details.</w:t>
      </w:r>
    </w:p>
    <w:p>
      <w:r>
        <w:t>Fees: Not published or not verified; request quotation</w:t>
      </w:r>
    </w:p>
    <w:p>
      <w:r>
        <w:t xml:space="preserve">Supporting references: </w:t>
      </w:r>
      <w:hyperlink r:id="rId19">
        <w:r>
          <w:rPr>
            <w:color w:val="1E4A6B"/>
          </w:rPr>
          <w:t>SRC084 Archives</w:t>
        </w:r>
      </w:hyperlink>
      <w:r>
        <w:t xml:space="preserve">; </w:t>
      </w:r>
      <w:hyperlink r:id="rId52">
        <w:r>
          <w:rPr>
            <w:color w:val="1E4A6B"/>
          </w:rPr>
          <w:t>SRC037 Maine Register, State Year-Book and Legislative Manual — North Haven</w:t>
        </w:r>
      </w:hyperlink>
      <w:r>
        <w:t xml:space="preserve">; </w:t>
      </w:r>
      <w:hyperlink r:id="rId31">
        <w:r>
          <w:rPr>
            <w:color w:val="1E4A6B"/>
          </w:rPr>
          <w:t>SRC113 Pulpit Harbor The Old Village</w:t>
        </w:r>
      </w:hyperlink>
    </w:p>
    <w:p>
      <w:pPr>
        <w:pStyle w:val="Heading1"/>
      </w:pPr>
      <w:r>
        <w:t>BFG031 Church records and bell inscription</w:t>
      </w:r>
    </w:p>
    <w:p>
      <w:r>
        <w:t>Priority 3. Question: What do church membership, pew and contribution records show?</w:t>
      </w:r>
    </w:p>
    <w:p>
      <w:r>
        <w:t>Exact target: Pulpit Harbor Baptist Society 1867 onward; bell gift October/November 1896; Lowell piano 1925</w:t>
      </w:r>
    </w:p>
    <w:p>
      <w:r>
        <w:t>Access gap: Original record not retrieved.</w:t>
      </w:r>
    </w:p>
    <w:p>
      <w:r>
        <w:t>Contact or route: North Haven Historical Society, P.O. Box 322, 77 Pulpit Harbor Road, North Haven ME 04853; 207-867-4752; official contact form. Ask society to identify church records custodian.</w:t>
      </w:r>
    </w:p>
    <w:p>
      <w:r>
        <w:t>Suggested request: Please identify membership, baptism, marriage, pew ownership and bell-donation entries involving Beverage relatives, and any original photograph or copy of the bell inscription.</w:t>
      </w:r>
    </w:p>
    <w:p>
      <w:r>
        <w:t>Fees: Not published or not verified; request quotation</w:t>
      </w:r>
    </w:p>
    <w:p>
      <w:r>
        <w:t xml:space="preserve">Supporting references: </w:t>
      </w:r>
      <w:hyperlink r:id="rId43">
        <w:r>
          <w:rPr>
            <w:color w:val="1E4A6B"/>
          </w:rPr>
          <w:t>SRC114 The Pulpit Harbor Church</w:t>
        </w:r>
      </w:hyperlink>
      <w:r>
        <w:t xml:space="preserve">; </w:t>
      </w:r>
      <w:hyperlink r:id="rId53">
        <w:r>
          <w:rPr>
            <w:color w:val="1E4A6B"/>
          </w:rPr>
          <w:t>SRC104 Tonny and Annie Calderwood diaries 1925</w:t>
        </w:r>
      </w:hyperlink>
    </w:p>
    <w:p>
      <w:pPr>
        <w:pStyle w:val="Heading1"/>
      </w:pPr>
      <w:r>
        <w:t>BFG032 Maritime customs vessel and casualty records</w:t>
      </w:r>
    </w:p>
    <w:p>
      <w:r>
        <w:t>Priority 3. Question: Can vessel connections be established independently?</w:t>
      </w:r>
    </w:p>
    <w:p>
      <w:r>
        <w:t>Exact target: Ann about 30 tons circa 1781; steamer Tremont 1896 delivery; lost-at-sea William Beverage and Malcolm Crockett memorial wording</w:t>
      </w:r>
    </w:p>
    <w:p>
      <w:r>
        <w:t>Access gap: Original record not retrieved.</w:t>
      </w:r>
    </w:p>
    <w:p>
      <w:r>
        <w:t>Contact or route: Maine maritime collections, customs district records and contemporary newspapers; exact series not yet identified.</w:t>
      </w:r>
    </w:p>
    <w:p>
      <w:r>
        <w:t>Suggested request: Please search relevant vessel registers, clearances and casualty notices with owner/master and date corroboration. A repeated vessel name must not be assumed to be the same vessel.</w:t>
      </w:r>
    </w:p>
    <w:p>
      <w:r>
        <w:t>Fees: Not published or not verified; request quotation</w:t>
      </w:r>
    </w:p>
    <w:p>
      <w:r>
        <w:t xml:space="preserve">Supporting references: </w:t>
      </w:r>
      <w:hyperlink r:id="rId29">
        <w:r>
          <w:rPr>
            <w:color w:val="1E4A6B"/>
          </w:rPr>
          <w:t>SRC118 Documentary History of the State of Maine Volume XXI</w:t>
        </w:r>
      </w:hyperlink>
      <w:r>
        <w:t xml:space="preserve">; </w:t>
      </w:r>
      <w:hyperlink r:id="rId43">
        <w:r>
          <w:rPr>
            <w:color w:val="1E4A6B"/>
          </w:rPr>
          <w:t>SRC114 The Pulpit Harbor Church</w:t>
        </w:r>
      </w:hyperlink>
      <w:r>
        <w:t xml:space="preserve">; </w:t>
      </w:r>
      <w:hyperlink r:id="rId45">
        <w:r>
          <w:rPr>
            <w:color w:val="1E4A6B"/>
          </w:rPr>
          <w:t>SRC090 Fuller Cemetery</w:t>
        </w:r>
      </w:hyperlink>
    </w:p>
    <w:p>
      <w:pPr>
        <w:pStyle w:val="Heading1"/>
      </w:pPr>
      <w:r>
        <w:t>BFG033 Manuscript and vertical file sweep</w:t>
      </w:r>
    </w:p>
    <w:p>
      <w:r>
        <w:t>Priority 3. Question: Which family papers remain unindexed?</w:t>
      </w:r>
    </w:p>
    <w:p>
      <w:r>
        <w:t>Exact target: NHHS family vertical files, recovered road/bridge/school deeds, Lily Pond Ice Company papers; family correspondence and photograph donors</w:t>
      </w:r>
    </w:p>
    <w:p>
      <w:r>
        <w:t>Access gap: Original record not retrieved.</w:t>
      </w:r>
    </w:p>
    <w:p>
      <w:r>
        <w:t>Contact or route: North Haven Historical Society, P.O. Box 322, 77 Pulpit Harbor Road, North Haven ME 04853; 207-867-4752; official contact form.</w:t>
      </w:r>
    </w:p>
    <w:p>
      <w:r>
        <w:t>Suggested request: Please inventory Beverage/Beveridge and associated-family vertical files and identify the recovered road, bridge, school-deed and ice-company records mentioned in the society history. Request a box/folder list before selecting copies.</w:t>
      </w:r>
    </w:p>
    <w:p>
      <w:r>
        <w:t>Fees: Not published or not verified; request quotation</w:t>
      </w:r>
    </w:p>
    <w:p>
      <w:r>
        <w:t xml:space="preserve">Supporting references: </w:t>
      </w:r>
      <w:hyperlink r:id="rId19">
        <w:r>
          <w:rPr>
            <w:color w:val="1E4A6B"/>
          </w:rPr>
          <w:t>SRC084 Archives</w:t>
        </w:r>
      </w:hyperlink>
      <w:r>
        <w:t xml:space="preserve">; </w:t>
      </w:r>
      <w:hyperlink r:id="rId54">
        <w:r>
          <w:rPr>
            <w:color w:val="1E4A6B"/>
          </w:rPr>
          <w:t>SRC088 History of the Society</w:t>
        </w:r>
      </w:hyperlink>
    </w:p>
    <w:p>
      <w:pPr>
        <w:pStyle w:val="Heading1"/>
      </w:pPr>
      <w:r>
        <w:t>Capture instructions for retrieved records</w:t>
      </w:r>
    </w:p>
    <w:p>
      <w:r>
        <w:t>For each received item, record the repository, collection, call number or book/page, record date, access date, URL or retrieval correspondence reference, image number and exact transcription. Save the original image separately from OCR. Mark unreadable text in brackets. Do not expand initials or connect people without corroboration.</w:t>
      </w:r>
    </w:p>
    <w:p>
      <w:r>
        <w:t>For deeds, distinguish execution, acknowledgment and recording dates. Capture the full legal description, consideration, witnesses, neighboring owners and prior-deed references. A tax entry, map label or island registration is not a complete chain of title. For images and film, obtain rights and caption provenance before website publication.</w:t>
      </w:r>
    </w:p>
    <w:p>
      <w:r>
        <w:t>Stop a proposed identity merge when the age, spouse, parents, occupation or chronology conflicts. Record the conflict and the missing decisive record. Preserve the existing Tea Party statement and family-property records while the family reviews new evidence.</w:t>
      </w:r>
    </w:p>
    <w:sectPr w:rsidR="00FC693F" w:rsidRPr="0006063C" w:rsidSect="00034616">
      <w:headerReference w:type="default" r:id="rId9"/>
      <w:footerReference w:type="default" r:id="rId10"/>
      <w:pgSz w:w="12240" w:h="15840"/>
      <w:pgMar w:top="979"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version 1  •  2026-10-14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6"/>
      </w:rPr>
      <w:t>BEVERAGE AND BEVERIDGE FAMILY  |  RESEARCH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yanceyfamilygenealogy.org/Family_Bibles_starting_with_letter/B/BEVERAGE.htm" TargetMode="External"/><Relationship Id="rId12" Type="http://schemas.openxmlformats.org/officeDocument/2006/relationships/hyperlink" Target="https://www.dar.org/library/services/search-services" TargetMode="External"/><Relationship Id="rId13" Type="http://schemas.openxmlformats.org/officeDocument/2006/relationships/hyperlink" Target="https://www.maine.gov/dacf/parks/docs/CIR.pdf" TargetMode="External"/><Relationship Id="rId14" Type="http://schemas.openxmlformats.org/officeDocument/2006/relationships/hyperlink" Target="https://www.maine.gov/revenue/taxes/property-tax/transfer-tax/county-registries-of-deeds" TargetMode="External"/><Relationship Id="rId15" Type="http://schemas.openxmlformats.org/officeDocument/2006/relationships/hyperlink" Target="https://wilfordwoodruffpapers.org/subjects/josiah-beverage" TargetMode="External"/><Relationship Id="rId16" Type="http://schemas.openxmlformats.org/officeDocument/2006/relationships/hyperlink" Target="https://archive.org/details/essexantiquarian09perluoft" TargetMode="External"/><Relationship Id="rId17" Type="http://schemas.openxmlformats.org/officeDocument/2006/relationships/hyperlink" Target="https://ldsgenealogy.com/MA/books/Vital-records-of-Marblehead-Massachusetts-to-the-end-of-the-year-1849-part-4.htm" TargetMode="External"/><Relationship Id="rId18" Type="http://schemas.openxmlformats.org/officeDocument/2006/relationships/hyperlink" Target="https://www.northhavenmainehistoricalsociety.org/uploads/5/2/8/7/5287313/seaview_cemetery.pdf" TargetMode="External"/><Relationship Id="rId19" Type="http://schemas.openxmlformats.org/officeDocument/2006/relationships/hyperlink" Target="https://www.northhavenmainehistoricalsociety.org/archives.html" TargetMode="External"/><Relationship Id="rId20" Type="http://schemas.openxmlformats.org/officeDocument/2006/relationships/hyperlink" Target="https://www.northhavenmainehistoricalsociety.org/uploads/5/2/8/7/5287313/kent_cemetery.pdf" TargetMode="External"/><Relationship Id="rId21" Type="http://schemas.openxmlformats.org/officeDocument/2006/relationships/hyperlink" Target="https://wilfordwoodruffpapers.org/subjects/benjamin-kent" TargetMode="External"/><Relationship Id="rId22" Type="http://schemas.openxmlformats.org/officeDocument/2006/relationships/hyperlink" Target="https://wilfordwoodruffpapers.org/subjects/john-kent" TargetMode="External"/><Relationship Id="rId23" Type="http://schemas.openxmlformats.org/officeDocument/2006/relationships/hyperlink" Target="https://archive.org/details/historyofdoggett00indogg" TargetMode="External"/><Relationship Id="rId24" Type="http://schemas.openxmlformats.org/officeDocument/2006/relationships/hyperlink" Target="https://www.northhavenmainehistoricalsociety.org/islebuilt-boats.html" TargetMode="External"/><Relationship Id="rId25" Type="http://schemas.openxmlformats.org/officeDocument/2006/relationships/hyperlink" Target="https://www.northhavenmainehistoricalsociety.org/uploads/5/2/8/7/5287313/1958.pdf" TargetMode="External"/><Relationship Id="rId26" Type="http://schemas.openxmlformats.org/officeDocument/2006/relationships/hyperlink" Target="https://digitalmaine.com/cgi/viewcontent.cgi?article=1221&amp;context=lime_rock_gazette" TargetMode="External"/><Relationship Id="rId27" Type="http://schemas.openxmlformats.org/officeDocument/2006/relationships/hyperlink" Target="https://github.com/csully1234/Beverage-Family/tree/4e3d4860d3c8d9ae9cbcb19567dafa17e1a93db1" TargetMode="External"/><Relationship Id="rId28" Type="http://schemas.openxmlformats.org/officeDocument/2006/relationships/hyperlink" Target="https://www.northhavenmainehistoricalsociety.org/shop.html" TargetMode="External"/><Relationship Id="rId29" Type="http://schemas.openxmlformats.org/officeDocument/2006/relationships/hyperlink" Target="https://sites.rootsweb.com/~mealhn/books/mehist_v21.pdf" TargetMode="External"/><Relationship Id="rId30" Type="http://schemas.openxmlformats.org/officeDocument/2006/relationships/hyperlink" Target="https://www.knoxcountymaine.gov/county_departments/probate/contact_us.php" TargetMode="External"/><Relationship Id="rId31" Type="http://schemas.openxmlformats.org/officeDocument/2006/relationships/hyperlink" Target="https://www.northhavenmainehistoricalsociety.org/uploads/5/2/8/7/5287313/pulpit_harbor_village.pdf" TargetMode="External"/><Relationship Id="rId32" Type="http://schemas.openxmlformats.org/officeDocument/2006/relationships/hyperlink" Target="https://www.nps.gov/frla/learn/photosmultimedia/upload/Research-notes-for-Olmsted-GIS-April2016.pdf" TargetMode="External"/><Relationship Id="rId33" Type="http://schemas.openxmlformats.org/officeDocument/2006/relationships/hyperlink" Target="https://www.northhavenmainehistoricalsociety.org/calderwood-diaries.html" TargetMode="External"/><Relationship Id="rId34" Type="http://schemas.openxmlformats.org/officeDocument/2006/relationships/hyperlink" Target="https://www.northhavenmainehistoricalsociety.org/uploads/5/2/8/7/5287313/1940.pdf" TargetMode="External"/><Relationship Id="rId35" Type="http://schemas.openxmlformats.org/officeDocument/2006/relationships/hyperlink" Target="https://exhibitions.library.columbia.edu/exhibits/show/music-centennial/item/7250" TargetMode="External"/><Relationship Id="rId36" Type="http://schemas.openxmlformats.org/officeDocument/2006/relationships/hyperlink" Target="https://archive-publications.library.columbia.edu/?a=d&amp;d=cs19300516-01.2.6" TargetMode="External"/><Relationship Id="rId37" Type="http://schemas.openxmlformats.org/officeDocument/2006/relationships/hyperlink" Target="https://archive-publications.library.columbia.edu/?a=d&amp;d=cs19310120-01.2.20" TargetMode="External"/><Relationship Id="rId38" Type="http://schemas.openxmlformats.org/officeDocument/2006/relationships/hyperlink" Target="https://episcopalvirginia.org/wp-content/uploads/2024/04/1991-Diocese_Journal_searchable.pdf" TargetMode="External"/><Relationship Id="rId39" Type="http://schemas.openxmlformats.org/officeDocument/2006/relationships/hyperlink" Target="https://s3.amazonaws.com/bhs.assets/bhs_2011.019.032_beveridge-pete_20120523_a.pdf" TargetMode="External"/><Relationship Id="rId40" Type="http://schemas.openxmlformats.org/officeDocument/2006/relationships/hyperlink" Target="https://www.northhavenmainehistoricalsociety.org/videos.html" TargetMode="External"/><Relationship Id="rId41" Type="http://schemas.openxmlformats.org/officeDocument/2006/relationships/hyperlink" Target="https://www.northhavenmainehistoricalsociety.org/uploads/5/2/8/7/5287313/farmbuildingguide2019.pdf" TargetMode="External"/><Relationship Id="rId42" Type="http://schemas.openxmlformats.org/officeDocument/2006/relationships/hyperlink" Target="https://www.northhavenmainehistoricalsociety.org/island-grown.html" TargetMode="External"/><Relationship Id="rId43" Type="http://schemas.openxmlformats.org/officeDocument/2006/relationships/hyperlink" Target="https://www.northhavenmainehistoricalsociety.org/uploads/5/2/8/7/5287313/pulpit_harbor_church.pdf" TargetMode="External"/><Relationship Id="rId44" Type="http://schemas.openxmlformats.org/officeDocument/2006/relationships/hyperlink" Target="https://archive.org/details/historyofbrunswi01whee" TargetMode="External"/><Relationship Id="rId45" Type="http://schemas.openxmlformats.org/officeDocument/2006/relationships/hyperlink" Target="https://www.northhavenmainehistoricalsociety.org/uploads/5/2/8/7/5287313/fuller_cemetery.pdf" TargetMode="External"/><Relationship Id="rId46" Type="http://schemas.openxmlformats.org/officeDocument/2006/relationships/hyperlink" Target="https://www.tributearchive.com/obituaries/990096/Samuel-Hiram-Beverage" TargetMode="External"/><Relationship Id="rId47" Type="http://schemas.openxmlformats.org/officeDocument/2006/relationships/hyperlink" Target="https://www.mainememory.net/record/105266" TargetMode="External"/><Relationship Id="rId48" Type="http://schemas.openxmlformats.org/officeDocument/2006/relationships/hyperlink" Target="https://www.phideltathetaarchive.com/wp-content/uploads/2012/04/1928-29_vol53_no1-5.pdf" TargetMode="External"/><Relationship Id="rId49" Type="http://schemas.openxmlformats.org/officeDocument/2006/relationships/hyperlink" Target="https://upload.wikimedia.org/wikipedia/commons/5/5a/Second_general_catalogue_of_the_officers_and_graduates_of_Colby_University%2C_Waterville%2C_Maine%2C_1820-1887_%28IA_secondgeneralcat01colb%29.pdf" TargetMode="External"/><Relationship Id="rId50" Type="http://schemas.openxmlformats.org/officeDocument/2006/relationships/hyperlink" Target="https://archive.org/details/radcliffenews00collgoog" TargetMode="External"/><Relationship Id="rId51" Type="http://schemas.openxmlformats.org/officeDocument/2006/relationships/hyperlink" Target="https://upload.wikimedia.org/wikipedia/commons/2/2a/Courier_Gazette_July_30_1927.pdf" TargetMode="External"/><Relationship Id="rId52" Type="http://schemas.openxmlformats.org/officeDocument/2006/relationships/hyperlink" Target="https://ldsgenealogy.com/ME/books/Maine-register-state-year-book-and-legislative-manual-part-69.htm" TargetMode="External"/><Relationship Id="rId53" Type="http://schemas.openxmlformats.org/officeDocument/2006/relationships/hyperlink" Target="https://www.northhavenmainehistoricalsociety.org/uploads/5/2/8/7/5287313/1925.pdf" TargetMode="External"/><Relationship Id="rId54" Type="http://schemas.openxmlformats.org/officeDocument/2006/relationships/hyperlink" Target="https://www.northhavenmainehistoricalsociety.org/hi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