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Level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to add a user, that user declines. (Same PC, opening and closing application).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to add a user, that user declines. (Two PC’s simultaneously).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to add a user, that user accepts. (Same PC, opening and closing application).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to add a user, that user accepts. (Two PC’s simultaneously).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522.912621359224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3000"/>
        <w:gridCol w:w="3015"/>
        <w:gridCol w:w="105"/>
        <w:gridCol w:w="4620"/>
        <w:tblGridChange w:id="0">
          <w:tblGrid>
            <w:gridCol w:w="782.9126213592234"/>
            <w:gridCol w:w="3000"/>
            <w:gridCol w:w="3015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Request to add a user, that user declines.</w:t>
              <w:br w:type="textWrapping"/>
              <w:t xml:space="preserve">(Same PC, opening and closing application)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“test1” or “test2”,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“test1” and password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“test2” and password “test2”.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input box “Add Contact Via Username”.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“Add”.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and reopen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login screen will be open in the new instance of the application.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“test2”.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there is a contact request from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contact request from “test1”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“Decline” next to the contact request from “user1”.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contact request will disappear.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and reopen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login screen will be open in the new instance of the application.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“test2” is not listed in your contacts.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list will not contain “test2”.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 user “test1” does not have the user “test2@teamorange.space” in their roster. And visa versa.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522.912621359224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3015"/>
        <w:gridCol w:w="3000"/>
        <w:gridCol w:w="105"/>
        <w:gridCol w:w="4620"/>
        <w:tblGridChange w:id="0">
          <w:tblGrid>
            <w:gridCol w:w="782.9126213592234"/>
            <w:gridCol w:w="3015"/>
            <w:gridCol w:w="3000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Request to add a user, that user declines.</w:t>
              <w:br w:type="textWrapping"/>
              <w:t xml:space="preserve">(Two PC’s Simultaneously)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“test1” or “test2”,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“test1” and password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“test2” and password “test2”.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“test2”.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input box “Add Contact Via Username”.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“Add”.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60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PC2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there is a contact request from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contact request from “test1”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“Decline” next to the contact request from “user1”.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contact request will disappear.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60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“test2” is not listed in your contacts.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list will not contain “test2”.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 user “test1” does not have the user “test2@teamorange.space” in their roster. And visa versa.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1522.912621359224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3150"/>
        <w:gridCol w:w="2865"/>
        <w:gridCol w:w="105"/>
        <w:gridCol w:w="4620"/>
        <w:tblGridChange w:id="0">
          <w:tblGrid>
            <w:gridCol w:w="782.9126213592234"/>
            <w:gridCol w:w="3150"/>
            <w:gridCol w:w="2865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Request to add a user, that user accepts.</w:t>
              <w:br w:type="textWrapping"/>
              <w:t xml:space="preserve">(Same PC, opening and closing application)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“test1” or “test2”,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“test1” and password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“test2” and password “test2”.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input box “Add Contact Via Username”.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“Add”.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and reopen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login screen will be open in the new instance of the application.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“test2”.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there is a contact request from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contact request from “test1”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“Accept” next to the contact request from “user1”.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contact request will turn into a contact.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and reopen the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login screen will be open in the new instance of the application.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“test2” is listed in your contacts.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list will contain “test2”.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 user “test1” has the user “test2@teamorange.space” in their roster. And visa versa.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1522.912621359224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3195"/>
        <w:gridCol w:w="2820"/>
        <w:gridCol w:w="105"/>
        <w:gridCol w:w="4620"/>
        <w:tblGridChange w:id="0">
          <w:tblGrid>
            <w:gridCol w:w="782.9126213592234"/>
            <w:gridCol w:w="3195"/>
            <w:gridCol w:w="2820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Request to add a user, that user accepts.</w:t>
              <w:br w:type="textWrapping"/>
              <w:t xml:space="preserve">(Two PC’s Simultaneously)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“test1” or “test2”,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“test1” and password “test1”.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user with username “test2” and password “test2”.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“test1”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“test1”.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“test2”.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“test2” in the input box “Add Contact Via Username”.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“Add”.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60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PC2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there is a contact request from “test1”.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contact request from “test1”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“Accept” next to the contact request from “user1”.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contact request will turn into a contact.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60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PC1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that “test2” is listed in your contacts.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list will contain “test2”.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 user “test1” has the user “test2@teamorange.space” in their roster. And visa versa.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