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9A6" w:rsidRPr="00F32CAC" w:rsidRDefault="00F32CAC" w:rsidP="00F32CAC">
      <w:pPr>
        <w:spacing w:after="120"/>
        <w:jc w:val="center"/>
        <w:rPr>
          <w:rFonts w:ascii="Courier New" w:hAnsi="Courier New" w:cs="Courier New"/>
          <w:sz w:val="28"/>
          <w:szCs w:val="28"/>
        </w:rPr>
      </w:pPr>
      <w:r w:rsidRPr="00F32CAC">
        <w:rPr>
          <w:rFonts w:ascii="Courier New" w:hAnsi="Courier New" w:cs="Courier New"/>
          <w:sz w:val="28"/>
          <w:szCs w:val="28"/>
        </w:rPr>
        <w:t>Robotika dokumentáció.</w:t>
      </w:r>
    </w:p>
    <w:p w:rsidR="00F32CAC" w:rsidRDefault="00F32CAC" w:rsidP="00F32CAC">
      <w:pPr>
        <w:spacing w:after="12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Csutorás Péter – Szecskó Donát</w:t>
      </w:r>
    </w:p>
    <w:p w:rsidR="00F32CAC" w:rsidRDefault="00F32CAC" w:rsidP="00F32CA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5AC8" w:rsidRPr="00D95AC8" w:rsidRDefault="00D95AC8" w:rsidP="00F32CAC">
      <w:p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Beadandó feladatunknak morzét választottunk, amihez az </w:t>
      </w:r>
      <w:proofErr w:type="spellStart"/>
      <w:r>
        <w:rPr>
          <w:rFonts w:ascii="Courier New" w:hAnsi="Courier New" w:cs="Courier New"/>
          <w:sz w:val="24"/>
          <w:szCs w:val="24"/>
        </w:rPr>
        <w:t>arduino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programon kívül kapcsolódik egy kliens program is, mellyel soros </w:t>
      </w:r>
      <w:proofErr w:type="spellStart"/>
      <w:r>
        <w:rPr>
          <w:rFonts w:ascii="Courier New" w:hAnsi="Courier New" w:cs="Courier New"/>
          <w:sz w:val="24"/>
          <w:szCs w:val="24"/>
        </w:rPr>
        <w:t>porton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kommunikál az </w:t>
      </w:r>
      <w:proofErr w:type="spellStart"/>
      <w:r>
        <w:rPr>
          <w:rFonts w:ascii="Courier New" w:hAnsi="Courier New" w:cs="Courier New"/>
          <w:sz w:val="24"/>
          <w:szCs w:val="24"/>
        </w:rPr>
        <w:t>arduino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oda-vissza.</w:t>
      </w:r>
    </w:p>
    <w:p w:rsidR="00D95AC8" w:rsidRDefault="00D95AC8" w:rsidP="00F32CAC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</w:p>
    <w:p w:rsidR="00F32CAC" w:rsidRPr="00F32CAC" w:rsidRDefault="00F32CAC" w:rsidP="00F32CAC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 w:rsidRPr="00F32CAC">
        <w:rPr>
          <w:rFonts w:ascii="Courier New" w:hAnsi="Courier New" w:cs="Courier New"/>
          <w:b/>
          <w:sz w:val="24"/>
          <w:szCs w:val="24"/>
        </w:rPr>
        <w:t>HARVDERLISTA:</w:t>
      </w:r>
    </w:p>
    <w:p w:rsidR="00F32CAC" w:rsidRP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32CAC">
        <w:rPr>
          <w:rFonts w:ascii="Courier New" w:hAnsi="Courier New" w:cs="Courier New"/>
          <w:sz w:val="24"/>
          <w:szCs w:val="24"/>
        </w:rPr>
        <w:t>Arduino</w:t>
      </w:r>
      <w:proofErr w:type="spellEnd"/>
      <w:r w:rsidRPr="00F32CAC">
        <w:rPr>
          <w:rFonts w:ascii="Courier New" w:hAnsi="Courier New" w:cs="Courier New"/>
          <w:sz w:val="24"/>
          <w:szCs w:val="24"/>
        </w:rPr>
        <w:t xml:space="preserve"> Micro</w:t>
      </w:r>
    </w:p>
    <w:p w:rsidR="00F32CAC" w:rsidRDefault="00F32CAC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2CAC">
        <w:rPr>
          <w:rFonts w:ascii="Courier New" w:hAnsi="Courier New" w:cs="Courier New"/>
          <w:sz w:val="24"/>
          <w:szCs w:val="24"/>
        </w:rPr>
        <w:t>Léptetőmotor +</w:t>
      </w:r>
      <w:r w:rsidR="00F7722F">
        <w:rPr>
          <w:rFonts w:ascii="Courier New" w:hAnsi="Courier New" w:cs="Courier New"/>
          <w:sz w:val="24"/>
          <w:szCs w:val="24"/>
        </w:rPr>
        <w:t xml:space="preserve"> ULN2003A</w:t>
      </w:r>
      <w:bookmarkStart w:id="0" w:name="_GoBack"/>
      <w:bookmarkEnd w:id="0"/>
      <w:r w:rsidRPr="00F32CAC">
        <w:rPr>
          <w:rFonts w:ascii="Courier New" w:hAnsi="Courier New" w:cs="Courier New"/>
          <w:sz w:val="24"/>
          <w:szCs w:val="24"/>
        </w:rPr>
        <w:t xml:space="preserve"> vezérlőegység</w:t>
      </w:r>
    </w:p>
    <w:p w:rsid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közös anódos RGB LED</w:t>
      </w:r>
    </w:p>
    <w:p w:rsidR="00D95AC8" w:rsidRPr="00D95AC8" w:rsidRDefault="00D95AC8" w:rsidP="00D95AC8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5AC8">
        <w:rPr>
          <w:rFonts w:ascii="Courier New" w:hAnsi="Courier New" w:cs="Courier New"/>
          <w:sz w:val="24"/>
          <w:szCs w:val="24"/>
        </w:rPr>
        <w:t>1db nyomógomb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1db </w:t>
      </w:r>
      <w:proofErr w:type="spellStart"/>
      <w:r>
        <w:rPr>
          <w:rFonts w:ascii="Courier New" w:hAnsi="Courier New" w:cs="Courier New"/>
          <w:sz w:val="24"/>
          <w:szCs w:val="24"/>
        </w:rPr>
        <w:t>fotoellenállás</w:t>
      </w:r>
      <w:proofErr w:type="spellEnd"/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1db lézer</w:t>
      </w:r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1db </w:t>
      </w:r>
      <w:proofErr w:type="spellStart"/>
      <w:r>
        <w:rPr>
          <w:rFonts w:ascii="Courier New" w:hAnsi="Courier New" w:cs="Courier New"/>
          <w:sz w:val="24"/>
          <w:szCs w:val="24"/>
        </w:rPr>
        <w:t>potméter</w:t>
      </w:r>
      <w:proofErr w:type="spellEnd"/>
    </w:p>
    <w:p w:rsidR="00D95AC8" w:rsidRDefault="00D95AC8" w:rsidP="00F32CAC">
      <w:pPr>
        <w:pStyle w:val="Listaszerbekezds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3db 220Ω ellenállás</w:t>
      </w:r>
    </w:p>
    <w:p w:rsidR="00D95AC8" w:rsidRDefault="00D95AC8" w:rsidP="00D95AC8">
      <w:pPr>
        <w:pStyle w:val="Listaszerbekezds"/>
        <w:numPr>
          <w:ilvl w:val="0"/>
          <w:numId w:val="1"/>
        </w:numPr>
        <w:spacing w:after="120" w:line="240" w:lineRule="auto"/>
        <w:ind w:left="714" w:hanging="35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2db 10KΩ ellenállás</w:t>
      </w:r>
    </w:p>
    <w:p w:rsidR="00D95AC8" w:rsidRDefault="00D95AC8" w:rsidP="00D95AC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5AC8" w:rsidRDefault="00414D6D" w:rsidP="00D95AC8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PINKIOSZTÁS</w:t>
      </w:r>
      <w:r w:rsidR="00D95AC8">
        <w:rPr>
          <w:rFonts w:ascii="Courier New" w:hAnsi="Courier New" w:cs="Courier New"/>
          <w:b/>
          <w:sz w:val="24"/>
          <w:szCs w:val="24"/>
        </w:rPr>
        <w:t>: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Fotoellenállás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– 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A0</w:t>
      </w:r>
    </w:p>
    <w:p w:rsidR="00414D6D" w:rsidRDefault="00414D6D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Potméter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A1</w:t>
      </w:r>
    </w:p>
    <w:p w:rsid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Error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led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2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Nyomógomb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7</w:t>
      </w:r>
    </w:p>
    <w:p w:rsidR="00414D6D" w:rsidRPr="00414D6D" w:rsidRDefault="00414D6D" w:rsidP="00414D6D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Lézer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-</w:t>
      </w:r>
      <w:r>
        <w:rPr>
          <w:rFonts w:ascii="Courier New" w:hAnsi="Courier New" w:cs="Courier New"/>
          <w:sz w:val="24"/>
          <w:szCs w:val="24"/>
        </w:rPr>
        <w:tab/>
        <w:t>8</w:t>
      </w:r>
    </w:p>
    <w:p w:rsidR="00D95AC8" w:rsidRDefault="00D95AC8" w:rsidP="00D95AC8">
      <w:pPr>
        <w:pStyle w:val="Listaszerbekezds"/>
        <w:numPr>
          <w:ilvl w:val="0"/>
          <w:numId w:val="2"/>
        </w:numPr>
        <w:spacing w:after="12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Üzenet jelző led</w:t>
      </w:r>
      <w:r w:rsidR="00414D6D">
        <w:rPr>
          <w:rFonts w:ascii="Courier New" w:hAnsi="Courier New" w:cs="Courier New"/>
          <w:sz w:val="24"/>
          <w:szCs w:val="24"/>
        </w:rPr>
        <w:tab/>
        <w:t>-</w:t>
      </w:r>
      <w:r w:rsidR="00414D6D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9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SETUP: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LOOP:</w:t>
      </w:r>
    </w:p>
    <w:p w:rsidR="00414D6D" w:rsidRDefault="00414D6D" w:rsidP="00414D6D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414D6D" w:rsidRDefault="00414D6D" w:rsidP="00414D6D">
      <w:pPr>
        <w:spacing w:after="12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METÓDUSOK:</w:t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486D">
        <w:rPr>
          <w:rFonts w:ascii="Courier New" w:hAnsi="Courier New" w:cs="Courier New"/>
          <w:i/>
          <w:sz w:val="24"/>
          <w:szCs w:val="24"/>
        </w:rPr>
        <w:t>checkBtn</w:t>
      </w:r>
      <w:proofErr w:type="spellEnd"/>
      <w:r w:rsidRPr="00A1486D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1486D">
        <w:rPr>
          <w:rFonts w:ascii="Courier New" w:hAnsi="Courier New" w:cs="Courier New"/>
          <w:i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2217B">
        <w:rPr>
          <w:rFonts w:ascii="Courier New" w:hAnsi="Courier New" w:cs="Courier New"/>
          <w:sz w:val="24"/>
          <w:szCs w:val="24"/>
        </w:rPr>
        <w:t>Nyomógombról olvasott digitális jelhez mérten kapcsolja ki-be a lézert. Ha alacsony jelet olvasunk, kikapcsolja, ha magasat, akkor be.</w:t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486D">
        <w:rPr>
          <w:rFonts w:ascii="Courier New" w:hAnsi="Courier New" w:cs="Courier New"/>
          <w:i/>
          <w:sz w:val="24"/>
          <w:szCs w:val="24"/>
        </w:rPr>
        <w:t>checkMode</w:t>
      </w:r>
      <w:proofErr w:type="spellEnd"/>
      <w:r w:rsidRPr="00A1486D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1486D">
        <w:rPr>
          <w:rFonts w:ascii="Courier New" w:hAnsi="Courier New" w:cs="Courier New"/>
          <w:i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>
        <w:rPr>
          <w:rFonts w:ascii="Courier New" w:hAnsi="Courier New" w:cs="Courier New"/>
          <w:sz w:val="24"/>
          <w:szCs w:val="24"/>
        </w:rPr>
        <w:t>potméterről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olvasott analóg jelhez mérten kapcsol az 1-es és 2-es állapotok között.</w:t>
      </w:r>
      <w:r w:rsidR="00A3459B">
        <w:rPr>
          <w:rFonts w:ascii="Courier New" w:hAnsi="Courier New" w:cs="Courier New"/>
          <w:sz w:val="24"/>
          <w:szCs w:val="24"/>
        </w:rPr>
        <w:t xml:space="preserve"> 512 alatt 1-es állapot, 512 felett 2-es állapot.</w:t>
      </w:r>
    </w:p>
    <w:p w:rsidR="00414D6D" w:rsidRDefault="00414D6D" w:rsidP="00414D6D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486D">
        <w:rPr>
          <w:rFonts w:ascii="Courier New" w:hAnsi="Courier New" w:cs="Courier New"/>
          <w:i/>
          <w:sz w:val="24"/>
          <w:szCs w:val="24"/>
        </w:rPr>
        <w:t>encodeMessage</w:t>
      </w:r>
      <w:proofErr w:type="spellEnd"/>
      <w:r w:rsidRPr="00A1486D">
        <w:rPr>
          <w:rFonts w:ascii="Courier New" w:hAnsi="Courier New" w:cs="Courier New"/>
          <w:i/>
          <w:sz w:val="24"/>
          <w:szCs w:val="24"/>
        </w:rPr>
        <w:t>(</w:t>
      </w:r>
      <w:proofErr w:type="gramEnd"/>
      <w:r w:rsidRPr="00A1486D">
        <w:rPr>
          <w:rFonts w:ascii="Courier New" w:hAnsi="Courier New" w:cs="Courier New"/>
          <w:i/>
          <w:sz w:val="24"/>
          <w:szCs w:val="24"/>
        </w:rPr>
        <w:t>):</w:t>
      </w:r>
      <w:r w:rsidR="00A1486D">
        <w:rPr>
          <w:rFonts w:ascii="Courier New" w:hAnsi="Courier New" w:cs="Courier New"/>
          <w:sz w:val="24"/>
          <w:szCs w:val="24"/>
        </w:rPr>
        <w:t xml:space="preserve"> A </w:t>
      </w:r>
      <w:proofErr w:type="spellStart"/>
      <w:r w:rsidR="00A1486D">
        <w:rPr>
          <w:rFonts w:ascii="Courier New" w:hAnsi="Courier New" w:cs="Courier New"/>
          <w:sz w:val="24"/>
          <w:szCs w:val="24"/>
        </w:rPr>
        <w:t>fotoellenállásról</w:t>
      </w:r>
      <w:proofErr w:type="spellEnd"/>
      <w:r w:rsidR="00A1486D">
        <w:rPr>
          <w:rFonts w:ascii="Courier New" w:hAnsi="Courier New" w:cs="Courier New"/>
          <w:sz w:val="24"/>
          <w:szCs w:val="24"/>
        </w:rPr>
        <w:t xml:space="preserve"> olvasott analóg jelhez mérten kódolja le az üzenetet. Amennyiben 1 másodpercnél kevesebb ideig világítjuk meg, rövid jelként, egyéb esetben hosszú jelként tárolja azt egy </w:t>
      </w:r>
      <w:proofErr w:type="spellStart"/>
      <w:r w:rsidR="00A1486D">
        <w:rPr>
          <w:rFonts w:ascii="Courier New" w:hAnsi="Courier New" w:cs="Courier New"/>
          <w:sz w:val="24"/>
          <w:szCs w:val="24"/>
        </w:rPr>
        <w:t>stringben</w:t>
      </w:r>
      <w:proofErr w:type="spellEnd"/>
      <w:r w:rsidR="00A1486D">
        <w:rPr>
          <w:rFonts w:ascii="Courier New" w:hAnsi="Courier New" w:cs="Courier New"/>
          <w:sz w:val="24"/>
          <w:szCs w:val="24"/>
        </w:rPr>
        <w:t>.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displayMsg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decodeMessage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lastRenderedPageBreak/>
        <w:t>shortBoop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>):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longBoop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wave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backward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i/>
          <w:sz w:val="24"/>
          <w:szCs w:val="24"/>
        </w:rPr>
        <w:t>forward</w:t>
      </w:r>
      <w:proofErr w:type="spellEnd"/>
      <w:r>
        <w:rPr>
          <w:rFonts w:ascii="Courier New" w:hAnsi="Courier New" w:cs="Courier New"/>
          <w:i/>
          <w:sz w:val="24"/>
          <w:szCs w:val="24"/>
        </w:rPr>
        <w:t>(</w:t>
      </w:r>
      <w:proofErr w:type="gramEnd"/>
      <w:r>
        <w:rPr>
          <w:rFonts w:ascii="Courier New" w:hAnsi="Courier New" w:cs="Courier New"/>
          <w:i/>
          <w:sz w:val="24"/>
          <w:szCs w:val="24"/>
        </w:rPr>
        <w:t xml:space="preserve">): </w:t>
      </w:r>
    </w:p>
    <w:p w:rsidR="00DB3D0C" w:rsidRPr="00DB3D0C" w:rsidRDefault="00DB3D0C" w:rsidP="00DB3D0C">
      <w:pPr>
        <w:pStyle w:val="Listaszerbekezds"/>
        <w:numPr>
          <w:ilvl w:val="0"/>
          <w:numId w:val="3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i/>
          <w:sz w:val="24"/>
          <w:szCs w:val="24"/>
        </w:rPr>
        <w:t>step_OFF</w:t>
      </w:r>
      <w:proofErr w:type="spellEnd"/>
      <w:r>
        <w:rPr>
          <w:rFonts w:ascii="Courier New" w:hAnsi="Courier New" w:cs="Courier New"/>
          <w:i/>
          <w:sz w:val="24"/>
          <w:szCs w:val="24"/>
        </w:rPr>
        <w:t xml:space="preserve">(): </w:t>
      </w:r>
    </w:p>
    <w:sectPr w:rsidR="00DB3D0C" w:rsidRPr="00DB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0694A"/>
    <w:multiLevelType w:val="hybridMultilevel"/>
    <w:tmpl w:val="10665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10063"/>
    <w:multiLevelType w:val="hybridMultilevel"/>
    <w:tmpl w:val="2B129D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D10A2"/>
    <w:multiLevelType w:val="hybridMultilevel"/>
    <w:tmpl w:val="8F649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788"/>
    <w:rsid w:val="0002217B"/>
    <w:rsid w:val="000D0A74"/>
    <w:rsid w:val="003759A6"/>
    <w:rsid w:val="00414D6D"/>
    <w:rsid w:val="00751788"/>
    <w:rsid w:val="00A1486D"/>
    <w:rsid w:val="00A3459B"/>
    <w:rsid w:val="00D95AC8"/>
    <w:rsid w:val="00DB3D0C"/>
    <w:rsid w:val="00F32CAC"/>
    <w:rsid w:val="00F7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53E6"/>
  <w15:chartTrackingRefBased/>
  <w15:docId w15:val="{4927B00B-9BB6-4638-8D88-E8046668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2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148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Péter Csutorás</cp:lastModifiedBy>
  <cp:revision>12</cp:revision>
  <dcterms:created xsi:type="dcterms:W3CDTF">2019-01-09T10:15:00Z</dcterms:created>
  <dcterms:modified xsi:type="dcterms:W3CDTF">2019-01-09T11:23:00Z</dcterms:modified>
</cp:coreProperties>
</file>