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8F" w:rsidRDefault="00241201" w:rsidP="00241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耗材统计说明</w:t>
      </w:r>
    </w:p>
    <w:p w:rsidR="00241201" w:rsidRDefault="00241201" w:rsidP="00241201">
      <w:pPr>
        <w:pStyle w:val="a3"/>
        <w:numPr>
          <w:ilvl w:val="0"/>
          <w:numId w:val="2"/>
        </w:numPr>
        <w:ind w:firstLineChars="0"/>
      </w:pPr>
      <w:r>
        <w:t>主界面</w:t>
      </w:r>
    </w:p>
    <w:p w:rsidR="00241201" w:rsidRDefault="00241201" w:rsidP="00241201">
      <w:pPr>
        <w:rPr>
          <w:rFonts w:hint="eastAsia"/>
        </w:rPr>
      </w:pPr>
      <w:r>
        <w:rPr>
          <w:noProof/>
        </w:rPr>
        <w:drawing>
          <wp:inline distT="0" distB="0" distL="0" distR="0" wp14:anchorId="00CF029F" wp14:editId="52EC03E5">
            <wp:extent cx="5274310" cy="255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1" w:rsidRDefault="00241201" w:rsidP="00241201">
      <w:pPr>
        <w:pStyle w:val="a3"/>
        <w:numPr>
          <w:ilvl w:val="0"/>
          <w:numId w:val="2"/>
        </w:numPr>
        <w:ind w:firstLineChars="0"/>
      </w:pPr>
      <w:r>
        <w:t>统计对象</w:t>
      </w:r>
    </w:p>
    <w:p w:rsidR="00241201" w:rsidRDefault="00241201" w:rsidP="00241201">
      <w:pPr>
        <w:rPr>
          <w:rFonts w:hint="eastAsia"/>
        </w:rPr>
      </w:pPr>
      <w:r>
        <w:rPr>
          <w:noProof/>
        </w:rPr>
        <w:drawing>
          <wp:inline distT="0" distB="0" distL="0" distR="0" wp14:anchorId="3C45A88F" wp14:editId="0A3ACB24">
            <wp:extent cx="5274310" cy="238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1" w:rsidRDefault="00241201" w:rsidP="002412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耗材名设置、</w:t>
      </w:r>
      <w:r>
        <w:t>计算药品费用</w:t>
      </w:r>
      <w:r>
        <w:t>、</w:t>
      </w:r>
      <w:r>
        <w:t>导出</w:t>
      </w:r>
    </w:p>
    <w:p w:rsidR="00241201" w:rsidRDefault="00241201" w:rsidP="00241201">
      <w:pPr>
        <w:rPr>
          <w:rFonts w:hint="eastAsia"/>
        </w:rPr>
      </w:pPr>
      <w:r>
        <w:rPr>
          <w:noProof/>
        </w:rPr>
        <w:drawing>
          <wp:inline distT="0" distB="0" distL="0" distR="0" wp14:anchorId="33CEB8D3" wp14:editId="1A86C3AF">
            <wp:extent cx="5274310" cy="274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1" w:rsidRDefault="00241201" w:rsidP="00241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医生工作站</w:t>
      </w:r>
    </w:p>
    <w:p w:rsidR="00241201" w:rsidRDefault="00241201" w:rsidP="00241201">
      <w:pPr>
        <w:rPr>
          <w:rFonts w:hint="eastAsia"/>
        </w:rPr>
      </w:pPr>
      <w:r>
        <w:t>说明：</w:t>
      </w:r>
      <w:r w:rsidRPr="00241201">
        <w:rPr>
          <w:color w:val="FF0000"/>
        </w:rPr>
        <w:t>配液中心审方药师提出不合理医嘱退方。病区医生工作站会自动跳出处理窗口。间隔</w:t>
      </w:r>
      <w:r w:rsidRPr="00241201">
        <w:rPr>
          <w:rFonts w:hint="eastAsia"/>
          <w:color w:val="FF0000"/>
        </w:rPr>
        <w:t>30S</w:t>
      </w:r>
      <w:r w:rsidRPr="00241201">
        <w:rPr>
          <w:rFonts w:hint="eastAsia"/>
          <w:color w:val="FF0000"/>
        </w:rPr>
        <w:t>自动弹出，直至医生进行接收退方</w:t>
      </w:r>
      <w:r w:rsidRPr="00241201">
        <w:rPr>
          <w:rFonts w:hint="eastAsia"/>
          <w:color w:val="FF0000"/>
        </w:rPr>
        <w:t>/</w:t>
      </w:r>
      <w:r w:rsidRPr="00241201">
        <w:rPr>
          <w:rFonts w:hint="eastAsia"/>
          <w:color w:val="FF0000"/>
        </w:rPr>
        <w:t>强制执行。</w:t>
      </w:r>
    </w:p>
    <w:p w:rsidR="00241201" w:rsidRDefault="00241201" w:rsidP="00241201">
      <w:pPr>
        <w:pStyle w:val="a3"/>
        <w:numPr>
          <w:ilvl w:val="0"/>
          <w:numId w:val="3"/>
        </w:numPr>
        <w:ind w:firstLineChars="0"/>
      </w:pPr>
      <w:r>
        <w:t>主界面</w:t>
      </w:r>
    </w:p>
    <w:p w:rsidR="00241201" w:rsidRDefault="00241201" w:rsidP="00241201">
      <w:pPr>
        <w:rPr>
          <w:rFonts w:hint="eastAsia"/>
        </w:rPr>
      </w:pPr>
      <w:r>
        <w:rPr>
          <w:noProof/>
        </w:rPr>
        <w:drawing>
          <wp:inline distT="0" distB="0" distL="0" distR="0" wp14:anchorId="7AA5FA56" wp14:editId="3BEA6AB0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1" w:rsidRDefault="00241201" w:rsidP="00241201">
      <w:pPr>
        <w:pStyle w:val="a3"/>
        <w:numPr>
          <w:ilvl w:val="0"/>
          <w:numId w:val="3"/>
        </w:numPr>
        <w:ind w:firstLineChars="0"/>
      </w:pPr>
      <w:r>
        <w:t>操作界面</w:t>
      </w:r>
    </w:p>
    <w:p w:rsidR="003120D2" w:rsidRDefault="003120D2" w:rsidP="003120D2">
      <w:pPr>
        <w:rPr>
          <w:rFonts w:hint="eastAsia"/>
        </w:rPr>
      </w:pPr>
      <w:r>
        <w:rPr>
          <w:noProof/>
        </w:rPr>
        <w:drawing>
          <wp:inline distT="0" distB="0" distL="0" distR="0" wp14:anchorId="54D9F4CB" wp14:editId="43FF7EE3">
            <wp:extent cx="5274310" cy="2703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1" w:rsidRDefault="00241201" w:rsidP="002412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退出程序</w:t>
      </w:r>
      <w:r w:rsidR="003120D2">
        <w:rPr>
          <w:rFonts w:hint="eastAsia"/>
        </w:rPr>
        <w:t>：在任务栏托盘处找到程序图标，右键单击鼠标</w:t>
      </w:r>
    </w:p>
    <w:p w:rsidR="003120D2" w:rsidRDefault="003120D2" w:rsidP="003120D2">
      <w:r>
        <w:rPr>
          <w:noProof/>
        </w:rPr>
        <w:drawing>
          <wp:inline distT="0" distB="0" distL="0" distR="0" wp14:anchorId="4FC43414" wp14:editId="7262465E">
            <wp:extent cx="206692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D2" w:rsidRDefault="003120D2" w:rsidP="003120D2"/>
    <w:p w:rsidR="003120D2" w:rsidRDefault="003120D2" w:rsidP="003120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通告设置</w:t>
      </w:r>
    </w:p>
    <w:p w:rsidR="003120D2" w:rsidRDefault="003120D2" w:rsidP="003120D2">
      <w:pPr>
        <w:pStyle w:val="a3"/>
        <w:numPr>
          <w:ilvl w:val="0"/>
          <w:numId w:val="4"/>
        </w:numPr>
        <w:ind w:firstLineChars="0"/>
      </w:pPr>
      <w:r>
        <w:t>主界面</w:t>
      </w:r>
    </w:p>
    <w:p w:rsidR="003120D2" w:rsidRDefault="003120D2" w:rsidP="003120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95FD0" wp14:editId="2E56DC11">
            <wp:extent cx="5274310" cy="2738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D2" w:rsidRDefault="003120D2" w:rsidP="003120D2">
      <w:pPr>
        <w:pStyle w:val="a3"/>
        <w:numPr>
          <w:ilvl w:val="0"/>
          <w:numId w:val="4"/>
        </w:numPr>
        <w:ind w:firstLineChars="0"/>
      </w:pPr>
      <w:r>
        <w:t>批号更改设置</w:t>
      </w:r>
      <w:r>
        <w:t>—</w:t>
      </w:r>
      <w:r>
        <w:t>药品选择</w:t>
      </w:r>
    </w:p>
    <w:p w:rsidR="003120D2" w:rsidRDefault="003120D2" w:rsidP="003120D2">
      <w:r>
        <w:rPr>
          <w:noProof/>
        </w:rPr>
        <w:drawing>
          <wp:inline distT="0" distB="0" distL="0" distR="0" wp14:anchorId="54344B40" wp14:editId="63C7ABC1">
            <wp:extent cx="5274310" cy="1866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D2" w:rsidRDefault="003120D2" w:rsidP="003120D2">
      <w:pPr>
        <w:pStyle w:val="a3"/>
        <w:numPr>
          <w:ilvl w:val="0"/>
          <w:numId w:val="4"/>
        </w:numPr>
        <w:ind w:firstLineChars="0"/>
      </w:pPr>
      <w:r>
        <w:t>批号更改设置</w:t>
      </w:r>
      <w:r>
        <w:t>—</w:t>
      </w:r>
      <w:r>
        <w:t>批号修改描述（双击药品名称）</w:t>
      </w:r>
    </w:p>
    <w:p w:rsidR="003120D2" w:rsidRDefault="003120D2" w:rsidP="003120D2">
      <w:pPr>
        <w:rPr>
          <w:rFonts w:hint="eastAsia"/>
        </w:rPr>
      </w:pPr>
      <w:r>
        <w:rPr>
          <w:noProof/>
        </w:rPr>
        <w:drawing>
          <wp:inline distT="0" distB="0" distL="0" distR="0" wp14:anchorId="7455CEC0" wp14:editId="5EACBA95">
            <wp:extent cx="5274310" cy="1858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D2" w:rsidRDefault="003120D2" w:rsidP="003120D2">
      <w:pPr>
        <w:pStyle w:val="a3"/>
        <w:numPr>
          <w:ilvl w:val="0"/>
          <w:numId w:val="1"/>
        </w:numPr>
        <w:ind w:firstLineChars="0"/>
      </w:pPr>
      <w:r>
        <w:t>护士站界面</w:t>
      </w:r>
    </w:p>
    <w:p w:rsidR="007E5300" w:rsidRDefault="007E5300" w:rsidP="007E53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主界面</w:t>
      </w:r>
      <w:r w:rsidR="00185D44">
        <w:rPr>
          <w:rFonts w:hint="eastAsia"/>
        </w:rPr>
        <w:t>、通告显示</w:t>
      </w:r>
    </w:p>
    <w:p w:rsidR="00185D44" w:rsidRDefault="00185D44" w:rsidP="00185D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A0A7C0" wp14:editId="7E5947EE">
            <wp:extent cx="5274310" cy="2965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00" w:rsidRDefault="00185D44" w:rsidP="007E530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耗材查询</w:t>
      </w:r>
      <w:bookmarkStart w:id="0" w:name="_GoBack"/>
      <w:bookmarkEnd w:id="0"/>
    </w:p>
    <w:sectPr w:rsidR="007E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97497"/>
    <w:multiLevelType w:val="hybridMultilevel"/>
    <w:tmpl w:val="8446120E"/>
    <w:lvl w:ilvl="0" w:tplc="614C1F42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426BD"/>
    <w:multiLevelType w:val="hybridMultilevel"/>
    <w:tmpl w:val="56E03408"/>
    <w:lvl w:ilvl="0" w:tplc="D3469D98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97E34"/>
    <w:multiLevelType w:val="hybridMultilevel"/>
    <w:tmpl w:val="D11EF724"/>
    <w:lvl w:ilvl="0" w:tplc="135CF042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F85224"/>
    <w:multiLevelType w:val="hybridMultilevel"/>
    <w:tmpl w:val="44AABC14"/>
    <w:lvl w:ilvl="0" w:tplc="5C3E3D0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B389B"/>
    <w:multiLevelType w:val="hybridMultilevel"/>
    <w:tmpl w:val="794017DA"/>
    <w:lvl w:ilvl="0" w:tplc="D402D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7A"/>
    <w:rsid w:val="00185D44"/>
    <w:rsid w:val="00241201"/>
    <w:rsid w:val="003120D2"/>
    <w:rsid w:val="003C007A"/>
    <w:rsid w:val="007E5300"/>
    <w:rsid w:val="00AC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3E938-E88B-435F-808F-E0565F18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virgle Xi</dc:creator>
  <cp:keywords/>
  <dc:description/>
  <cp:lastModifiedBy>virgle Xi</cp:lastModifiedBy>
  <cp:revision>3</cp:revision>
  <dcterms:created xsi:type="dcterms:W3CDTF">2015-01-16T06:47:00Z</dcterms:created>
  <dcterms:modified xsi:type="dcterms:W3CDTF">2015-01-16T07:10:00Z</dcterms:modified>
</cp:coreProperties>
</file>