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项目笔记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day01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搭建svn服务器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搭建一个p2p服务器( 代码仓库 )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第一次检出  ( 分组 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Document:  组长写的每个小组的进度,问题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Team01:   xxx  yyy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Team02: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42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新建一个项目 安装依赖 bootstrap  jquery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备注: 需要把依赖下载到文件夹 lib 里面,所以需要配置.bowerrc文件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{ </w:t>
      </w:r>
      <w:r>
        <w:rPr>
          <w:rFonts w:hint="default"/>
          <w:b/>
          <w:bCs/>
          <w:sz w:val="21"/>
          <w:szCs w:val="21"/>
          <w:lang w:val="en-US" w:eastAsia="zh-CN"/>
        </w:rPr>
        <w:t>“</w:t>
      </w:r>
      <w:r>
        <w:rPr>
          <w:rFonts w:hint="eastAsia"/>
          <w:b/>
          <w:bCs/>
          <w:sz w:val="21"/>
          <w:szCs w:val="21"/>
          <w:lang w:val="en-US" w:eastAsia="zh-CN"/>
        </w:rPr>
        <w:t>directory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: </w:t>
      </w:r>
      <w:r>
        <w:rPr>
          <w:rFonts w:hint="default"/>
          <w:b/>
          <w:bCs/>
          <w:sz w:val="21"/>
          <w:szCs w:val="21"/>
          <w:lang w:val="en-US" w:eastAsia="zh-CN"/>
        </w:rPr>
        <w:t>“</w:t>
      </w:r>
      <w:r>
        <w:rPr>
          <w:rFonts w:hint="eastAsia"/>
          <w:b/>
          <w:bCs/>
          <w:sz w:val="21"/>
          <w:szCs w:val="21"/>
          <w:lang w:val="en-US" w:eastAsia="zh-CN"/>
        </w:rPr>
        <w:t>./lib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用gulp自动构建项目</w:t>
      </w:r>
    </w:p>
    <w:p>
      <w:pPr>
        <w:numPr>
          <w:ilvl w:val="0"/>
          <w:numId w:val="4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新建一个gulefile.js 文件,安装gulp( 本项目依赖的gulp 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cnpm  i  gulp  --save-dev 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b) 在文件里面定义任务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1) 引入依赖的gulp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var gulp = require( 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gulp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2) 引入插件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var uglify = require(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gulp-uglify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Var rename = require(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gulp-rename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3) 定义任务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gulp.task(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uglify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, function ()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gulp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.src(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   // 源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.pipe(uglify ())   // 处理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.pipe( rename({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Suffix: 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.min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}))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.pipe(gulp.dest(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dist/js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))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} ) 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4. 强化的布局能力( bootstrap )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导航条</w:t>
      </w:r>
    </w:p>
    <w:p>
      <w:pPr>
        <w:numPr>
          <w:ilvl w:val="1"/>
          <w:numId w:val="5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找到相似的组件</w:t>
      </w:r>
    </w:p>
    <w:p>
      <w:pPr>
        <w:numPr>
          <w:ilvl w:val="1"/>
          <w:numId w:val="5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复制粘贴,观看效果</w:t>
      </w:r>
    </w:p>
    <w:p>
      <w:pPr>
        <w:numPr>
          <w:ilvl w:val="1"/>
          <w:numId w:val="5"/>
        </w:numPr>
        <w:tabs>
          <w:tab w:val="left" w:pos="840"/>
        </w:tabs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修改成自己的效果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内容导航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三大特色</w:t>
      </w:r>
    </w:p>
    <w:p>
      <w:pPr>
        <w:numPr>
          <w:ilvl w:val="0"/>
          <w:numId w:val="7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栅格系统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&lt;div class=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row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.col-sm-xx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&lt;/dir&gt;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进行中借款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面板 .panel    .panel-heading   .panel-body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快速浮动  .pull-left  .pull-right  .clearfix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表格 .table   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.btn   红色 .btn-danger   .btn-sm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.text-info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day02: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强化布局( 个人中心 )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栅格系统(  col-sm-xx  )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列表组 list-group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  左: pull-left  右: pull-right   清除浮动:  clearfix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  btn  btn-primary  btn-lg  text-align: center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 验证插件的使用 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表单验证( 前端验证 )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使用验证插件  bootstrapvalidator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使用插件的步骤: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下载插件资源 , 在引入插件之前 引入 jquery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引入插件  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bootstrapvalidator.min.js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&lt;/script&gt;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选中dom,写插件的JSON配置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选择器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).插件名({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JSON配置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 fields{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validators: {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notEmpty:{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stringLength:{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validators: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notEmpty:{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stringLength:{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3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侧栏滑动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移动端事件: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touchstart    触摸开始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touchmove   触摸过程中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touchend     触摸结束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css3动画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tansition: 属性 时间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画草图,分析思路 =&gt; 布局 =&gt; 动手写js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day04: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报表echarts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使用报表的步骤: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准备一个具备宽高的盒子(DOM)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引入echarts资源文件( 对应版本 )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创建报表</w:t>
      </w:r>
    </w:p>
    <w:p>
      <w:pPr>
        <w:numPr>
          <w:ilvl w:val="0"/>
          <w:numId w:val="19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初始化报表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mycharts = echarts.init ( document.querySelector(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B) 写配置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option = 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C) 使用配置生成报表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mychars.setOption( option 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异步获取数据渲染报表: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Websocket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事件绑定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Mychart.on(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 (params</w:t>
      </w:r>
      <w:bookmarkStart w:id="0" w:name="_GoBack"/>
      <w:bookmarkEnd w:id="0"/>
      <w:r>
        <w:rPr>
          <w:rFonts w:hint="eastAsia"/>
          <w:lang w:val="en-US" w:eastAsia="zh-CN"/>
        </w:rPr>
        <w:t>) {   }  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979583">
    <w:nsid w:val="5A5C033F"/>
    <w:multiLevelType w:val="singleLevel"/>
    <w:tmpl w:val="5A5C033F"/>
    <w:lvl w:ilvl="0" w:tentative="1">
      <w:start w:val="1"/>
      <w:numFmt w:val="lowerLetter"/>
      <w:suff w:val="space"/>
      <w:lvlText w:val="%1)"/>
      <w:lvlJc w:val="left"/>
    </w:lvl>
  </w:abstractNum>
  <w:abstractNum w:abstractNumId="1515979428">
    <w:nsid w:val="5A5C02A4"/>
    <w:multiLevelType w:val="singleLevel"/>
    <w:tmpl w:val="5A5C02A4"/>
    <w:lvl w:ilvl="0" w:tentative="1">
      <w:start w:val="2"/>
      <w:numFmt w:val="decimal"/>
      <w:suff w:val="space"/>
      <w:lvlText w:val="%1."/>
      <w:lvlJc w:val="left"/>
    </w:lvl>
  </w:abstractNum>
  <w:abstractNum w:abstractNumId="1515978682">
    <w:nsid w:val="5A5BFFBA"/>
    <w:multiLevelType w:val="singleLevel"/>
    <w:tmpl w:val="5A5BFFBA"/>
    <w:lvl w:ilvl="0" w:tentative="1">
      <w:start w:val="1"/>
      <w:numFmt w:val="lowerLetter"/>
      <w:suff w:val="space"/>
      <w:lvlText w:val="%1)"/>
      <w:lvlJc w:val="left"/>
    </w:lvl>
  </w:abstractNum>
  <w:abstractNum w:abstractNumId="1515978606">
    <w:nsid w:val="5A5BFF6E"/>
    <w:multiLevelType w:val="multilevel"/>
    <w:tmpl w:val="5A5BFF6E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5980183">
    <w:nsid w:val="5A5C0597"/>
    <w:multiLevelType w:val="multilevel"/>
    <w:tmpl w:val="5A5C0597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5980530">
    <w:nsid w:val="5A5C06F2"/>
    <w:multiLevelType w:val="singleLevel"/>
    <w:tmpl w:val="5A5C06F2"/>
    <w:lvl w:ilvl="0" w:tentative="1">
      <w:start w:val="2"/>
      <w:numFmt w:val="decimal"/>
      <w:suff w:val="space"/>
      <w:lvlText w:val="%1)"/>
      <w:lvlJc w:val="left"/>
    </w:lvl>
  </w:abstractNum>
  <w:abstractNum w:abstractNumId="1515980697">
    <w:nsid w:val="5A5C0799"/>
    <w:multiLevelType w:val="singleLevel"/>
    <w:tmpl w:val="5A5C0799"/>
    <w:lvl w:ilvl="0" w:tentative="1">
      <w:start w:val="1"/>
      <w:numFmt w:val="lowerLetter"/>
      <w:suff w:val="space"/>
      <w:lvlText w:val="%1)"/>
      <w:lvlJc w:val="left"/>
    </w:lvl>
  </w:abstractNum>
  <w:abstractNum w:abstractNumId="1515981005">
    <w:nsid w:val="5A5C08CD"/>
    <w:multiLevelType w:val="singleLevel"/>
    <w:tmpl w:val="5A5C08CD"/>
    <w:lvl w:ilvl="0" w:tentative="1">
      <w:start w:val="4"/>
      <w:numFmt w:val="decimal"/>
      <w:suff w:val="space"/>
      <w:lvlText w:val="%1)"/>
      <w:lvlJc w:val="left"/>
    </w:lvl>
  </w:abstractNum>
  <w:abstractNum w:abstractNumId="1515981130">
    <w:nsid w:val="5A5C094A"/>
    <w:multiLevelType w:val="multilevel"/>
    <w:tmpl w:val="5A5C094A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272898">
    <w:nsid w:val="5A607D02"/>
    <w:multiLevelType w:val="singleLevel"/>
    <w:tmpl w:val="5A607D02"/>
    <w:lvl w:ilvl="0" w:tentative="1">
      <w:start w:val="1"/>
      <w:numFmt w:val="lowerLetter"/>
      <w:suff w:val="space"/>
      <w:lvlText w:val="%1)"/>
      <w:lvlJc w:val="left"/>
    </w:lvl>
  </w:abstractNum>
  <w:abstractNum w:abstractNumId="1516271972">
    <w:nsid w:val="5A607964"/>
    <w:multiLevelType w:val="singleLevel"/>
    <w:tmpl w:val="5A607964"/>
    <w:lvl w:ilvl="0" w:tentative="1">
      <w:start w:val="3"/>
      <w:numFmt w:val="decimal"/>
      <w:suff w:val="space"/>
      <w:lvlText w:val="%1)"/>
      <w:lvlJc w:val="left"/>
    </w:lvl>
  </w:abstractNum>
  <w:abstractNum w:abstractNumId="1516272877">
    <w:nsid w:val="5A607CED"/>
    <w:multiLevelType w:val="multilevel"/>
    <w:tmpl w:val="5A607CED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271520">
    <w:nsid w:val="5A6077A0"/>
    <w:multiLevelType w:val="singleLevel"/>
    <w:tmpl w:val="5A6077A0"/>
    <w:lvl w:ilvl="0" w:tentative="1">
      <w:start w:val="1"/>
      <w:numFmt w:val="lowerLetter"/>
      <w:suff w:val="space"/>
      <w:lvlText w:val="%1)"/>
      <w:lvlJc w:val="left"/>
    </w:lvl>
  </w:abstractNum>
  <w:abstractNum w:abstractNumId="1516272336">
    <w:nsid w:val="5A607AD0"/>
    <w:multiLevelType w:val="multilevel"/>
    <w:tmpl w:val="5A607AD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271444">
    <w:nsid w:val="5A607754"/>
    <w:multiLevelType w:val="singleLevel"/>
    <w:tmpl w:val="5A607754"/>
    <w:lvl w:ilvl="0" w:tentative="1">
      <w:start w:val="2"/>
      <w:numFmt w:val="decimal"/>
      <w:suff w:val="space"/>
      <w:lvlText w:val="%1."/>
      <w:lvlJc w:val="left"/>
    </w:lvl>
  </w:abstractNum>
  <w:abstractNum w:abstractNumId="1516272442">
    <w:nsid w:val="5A607B3A"/>
    <w:multiLevelType w:val="multilevel"/>
    <w:tmpl w:val="5A607B3A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270361">
    <w:nsid w:val="5A607319"/>
    <w:multiLevelType w:val="multilevel"/>
    <w:tmpl w:val="5A607319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271484">
    <w:nsid w:val="5A60777C"/>
    <w:multiLevelType w:val="multilevel"/>
    <w:tmpl w:val="5A60777C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272515">
    <w:nsid w:val="5A607B83"/>
    <w:multiLevelType w:val="singleLevel"/>
    <w:tmpl w:val="5A607B83"/>
    <w:lvl w:ilvl="0" w:tentative="1">
      <w:start w:val="1"/>
      <w:numFmt w:val="upperLetter"/>
      <w:suff w:val="space"/>
      <w:lvlText w:val="%1)"/>
      <w:lvlJc w:val="left"/>
    </w:lvl>
  </w:abstractNum>
  <w:abstractNum w:abstractNumId="1516270300">
    <w:nsid w:val="5A6072DC"/>
    <w:multiLevelType w:val="multilevel"/>
    <w:tmpl w:val="5A6072DC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6270050">
    <w:nsid w:val="5A6071E2"/>
    <w:multiLevelType w:val="singleLevel"/>
    <w:tmpl w:val="5A6071E2"/>
    <w:lvl w:ilvl="0" w:tentative="1">
      <w:start w:val="1"/>
      <w:numFmt w:val="decimal"/>
      <w:suff w:val="space"/>
      <w:lvlText w:val="%1)"/>
      <w:lvlJc w:val="left"/>
    </w:lvl>
  </w:abstractNum>
  <w:num w:numId="1">
    <w:abstractNumId w:val="1515978606"/>
  </w:num>
  <w:num w:numId="2">
    <w:abstractNumId w:val="1515978682"/>
  </w:num>
  <w:num w:numId="3">
    <w:abstractNumId w:val="1515979428"/>
  </w:num>
  <w:num w:numId="4">
    <w:abstractNumId w:val="1515979583"/>
  </w:num>
  <w:num w:numId="5">
    <w:abstractNumId w:val="1515980183"/>
  </w:num>
  <w:num w:numId="6">
    <w:abstractNumId w:val="1515980530"/>
  </w:num>
  <w:num w:numId="7">
    <w:abstractNumId w:val="1515980697"/>
  </w:num>
  <w:num w:numId="8">
    <w:abstractNumId w:val="1515981005"/>
  </w:num>
  <w:num w:numId="9">
    <w:abstractNumId w:val="1515981130"/>
  </w:num>
  <w:num w:numId="10">
    <w:abstractNumId w:val="1516270050"/>
  </w:num>
  <w:num w:numId="11">
    <w:abstractNumId w:val="1516270300"/>
  </w:num>
  <w:num w:numId="12">
    <w:abstractNumId w:val="1516270361"/>
  </w:num>
  <w:num w:numId="13">
    <w:abstractNumId w:val="1516271444"/>
  </w:num>
  <w:num w:numId="14">
    <w:abstractNumId w:val="1516271484"/>
  </w:num>
  <w:num w:numId="15">
    <w:abstractNumId w:val="1516271520"/>
  </w:num>
  <w:num w:numId="16">
    <w:abstractNumId w:val="1516271972"/>
  </w:num>
  <w:num w:numId="17">
    <w:abstractNumId w:val="1516272336"/>
  </w:num>
  <w:num w:numId="18">
    <w:abstractNumId w:val="1516272442"/>
  </w:num>
  <w:num w:numId="19">
    <w:abstractNumId w:val="1516272515"/>
  </w:num>
  <w:num w:numId="20">
    <w:abstractNumId w:val="1516272877"/>
  </w:num>
  <w:num w:numId="21">
    <w:abstractNumId w:val="15162728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5EC0"/>
    <w:rsid w:val="01665AF4"/>
    <w:rsid w:val="029725FF"/>
    <w:rsid w:val="02FB6157"/>
    <w:rsid w:val="02FE47AE"/>
    <w:rsid w:val="032E3136"/>
    <w:rsid w:val="038A1345"/>
    <w:rsid w:val="06340F56"/>
    <w:rsid w:val="064B6176"/>
    <w:rsid w:val="069656F7"/>
    <w:rsid w:val="0754016D"/>
    <w:rsid w:val="07CE4BF9"/>
    <w:rsid w:val="08103296"/>
    <w:rsid w:val="08E53D45"/>
    <w:rsid w:val="09577A76"/>
    <w:rsid w:val="0AAA415C"/>
    <w:rsid w:val="0CAE7BAD"/>
    <w:rsid w:val="0EA3269E"/>
    <w:rsid w:val="100E046E"/>
    <w:rsid w:val="117C075E"/>
    <w:rsid w:val="119A35BA"/>
    <w:rsid w:val="13AE5270"/>
    <w:rsid w:val="14314849"/>
    <w:rsid w:val="16E860E8"/>
    <w:rsid w:val="18631A32"/>
    <w:rsid w:val="19C86884"/>
    <w:rsid w:val="1AA50A54"/>
    <w:rsid w:val="1AE4299B"/>
    <w:rsid w:val="1BCE1956"/>
    <w:rsid w:val="1DB707F4"/>
    <w:rsid w:val="201058FB"/>
    <w:rsid w:val="20C66ABD"/>
    <w:rsid w:val="219A72A3"/>
    <w:rsid w:val="22E54337"/>
    <w:rsid w:val="23A71558"/>
    <w:rsid w:val="250F738C"/>
    <w:rsid w:val="2539612E"/>
    <w:rsid w:val="25F4421C"/>
    <w:rsid w:val="260842FC"/>
    <w:rsid w:val="26576058"/>
    <w:rsid w:val="265A6F66"/>
    <w:rsid w:val="26B32567"/>
    <w:rsid w:val="26E16B3B"/>
    <w:rsid w:val="26F621F8"/>
    <w:rsid w:val="29054D76"/>
    <w:rsid w:val="298A6CD2"/>
    <w:rsid w:val="2C8970ED"/>
    <w:rsid w:val="2D407FB3"/>
    <w:rsid w:val="2EFB073B"/>
    <w:rsid w:val="2F1C7F52"/>
    <w:rsid w:val="2FE3677C"/>
    <w:rsid w:val="3006521E"/>
    <w:rsid w:val="30EC2489"/>
    <w:rsid w:val="3152249F"/>
    <w:rsid w:val="34D95CC2"/>
    <w:rsid w:val="35201B94"/>
    <w:rsid w:val="35392542"/>
    <w:rsid w:val="35EB14C2"/>
    <w:rsid w:val="36157F46"/>
    <w:rsid w:val="36380D87"/>
    <w:rsid w:val="376E4378"/>
    <w:rsid w:val="37AB0CF9"/>
    <w:rsid w:val="37CC4A56"/>
    <w:rsid w:val="387F44EA"/>
    <w:rsid w:val="396E2905"/>
    <w:rsid w:val="3A6869C9"/>
    <w:rsid w:val="3A6F2749"/>
    <w:rsid w:val="3B462709"/>
    <w:rsid w:val="3BE96AC0"/>
    <w:rsid w:val="3C4515BD"/>
    <w:rsid w:val="3E25024E"/>
    <w:rsid w:val="41183BD7"/>
    <w:rsid w:val="43086FF4"/>
    <w:rsid w:val="43CC0FFD"/>
    <w:rsid w:val="442A7EF1"/>
    <w:rsid w:val="44C92624"/>
    <w:rsid w:val="47441422"/>
    <w:rsid w:val="47C7260F"/>
    <w:rsid w:val="4AEE0C7D"/>
    <w:rsid w:val="4B1A1932"/>
    <w:rsid w:val="4B9D6510"/>
    <w:rsid w:val="4CC5497C"/>
    <w:rsid w:val="4DF91590"/>
    <w:rsid w:val="4E3E2A2D"/>
    <w:rsid w:val="4F064918"/>
    <w:rsid w:val="4FB555BA"/>
    <w:rsid w:val="50D36636"/>
    <w:rsid w:val="518140E2"/>
    <w:rsid w:val="52BF2D3B"/>
    <w:rsid w:val="52C712ED"/>
    <w:rsid w:val="541E44CD"/>
    <w:rsid w:val="54487B15"/>
    <w:rsid w:val="550213D4"/>
    <w:rsid w:val="554469A5"/>
    <w:rsid w:val="55645C37"/>
    <w:rsid w:val="55C56C08"/>
    <w:rsid w:val="55CE790B"/>
    <w:rsid w:val="567D38C9"/>
    <w:rsid w:val="57D511F8"/>
    <w:rsid w:val="590D3FEC"/>
    <w:rsid w:val="596E7838"/>
    <w:rsid w:val="597D77FF"/>
    <w:rsid w:val="5A0B16D1"/>
    <w:rsid w:val="5A4D4A53"/>
    <w:rsid w:val="5ACA7D2B"/>
    <w:rsid w:val="5BBC18EC"/>
    <w:rsid w:val="5C9F0D2A"/>
    <w:rsid w:val="5D006946"/>
    <w:rsid w:val="5F205698"/>
    <w:rsid w:val="5F7B6F25"/>
    <w:rsid w:val="5F877865"/>
    <w:rsid w:val="600E71D7"/>
    <w:rsid w:val="602B401D"/>
    <w:rsid w:val="60782EB1"/>
    <w:rsid w:val="60955B9C"/>
    <w:rsid w:val="60AD4C5D"/>
    <w:rsid w:val="613E1AF0"/>
    <w:rsid w:val="621847B2"/>
    <w:rsid w:val="621E7A29"/>
    <w:rsid w:val="64C31D16"/>
    <w:rsid w:val="65D9553B"/>
    <w:rsid w:val="672B1FCC"/>
    <w:rsid w:val="67670E00"/>
    <w:rsid w:val="68256783"/>
    <w:rsid w:val="691F495A"/>
    <w:rsid w:val="6C7440C3"/>
    <w:rsid w:val="6D8F1047"/>
    <w:rsid w:val="6DDD1F24"/>
    <w:rsid w:val="6E4D425C"/>
    <w:rsid w:val="6EA36067"/>
    <w:rsid w:val="6F325F95"/>
    <w:rsid w:val="70BB4D14"/>
    <w:rsid w:val="72635557"/>
    <w:rsid w:val="7288304C"/>
    <w:rsid w:val="728C25CB"/>
    <w:rsid w:val="72B36D8E"/>
    <w:rsid w:val="735939C4"/>
    <w:rsid w:val="768919C1"/>
    <w:rsid w:val="785232A9"/>
    <w:rsid w:val="78A52A19"/>
    <w:rsid w:val="78CD6692"/>
    <w:rsid w:val="79585A67"/>
    <w:rsid w:val="7B581B7F"/>
    <w:rsid w:val="7D5B63D5"/>
    <w:rsid w:val="7E0A3A47"/>
    <w:rsid w:val="7ECD224D"/>
    <w:rsid w:val="7F8722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2018-01-18T10:53:07Z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