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8C70" w14:textId="77777777" w:rsidR="007D37B8" w:rsidRDefault="00000000">
      <w:pPr>
        <w:jc w:val="center"/>
        <w:rPr>
          <w:sz w:val="24"/>
        </w:rPr>
      </w:pPr>
      <w:r>
        <w:rPr>
          <w:noProof/>
          <w:sz w:val="24"/>
        </w:rPr>
        <w:drawing>
          <wp:inline distT="0" distB="0" distL="0" distR="0" wp14:anchorId="2B34CF17" wp14:editId="23F96259">
            <wp:extent cx="3036570" cy="854075"/>
            <wp:effectExtent l="0" t="0" r="7620" b="9525"/>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8" cstate="print"/>
                    <a:srcRect/>
                    <a:stretch>
                      <a:fillRect/>
                    </a:stretch>
                  </pic:blipFill>
                  <pic:spPr>
                    <a:xfrm>
                      <a:off x="0" y="0"/>
                      <a:ext cx="3036570" cy="854075"/>
                    </a:xfrm>
                    <a:prstGeom prst="rect">
                      <a:avLst/>
                    </a:prstGeom>
                    <a:ln>
                      <a:noFill/>
                    </a:ln>
                  </pic:spPr>
                </pic:pic>
              </a:graphicData>
            </a:graphic>
          </wp:inline>
        </w:drawing>
      </w:r>
    </w:p>
    <w:p w14:paraId="05B073AA" w14:textId="77777777" w:rsidR="007D37B8" w:rsidRDefault="007D37B8">
      <w:pPr>
        <w:jc w:val="center"/>
        <w:rPr>
          <w:rFonts w:ascii="黑体" w:eastAsia="黑体" w:hAnsi="黑体"/>
          <w:sz w:val="72"/>
          <w:szCs w:val="72"/>
        </w:rPr>
      </w:pPr>
    </w:p>
    <w:p w14:paraId="5D520577" w14:textId="77777777" w:rsidR="007D37B8" w:rsidRDefault="00000000">
      <w:pPr>
        <w:jc w:val="center"/>
        <w:rPr>
          <w:rFonts w:ascii="黑体" w:eastAsia="黑体" w:hAnsi="黑体"/>
          <w:sz w:val="72"/>
          <w:szCs w:val="72"/>
        </w:rPr>
      </w:pPr>
      <w:r>
        <w:rPr>
          <w:rFonts w:ascii="黑体" w:eastAsia="黑体" w:hAnsi="黑体" w:hint="eastAsia"/>
          <w:sz w:val="72"/>
          <w:szCs w:val="72"/>
        </w:rPr>
        <w:t>习思想概论课</w:t>
      </w:r>
    </w:p>
    <w:p w14:paraId="2EA895BA" w14:textId="400F4BF1" w:rsidR="007D37B8" w:rsidRDefault="00DC123D">
      <w:pPr>
        <w:jc w:val="center"/>
        <w:rPr>
          <w:rFonts w:ascii="黑体" w:eastAsia="黑体" w:hAnsi="黑体"/>
          <w:sz w:val="72"/>
          <w:szCs w:val="72"/>
        </w:rPr>
      </w:pPr>
      <w:r>
        <w:rPr>
          <w:rFonts w:ascii="黑体" w:eastAsia="黑体" w:hAnsi="黑体"/>
          <w:sz w:val="72"/>
          <w:szCs w:val="72"/>
        </w:rPr>
        <w:t>1</w:t>
      </w:r>
      <w:r>
        <w:rPr>
          <w:rFonts w:ascii="黑体" w:eastAsia="黑体" w:hAnsi="黑体" w:hint="eastAsia"/>
          <w:sz w:val="72"/>
          <w:szCs w:val="72"/>
        </w:rPr>
        <w:t>班课程论文</w:t>
      </w:r>
    </w:p>
    <w:p w14:paraId="1484BED7" w14:textId="77777777" w:rsidR="007D37B8" w:rsidRDefault="007D37B8">
      <w:pPr>
        <w:spacing w:line="300" w:lineRule="auto"/>
        <w:rPr>
          <w:sz w:val="24"/>
        </w:rPr>
      </w:pPr>
    </w:p>
    <w:p w14:paraId="4399EF69" w14:textId="77777777" w:rsidR="007D37B8" w:rsidRDefault="007D37B8">
      <w:pPr>
        <w:spacing w:line="300" w:lineRule="auto"/>
        <w:rPr>
          <w:sz w:val="24"/>
        </w:rPr>
      </w:pPr>
    </w:p>
    <w:tbl>
      <w:tblPr>
        <w:tblW w:w="8046" w:type="dxa"/>
        <w:tblInd w:w="709" w:type="dxa"/>
        <w:tblLayout w:type="fixed"/>
        <w:tblLook w:val="04A0" w:firstRow="1" w:lastRow="0" w:firstColumn="1" w:lastColumn="0" w:noHBand="0" w:noVBand="1"/>
      </w:tblPr>
      <w:tblGrid>
        <w:gridCol w:w="1559"/>
        <w:gridCol w:w="6487"/>
      </w:tblGrid>
      <w:tr w:rsidR="007D37B8" w14:paraId="271545A2" w14:textId="77777777">
        <w:trPr>
          <w:trHeight w:val="840"/>
        </w:trPr>
        <w:tc>
          <w:tcPr>
            <w:tcW w:w="1559" w:type="dxa"/>
            <w:vAlign w:val="bottom"/>
          </w:tcPr>
          <w:p w14:paraId="0382568E" w14:textId="77777777" w:rsidR="007D37B8" w:rsidRDefault="00000000">
            <w:pPr>
              <w:spacing w:line="300" w:lineRule="auto"/>
              <w:jc w:val="center"/>
              <w:rPr>
                <w:sz w:val="24"/>
              </w:rPr>
            </w:pPr>
            <w:r>
              <w:rPr>
                <w:rFonts w:hint="eastAsia"/>
                <w:sz w:val="44"/>
              </w:rPr>
              <w:t>题目：</w:t>
            </w:r>
          </w:p>
        </w:tc>
        <w:tc>
          <w:tcPr>
            <w:tcW w:w="6487" w:type="dxa"/>
            <w:tcBorders>
              <w:bottom w:val="single" w:sz="6" w:space="0" w:color="auto"/>
            </w:tcBorders>
            <w:vAlign w:val="bottom"/>
          </w:tcPr>
          <w:p w14:paraId="3A3F3D09" w14:textId="1819F169" w:rsidR="007D37B8" w:rsidRDefault="005621D8" w:rsidP="005621D8">
            <w:pPr>
              <w:spacing w:line="300" w:lineRule="auto"/>
              <w:rPr>
                <w:rFonts w:ascii="黑体" w:eastAsia="黑体" w:hAnsi="黑体"/>
                <w:sz w:val="24"/>
              </w:rPr>
            </w:pPr>
            <w:r>
              <w:rPr>
                <w:rFonts w:ascii="黑体" w:eastAsia="黑体" w:hAnsi="黑体" w:cs="黑体" w:hint="eastAsia"/>
                <w:sz w:val="32"/>
                <w:szCs w:val="32"/>
              </w:rPr>
              <w:t>自负、</w:t>
            </w:r>
            <w:r w:rsidR="005D69F3" w:rsidRPr="005D69F3">
              <w:rPr>
                <w:rFonts w:ascii="黑体" w:eastAsia="黑体" w:hAnsi="黑体" w:cs="黑体" w:hint="eastAsia"/>
                <w:sz w:val="32"/>
                <w:szCs w:val="32"/>
              </w:rPr>
              <w:t>自卑</w:t>
            </w:r>
            <w:r>
              <w:rPr>
                <w:rFonts w:ascii="黑体" w:eastAsia="黑体" w:hAnsi="黑体" w:cs="黑体" w:hint="eastAsia"/>
                <w:sz w:val="32"/>
                <w:szCs w:val="32"/>
              </w:rPr>
              <w:t>or自信</w:t>
            </w:r>
            <w:r w:rsidR="005D69F3" w:rsidRPr="005D69F3">
              <w:rPr>
                <w:rFonts w:ascii="黑体" w:eastAsia="黑体" w:hAnsi="黑体" w:cs="黑体" w:hint="eastAsia"/>
                <w:sz w:val="32"/>
                <w:szCs w:val="32"/>
              </w:rPr>
              <w:t>？——以上海万圣节</w:t>
            </w:r>
            <w:r w:rsidR="003B369F">
              <w:rPr>
                <w:rFonts w:ascii="黑体" w:eastAsia="黑体" w:hAnsi="黑体" w:cs="黑体" w:hint="eastAsia"/>
                <w:sz w:val="32"/>
                <w:szCs w:val="32"/>
              </w:rPr>
              <w:t>活动</w:t>
            </w:r>
            <w:r w:rsidR="005D69F3" w:rsidRPr="005D69F3">
              <w:rPr>
                <w:rFonts w:ascii="黑体" w:eastAsia="黑体" w:hAnsi="黑体" w:cs="黑体" w:hint="eastAsia"/>
                <w:sz w:val="32"/>
                <w:szCs w:val="32"/>
              </w:rPr>
              <w:t>为例探赜</w:t>
            </w:r>
            <w:r w:rsidR="005D69F3">
              <w:rPr>
                <w:rFonts w:ascii="黑体" w:eastAsia="黑体" w:hAnsi="黑体" w:cs="黑体" w:hint="eastAsia"/>
                <w:sz w:val="32"/>
                <w:szCs w:val="32"/>
              </w:rPr>
              <w:t>当代中国</w:t>
            </w:r>
            <w:r w:rsidR="00AC5FA7">
              <w:rPr>
                <w:rFonts w:ascii="黑体" w:eastAsia="黑体" w:hAnsi="黑体" w:cs="黑体" w:hint="eastAsia"/>
                <w:sz w:val="32"/>
                <w:szCs w:val="32"/>
              </w:rPr>
              <w:t>的</w:t>
            </w:r>
            <w:r w:rsidR="005D69F3" w:rsidRPr="005D69F3">
              <w:rPr>
                <w:rFonts w:ascii="黑体" w:eastAsia="黑体" w:hAnsi="黑体" w:cs="黑体" w:hint="eastAsia"/>
                <w:sz w:val="32"/>
                <w:szCs w:val="32"/>
              </w:rPr>
              <w:t>文化自信</w:t>
            </w:r>
          </w:p>
        </w:tc>
      </w:tr>
    </w:tbl>
    <w:p w14:paraId="761D16A3" w14:textId="77777777" w:rsidR="007D37B8" w:rsidRDefault="007D37B8">
      <w:pPr>
        <w:spacing w:line="300" w:lineRule="auto"/>
        <w:rPr>
          <w:sz w:val="24"/>
        </w:rPr>
      </w:pPr>
    </w:p>
    <w:p w14:paraId="54FA73A9" w14:textId="77777777" w:rsidR="007D37B8" w:rsidRDefault="007D37B8">
      <w:pPr>
        <w:spacing w:line="300" w:lineRule="auto"/>
        <w:rPr>
          <w:sz w:val="24"/>
        </w:rPr>
      </w:pPr>
    </w:p>
    <w:p w14:paraId="2733EB65" w14:textId="77777777" w:rsidR="007D37B8" w:rsidRDefault="007D37B8">
      <w:pPr>
        <w:spacing w:line="300" w:lineRule="auto"/>
        <w:rPr>
          <w:sz w:val="24"/>
        </w:rPr>
      </w:pPr>
    </w:p>
    <w:p w14:paraId="0DDA42BC" w14:textId="77777777" w:rsidR="007D37B8" w:rsidRDefault="007D37B8">
      <w:pPr>
        <w:spacing w:line="300" w:lineRule="auto"/>
        <w:rPr>
          <w:sz w:val="24"/>
        </w:rPr>
      </w:pPr>
    </w:p>
    <w:tbl>
      <w:tblPr>
        <w:tblStyle w:val="a5"/>
        <w:tblW w:w="719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5103"/>
      </w:tblGrid>
      <w:tr w:rsidR="007D37B8" w14:paraId="405F9224" w14:textId="77777777">
        <w:tc>
          <w:tcPr>
            <w:tcW w:w="2093" w:type="dxa"/>
            <w:vAlign w:val="center"/>
          </w:tcPr>
          <w:p w14:paraId="093ECCE3" w14:textId="77777777" w:rsidR="007D37B8"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花名册序号：</w:t>
            </w:r>
          </w:p>
        </w:tc>
        <w:tc>
          <w:tcPr>
            <w:tcW w:w="5103" w:type="dxa"/>
            <w:tcBorders>
              <w:bottom w:val="single" w:sz="6" w:space="0" w:color="auto"/>
            </w:tcBorders>
            <w:vAlign w:val="center"/>
          </w:tcPr>
          <w:p w14:paraId="4946E8D8" w14:textId="4AA8BABE" w:rsidR="007D37B8" w:rsidRDefault="00DC123D">
            <w:pPr>
              <w:pStyle w:val="a3"/>
              <w:spacing w:line="300" w:lineRule="auto"/>
              <w:jc w:val="center"/>
              <w:rPr>
                <w:rFonts w:ascii="仿宋" w:eastAsia="仿宋" w:hAnsi="仿宋"/>
                <w:kern w:val="0"/>
                <w:sz w:val="32"/>
                <w:szCs w:val="32"/>
              </w:rPr>
            </w:pPr>
            <w:r>
              <w:rPr>
                <w:rFonts w:ascii="仿宋" w:eastAsia="仿宋" w:hAnsi="仿宋" w:hint="eastAsia"/>
                <w:kern w:val="0"/>
                <w:sz w:val="32"/>
                <w:szCs w:val="32"/>
              </w:rPr>
              <w:t>6</w:t>
            </w:r>
            <w:r>
              <w:rPr>
                <w:rFonts w:ascii="仿宋" w:eastAsia="仿宋" w:hAnsi="仿宋"/>
                <w:kern w:val="0"/>
                <w:sz w:val="32"/>
                <w:szCs w:val="32"/>
              </w:rPr>
              <w:t>6</w:t>
            </w:r>
          </w:p>
        </w:tc>
      </w:tr>
      <w:tr w:rsidR="007D37B8" w14:paraId="3A580567" w14:textId="77777777">
        <w:tc>
          <w:tcPr>
            <w:tcW w:w="2093" w:type="dxa"/>
            <w:vAlign w:val="center"/>
          </w:tcPr>
          <w:p w14:paraId="2D764998" w14:textId="77777777" w:rsidR="007D37B8"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姓    名：</w:t>
            </w:r>
          </w:p>
        </w:tc>
        <w:tc>
          <w:tcPr>
            <w:tcW w:w="5103" w:type="dxa"/>
            <w:tcBorders>
              <w:bottom w:val="single" w:sz="6" w:space="0" w:color="auto"/>
            </w:tcBorders>
            <w:vAlign w:val="center"/>
          </w:tcPr>
          <w:p w14:paraId="2DF20FE1" w14:textId="7BE7D38D" w:rsidR="007D37B8" w:rsidRDefault="005D69F3">
            <w:pPr>
              <w:pStyle w:val="a3"/>
              <w:spacing w:line="300" w:lineRule="auto"/>
              <w:jc w:val="center"/>
              <w:rPr>
                <w:rFonts w:ascii="仿宋" w:eastAsia="仿宋" w:hAnsi="仿宋"/>
                <w:kern w:val="0"/>
                <w:sz w:val="32"/>
                <w:szCs w:val="32"/>
              </w:rPr>
            </w:pPr>
            <w:r>
              <w:rPr>
                <w:rFonts w:ascii="仿宋" w:eastAsia="仿宋" w:hAnsi="仿宋" w:hint="eastAsia"/>
                <w:kern w:val="0"/>
                <w:sz w:val="32"/>
                <w:szCs w:val="32"/>
              </w:rPr>
              <w:t>苏王捷</w:t>
            </w:r>
          </w:p>
        </w:tc>
      </w:tr>
      <w:tr w:rsidR="007D37B8" w14:paraId="17BC64B9" w14:textId="77777777">
        <w:tc>
          <w:tcPr>
            <w:tcW w:w="2093" w:type="dxa"/>
            <w:vAlign w:val="center"/>
          </w:tcPr>
          <w:p w14:paraId="5DD41203" w14:textId="77777777" w:rsidR="007D37B8"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学    号：</w:t>
            </w:r>
          </w:p>
        </w:tc>
        <w:tc>
          <w:tcPr>
            <w:tcW w:w="5103" w:type="dxa"/>
            <w:tcBorders>
              <w:top w:val="single" w:sz="6" w:space="0" w:color="auto"/>
              <w:bottom w:val="single" w:sz="6" w:space="0" w:color="auto"/>
            </w:tcBorders>
            <w:vAlign w:val="center"/>
          </w:tcPr>
          <w:p w14:paraId="2BC3F5E0" w14:textId="4044EBB7" w:rsidR="007D37B8" w:rsidRDefault="005D69F3">
            <w:pPr>
              <w:jc w:val="center"/>
              <w:rPr>
                <w:rFonts w:ascii="仿宋" w:eastAsia="仿宋" w:hAnsi="仿宋"/>
                <w:kern w:val="0"/>
                <w:sz w:val="32"/>
                <w:szCs w:val="32"/>
              </w:rPr>
            </w:pPr>
            <w:r>
              <w:rPr>
                <w:rFonts w:ascii="仿宋" w:eastAsia="仿宋" w:hAnsi="仿宋" w:hint="eastAsia"/>
                <w:kern w:val="0"/>
                <w:sz w:val="32"/>
                <w:szCs w:val="32"/>
              </w:rPr>
              <w:t>2</w:t>
            </w:r>
            <w:r>
              <w:rPr>
                <w:rFonts w:ascii="仿宋" w:eastAsia="仿宋" w:hAnsi="仿宋"/>
                <w:kern w:val="0"/>
                <w:sz w:val="32"/>
                <w:szCs w:val="32"/>
              </w:rPr>
              <w:t>300011075</w:t>
            </w:r>
          </w:p>
        </w:tc>
      </w:tr>
      <w:tr w:rsidR="007D37B8" w14:paraId="7CEBFC65" w14:textId="77777777">
        <w:tc>
          <w:tcPr>
            <w:tcW w:w="2093" w:type="dxa"/>
            <w:vAlign w:val="center"/>
          </w:tcPr>
          <w:p w14:paraId="3170D896" w14:textId="77777777" w:rsidR="007D37B8"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院    系：</w:t>
            </w:r>
          </w:p>
        </w:tc>
        <w:tc>
          <w:tcPr>
            <w:tcW w:w="5103" w:type="dxa"/>
            <w:tcBorders>
              <w:top w:val="single" w:sz="6" w:space="0" w:color="auto"/>
              <w:bottom w:val="single" w:sz="6" w:space="0" w:color="auto"/>
            </w:tcBorders>
            <w:vAlign w:val="center"/>
          </w:tcPr>
          <w:p w14:paraId="5131C1FE" w14:textId="2F139FDA" w:rsidR="007D37B8" w:rsidRDefault="005D69F3">
            <w:pPr>
              <w:pStyle w:val="a3"/>
              <w:spacing w:line="300" w:lineRule="auto"/>
              <w:jc w:val="center"/>
              <w:rPr>
                <w:rFonts w:ascii="仿宋" w:eastAsia="仿宋" w:hAnsi="仿宋"/>
                <w:kern w:val="0"/>
                <w:sz w:val="32"/>
                <w:szCs w:val="32"/>
              </w:rPr>
            </w:pPr>
            <w:r>
              <w:rPr>
                <w:rFonts w:ascii="仿宋" w:eastAsia="仿宋" w:hAnsi="仿宋" w:hint="eastAsia"/>
                <w:kern w:val="0"/>
                <w:sz w:val="32"/>
                <w:szCs w:val="32"/>
              </w:rPr>
              <w:t>工学院</w:t>
            </w:r>
          </w:p>
        </w:tc>
      </w:tr>
      <w:tr w:rsidR="007D37B8" w14:paraId="0DA11A0C" w14:textId="77777777">
        <w:tc>
          <w:tcPr>
            <w:tcW w:w="2093" w:type="dxa"/>
            <w:vAlign w:val="center"/>
          </w:tcPr>
          <w:p w14:paraId="043EA7B4" w14:textId="77777777" w:rsidR="007D37B8"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主管</w:t>
            </w:r>
            <w:r>
              <w:rPr>
                <w:rFonts w:ascii="黑体" w:eastAsia="黑体" w:hAnsi="黑体"/>
                <w:kern w:val="0"/>
                <w:sz w:val="30"/>
                <w:szCs w:val="30"/>
              </w:rPr>
              <w:t>老师</w:t>
            </w:r>
            <w:r>
              <w:rPr>
                <w:rFonts w:ascii="黑体" w:eastAsia="黑体" w:hAnsi="黑体" w:hint="eastAsia"/>
                <w:kern w:val="0"/>
                <w:sz w:val="30"/>
                <w:szCs w:val="30"/>
              </w:rPr>
              <w:t>：</w:t>
            </w:r>
          </w:p>
        </w:tc>
        <w:tc>
          <w:tcPr>
            <w:tcW w:w="5103" w:type="dxa"/>
            <w:tcBorders>
              <w:top w:val="single" w:sz="6" w:space="0" w:color="auto"/>
              <w:bottom w:val="single" w:sz="6" w:space="0" w:color="auto"/>
            </w:tcBorders>
            <w:vAlign w:val="center"/>
          </w:tcPr>
          <w:p w14:paraId="72B4655A" w14:textId="1EE835E7" w:rsidR="007D37B8" w:rsidRDefault="005D69F3">
            <w:pPr>
              <w:pStyle w:val="a3"/>
              <w:spacing w:line="300" w:lineRule="auto"/>
              <w:jc w:val="center"/>
              <w:rPr>
                <w:rFonts w:ascii="仿宋" w:eastAsia="仿宋" w:hAnsi="仿宋"/>
                <w:kern w:val="0"/>
                <w:sz w:val="32"/>
                <w:szCs w:val="32"/>
              </w:rPr>
            </w:pPr>
            <w:r>
              <w:rPr>
                <w:rFonts w:ascii="仿宋" w:eastAsia="仿宋" w:hAnsi="仿宋" w:hint="eastAsia"/>
                <w:kern w:val="0"/>
                <w:sz w:val="32"/>
                <w:szCs w:val="32"/>
              </w:rPr>
              <w:t>孙蚌珠</w:t>
            </w:r>
          </w:p>
        </w:tc>
      </w:tr>
      <w:tr w:rsidR="007D37B8" w14:paraId="154E9F4B" w14:textId="77777777">
        <w:tc>
          <w:tcPr>
            <w:tcW w:w="2093" w:type="dxa"/>
            <w:vAlign w:val="center"/>
          </w:tcPr>
          <w:p w14:paraId="7870E4A5" w14:textId="77777777" w:rsidR="007D37B8"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 xml:space="preserve">助   </w:t>
            </w:r>
            <w:r>
              <w:rPr>
                <w:rFonts w:ascii="黑体" w:eastAsia="黑体" w:hAnsi="黑体"/>
                <w:kern w:val="0"/>
                <w:sz w:val="30"/>
                <w:szCs w:val="30"/>
              </w:rPr>
              <w:t xml:space="preserve"> </w:t>
            </w:r>
            <w:r>
              <w:rPr>
                <w:rFonts w:ascii="黑体" w:eastAsia="黑体" w:hAnsi="黑体" w:hint="eastAsia"/>
                <w:kern w:val="0"/>
                <w:sz w:val="30"/>
                <w:szCs w:val="30"/>
              </w:rPr>
              <w:t>教：</w:t>
            </w:r>
          </w:p>
        </w:tc>
        <w:tc>
          <w:tcPr>
            <w:tcW w:w="5103" w:type="dxa"/>
            <w:tcBorders>
              <w:top w:val="single" w:sz="6" w:space="0" w:color="auto"/>
              <w:bottom w:val="single" w:sz="6" w:space="0" w:color="auto"/>
            </w:tcBorders>
            <w:vAlign w:val="center"/>
          </w:tcPr>
          <w:p w14:paraId="1E00872E" w14:textId="70B89D65" w:rsidR="007D37B8" w:rsidRDefault="00DC123D">
            <w:pPr>
              <w:pStyle w:val="a3"/>
              <w:spacing w:line="300" w:lineRule="auto"/>
              <w:jc w:val="center"/>
              <w:rPr>
                <w:rFonts w:ascii="仿宋" w:eastAsia="仿宋" w:hAnsi="仿宋"/>
                <w:kern w:val="0"/>
                <w:sz w:val="32"/>
                <w:szCs w:val="32"/>
              </w:rPr>
            </w:pPr>
            <w:r>
              <w:rPr>
                <w:rFonts w:ascii="仿宋" w:eastAsia="仿宋" w:hAnsi="仿宋" w:hint="eastAsia"/>
                <w:kern w:val="0"/>
                <w:sz w:val="32"/>
                <w:szCs w:val="32"/>
              </w:rPr>
              <w:t>崔慧敏</w:t>
            </w:r>
          </w:p>
        </w:tc>
      </w:tr>
    </w:tbl>
    <w:p w14:paraId="0441C0D7" w14:textId="77777777" w:rsidR="007D37B8" w:rsidRDefault="007D37B8">
      <w:pPr>
        <w:spacing w:line="300" w:lineRule="auto"/>
        <w:rPr>
          <w:rFonts w:ascii="宋体" w:hAnsi="宋体"/>
          <w:sz w:val="24"/>
        </w:rPr>
      </w:pPr>
    </w:p>
    <w:p w14:paraId="698F9B3F" w14:textId="77777777" w:rsidR="007D37B8" w:rsidRDefault="007D37B8">
      <w:pPr>
        <w:spacing w:line="300" w:lineRule="auto"/>
        <w:jc w:val="center"/>
        <w:rPr>
          <w:rFonts w:ascii="宋体" w:hAnsi="宋体"/>
          <w:sz w:val="24"/>
        </w:rPr>
      </w:pPr>
    </w:p>
    <w:p w14:paraId="4543A0FE" w14:textId="77777777" w:rsidR="007D37B8" w:rsidRDefault="007D37B8">
      <w:pPr>
        <w:spacing w:line="300" w:lineRule="auto"/>
        <w:jc w:val="center"/>
        <w:rPr>
          <w:rFonts w:ascii="宋体" w:hAnsi="宋体"/>
          <w:sz w:val="24"/>
        </w:rPr>
      </w:pPr>
    </w:p>
    <w:p w14:paraId="4E8419B2" w14:textId="5DC001FA" w:rsidR="007D37B8" w:rsidRDefault="00000000">
      <w:pPr>
        <w:spacing w:line="300" w:lineRule="auto"/>
        <w:jc w:val="center"/>
        <w:rPr>
          <w:b/>
          <w:sz w:val="24"/>
        </w:rPr>
      </w:pPr>
      <w:r>
        <w:rPr>
          <w:rFonts w:ascii="宋体" w:hAnsi="宋体" w:hint="eastAsia"/>
          <w:sz w:val="32"/>
          <w:szCs w:val="32"/>
        </w:rPr>
        <w:t>二〇二三</w:t>
      </w:r>
      <w:r>
        <w:rPr>
          <w:rFonts w:ascii="黑体" w:eastAsia="黑体" w:hAnsi="黑体" w:hint="eastAsia"/>
          <w:sz w:val="32"/>
          <w:szCs w:val="32"/>
        </w:rPr>
        <w:t xml:space="preserve">年 </w:t>
      </w:r>
      <w:r w:rsidR="005D69F3">
        <w:rPr>
          <w:rFonts w:ascii="黑体" w:eastAsia="黑体" w:hAnsi="黑体" w:hint="eastAsia"/>
          <w:sz w:val="32"/>
          <w:szCs w:val="32"/>
        </w:rPr>
        <w:t>十一</w:t>
      </w:r>
      <w:r>
        <w:rPr>
          <w:rFonts w:ascii="黑体" w:eastAsia="黑体" w:hAnsi="黑体" w:hint="eastAsia"/>
          <w:sz w:val="32"/>
          <w:szCs w:val="32"/>
        </w:rPr>
        <w:t xml:space="preserve"> 月</w:t>
      </w:r>
    </w:p>
    <w:p w14:paraId="3CDAB14F" w14:textId="77777777" w:rsidR="007D37B8" w:rsidRDefault="007D37B8">
      <w:pPr>
        <w:spacing w:beforeLines="50" w:before="156" w:afterLines="50" w:after="156"/>
        <w:jc w:val="center"/>
        <w:rPr>
          <w:rFonts w:ascii="黑体" w:eastAsia="黑体" w:hAnsi="黑体" w:cs="黑体"/>
          <w:sz w:val="32"/>
          <w:szCs w:val="32"/>
        </w:rPr>
        <w:sectPr w:rsidR="007D37B8">
          <w:footnotePr>
            <w:numFmt w:val="decimalEnclosedCircleChinese"/>
          </w:footnotePr>
          <w:pgSz w:w="11906" w:h="16838"/>
          <w:pgMar w:top="1440" w:right="1800" w:bottom="1440" w:left="1800" w:header="851" w:footer="992" w:gutter="0"/>
          <w:cols w:space="425"/>
          <w:docGrid w:type="lines" w:linePitch="312"/>
        </w:sectPr>
      </w:pPr>
    </w:p>
    <w:p w14:paraId="2CD0EFE7" w14:textId="58829095" w:rsidR="007D37B8" w:rsidRDefault="00000000">
      <w:pPr>
        <w:spacing w:line="360" w:lineRule="auto"/>
        <w:rPr>
          <w:rFonts w:ascii="楷体" w:eastAsia="楷体" w:hAnsi="楷体" w:cs="楷体"/>
          <w:sz w:val="24"/>
          <w:lang w:bidi="ar"/>
        </w:rPr>
      </w:pPr>
      <w:r>
        <w:rPr>
          <w:rFonts w:ascii="楷体" w:eastAsia="楷体" w:hAnsi="楷体" w:cs="楷体" w:hint="eastAsia"/>
          <w:b/>
          <w:bCs/>
          <w:sz w:val="24"/>
          <w:lang w:bidi="ar"/>
        </w:rPr>
        <w:lastRenderedPageBreak/>
        <w:t>摘要：</w:t>
      </w:r>
      <w:bookmarkStart w:id="0" w:name="_Hlk151826513"/>
      <w:r w:rsidR="005621D8" w:rsidRPr="005621D8">
        <w:rPr>
          <w:rFonts w:ascii="楷体" w:eastAsia="楷体" w:hAnsi="楷体" w:cs="楷体"/>
          <w:sz w:val="24"/>
          <w:lang w:bidi="ar"/>
        </w:rPr>
        <w:t>近代以来</w:t>
      </w:r>
      <w:r w:rsidR="005621D8">
        <w:rPr>
          <w:rFonts w:ascii="楷体" w:eastAsia="楷体" w:hAnsi="楷体" w:cs="楷体" w:hint="eastAsia"/>
          <w:sz w:val="24"/>
          <w:lang w:bidi="ar"/>
        </w:rPr>
        <w:t>的中国</w:t>
      </w:r>
      <w:r w:rsidR="005621D8" w:rsidRPr="005621D8">
        <w:rPr>
          <w:rFonts w:ascii="楷体" w:eastAsia="楷体" w:hAnsi="楷体" w:cs="楷体" w:hint="eastAsia"/>
          <w:sz w:val="24"/>
          <w:lang w:bidi="ar"/>
        </w:rPr>
        <w:t>在</w:t>
      </w:r>
      <w:r w:rsidR="00FD73AB">
        <w:rPr>
          <w:rFonts w:ascii="楷体" w:eastAsia="楷体" w:hAnsi="楷体" w:cs="楷体" w:hint="eastAsia"/>
          <w:sz w:val="24"/>
          <w:lang w:bidi="ar"/>
        </w:rPr>
        <w:t>如何</w:t>
      </w:r>
      <w:r w:rsidR="005621D8" w:rsidRPr="005621D8">
        <w:rPr>
          <w:rFonts w:ascii="楷体" w:eastAsia="楷体" w:hAnsi="楷体" w:cs="楷体" w:hint="eastAsia"/>
          <w:sz w:val="24"/>
          <w:lang w:bidi="ar"/>
        </w:rPr>
        <w:t>对待</w:t>
      </w:r>
      <w:r w:rsidR="005621D8">
        <w:rPr>
          <w:rFonts w:ascii="楷体" w:eastAsia="楷体" w:hAnsi="楷体" w:cs="楷体" w:hint="eastAsia"/>
          <w:sz w:val="24"/>
          <w:lang w:bidi="ar"/>
        </w:rPr>
        <w:t>本国传统</w:t>
      </w:r>
      <w:r w:rsidR="005621D8" w:rsidRPr="005621D8">
        <w:rPr>
          <w:rFonts w:ascii="楷体" w:eastAsia="楷体" w:hAnsi="楷体" w:cs="楷体" w:hint="eastAsia"/>
          <w:sz w:val="24"/>
          <w:lang w:bidi="ar"/>
        </w:rPr>
        <w:t>文化</w:t>
      </w:r>
      <w:r w:rsidR="005621D8">
        <w:rPr>
          <w:rFonts w:ascii="楷体" w:eastAsia="楷体" w:hAnsi="楷体" w:cs="楷体" w:hint="eastAsia"/>
          <w:sz w:val="24"/>
          <w:lang w:bidi="ar"/>
        </w:rPr>
        <w:t>和外来文化</w:t>
      </w:r>
      <w:r w:rsidR="005621D8" w:rsidRPr="005621D8">
        <w:rPr>
          <w:rFonts w:ascii="楷体" w:eastAsia="楷体" w:hAnsi="楷体" w:cs="楷体" w:hint="eastAsia"/>
          <w:sz w:val="24"/>
          <w:lang w:bidi="ar"/>
        </w:rPr>
        <w:t>的</w:t>
      </w:r>
      <w:r w:rsidR="0066353A">
        <w:rPr>
          <w:rFonts w:ascii="楷体" w:eastAsia="楷体" w:hAnsi="楷体" w:cs="楷体" w:hint="eastAsia"/>
          <w:sz w:val="24"/>
          <w:lang w:bidi="ar"/>
        </w:rPr>
        <w:t>世纪难题</w:t>
      </w:r>
      <w:r w:rsidR="005621D8" w:rsidRPr="005621D8">
        <w:rPr>
          <w:rFonts w:ascii="楷体" w:eastAsia="楷体" w:hAnsi="楷体" w:cs="楷体" w:hint="eastAsia"/>
          <w:sz w:val="24"/>
          <w:lang w:bidi="ar"/>
        </w:rPr>
        <w:t>上</w:t>
      </w:r>
      <w:r w:rsidR="0066353A">
        <w:rPr>
          <w:rFonts w:ascii="楷体" w:eastAsia="楷体" w:hAnsi="楷体" w:cs="楷体" w:hint="eastAsia"/>
          <w:sz w:val="24"/>
          <w:lang w:bidi="ar"/>
        </w:rPr>
        <w:t>从始至终</w:t>
      </w:r>
      <w:r w:rsidR="005621D8" w:rsidRPr="005621D8">
        <w:rPr>
          <w:rFonts w:ascii="楷体" w:eastAsia="楷体" w:hAnsi="楷体" w:cs="楷体" w:hint="eastAsia"/>
          <w:sz w:val="24"/>
          <w:lang w:bidi="ar"/>
        </w:rPr>
        <w:t>存在着两种</w:t>
      </w:r>
      <w:r w:rsidR="0066353A">
        <w:rPr>
          <w:rFonts w:ascii="楷体" w:eastAsia="楷体" w:hAnsi="楷体" w:cs="楷体" w:hint="eastAsia"/>
          <w:sz w:val="24"/>
          <w:lang w:bidi="ar"/>
        </w:rPr>
        <w:t>看似互相</w:t>
      </w:r>
      <w:r w:rsidR="005621D8" w:rsidRPr="005621D8">
        <w:rPr>
          <w:rFonts w:ascii="楷体" w:eastAsia="楷体" w:hAnsi="楷体" w:cs="楷体" w:hint="eastAsia"/>
          <w:sz w:val="24"/>
          <w:lang w:bidi="ar"/>
        </w:rPr>
        <w:t>矛盾的心</w:t>
      </w:r>
      <w:r w:rsidR="0066353A">
        <w:rPr>
          <w:rFonts w:ascii="楷体" w:eastAsia="楷体" w:hAnsi="楷体" w:cs="楷体" w:hint="eastAsia"/>
          <w:sz w:val="24"/>
          <w:lang w:bidi="ar"/>
        </w:rPr>
        <w:t>理</w:t>
      </w:r>
      <w:r w:rsidR="005621D8" w:rsidRPr="005621D8">
        <w:rPr>
          <w:rFonts w:ascii="楷体" w:eastAsia="楷体" w:hAnsi="楷体" w:cs="楷体" w:hint="eastAsia"/>
          <w:sz w:val="24"/>
          <w:lang w:bidi="ar"/>
        </w:rPr>
        <w:t>：文化自</w:t>
      </w:r>
      <w:r w:rsidR="0066353A">
        <w:rPr>
          <w:rFonts w:ascii="楷体" w:eastAsia="楷体" w:hAnsi="楷体" w:cs="楷体" w:hint="eastAsia"/>
          <w:sz w:val="24"/>
          <w:lang w:bidi="ar"/>
        </w:rPr>
        <w:t>负</w:t>
      </w:r>
      <w:r w:rsidR="002E643A">
        <w:rPr>
          <w:rFonts w:ascii="楷体" w:eastAsia="楷体" w:hAnsi="楷体" w:cs="楷体" w:hint="eastAsia"/>
          <w:sz w:val="24"/>
          <w:lang w:bidi="ar"/>
        </w:rPr>
        <w:t>和</w:t>
      </w:r>
      <w:r w:rsidR="005621D8" w:rsidRPr="005621D8">
        <w:rPr>
          <w:rFonts w:ascii="楷体" w:eastAsia="楷体" w:hAnsi="楷体" w:cs="楷体" w:hint="eastAsia"/>
          <w:sz w:val="24"/>
          <w:lang w:bidi="ar"/>
        </w:rPr>
        <w:t>文化自</w:t>
      </w:r>
      <w:r w:rsidR="0066353A">
        <w:rPr>
          <w:rFonts w:ascii="楷体" w:eastAsia="楷体" w:hAnsi="楷体" w:cs="楷体" w:hint="eastAsia"/>
          <w:sz w:val="24"/>
          <w:lang w:bidi="ar"/>
        </w:rPr>
        <w:t>卑</w:t>
      </w:r>
      <w:r w:rsidR="005621D8" w:rsidRPr="005621D8">
        <w:rPr>
          <w:rFonts w:ascii="楷体" w:eastAsia="楷体" w:hAnsi="楷体" w:cs="楷体" w:hint="eastAsia"/>
          <w:sz w:val="24"/>
          <w:lang w:bidi="ar"/>
        </w:rPr>
        <w:t>。</w:t>
      </w:r>
      <w:r w:rsidR="0066353A">
        <w:rPr>
          <w:rFonts w:ascii="楷体" w:eastAsia="楷体" w:hAnsi="楷体" w:cs="楷体" w:hint="eastAsia"/>
          <w:sz w:val="24"/>
          <w:lang w:bidi="ar"/>
        </w:rPr>
        <w:t>然</w:t>
      </w:r>
      <w:r w:rsidR="00FD73AB">
        <w:rPr>
          <w:rFonts w:ascii="楷体" w:eastAsia="楷体" w:hAnsi="楷体" w:cs="楷体" w:hint="eastAsia"/>
          <w:sz w:val="24"/>
          <w:lang w:bidi="ar"/>
        </w:rPr>
        <w:t>而</w:t>
      </w:r>
      <w:r w:rsidR="0066353A">
        <w:rPr>
          <w:rFonts w:ascii="楷体" w:eastAsia="楷体" w:hAnsi="楷体" w:cs="楷体" w:hint="eastAsia"/>
          <w:sz w:val="24"/>
          <w:lang w:bidi="ar"/>
        </w:rPr>
        <w:t>，</w:t>
      </w:r>
      <w:r w:rsidR="005621D8" w:rsidRPr="005621D8">
        <w:rPr>
          <w:rFonts w:ascii="楷体" w:eastAsia="楷体" w:hAnsi="楷体" w:cs="楷体" w:hint="eastAsia"/>
          <w:sz w:val="24"/>
          <w:lang w:bidi="ar"/>
        </w:rPr>
        <w:t>不</w:t>
      </w:r>
      <w:r w:rsidR="0066353A">
        <w:rPr>
          <w:rFonts w:ascii="楷体" w:eastAsia="楷体" w:hAnsi="楷体" w:cs="楷体" w:hint="eastAsia"/>
          <w:sz w:val="24"/>
          <w:lang w:bidi="ar"/>
        </w:rPr>
        <w:t>管</w:t>
      </w:r>
      <w:r w:rsidR="005621D8" w:rsidRPr="005621D8">
        <w:rPr>
          <w:rFonts w:ascii="楷体" w:eastAsia="楷体" w:hAnsi="楷体" w:cs="楷体" w:hint="eastAsia"/>
          <w:sz w:val="24"/>
          <w:lang w:bidi="ar"/>
        </w:rPr>
        <w:t>是文化自</w:t>
      </w:r>
      <w:r w:rsidR="0066353A">
        <w:rPr>
          <w:rFonts w:ascii="楷体" w:eastAsia="楷体" w:hAnsi="楷体" w:cs="楷体" w:hint="eastAsia"/>
          <w:sz w:val="24"/>
          <w:lang w:bidi="ar"/>
        </w:rPr>
        <w:t>负</w:t>
      </w:r>
      <w:r w:rsidR="00290189">
        <w:rPr>
          <w:rFonts w:ascii="楷体" w:eastAsia="楷体" w:hAnsi="楷体" w:cs="楷体" w:hint="eastAsia"/>
          <w:sz w:val="24"/>
          <w:lang w:bidi="ar"/>
        </w:rPr>
        <w:t>类型</w:t>
      </w:r>
      <w:r w:rsidR="0066353A">
        <w:rPr>
          <w:rFonts w:ascii="楷体" w:eastAsia="楷体" w:hAnsi="楷体" w:cs="楷体" w:hint="eastAsia"/>
          <w:sz w:val="24"/>
          <w:lang w:bidi="ar"/>
        </w:rPr>
        <w:t>的妄自尊大</w:t>
      </w:r>
      <w:r w:rsidR="00290189">
        <w:rPr>
          <w:rFonts w:ascii="楷体" w:eastAsia="楷体" w:hAnsi="楷体" w:cs="楷体" w:hint="eastAsia"/>
          <w:sz w:val="24"/>
          <w:lang w:bidi="ar"/>
        </w:rPr>
        <w:t>、故步自封</w:t>
      </w:r>
      <w:r w:rsidR="005621D8" w:rsidRPr="005621D8">
        <w:rPr>
          <w:rFonts w:ascii="楷体" w:eastAsia="楷体" w:hAnsi="楷体" w:cs="楷体" w:hint="eastAsia"/>
          <w:sz w:val="24"/>
          <w:lang w:bidi="ar"/>
        </w:rPr>
        <w:t>还是文化自</w:t>
      </w:r>
      <w:r w:rsidR="0066353A">
        <w:rPr>
          <w:rFonts w:ascii="楷体" w:eastAsia="楷体" w:hAnsi="楷体" w:cs="楷体" w:hint="eastAsia"/>
          <w:sz w:val="24"/>
          <w:lang w:bidi="ar"/>
        </w:rPr>
        <w:t>卑</w:t>
      </w:r>
      <w:r w:rsidR="00290189">
        <w:rPr>
          <w:rFonts w:ascii="楷体" w:eastAsia="楷体" w:hAnsi="楷体" w:cs="楷体" w:hint="eastAsia"/>
          <w:sz w:val="24"/>
          <w:lang w:bidi="ar"/>
        </w:rPr>
        <w:t>类型</w:t>
      </w:r>
      <w:r w:rsidR="0066353A">
        <w:rPr>
          <w:rFonts w:ascii="楷体" w:eastAsia="楷体" w:hAnsi="楷体" w:cs="楷体" w:hint="eastAsia"/>
          <w:sz w:val="24"/>
          <w:lang w:bidi="ar"/>
        </w:rPr>
        <w:t>的</w:t>
      </w:r>
      <w:r w:rsidR="00290189">
        <w:rPr>
          <w:rFonts w:ascii="楷体" w:eastAsia="楷体" w:hAnsi="楷体" w:cs="楷体" w:hint="eastAsia"/>
          <w:sz w:val="24"/>
          <w:lang w:bidi="ar"/>
        </w:rPr>
        <w:t>杞人忧天、</w:t>
      </w:r>
      <w:r w:rsidR="0066353A">
        <w:rPr>
          <w:rFonts w:ascii="楷体" w:eastAsia="楷体" w:hAnsi="楷体" w:cs="楷体" w:hint="eastAsia"/>
          <w:sz w:val="24"/>
          <w:lang w:bidi="ar"/>
        </w:rPr>
        <w:t>自我否定</w:t>
      </w:r>
      <w:r w:rsidR="00FD73AB">
        <w:rPr>
          <w:rFonts w:ascii="楷体" w:eastAsia="楷体" w:hAnsi="楷体" w:cs="楷体" w:hint="eastAsia"/>
          <w:sz w:val="24"/>
          <w:lang w:bidi="ar"/>
        </w:rPr>
        <w:t>，</w:t>
      </w:r>
      <w:r w:rsidR="0066353A">
        <w:rPr>
          <w:rFonts w:ascii="楷体" w:eastAsia="楷体" w:hAnsi="楷体" w:cs="楷体" w:hint="eastAsia"/>
          <w:sz w:val="24"/>
          <w:lang w:bidi="ar"/>
        </w:rPr>
        <w:t>体现</w:t>
      </w:r>
      <w:r w:rsidR="00074563">
        <w:rPr>
          <w:rFonts w:ascii="楷体" w:eastAsia="楷体" w:hAnsi="楷体" w:cs="楷体" w:hint="eastAsia"/>
          <w:sz w:val="24"/>
          <w:lang w:bidi="ar"/>
        </w:rPr>
        <w:t>的都是</w:t>
      </w:r>
      <w:r w:rsidR="0066353A">
        <w:rPr>
          <w:rFonts w:ascii="楷体" w:eastAsia="楷体" w:hAnsi="楷体" w:cs="楷体" w:hint="eastAsia"/>
          <w:sz w:val="24"/>
          <w:lang w:bidi="ar"/>
        </w:rPr>
        <w:t>国人</w:t>
      </w:r>
      <w:bookmarkStart w:id="1" w:name="_Hlk151827179"/>
      <w:r w:rsidR="0066353A">
        <w:rPr>
          <w:rFonts w:ascii="楷体" w:eastAsia="楷体" w:hAnsi="楷体" w:cs="楷体" w:hint="eastAsia"/>
          <w:sz w:val="24"/>
          <w:lang w:bidi="ar"/>
        </w:rPr>
        <w:t>对本国文化极度缺乏自信</w:t>
      </w:r>
      <w:r w:rsidR="00290189">
        <w:rPr>
          <w:rFonts w:ascii="楷体" w:eastAsia="楷体" w:hAnsi="楷体" w:cs="楷体" w:hint="eastAsia"/>
          <w:sz w:val="24"/>
          <w:lang w:bidi="ar"/>
        </w:rPr>
        <w:t>、对本国文化缺少认同和赞赏</w:t>
      </w:r>
      <w:r w:rsidR="0066353A">
        <w:rPr>
          <w:rFonts w:ascii="楷体" w:eastAsia="楷体" w:hAnsi="楷体" w:cs="楷体" w:hint="eastAsia"/>
          <w:sz w:val="24"/>
          <w:lang w:bidi="ar"/>
        </w:rPr>
        <w:t>的</w:t>
      </w:r>
      <w:r w:rsidR="00290189">
        <w:rPr>
          <w:rFonts w:ascii="楷体" w:eastAsia="楷体" w:hAnsi="楷体" w:cs="楷体" w:hint="eastAsia"/>
          <w:sz w:val="24"/>
          <w:lang w:bidi="ar"/>
        </w:rPr>
        <w:t>忧心</w:t>
      </w:r>
      <w:r w:rsidR="0066353A">
        <w:rPr>
          <w:rFonts w:ascii="楷体" w:eastAsia="楷体" w:hAnsi="楷体" w:cs="楷体" w:hint="eastAsia"/>
          <w:sz w:val="24"/>
          <w:lang w:bidi="ar"/>
        </w:rPr>
        <w:t>事实</w:t>
      </w:r>
      <w:bookmarkEnd w:id="1"/>
      <w:r w:rsidR="00FD73AB">
        <w:rPr>
          <w:rFonts w:ascii="楷体" w:eastAsia="楷体" w:hAnsi="楷体" w:cs="楷体" w:hint="eastAsia"/>
          <w:sz w:val="24"/>
          <w:lang w:bidi="ar"/>
        </w:rPr>
        <w:t>，</w:t>
      </w:r>
      <w:r w:rsidR="00290189">
        <w:rPr>
          <w:rFonts w:ascii="楷体" w:eastAsia="楷体" w:hAnsi="楷体" w:cs="楷体" w:hint="eastAsia"/>
          <w:sz w:val="24"/>
          <w:lang w:bidi="ar"/>
        </w:rPr>
        <w:t>这</w:t>
      </w:r>
      <w:r w:rsidR="00FD73AB">
        <w:rPr>
          <w:rFonts w:ascii="楷体" w:eastAsia="楷体" w:hAnsi="楷体" w:cs="楷体" w:hint="eastAsia"/>
          <w:sz w:val="24"/>
          <w:lang w:bidi="ar"/>
        </w:rPr>
        <w:t>都会</w:t>
      </w:r>
      <w:r w:rsidR="00290189">
        <w:rPr>
          <w:rFonts w:ascii="楷体" w:eastAsia="楷体" w:hAnsi="楷体" w:cs="楷体" w:hint="eastAsia"/>
          <w:sz w:val="24"/>
          <w:lang w:bidi="ar"/>
        </w:rPr>
        <w:t>让</w:t>
      </w:r>
      <w:r w:rsidR="00311DCE">
        <w:rPr>
          <w:rFonts w:ascii="楷体" w:eastAsia="楷体" w:hAnsi="楷体" w:cs="楷体" w:hint="eastAsia"/>
          <w:sz w:val="24"/>
          <w:lang w:bidi="ar"/>
        </w:rPr>
        <w:t>当代</w:t>
      </w:r>
      <w:r w:rsidR="00FD73AB">
        <w:rPr>
          <w:rFonts w:ascii="楷体" w:eastAsia="楷体" w:hAnsi="楷体" w:cs="楷体" w:hint="eastAsia"/>
          <w:sz w:val="24"/>
          <w:lang w:bidi="ar"/>
        </w:rPr>
        <w:t>中国</w:t>
      </w:r>
      <w:r w:rsidR="00074563">
        <w:rPr>
          <w:rFonts w:ascii="楷体" w:eastAsia="楷体" w:hAnsi="楷体" w:cs="楷体" w:hint="eastAsia"/>
          <w:sz w:val="24"/>
          <w:lang w:bidi="ar"/>
        </w:rPr>
        <w:t>在</w:t>
      </w:r>
      <w:r w:rsidR="00FD73AB">
        <w:rPr>
          <w:rFonts w:ascii="楷体" w:eastAsia="楷体" w:hAnsi="楷体" w:cs="楷体" w:hint="eastAsia"/>
          <w:sz w:val="24"/>
          <w:lang w:bidi="ar"/>
        </w:rPr>
        <w:t>面对</w:t>
      </w:r>
      <w:r w:rsidR="00290189">
        <w:rPr>
          <w:rFonts w:ascii="楷体" w:eastAsia="楷体" w:hAnsi="楷体" w:cs="楷体" w:hint="eastAsia"/>
          <w:sz w:val="24"/>
          <w:lang w:bidi="ar"/>
        </w:rPr>
        <w:t>当今</w:t>
      </w:r>
      <w:r w:rsidR="00FD73AB">
        <w:rPr>
          <w:rFonts w:ascii="楷体" w:eastAsia="楷体" w:hAnsi="楷体" w:cs="楷体" w:hint="eastAsia"/>
          <w:sz w:val="24"/>
          <w:lang w:bidi="ar"/>
        </w:rPr>
        <w:t>文化交融和碰撞</w:t>
      </w:r>
      <w:r w:rsidR="00290189">
        <w:rPr>
          <w:rFonts w:ascii="楷体" w:eastAsia="楷体" w:hAnsi="楷体" w:cs="楷体" w:hint="eastAsia"/>
          <w:sz w:val="24"/>
          <w:lang w:bidi="ar"/>
        </w:rPr>
        <w:t>的世界文化格局</w:t>
      </w:r>
      <w:r w:rsidR="00311DCE">
        <w:rPr>
          <w:rFonts w:ascii="楷体" w:eastAsia="楷体" w:hAnsi="楷体" w:cs="楷体" w:hint="eastAsia"/>
          <w:sz w:val="24"/>
          <w:lang w:bidi="ar"/>
        </w:rPr>
        <w:t>时</w:t>
      </w:r>
      <w:r w:rsidR="00FD73AB">
        <w:rPr>
          <w:rFonts w:ascii="楷体" w:eastAsia="楷体" w:hAnsi="楷体" w:cs="楷体" w:hint="eastAsia"/>
          <w:sz w:val="24"/>
          <w:lang w:bidi="ar"/>
        </w:rPr>
        <w:t>产生</w:t>
      </w:r>
      <w:r w:rsidR="0066353A">
        <w:rPr>
          <w:rFonts w:ascii="楷体" w:eastAsia="楷体" w:hAnsi="楷体" w:cs="楷体" w:hint="eastAsia"/>
          <w:sz w:val="24"/>
          <w:lang w:bidi="ar"/>
        </w:rPr>
        <w:t>强烈的</w:t>
      </w:r>
      <w:r w:rsidR="00FD73AB">
        <w:rPr>
          <w:rFonts w:ascii="楷体" w:eastAsia="楷体" w:hAnsi="楷体" w:cs="楷体" w:hint="eastAsia"/>
          <w:sz w:val="24"/>
          <w:lang w:bidi="ar"/>
        </w:rPr>
        <w:t>负面影响。</w:t>
      </w:r>
      <w:bookmarkEnd w:id="0"/>
      <w:r w:rsidR="00FD73AB">
        <w:rPr>
          <w:rFonts w:ascii="楷体" w:eastAsia="楷体" w:hAnsi="楷体" w:cs="楷体" w:hint="eastAsia"/>
          <w:sz w:val="24"/>
          <w:lang w:bidi="ar"/>
        </w:rPr>
        <w:t>本文试以近期引爆舆论的上海万圣节事件为切入点，尝试分析此次事件中这两种矛盾心态的体现，探赜中国</w:t>
      </w:r>
      <w:r w:rsidR="0017199B">
        <w:rPr>
          <w:rFonts w:ascii="楷体" w:eastAsia="楷体" w:hAnsi="楷体" w:cs="楷体" w:hint="eastAsia"/>
          <w:sz w:val="24"/>
          <w:lang w:bidi="ar"/>
        </w:rPr>
        <w:t>应该</w:t>
      </w:r>
      <w:r w:rsidR="00FD73AB">
        <w:rPr>
          <w:rFonts w:ascii="楷体" w:eastAsia="楷体" w:hAnsi="楷体" w:cs="楷体" w:hint="eastAsia"/>
          <w:sz w:val="24"/>
          <w:lang w:bidi="ar"/>
        </w:rPr>
        <w:t>如何</w:t>
      </w:r>
      <w:r w:rsidR="005621D8" w:rsidRPr="005621D8">
        <w:rPr>
          <w:rFonts w:ascii="楷体" w:eastAsia="楷体" w:hAnsi="楷体" w:cs="楷体"/>
          <w:sz w:val="24"/>
          <w:lang w:bidi="ar"/>
        </w:rPr>
        <w:t>在</w:t>
      </w:r>
      <w:r w:rsidR="0017199B">
        <w:rPr>
          <w:rFonts w:ascii="楷体" w:eastAsia="楷体" w:hAnsi="楷体" w:cs="楷体" w:hint="eastAsia"/>
          <w:sz w:val="24"/>
          <w:lang w:bidi="ar"/>
        </w:rPr>
        <w:t>文化交流互鉴</w:t>
      </w:r>
      <w:r w:rsidR="00290189">
        <w:rPr>
          <w:rFonts w:ascii="楷体" w:eastAsia="楷体" w:hAnsi="楷体" w:cs="楷体" w:hint="eastAsia"/>
          <w:sz w:val="24"/>
          <w:lang w:bidi="ar"/>
        </w:rPr>
        <w:t>、互利共赢</w:t>
      </w:r>
      <w:r w:rsidR="00FD73AB">
        <w:rPr>
          <w:rFonts w:ascii="楷体" w:eastAsia="楷体" w:hAnsi="楷体" w:cs="楷体" w:hint="eastAsia"/>
          <w:sz w:val="24"/>
          <w:lang w:bidi="ar"/>
        </w:rPr>
        <w:t>的</w:t>
      </w:r>
      <w:r w:rsidR="005621D8" w:rsidRPr="005621D8">
        <w:rPr>
          <w:rFonts w:ascii="楷体" w:eastAsia="楷体" w:hAnsi="楷体" w:cs="楷体"/>
          <w:sz w:val="24"/>
          <w:lang w:bidi="ar"/>
        </w:rPr>
        <w:t>时</w:t>
      </w:r>
      <w:r w:rsidR="00FD73AB">
        <w:rPr>
          <w:rFonts w:ascii="楷体" w:eastAsia="楷体" w:hAnsi="楷体" w:cs="楷体" w:hint="eastAsia"/>
          <w:sz w:val="24"/>
          <w:lang w:bidi="ar"/>
        </w:rPr>
        <w:t>代</w:t>
      </w:r>
      <w:r w:rsidR="005621D8" w:rsidRPr="005621D8">
        <w:rPr>
          <w:rFonts w:ascii="楷体" w:eastAsia="楷体" w:hAnsi="楷体" w:cs="楷体"/>
          <w:sz w:val="24"/>
          <w:lang w:bidi="ar"/>
        </w:rPr>
        <w:t>克服</w:t>
      </w:r>
      <w:r w:rsidR="00311DCE">
        <w:rPr>
          <w:rFonts w:ascii="楷体" w:eastAsia="楷体" w:hAnsi="楷体" w:cs="楷体" w:hint="eastAsia"/>
          <w:sz w:val="24"/>
          <w:lang w:bidi="ar"/>
        </w:rPr>
        <w:t>过往牢固</w:t>
      </w:r>
      <w:r w:rsidR="00290189">
        <w:rPr>
          <w:rFonts w:ascii="楷体" w:eastAsia="楷体" w:hAnsi="楷体" w:cs="楷体" w:hint="eastAsia"/>
          <w:sz w:val="24"/>
          <w:lang w:bidi="ar"/>
        </w:rPr>
        <w:t>扎根在国人心底</w:t>
      </w:r>
      <w:r w:rsidR="00311DCE">
        <w:rPr>
          <w:rFonts w:ascii="楷体" w:eastAsia="楷体" w:hAnsi="楷体" w:cs="楷体" w:hint="eastAsia"/>
          <w:sz w:val="24"/>
          <w:lang w:bidi="ar"/>
        </w:rPr>
        <w:t>的</w:t>
      </w:r>
      <w:r w:rsidR="005621D8" w:rsidRPr="005621D8">
        <w:rPr>
          <w:rFonts w:ascii="楷体" w:eastAsia="楷体" w:hAnsi="楷体" w:cs="楷体"/>
          <w:sz w:val="24"/>
          <w:lang w:bidi="ar"/>
        </w:rPr>
        <w:t>文化自卑和文化自负</w:t>
      </w:r>
      <w:r w:rsidR="00FD73AB">
        <w:rPr>
          <w:rFonts w:ascii="楷体" w:eastAsia="楷体" w:hAnsi="楷体" w:cs="楷体" w:hint="eastAsia"/>
          <w:sz w:val="24"/>
          <w:lang w:bidi="ar"/>
        </w:rPr>
        <w:t>的</w:t>
      </w:r>
      <w:r w:rsidR="005621D8" w:rsidRPr="005621D8">
        <w:rPr>
          <w:rFonts w:ascii="楷体" w:eastAsia="楷体" w:hAnsi="楷体" w:cs="楷体"/>
          <w:sz w:val="24"/>
          <w:lang w:bidi="ar"/>
        </w:rPr>
        <w:t>心</w:t>
      </w:r>
      <w:r w:rsidR="00311DCE">
        <w:rPr>
          <w:rFonts w:ascii="楷体" w:eastAsia="楷体" w:hAnsi="楷体" w:cs="楷体" w:hint="eastAsia"/>
          <w:sz w:val="24"/>
          <w:lang w:bidi="ar"/>
        </w:rPr>
        <w:t>理</w:t>
      </w:r>
      <w:r w:rsidR="00290189">
        <w:rPr>
          <w:rFonts w:ascii="楷体" w:eastAsia="楷体" w:hAnsi="楷体" w:cs="楷体" w:hint="eastAsia"/>
          <w:sz w:val="24"/>
          <w:lang w:bidi="ar"/>
        </w:rPr>
        <w:t>，如何在新时代</w:t>
      </w:r>
      <w:r w:rsidR="00311DCE">
        <w:rPr>
          <w:rFonts w:ascii="楷体" w:eastAsia="楷体" w:hAnsi="楷体" w:cs="楷体" w:hint="eastAsia"/>
          <w:sz w:val="24"/>
          <w:lang w:bidi="ar"/>
        </w:rPr>
        <w:t>树立</w:t>
      </w:r>
      <w:r w:rsidR="005621D8" w:rsidRPr="005621D8">
        <w:rPr>
          <w:rFonts w:ascii="楷体" w:eastAsia="楷体" w:hAnsi="楷体" w:cs="楷体" w:hint="eastAsia"/>
          <w:sz w:val="24"/>
          <w:lang w:bidi="ar"/>
        </w:rPr>
        <w:t>坚定的</w:t>
      </w:r>
      <w:r w:rsidR="00290189">
        <w:rPr>
          <w:rFonts w:ascii="楷体" w:eastAsia="楷体" w:hAnsi="楷体" w:cs="楷体" w:hint="eastAsia"/>
          <w:sz w:val="24"/>
          <w:lang w:bidi="ar"/>
        </w:rPr>
        <w:t>崭新的</w:t>
      </w:r>
      <w:r w:rsidR="005621D8" w:rsidRPr="005621D8">
        <w:rPr>
          <w:rFonts w:ascii="楷体" w:eastAsia="楷体" w:hAnsi="楷体" w:cs="楷体" w:hint="eastAsia"/>
          <w:sz w:val="24"/>
          <w:lang w:bidi="ar"/>
        </w:rPr>
        <w:t>文化自信</w:t>
      </w:r>
      <w:r w:rsidR="00311DCE">
        <w:rPr>
          <w:rFonts w:ascii="楷体" w:eastAsia="楷体" w:hAnsi="楷体" w:cs="楷体" w:hint="eastAsia"/>
          <w:sz w:val="24"/>
          <w:lang w:bidi="ar"/>
        </w:rPr>
        <w:t>的</w:t>
      </w:r>
      <w:r w:rsidR="00290189">
        <w:rPr>
          <w:rFonts w:ascii="楷体" w:eastAsia="楷体" w:hAnsi="楷体" w:cs="楷体" w:hint="eastAsia"/>
          <w:sz w:val="24"/>
          <w:lang w:bidi="ar"/>
        </w:rPr>
        <w:t>观念、推动中华优秀传统文化创造性转化和创新性发展。</w:t>
      </w:r>
      <w:r w:rsidR="00311DCE">
        <w:rPr>
          <w:rFonts w:ascii="楷体" w:eastAsia="楷体" w:hAnsi="楷体" w:cs="楷体" w:hint="eastAsia"/>
          <w:sz w:val="24"/>
          <w:lang w:bidi="ar"/>
        </w:rPr>
        <w:t>笔</w:t>
      </w:r>
      <w:r w:rsidR="00FD73AB">
        <w:rPr>
          <w:rFonts w:ascii="楷体" w:eastAsia="楷体" w:hAnsi="楷体" w:cs="楷体" w:hint="eastAsia"/>
          <w:sz w:val="24"/>
          <w:lang w:bidi="ar"/>
        </w:rPr>
        <w:t>者坚信，</w:t>
      </w:r>
      <w:r w:rsidR="005621D8" w:rsidRPr="005621D8">
        <w:rPr>
          <w:rFonts w:ascii="楷体" w:eastAsia="楷体" w:hAnsi="楷体" w:cs="楷体" w:hint="eastAsia"/>
          <w:sz w:val="24"/>
          <w:lang w:bidi="ar"/>
        </w:rPr>
        <w:t>只有</w:t>
      </w:r>
      <w:r w:rsidR="00FD73AB">
        <w:rPr>
          <w:rFonts w:ascii="楷体" w:eastAsia="楷体" w:hAnsi="楷体" w:cs="楷体" w:hint="eastAsia"/>
          <w:sz w:val="24"/>
          <w:lang w:bidi="ar"/>
        </w:rPr>
        <w:t>树立</w:t>
      </w:r>
      <w:r w:rsidR="00290189">
        <w:rPr>
          <w:rFonts w:ascii="楷体" w:eastAsia="楷体" w:hAnsi="楷体" w:cs="楷体" w:hint="eastAsia"/>
          <w:sz w:val="24"/>
          <w:lang w:bidi="ar"/>
        </w:rPr>
        <w:t>崭新的</w:t>
      </w:r>
      <w:r w:rsidR="00FD73AB">
        <w:rPr>
          <w:rFonts w:ascii="楷体" w:eastAsia="楷体" w:hAnsi="楷体" w:cs="楷体" w:hint="eastAsia"/>
          <w:sz w:val="24"/>
          <w:lang w:bidi="ar"/>
        </w:rPr>
        <w:t>文化自信的</w:t>
      </w:r>
      <w:r w:rsidR="00290189">
        <w:rPr>
          <w:rFonts w:ascii="楷体" w:eastAsia="楷体" w:hAnsi="楷体" w:cs="楷体" w:hint="eastAsia"/>
          <w:sz w:val="24"/>
          <w:lang w:bidi="ar"/>
        </w:rPr>
        <w:t>观念</w:t>
      </w:r>
      <w:r w:rsidR="00FD73AB">
        <w:rPr>
          <w:rFonts w:ascii="楷体" w:eastAsia="楷体" w:hAnsi="楷体" w:cs="楷体" w:hint="eastAsia"/>
          <w:sz w:val="24"/>
          <w:lang w:bidi="ar"/>
        </w:rPr>
        <w:t>，</w:t>
      </w:r>
      <w:bookmarkStart w:id="2" w:name="_Hlk151834767"/>
      <w:r w:rsidR="00290189">
        <w:rPr>
          <w:rFonts w:ascii="楷体" w:eastAsia="楷体" w:hAnsi="楷体" w:cs="楷体" w:hint="eastAsia"/>
          <w:sz w:val="24"/>
          <w:lang w:bidi="ar"/>
        </w:rPr>
        <w:t>破除过时的落后的文化自卑和文化自负的观念</w:t>
      </w:r>
      <w:bookmarkEnd w:id="2"/>
      <w:r w:rsidR="00290189">
        <w:rPr>
          <w:rFonts w:ascii="楷体" w:eastAsia="楷体" w:hAnsi="楷体" w:cs="楷体" w:hint="eastAsia"/>
          <w:sz w:val="24"/>
          <w:lang w:bidi="ar"/>
        </w:rPr>
        <w:t>，</w:t>
      </w:r>
      <w:r w:rsidR="005621D8" w:rsidRPr="005621D8">
        <w:rPr>
          <w:rFonts w:ascii="楷体" w:eastAsia="楷体" w:hAnsi="楷体" w:cs="楷体" w:hint="eastAsia"/>
          <w:sz w:val="24"/>
          <w:lang w:bidi="ar"/>
        </w:rPr>
        <w:t>才能</w:t>
      </w:r>
      <w:r w:rsidR="00FD73AB">
        <w:rPr>
          <w:rFonts w:ascii="楷体" w:eastAsia="楷体" w:hAnsi="楷体" w:cs="楷体" w:hint="eastAsia"/>
          <w:sz w:val="24"/>
          <w:lang w:bidi="ar"/>
        </w:rPr>
        <w:t>使当代中国</w:t>
      </w:r>
      <w:r w:rsidR="005621D8" w:rsidRPr="005621D8">
        <w:rPr>
          <w:rFonts w:ascii="楷体" w:eastAsia="楷体" w:hAnsi="楷体" w:cs="楷体" w:hint="eastAsia"/>
          <w:sz w:val="24"/>
          <w:lang w:bidi="ar"/>
        </w:rPr>
        <w:t>以开放</w:t>
      </w:r>
      <w:r w:rsidR="00311DCE">
        <w:rPr>
          <w:rFonts w:ascii="楷体" w:eastAsia="楷体" w:hAnsi="楷体" w:cs="楷体" w:hint="eastAsia"/>
          <w:sz w:val="24"/>
          <w:lang w:bidi="ar"/>
        </w:rPr>
        <w:t>包容、互惠共赢</w:t>
      </w:r>
      <w:r w:rsidR="005621D8" w:rsidRPr="005621D8">
        <w:rPr>
          <w:rFonts w:ascii="楷体" w:eastAsia="楷体" w:hAnsi="楷体" w:cs="楷体" w:hint="eastAsia"/>
          <w:sz w:val="24"/>
          <w:lang w:bidi="ar"/>
        </w:rPr>
        <w:t>的姿态</w:t>
      </w:r>
      <w:r w:rsidR="0017199B">
        <w:rPr>
          <w:rFonts w:ascii="楷体" w:eastAsia="楷体" w:hAnsi="楷体" w:cs="楷体" w:hint="eastAsia"/>
          <w:sz w:val="24"/>
          <w:lang w:bidi="ar"/>
        </w:rPr>
        <w:t>面不改色的应</w:t>
      </w:r>
      <w:r w:rsidR="00311DCE">
        <w:rPr>
          <w:rFonts w:ascii="楷体" w:eastAsia="楷体" w:hAnsi="楷体" w:cs="楷体" w:hint="eastAsia"/>
          <w:sz w:val="24"/>
          <w:lang w:bidi="ar"/>
        </w:rPr>
        <w:t>对</w:t>
      </w:r>
      <w:r w:rsidR="005621D8" w:rsidRPr="005621D8">
        <w:rPr>
          <w:rFonts w:ascii="楷体" w:eastAsia="楷体" w:hAnsi="楷体" w:cs="楷体" w:hint="eastAsia"/>
          <w:sz w:val="24"/>
          <w:lang w:bidi="ar"/>
        </w:rPr>
        <w:t>西方文化</w:t>
      </w:r>
      <w:r w:rsidR="005621D8" w:rsidRPr="005621D8">
        <w:rPr>
          <w:rFonts w:ascii="楷体" w:eastAsia="楷体" w:hAnsi="楷体" w:cs="楷体"/>
          <w:sz w:val="24"/>
          <w:lang w:bidi="ar"/>
        </w:rPr>
        <w:t>的冲击和挑战</w:t>
      </w:r>
      <w:r w:rsidR="00FD73AB">
        <w:rPr>
          <w:rFonts w:ascii="楷体" w:eastAsia="楷体" w:hAnsi="楷体" w:cs="楷体" w:hint="eastAsia"/>
          <w:sz w:val="24"/>
          <w:lang w:bidi="ar"/>
        </w:rPr>
        <w:t>，</w:t>
      </w:r>
      <w:bookmarkStart w:id="3" w:name="_Hlk151827545"/>
      <w:r w:rsidR="00A06B2D">
        <w:rPr>
          <w:rFonts w:ascii="楷体" w:eastAsia="楷体" w:hAnsi="楷体" w:cs="楷体" w:hint="eastAsia"/>
          <w:sz w:val="24"/>
          <w:lang w:bidi="ar"/>
        </w:rPr>
        <w:t>积极推动中华优秀传统文化创造性转化、创新性发展，</w:t>
      </w:r>
      <w:r w:rsidR="00311DCE" w:rsidRPr="00311DCE">
        <w:rPr>
          <w:rFonts w:ascii="楷体" w:eastAsia="楷体" w:hAnsi="楷体" w:cs="楷体" w:hint="eastAsia"/>
          <w:sz w:val="24"/>
          <w:lang w:bidi="ar"/>
        </w:rPr>
        <w:t>为中华优秀传统文化在世界范围内的传播、交流、</w:t>
      </w:r>
      <w:r w:rsidR="00311DCE" w:rsidRPr="00311DCE">
        <w:rPr>
          <w:rFonts w:ascii="楷体" w:eastAsia="楷体" w:hAnsi="楷体" w:cs="楷体"/>
          <w:sz w:val="24"/>
          <w:lang w:bidi="ar"/>
        </w:rPr>
        <w:t>发展与</w:t>
      </w:r>
      <w:r w:rsidR="00311DCE" w:rsidRPr="00311DCE">
        <w:rPr>
          <w:rFonts w:ascii="楷体" w:eastAsia="楷体" w:hAnsi="楷体" w:cs="楷体" w:hint="eastAsia"/>
          <w:sz w:val="24"/>
          <w:lang w:bidi="ar"/>
        </w:rPr>
        <w:t>进步</w:t>
      </w:r>
      <w:r w:rsidR="00311DCE" w:rsidRPr="00311DCE">
        <w:rPr>
          <w:rFonts w:ascii="楷体" w:eastAsia="楷体" w:hAnsi="楷体" w:cs="楷体"/>
          <w:sz w:val="24"/>
          <w:lang w:bidi="ar"/>
        </w:rPr>
        <w:t>开辟广阔的空间</w:t>
      </w:r>
      <w:r w:rsidR="00311DCE" w:rsidRPr="00311DCE">
        <w:rPr>
          <w:rFonts w:ascii="楷体" w:eastAsia="楷体" w:hAnsi="楷体" w:cs="楷体" w:hint="eastAsia"/>
          <w:sz w:val="24"/>
          <w:lang w:bidi="ar"/>
        </w:rPr>
        <w:t>，</w:t>
      </w:r>
      <w:r w:rsidR="00311DCE" w:rsidRPr="00311DCE">
        <w:rPr>
          <w:rFonts w:ascii="楷体" w:eastAsia="楷体" w:hAnsi="楷体" w:cs="楷体"/>
          <w:sz w:val="24"/>
          <w:lang w:bidi="ar"/>
        </w:rPr>
        <w:t>使</w:t>
      </w:r>
      <w:r w:rsidR="00311DCE" w:rsidRPr="00311DCE">
        <w:rPr>
          <w:rFonts w:ascii="楷体" w:eastAsia="楷体" w:hAnsi="楷体" w:cs="楷体" w:hint="eastAsia"/>
          <w:sz w:val="24"/>
          <w:lang w:bidi="ar"/>
        </w:rPr>
        <w:t>“中国声音”、“中国智慧”</w:t>
      </w:r>
      <w:r w:rsidR="00311DCE" w:rsidRPr="00311DCE">
        <w:rPr>
          <w:rFonts w:ascii="楷体" w:eastAsia="楷体" w:hAnsi="楷体" w:cs="楷体"/>
          <w:sz w:val="24"/>
          <w:lang w:bidi="ar"/>
        </w:rPr>
        <w:t>真正</w:t>
      </w:r>
      <w:r w:rsidR="00311DCE" w:rsidRPr="00311DCE">
        <w:rPr>
          <w:rFonts w:ascii="楷体" w:eastAsia="楷体" w:hAnsi="楷体" w:cs="楷体" w:hint="eastAsia"/>
          <w:sz w:val="24"/>
          <w:lang w:bidi="ar"/>
        </w:rPr>
        <w:t>走向世界舞台的中央。</w:t>
      </w:r>
      <w:r w:rsidR="00311DCE">
        <w:rPr>
          <w:rFonts w:ascii="楷体" w:eastAsia="楷体" w:hAnsi="楷体" w:cs="楷体"/>
          <w:sz w:val="24"/>
          <w:lang w:bidi="ar"/>
        </w:rPr>
        <w:t xml:space="preserve"> </w:t>
      </w:r>
    </w:p>
    <w:bookmarkEnd w:id="3"/>
    <w:p w14:paraId="33FB2DD5" w14:textId="5FDA23C6" w:rsidR="00BB05D3" w:rsidRDefault="00000000">
      <w:pPr>
        <w:spacing w:line="360" w:lineRule="auto"/>
        <w:rPr>
          <w:rFonts w:ascii="楷体" w:eastAsia="楷体" w:hAnsi="楷体" w:cs="楷体"/>
          <w:sz w:val="24"/>
          <w:lang w:bidi="ar"/>
        </w:rPr>
      </w:pPr>
      <w:r>
        <w:rPr>
          <w:rFonts w:ascii="楷体" w:eastAsia="楷体" w:hAnsi="楷体" w:cs="楷体" w:hint="eastAsia"/>
          <w:b/>
          <w:bCs/>
          <w:sz w:val="24"/>
          <w:lang w:bidi="ar"/>
        </w:rPr>
        <w:t>关键词：</w:t>
      </w:r>
      <w:r w:rsidR="005F708F" w:rsidRPr="005F708F">
        <w:rPr>
          <w:rFonts w:ascii="楷体" w:eastAsia="楷体" w:hAnsi="楷体" w:cs="楷体" w:hint="eastAsia"/>
          <w:sz w:val="24"/>
          <w:lang w:bidi="ar"/>
        </w:rPr>
        <w:t>万圣节</w:t>
      </w:r>
      <w:r w:rsidR="00E0138F">
        <w:rPr>
          <w:rFonts w:ascii="楷体" w:eastAsia="楷体" w:hAnsi="楷体" w:cs="楷体" w:hint="eastAsia"/>
          <w:sz w:val="24"/>
          <w:lang w:bidi="ar"/>
        </w:rPr>
        <w:t>；</w:t>
      </w:r>
      <w:r w:rsidR="005F708F" w:rsidRPr="005F708F">
        <w:rPr>
          <w:rFonts w:ascii="楷体" w:eastAsia="楷体" w:hAnsi="楷体" w:cs="楷体" w:hint="eastAsia"/>
          <w:sz w:val="24"/>
          <w:lang w:bidi="ar"/>
        </w:rPr>
        <w:t>文化</w:t>
      </w:r>
      <w:r w:rsidR="000D49B1">
        <w:rPr>
          <w:rFonts w:ascii="楷体" w:eastAsia="楷体" w:hAnsi="楷体" w:cs="楷体" w:hint="eastAsia"/>
          <w:sz w:val="24"/>
          <w:lang w:bidi="ar"/>
        </w:rPr>
        <w:t>自卑</w:t>
      </w:r>
      <w:r w:rsidR="00E0138F">
        <w:rPr>
          <w:rFonts w:ascii="楷体" w:eastAsia="楷体" w:hAnsi="楷体" w:cs="楷体" w:hint="eastAsia"/>
          <w:sz w:val="24"/>
          <w:lang w:bidi="ar"/>
        </w:rPr>
        <w:t>；</w:t>
      </w:r>
      <w:r w:rsidR="00FD73AB">
        <w:rPr>
          <w:rFonts w:ascii="楷体" w:eastAsia="楷体" w:hAnsi="楷体" w:cs="楷体" w:hint="eastAsia"/>
          <w:sz w:val="24"/>
          <w:lang w:bidi="ar"/>
        </w:rPr>
        <w:t>文化自负</w:t>
      </w:r>
      <w:r w:rsidR="00E0138F">
        <w:rPr>
          <w:rFonts w:ascii="楷体" w:eastAsia="楷体" w:hAnsi="楷体" w:cs="楷体" w:hint="eastAsia"/>
          <w:sz w:val="24"/>
          <w:lang w:bidi="ar"/>
        </w:rPr>
        <w:t>；</w:t>
      </w:r>
      <w:r w:rsidR="00FD73AB">
        <w:rPr>
          <w:rFonts w:ascii="楷体" w:eastAsia="楷体" w:hAnsi="楷体" w:cs="楷体" w:hint="eastAsia"/>
          <w:sz w:val="24"/>
          <w:lang w:bidi="ar"/>
        </w:rPr>
        <w:t>文化交融</w:t>
      </w:r>
      <w:r w:rsidR="00E0138F">
        <w:rPr>
          <w:rFonts w:ascii="楷体" w:eastAsia="楷体" w:hAnsi="楷体" w:cs="楷体" w:hint="eastAsia"/>
          <w:sz w:val="24"/>
          <w:lang w:bidi="ar"/>
        </w:rPr>
        <w:t>；</w:t>
      </w:r>
      <w:r w:rsidR="005F708F" w:rsidRPr="005F708F">
        <w:rPr>
          <w:rFonts w:ascii="楷体" w:eastAsia="楷体" w:hAnsi="楷体" w:cs="楷体" w:hint="eastAsia"/>
          <w:sz w:val="24"/>
          <w:lang w:bidi="ar"/>
        </w:rPr>
        <w:t>文化自信</w:t>
      </w:r>
    </w:p>
    <w:p w14:paraId="17FCC296" w14:textId="77777777" w:rsidR="00852CEF" w:rsidRDefault="00852CEF">
      <w:pPr>
        <w:spacing w:line="360" w:lineRule="auto"/>
        <w:rPr>
          <w:rFonts w:ascii="楷体" w:eastAsia="楷体" w:hAnsi="楷体" w:cs="楷体"/>
          <w:sz w:val="24"/>
          <w:lang w:bidi="ar"/>
        </w:rPr>
      </w:pPr>
    </w:p>
    <w:p w14:paraId="3724690C" w14:textId="3AC8FA2D" w:rsidR="007C1713" w:rsidRPr="004D2894" w:rsidRDefault="00A06B2D" w:rsidP="007C1713">
      <w:pPr>
        <w:spacing w:line="360" w:lineRule="auto"/>
        <w:ind w:firstLineChars="200" w:firstLine="480"/>
        <w:rPr>
          <w:rFonts w:asciiTheme="minorEastAsia" w:hAnsiTheme="minorEastAsia" w:cs="楷体"/>
          <w:sz w:val="24"/>
          <w:lang w:bidi="ar"/>
        </w:rPr>
      </w:pPr>
      <w:r w:rsidRPr="00A06B2D">
        <w:rPr>
          <w:rFonts w:asciiTheme="minorEastAsia" w:hAnsiTheme="minorEastAsia" w:cs="楷体" w:hint="eastAsia"/>
          <w:sz w:val="24"/>
          <w:lang w:bidi="ar"/>
        </w:rPr>
        <w:t>近代以来的中国在如何对待本国传统文化和外来文化的世纪难题上从始至终存在着两种看似互相矛盾的心理：文化自负和文化自卑。然而，不管是文化自负类型的妄自尊大、故步自封还是文化自卑类型的杞人忧天、自我否定，体现的都是国人对本国文化极度缺乏自信、对本国文化缺少认同和赞赏的忧心事实，这都会让当代中国在面对当今文化交融和碰撞的世界文化格局时产生强烈的负面影响。</w:t>
      </w:r>
      <w:r w:rsidR="002E643A">
        <w:rPr>
          <w:rFonts w:asciiTheme="minorEastAsia" w:hAnsiTheme="minorEastAsia" w:cs="楷体" w:hint="eastAsia"/>
          <w:sz w:val="24"/>
          <w:lang w:bidi="ar"/>
        </w:rPr>
        <w:t>近期在互联网上引起轩然大波的上海万圣节事件无疑是当代国人在文化领域内思想观念的体现。在这其中，文化自负与文化自卑的心态清晰而确凿地出现在了互联网的网民群体中。与此同时，另一种</w:t>
      </w:r>
      <w:r>
        <w:rPr>
          <w:rFonts w:asciiTheme="minorEastAsia" w:hAnsiTheme="minorEastAsia" w:cs="楷体" w:hint="eastAsia"/>
          <w:sz w:val="24"/>
          <w:lang w:bidi="ar"/>
        </w:rPr>
        <w:t>崭新</w:t>
      </w:r>
      <w:r w:rsidR="002E643A">
        <w:rPr>
          <w:rFonts w:asciiTheme="minorEastAsia" w:hAnsiTheme="minorEastAsia" w:cs="楷体" w:hint="eastAsia"/>
          <w:sz w:val="24"/>
          <w:lang w:bidi="ar"/>
        </w:rPr>
        <w:t>的文化</w:t>
      </w:r>
      <w:r>
        <w:rPr>
          <w:rFonts w:asciiTheme="minorEastAsia" w:hAnsiTheme="minorEastAsia" w:cs="楷体" w:hint="eastAsia"/>
          <w:sz w:val="24"/>
          <w:lang w:bidi="ar"/>
        </w:rPr>
        <w:t>领域内的</w:t>
      </w:r>
      <w:r w:rsidR="002E643A">
        <w:rPr>
          <w:rFonts w:asciiTheme="minorEastAsia" w:hAnsiTheme="minorEastAsia" w:cs="楷体" w:hint="eastAsia"/>
          <w:sz w:val="24"/>
          <w:lang w:bidi="ar"/>
        </w:rPr>
        <w:t>思潮开始</w:t>
      </w:r>
      <w:r>
        <w:rPr>
          <w:rFonts w:asciiTheme="minorEastAsia" w:hAnsiTheme="minorEastAsia" w:cs="楷体" w:hint="eastAsia"/>
          <w:sz w:val="24"/>
          <w:lang w:bidi="ar"/>
        </w:rPr>
        <w:t>在青年群体中</w:t>
      </w:r>
      <w:r w:rsidR="002E643A">
        <w:rPr>
          <w:rFonts w:asciiTheme="minorEastAsia" w:hAnsiTheme="minorEastAsia" w:cs="楷体" w:hint="eastAsia"/>
          <w:sz w:val="24"/>
          <w:lang w:bidi="ar"/>
        </w:rPr>
        <w:t>涌现。当代年轻人开始减少对文化本身的来源及历史的关注，而更趋向于让本国传统文化和外来文化在经历习俗、内涵碰撞后相互借鉴、交融，推动实现“西体中用”。笔者认为，</w:t>
      </w:r>
      <w:r>
        <w:rPr>
          <w:rFonts w:asciiTheme="minorEastAsia" w:hAnsiTheme="minorEastAsia" w:cs="楷体" w:hint="eastAsia"/>
          <w:sz w:val="24"/>
          <w:lang w:bidi="ar"/>
        </w:rPr>
        <w:t>通过</w:t>
      </w:r>
      <w:r w:rsidR="00170F73" w:rsidRPr="00170F73">
        <w:rPr>
          <w:rFonts w:asciiTheme="minorEastAsia" w:hAnsiTheme="minorEastAsia" w:cs="楷体" w:hint="eastAsia"/>
          <w:sz w:val="24"/>
          <w:lang w:bidi="ar"/>
        </w:rPr>
        <w:t>树立崭新的文化自信的观念</w:t>
      </w:r>
      <w:r w:rsidR="00170F73">
        <w:rPr>
          <w:rFonts w:asciiTheme="minorEastAsia" w:hAnsiTheme="minorEastAsia" w:cs="楷体" w:hint="eastAsia"/>
          <w:sz w:val="24"/>
          <w:lang w:bidi="ar"/>
        </w:rPr>
        <w:t>，</w:t>
      </w:r>
      <w:r w:rsidRPr="00A06B2D">
        <w:rPr>
          <w:rFonts w:asciiTheme="minorEastAsia" w:hAnsiTheme="minorEastAsia" w:cs="楷体" w:hint="eastAsia"/>
          <w:sz w:val="24"/>
          <w:lang w:bidi="ar"/>
        </w:rPr>
        <w:t>破除过时的落后的文化自卑和文化自负的观念</w:t>
      </w:r>
      <w:r w:rsidR="005B39DD">
        <w:rPr>
          <w:rFonts w:asciiTheme="minorEastAsia" w:hAnsiTheme="minorEastAsia" w:cs="楷体" w:hint="eastAsia"/>
          <w:sz w:val="24"/>
          <w:lang w:bidi="ar"/>
        </w:rPr>
        <w:t>，</w:t>
      </w:r>
      <w:r>
        <w:rPr>
          <w:rFonts w:asciiTheme="minorEastAsia" w:hAnsiTheme="minorEastAsia" w:cs="楷体" w:hint="eastAsia"/>
          <w:sz w:val="24"/>
          <w:lang w:bidi="ar"/>
        </w:rPr>
        <w:t>积极促进</w:t>
      </w:r>
      <w:r w:rsidR="005B39DD">
        <w:rPr>
          <w:rFonts w:asciiTheme="minorEastAsia" w:hAnsiTheme="minorEastAsia" w:cs="楷体" w:hint="eastAsia"/>
          <w:sz w:val="24"/>
          <w:lang w:bidi="ar"/>
        </w:rPr>
        <w:t>无论是本国文化还是外来文化的交流和碰撞</w:t>
      </w:r>
      <w:r>
        <w:rPr>
          <w:rFonts w:asciiTheme="minorEastAsia" w:hAnsiTheme="minorEastAsia" w:cs="楷体" w:hint="eastAsia"/>
          <w:sz w:val="24"/>
          <w:lang w:bidi="ar"/>
        </w:rPr>
        <w:t>、理解与融合</w:t>
      </w:r>
      <w:r w:rsidR="005B39DD">
        <w:rPr>
          <w:rFonts w:asciiTheme="minorEastAsia" w:hAnsiTheme="minorEastAsia" w:cs="楷体" w:hint="eastAsia"/>
          <w:sz w:val="24"/>
          <w:lang w:bidi="ar"/>
        </w:rPr>
        <w:t>，才能推动当代中国文化</w:t>
      </w:r>
      <w:r>
        <w:rPr>
          <w:rFonts w:asciiTheme="minorEastAsia" w:hAnsiTheme="minorEastAsia" w:cs="楷体" w:hint="eastAsia"/>
          <w:sz w:val="24"/>
          <w:lang w:bidi="ar"/>
        </w:rPr>
        <w:t>的</w:t>
      </w:r>
      <w:r w:rsidR="005B39DD">
        <w:rPr>
          <w:rFonts w:asciiTheme="minorEastAsia" w:hAnsiTheme="minorEastAsia" w:cs="楷体" w:hint="eastAsia"/>
          <w:sz w:val="24"/>
          <w:lang w:bidi="ar"/>
        </w:rPr>
        <w:t>发展</w:t>
      </w:r>
      <w:r>
        <w:rPr>
          <w:rFonts w:asciiTheme="minorEastAsia" w:hAnsiTheme="minorEastAsia" w:cs="楷体" w:hint="eastAsia"/>
          <w:sz w:val="24"/>
          <w:lang w:bidi="ar"/>
        </w:rPr>
        <w:t>和</w:t>
      </w:r>
      <w:r w:rsidR="005B39DD">
        <w:rPr>
          <w:rFonts w:asciiTheme="minorEastAsia" w:hAnsiTheme="minorEastAsia" w:cs="楷体" w:hint="eastAsia"/>
          <w:sz w:val="24"/>
          <w:lang w:bidi="ar"/>
        </w:rPr>
        <w:t>进步，这是</w:t>
      </w:r>
      <w:r>
        <w:rPr>
          <w:rFonts w:asciiTheme="minorEastAsia" w:hAnsiTheme="minorEastAsia" w:cs="楷体" w:hint="eastAsia"/>
          <w:sz w:val="24"/>
          <w:lang w:bidi="ar"/>
        </w:rPr>
        <w:t>推动中华优秀传</w:t>
      </w:r>
      <w:r>
        <w:rPr>
          <w:rFonts w:asciiTheme="minorEastAsia" w:hAnsiTheme="minorEastAsia" w:cs="楷体" w:hint="eastAsia"/>
          <w:sz w:val="24"/>
          <w:lang w:bidi="ar"/>
        </w:rPr>
        <w:lastRenderedPageBreak/>
        <w:t>统文化在当代实现创造性转化、创新性发展</w:t>
      </w:r>
      <w:r w:rsidR="005B39DD">
        <w:rPr>
          <w:rFonts w:asciiTheme="minorEastAsia" w:hAnsiTheme="minorEastAsia" w:cs="楷体" w:hint="eastAsia"/>
          <w:sz w:val="24"/>
          <w:lang w:bidi="ar"/>
        </w:rPr>
        <w:t>的重中之重</w:t>
      </w:r>
      <w:r w:rsidR="00BB05D3" w:rsidRPr="00BB05D3">
        <w:rPr>
          <w:rFonts w:asciiTheme="minorEastAsia" w:hAnsiTheme="minorEastAsia" w:cs="楷体"/>
          <w:sz w:val="24"/>
          <w:lang w:bidi="ar"/>
        </w:rPr>
        <w:t>。</w:t>
      </w:r>
    </w:p>
    <w:p w14:paraId="47013820" w14:textId="693788D5" w:rsidR="007D37B8" w:rsidRPr="005773BD" w:rsidRDefault="003D45E2" w:rsidP="008F68A5">
      <w:pPr>
        <w:pStyle w:val="2"/>
        <w:numPr>
          <w:ilvl w:val="0"/>
          <w:numId w:val="12"/>
        </w:numPr>
        <w:rPr>
          <w:rFonts w:hint="default"/>
          <w:sz w:val="28"/>
          <w:szCs w:val="28"/>
        </w:rPr>
      </w:pPr>
      <w:r w:rsidRPr="005773BD">
        <w:rPr>
          <w:sz w:val="28"/>
          <w:szCs w:val="28"/>
        </w:rPr>
        <w:t>文化自卑和文化自负</w:t>
      </w:r>
      <w:r w:rsidR="00610B69" w:rsidRPr="005773BD">
        <w:rPr>
          <w:sz w:val="28"/>
          <w:szCs w:val="28"/>
        </w:rPr>
        <w:t>的起源</w:t>
      </w:r>
    </w:p>
    <w:p w14:paraId="62AD3A5D" w14:textId="2149F31A" w:rsidR="003D45E2" w:rsidRDefault="003D45E2" w:rsidP="003D45E2">
      <w:pPr>
        <w:pStyle w:val="2"/>
        <w:widowControl/>
        <w:numPr>
          <w:ilvl w:val="0"/>
          <w:numId w:val="2"/>
        </w:numPr>
        <w:spacing w:before="0" w:after="0" w:line="360" w:lineRule="auto"/>
        <w:rPr>
          <w:rFonts w:cs="黑体" w:hint="default"/>
          <w:b w:val="0"/>
          <w:bCs w:val="0"/>
          <w:sz w:val="28"/>
          <w:szCs w:val="28"/>
        </w:rPr>
      </w:pPr>
      <w:r>
        <w:rPr>
          <w:rFonts w:cs="黑体"/>
          <w:b w:val="0"/>
          <w:bCs w:val="0"/>
          <w:sz w:val="28"/>
          <w:szCs w:val="28"/>
        </w:rPr>
        <w:t>文化自卑——国家衰落、民族危亡</w:t>
      </w:r>
      <w:r w:rsidR="00610B69">
        <w:rPr>
          <w:rFonts w:cs="黑体"/>
          <w:b w:val="0"/>
          <w:bCs w:val="0"/>
          <w:sz w:val="28"/>
          <w:szCs w:val="28"/>
        </w:rPr>
        <w:t>；杞人忧天、自我否定</w:t>
      </w:r>
    </w:p>
    <w:p w14:paraId="1246436C" w14:textId="4B3264CB" w:rsidR="003D45E2" w:rsidRPr="003B369F" w:rsidRDefault="007519A9" w:rsidP="007519A9">
      <w:pPr>
        <w:spacing w:line="360" w:lineRule="auto"/>
        <w:ind w:firstLineChars="200" w:firstLine="480"/>
        <w:rPr>
          <w:rFonts w:asciiTheme="minorEastAsia" w:hAnsiTheme="minorEastAsia"/>
          <w:sz w:val="24"/>
        </w:rPr>
      </w:pPr>
      <w:r w:rsidRPr="008F68A5">
        <w:rPr>
          <w:rFonts w:asciiTheme="minorEastAsia" w:hAnsiTheme="minorEastAsia" w:hint="eastAsia"/>
          <w:sz w:val="24"/>
        </w:rPr>
        <w:t>文化自卑，望文生义，即指</w:t>
      </w:r>
      <w:r w:rsidR="00844C13">
        <w:rPr>
          <w:rFonts w:asciiTheme="minorEastAsia" w:hAnsiTheme="minorEastAsia" w:hint="eastAsia"/>
          <w:sz w:val="24"/>
        </w:rPr>
        <w:t>在对待外来文化时一味推崇、盲目接纳，</w:t>
      </w:r>
      <w:r w:rsidR="00844C13" w:rsidRPr="00844C13">
        <w:rPr>
          <w:rFonts w:asciiTheme="minorEastAsia" w:hAnsiTheme="minorEastAsia" w:hint="eastAsia"/>
          <w:sz w:val="24"/>
        </w:rPr>
        <w:t>支持外来文化的传入及入侵</w:t>
      </w:r>
      <w:r w:rsidR="00844C13">
        <w:rPr>
          <w:rFonts w:asciiTheme="minorEastAsia" w:hAnsiTheme="minorEastAsia" w:hint="eastAsia"/>
          <w:sz w:val="24"/>
        </w:rPr>
        <w:t>，而</w:t>
      </w:r>
      <w:r w:rsidRPr="008F68A5">
        <w:rPr>
          <w:rFonts w:asciiTheme="minorEastAsia" w:hAnsiTheme="minorEastAsia" w:hint="eastAsia"/>
          <w:sz w:val="24"/>
        </w:rPr>
        <w:t>在对待本国文化时始终持有一种轻视、否定、怀疑的态度，反对一切对本国文化的认同和支持。由此可见，文化自卑的起源毫无疑问即为</w:t>
      </w:r>
      <w:r w:rsidR="00844C13">
        <w:rPr>
          <w:rFonts w:asciiTheme="minorEastAsia" w:hAnsiTheme="minorEastAsia" w:hint="eastAsia"/>
          <w:sz w:val="24"/>
        </w:rPr>
        <w:t>作为</w:t>
      </w:r>
      <w:r w:rsidRPr="008F68A5">
        <w:rPr>
          <w:rFonts w:asciiTheme="minorEastAsia" w:hAnsiTheme="minorEastAsia" w:hint="eastAsia"/>
          <w:sz w:val="24"/>
        </w:rPr>
        <w:t>近代中国</w:t>
      </w:r>
      <w:r w:rsidR="00844C13">
        <w:rPr>
          <w:rFonts w:asciiTheme="minorEastAsia" w:hAnsiTheme="minorEastAsia" w:hint="eastAsia"/>
          <w:sz w:val="24"/>
        </w:rPr>
        <w:t>之始的</w:t>
      </w:r>
      <w:r w:rsidRPr="008F68A5">
        <w:rPr>
          <w:rFonts w:asciiTheme="minorEastAsia" w:hAnsiTheme="minorEastAsia" w:hint="eastAsia"/>
          <w:sz w:val="24"/>
        </w:rPr>
        <w:t>半殖民地半封建社会时期。自鸦片战争开始，西方的坚船利炮轰开了</w:t>
      </w:r>
      <w:r w:rsidR="00311DCE">
        <w:rPr>
          <w:rFonts w:asciiTheme="minorEastAsia" w:hAnsiTheme="minorEastAsia" w:hint="eastAsia"/>
          <w:sz w:val="24"/>
        </w:rPr>
        <w:t>闭关锁国的中国的久封的国门</w:t>
      </w:r>
      <w:r w:rsidRPr="008F68A5">
        <w:rPr>
          <w:rFonts w:asciiTheme="minorEastAsia" w:hAnsiTheme="minorEastAsia" w:hint="eastAsia"/>
          <w:sz w:val="24"/>
        </w:rPr>
        <w:t>，也</w:t>
      </w:r>
      <w:r w:rsidR="00311DCE">
        <w:rPr>
          <w:rFonts w:asciiTheme="minorEastAsia" w:hAnsiTheme="minorEastAsia" w:hint="eastAsia"/>
          <w:sz w:val="24"/>
        </w:rPr>
        <w:t>打破</w:t>
      </w:r>
      <w:r w:rsidRPr="008F68A5">
        <w:rPr>
          <w:rFonts w:asciiTheme="minorEastAsia" w:hAnsiTheme="minorEastAsia" w:hint="eastAsia"/>
          <w:sz w:val="24"/>
        </w:rPr>
        <w:t>了中国</w:t>
      </w:r>
      <w:r w:rsidR="00311DCE">
        <w:rPr>
          <w:rFonts w:asciiTheme="minorEastAsia" w:hAnsiTheme="minorEastAsia" w:hint="eastAsia"/>
          <w:sz w:val="24"/>
        </w:rPr>
        <w:t>自以为是的</w:t>
      </w:r>
      <w:r w:rsidRPr="008F68A5">
        <w:rPr>
          <w:rFonts w:asciiTheme="minorEastAsia" w:hAnsiTheme="minorEastAsia" w:hint="eastAsia"/>
          <w:sz w:val="24"/>
        </w:rPr>
        <w:t>“天朝上国”的美梦。国人</w:t>
      </w:r>
      <w:r w:rsidR="00311DCE">
        <w:rPr>
          <w:rFonts w:asciiTheme="minorEastAsia" w:hAnsiTheme="minorEastAsia" w:hint="eastAsia"/>
          <w:sz w:val="24"/>
        </w:rPr>
        <w:t>津津乐道</w:t>
      </w:r>
      <w:r w:rsidRPr="008F68A5">
        <w:rPr>
          <w:rFonts w:asciiTheme="minorEastAsia" w:hAnsiTheme="minorEastAsia" w:hint="eastAsia"/>
          <w:sz w:val="24"/>
        </w:rPr>
        <w:t>、自以为是的梦呓被一朝击碎，其曾经引以为豪的民族自豪感一落千丈，随之而来的便是对本国文化的怀疑、否定，对强大的西方文化的发掘、理解和认同</w:t>
      </w:r>
      <w:r w:rsidR="00610B69" w:rsidRPr="008F68A5">
        <w:rPr>
          <w:rFonts w:asciiTheme="minorEastAsia" w:hAnsiTheme="minorEastAsia" w:hint="eastAsia"/>
          <w:sz w:val="24"/>
        </w:rPr>
        <w:t>。在这一段动荡混乱、文化入侵、思想碰撞的时期内，每一次民族危机事件都在不断加重国人对自身文化的不满、批判，</w:t>
      </w:r>
      <w:r w:rsidR="00844C13">
        <w:rPr>
          <w:rFonts w:asciiTheme="minorEastAsia" w:hAnsiTheme="minorEastAsia" w:hint="eastAsia"/>
          <w:sz w:val="24"/>
        </w:rPr>
        <w:t>强烈的文化自卑的心理也随着这段时期内各路仁人志士对本国传统的反思历程而愈演愈烈、风靡一时</w:t>
      </w:r>
      <w:r w:rsidR="00610B69" w:rsidRPr="008F68A5">
        <w:rPr>
          <w:rFonts w:asciiTheme="minorEastAsia" w:hAnsiTheme="minorEastAsia" w:hint="eastAsia"/>
          <w:sz w:val="24"/>
        </w:rPr>
        <w:t>。</w:t>
      </w:r>
      <w:r w:rsidR="003B369F" w:rsidRPr="003B369F">
        <w:rPr>
          <w:rFonts w:asciiTheme="minorEastAsia" w:hAnsiTheme="minorEastAsia"/>
          <w:sz w:val="24"/>
        </w:rPr>
        <w:t>近代</w:t>
      </w:r>
      <w:r w:rsidR="003B369F">
        <w:rPr>
          <w:rFonts w:asciiTheme="minorEastAsia" w:hAnsiTheme="minorEastAsia" w:hint="eastAsia"/>
          <w:sz w:val="24"/>
        </w:rPr>
        <w:t>以来，</w:t>
      </w:r>
      <w:r w:rsidR="00311DCE">
        <w:rPr>
          <w:rFonts w:asciiTheme="minorEastAsia" w:hAnsiTheme="minorEastAsia" w:hint="eastAsia"/>
          <w:sz w:val="24"/>
        </w:rPr>
        <w:t>在我国社会思潮中层出不穷</w:t>
      </w:r>
      <w:r w:rsidR="003B369F" w:rsidRPr="003B369F">
        <w:rPr>
          <w:rFonts w:asciiTheme="minorEastAsia" w:hAnsiTheme="minorEastAsia"/>
          <w:sz w:val="24"/>
        </w:rPr>
        <w:t>的“全盘西化论”</w:t>
      </w:r>
      <w:r w:rsidR="00311DCE">
        <w:rPr>
          <w:rFonts w:asciiTheme="minorEastAsia" w:hAnsiTheme="minorEastAsia" w:hint="eastAsia"/>
          <w:sz w:val="24"/>
        </w:rPr>
        <w:t>以及</w:t>
      </w:r>
      <w:r w:rsidR="003B369F">
        <w:rPr>
          <w:rFonts w:asciiTheme="minorEastAsia" w:hAnsiTheme="minorEastAsia" w:hint="eastAsia"/>
          <w:sz w:val="24"/>
        </w:rPr>
        <w:t>民众</w:t>
      </w:r>
      <w:r w:rsidR="00311DCE">
        <w:rPr>
          <w:rFonts w:asciiTheme="minorEastAsia" w:hAnsiTheme="minorEastAsia" w:hint="eastAsia"/>
          <w:sz w:val="24"/>
        </w:rPr>
        <w:t>在内心</w:t>
      </w:r>
      <w:r w:rsidR="003B369F">
        <w:rPr>
          <w:rFonts w:asciiTheme="minorEastAsia" w:hAnsiTheme="minorEastAsia" w:hint="eastAsia"/>
          <w:sz w:val="24"/>
        </w:rPr>
        <w:t>对西方文化的推崇和支持</w:t>
      </w:r>
      <w:r w:rsidR="00311DCE">
        <w:rPr>
          <w:rFonts w:asciiTheme="minorEastAsia" w:hAnsiTheme="minorEastAsia" w:hint="eastAsia"/>
          <w:sz w:val="24"/>
        </w:rPr>
        <w:t>的浪潮</w:t>
      </w:r>
      <w:r w:rsidR="003B369F">
        <w:rPr>
          <w:rFonts w:asciiTheme="minorEastAsia" w:hAnsiTheme="minorEastAsia" w:hint="eastAsia"/>
          <w:sz w:val="24"/>
        </w:rPr>
        <w:t>，</w:t>
      </w:r>
      <w:r w:rsidR="003B369F" w:rsidRPr="003B369F">
        <w:rPr>
          <w:rFonts w:asciiTheme="minorEastAsia" w:hAnsiTheme="minorEastAsia"/>
          <w:sz w:val="24"/>
        </w:rPr>
        <w:t>表现出的</w:t>
      </w:r>
      <w:r w:rsidR="003B369F">
        <w:rPr>
          <w:rFonts w:ascii="宋体" w:eastAsia="宋体" w:hAnsi="宋体" w:cs="宋体" w:hint="eastAsia"/>
          <w:sz w:val="24"/>
        </w:rPr>
        <w:t>正</w:t>
      </w:r>
      <w:r w:rsidR="003B369F" w:rsidRPr="003B369F">
        <w:rPr>
          <w:rFonts w:ascii="宋体" w:eastAsia="宋体" w:hAnsi="宋体" w:cs="宋体" w:hint="eastAsia"/>
          <w:sz w:val="24"/>
        </w:rPr>
        <w:t>是</w:t>
      </w:r>
      <w:r w:rsidR="00311DCE">
        <w:rPr>
          <w:rFonts w:ascii="宋体" w:eastAsia="宋体" w:hAnsi="宋体" w:cs="宋体" w:hint="eastAsia"/>
          <w:sz w:val="24"/>
        </w:rPr>
        <w:t>国人</w:t>
      </w:r>
      <w:r w:rsidR="003B369F" w:rsidRPr="003B369F">
        <w:rPr>
          <w:rFonts w:ascii="宋体" w:eastAsia="宋体" w:hAnsi="宋体" w:cs="宋体" w:hint="eastAsia"/>
          <w:sz w:val="24"/>
        </w:rPr>
        <w:t>在文化自卑</w:t>
      </w:r>
      <w:r w:rsidR="00311DCE">
        <w:rPr>
          <w:rFonts w:ascii="宋体" w:eastAsia="宋体" w:hAnsi="宋体" w:cs="宋体" w:hint="eastAsia"/>
          <w:sz w:val="24"/>
        </w:rPr>
        <w:t>的</w:t>
      </w:r>
      <w:r w:rsidR="003B369F" w:rsidRPr="003B369F">
        <w:rPr>
          <w:rFonts w:ascii="宋体" w:eastAsia="宋体" w:hAnsi="宋体" w:cs="宋体" w:hint="eastAsia"/>
          <w:sz w:val="24"/>
        </w:rPr>
        <w:t>心理</w:t>
      </w:r>
      <w:r w:rsidR="003B369F">
        <w:rPr>
          <w:rFonts w:ascii="宋体" w:eastAsia="宋体" w:hAnsi="宋体" w:cs="宋体" w:hint="eastAsia"/>
          <w:sz w:val="24"/>
        </w:rPr>
        <w:t>的</w:t>
      </w:r>
      <w:r w:rsidR="003B369F" w:rsidRPr="003B369F">
        <w:rPr>
          <w:rFonts w:ascii="宋体" w:eastAsia="宋体" w:hAnsi="宋体" w:cs="宋体" w:hint="eastAsia"/>
          <w:sz w:val="24"/>
        </w:rPr>
        <w:t>基础上</w:t>
      </w:r>
      <w:r w:rsidR="00844C13">
        <w:rPr>
          <w:rFonts w:ascii="宋体" w:eastAsia="宋体" w:hAnsi="宋体" w:cs="宋体" w:hint="eastAsia"/>
          <w:sz w:val="24"/>
        </w:rPr>
        <w:t>对外来文化的无条件投靠及</w:t>
      </w:r>
      <w:r w:rsidR="003B369F" w:rsidRPr="003B369F">
        <w:rPr>
          <w:rFonts w:ascii="宋体" w:eastAsia="宋体" w:hAnsi="宋体" w:cs="宋体" w:hint="eastAsia"/>
          <w:sz w:val="24"/>
        </w:rPr>
        <w:t>对</w:t>
      </w:r>
      <w:r w:rsidR="00844C13">
        <w:rPr>
          <w:rFonts w:ascii="宋体" w:eastAsia="宋体" w:hAnsi="宋体" w:cs="宋体" w:hint="eastAsia"/>
          <w:sz w:val="24"/>
        </w:rPr>
        <w:t>本国</w:t>
      </w:r>
      <w:r w:rsidR="003B369F" w:rsidRPr="003B369F">
        <w:rPr>
          <w:rFonts w:asciiTheme="minorEastAsia" w:hAnsiTheme="minorEastAsia"/>
          <w:sz w:val="24"/>
        </w:rPr>
        <w:t>文化的</w:t>
      </w:r>
      <w:r w:rsidR="00844C13">
        <w:rPr>
          <w:rFonts w:asciiTheme="minorEastAsia" w:hAnsiTheme="minorEastAsia" w:hint="eastAsia"/>
          <w:sz w:val="24"/>
        </w:rPr>
        <w:t>无条件</w:t>
      </w:r>
      <w:r w:rsidR="003B369F" w:rsidRPr="003B369F">
        <w:rPr>
          <w:rFonts w:asciiTheme="minorEastAsia" w:hAnsiTheme="minorEastAsia"/>
          <w:sz w:val="24"/>
        </w:rPr>
        <w:t>否定</w:t>
      </w:r>
      <w:r w:rsidR="003B369F">
        <w:rPr>
          <w:rFonts w:asciiTheme="minorEastAsia" w:hAnsiTheme="minorEastAsia" w:hint="eastAsia"/>
          <w:sz w:val="24"/>
        </w:rPr>
        <w:t>与怀疑。</w:t>
      </w:r>
    </w:p>
    <w:p w14:paraId="73082AD8" w14:textId="71326ABC" w:rsidR="003D45E2" w:rsidRDefault="003D45E2" w:rsidP="003D45E2">
      <w:pPr>
        <w:pStyle w:val="2"/>
        <w:widowControl/>
        <w:numPr>
          <w:ilvl w:val="0"/>
          <w:numId w:val="2"/>
        </w:numPr>
        <w:spacing w:before="0" w:after="0" w:line="360" w:lineRule="auto"/>
        <w:rPr>
          <w:rFonts w:cs="黑体" w:hint="default"/>
          <w:b w:val="0"/>
          <w:bCs w:val="0"/>
          <w:sz w:val="28"/>
          <w:szCs w:val="28"/>
        </w:rPr>
      </w:pPr>
      <w:r>
        <w:rPr>
          <w:rFonts w:cs="黑体"/>
          <w:b w:val="0"/>
          <w:bCs w:val="0"/>
          <w:sz w:val="28"/>
          <w:szCs w:val="28"/>
        </w:rPr>
        <w:t>文化自负——天朝上国</w:t>
      </w:r>
      <w:r w:rsidR="00852CEF">
        <w:rPr>
          <w:rFonts w:cs="黑体"/>
          <w:b w:val="0"/>
          <w:bCs w:val="0"/>
          <w:sz w:val="28"/>
          <w:szCs w:val="28"/>
        </w:rPr>
        <w:t>、泱泱华夏</w:t>
      </w:r>
      <w:r w:rsidR="008F68A5">
        <w:rPr>
          <w:rFonts w:cs="黑体"/>
          <w:b w:val="0"/>
          <w:bCs w:val="0"/>
          <w:sz w:val="28"/>
          <w:szCs w:val="28"/>
        </w:rPr>
        <w:t>；妄自尊大、故步自封</w:t>
      </w:r>
    </w:p>
    <w:p w14:paraId="145CC259" w14:textId="50C38FED" w:rsidR="008F68A5" w:rsidRPr="00852CEF" w:rsidRDefault="008F68A5" w:rsidP="00844C13">
      <w:pPr>
        <w:spacing w:line="360" w:lineRule="auto"/>
        <w:ind w:firstLine="420"/>
        <w:rPr>
          <w:rFonts w:asciiTheme="minorEastAsia" w:hAnsiTheme="minorEastAsia"/>
          <w:sz w:val="24"/>
        </w:rPr>
      </w:pPr>
      <w:r w:rsidRPr="008F68A5">
        <w:rPr>
          <w:rFonts w:asciiTheme="minorEastAsia" w:hAnsiTheme="minorEastAsia" w:hint="eastAsia"/>
          <w:sz w:val="24"/>
        </w:rPr>
        <w:t>虽然与文化自卑的心态恰好相悖，但文化自负同时也存在于我们的社会传统中。文化自负，毫无疑问，是对本国文化无条件的推崇与赞美，对外来文化无差别的轻蔑与诋毁。这种心态的思想根源，无疑是五千年文明流传下来的“天朝上国”意识与“泱泱大国”的情结</w:t>
      </w:r>
      <w:r w:rsidR="00844C13">
        <w:rPr>
          <w:rFonts w:asciiTheme="minorEastAsia" w:hAnsiTheme="minorEastAsia" w:hint="eastAsia"/>
          <w:sz w:val="24"/>
        </w:rPr>
        <w:t>。</w:t>
      </w:r>
      <w:r w:rsidRPr="008F68A5">
        <w:rPr>
          <w:rFonts w:asciiTheme="minorEastAsia" w:hAnsiTheme="minorEastAsia" w:hint="eastAsia"/>
          <w:sz w:val="24"/>
        </w:rPr>
        <w:t>从这种强烈的民族文化优越感出发，一叶障目式地只见本国文化的优势长处，却不能看见本国文化相较于外来文化的落后与封闭之处，在文化领域自我陶醉、自我满足。这种文化自负的心态，根植在不少国人的心中，</w:t>
      </w:r>
      <w:r w:rsidR="00BF0159">
        <w:rPr>
          <w:rFonts w:asciiTheme="minorEastAsia" w:hAnsiTheme="minorEastAsia" w:hint="eastAsia"/>
          <w:sz w:val="24"/>
        </w:rPr>
        <w:t>正如同</w:t>
      </w:r>
      <w:r w:rsidRPr="008F68A5">
        <w:rPr>
          <w:rFonts w:asciiTheme="minorEastAsia" w:hAnsiTheme="minorEastAsia"/>
          <w:sz w:val="24"/>
        </w:rPr>
        <w:t>直到今天</w:t>
      </w:r>
      <w:r w:rsidRPr="008F68A5">
        <w:rPr>
          <w:rFonts w:asciiTheme="minorEastAsia" w:hAnsiTheme="minorEastAsia" w:cs="宋体" w:hint="eastAsia"/>
          <w:sz w:val="24"/>
        </w:rPr>
        <w:t>，不少人依然保</w:t>
      </w:r>
      <w:r w:rsidRPr="008F68A5">
        <w:rPr>
          <w:rFonts w:asciiTheme="minorEastAsia" w:hAnsiTheme="minorEastAsia"/>
          <w:sz w:val="24"/>
        </w:rPr>
        <w:t>留着</w:t>
      </w:r>
      <w:r w:rsidR="00BF0159">
        <w:rPr>
          <w:rFonts w:asciiTheme="minorEastAsia" w:hAnsiTheme="minorEastAsia" w:hint="eastAsia"/>
          <w:sz w:val="24"/>
        </w:rPr>
        <w:t>落后陈腐的</w:t>
      </w:r>
      <w:r w:rsidRPr="008F68A5">
        <w:rPr>
          <w:rFonts w:asciiTheme="minorEastAsia" w:hAnsiTheme="minorEastAsia"/>
          <w:sz w:val="24"/>
        </w:rPr>
        <w:t>习惯</w:t>
      </w:r>
      <w:r w:rsidRPr="008F68A5">
        <w:rPr>
          <w:rFonts w:asciiTheme="minorEastAsia" w:hAnsiTheme="minorEastAsia" w:cs="宋体" w:hint="eastAsia"/>
          <w:sz w:val="24"/>
        </w:rPr>
        <w:t>，</w:t>
      </w:r>
      <w:r w:rsidR="00BF0159">
        <w:rPr>
          <w:rFonts w:asciiTheme="minorEastAsia" w:hAnsiTheme="minorEastAsia" w:cs="宋体" w:hint="eastAsia"/>
          <w:sz w:val="24"/>
        </w:rPr>
        <w:t>在新兴事物出现并发展是开始追溯5</w:t>
      </w:r>
      <w:r w:rsidR="00BF0159">
        <w:rPr>
          <w:rFonts w:asciiTheme="minorEastAsia" w:hAnsiTheme="minorEastAsia" w:cs="宋体"/>
          <w:sz w:val="24"/>
        </w:rPr>
        <w:t>000</w:t>
      </w:r>
      <w:r w:rsidR="00BF0159">
        <w:rPr>
          <w:rFonts w:asciiTheme="minorEastAsia" w:hAnsiTheme="minorEastAsia" w:cs="宋体" w:hint="eastAsia"/>
          <w:sz w:val="24"/>
        </w:rPr>
        <w:t>多年的“文化底蕴”，渴望从中找到一星半点儿的与之沾边的事物，以此来论述传统文化的“先进与深厚”、贬低新兴事物“稀松平常”。</w:t>
      </w:r>
      <w:r w:rsidR="00852CEF">
        <w:rPr>
          <w:rFonts w:asciiTheme="minorEastAsia" w:hAnsiTheme="minorEastAsia" w:hint="eastAsia"/>
          <w:sz w:val="24"/>
        </w:rPr>
        <w:t>抱着曾经古人的些许成就不放而忽视当代文化对此新的阐释，放弃文化交流进步</w:t>
      </w:r>
      <w:r w:rsidR="00852CEF">
        <w:rPr>
          <w:rFonts w:asciiTheme="minorEastAsia" w:hAnsiTheme="minorEastAsia" w:hint="eastAsia"/>
          <w:sz w:val="24"/>
        </w:rPr>
        <w:lastRenderedPageBreak/>
        <w:t>的机会而固执地坚守传统本色，</w:t>
      </w:r>
      <w:r w:rsidR="00170F73">
        <w:rPr>
          <w:rFonts w:asciiTheme="minorEastAsia" w:hAnsiTheme="minorEastAsia" w:hint="eastAsia"/>
          <w:sz w:val="24"/>
        </w:rPr>
        <w:t>因此</w:t>
      </w:r>
      <w:r w:rsidR="00852CEF" w:rsidRPr="00852CEF">
        <w:rPr>
          <w:rFonts w:asciiTheme="minorEastAsia" w:hAnsiTheme="minorEastAsia"/>
          <w:sz w:val="24"/>
        </w:rPr>
        <w:t>当面对外来文化</w:t>
      </w:r>
      <w:r w:rsidR="00170F73">
        <w:rPr>
          <w:rFonts w:asciiTheme="minorEastAsia" w:hAnsiTheme="minorEastAsia" w:hint="eastAsia"/>
          <w:sz w:val="24"/>
        </w:rPr>
        <w:t>传播</w:t>
      </w:r>
      <w:r w:rsidR="00852CEF" w:rsidRPr="00852CEF">
        <w:rPr>
          <w:rFonts w:asciiTheme="minorEastAsia" w:hAnsiTheme="minorEastAsia"/>
          <w:sz w:val="24"/>
        </w:rPr>
        <w:t>时</w:t>
      </w:r>
      <w:r w:rsidR="00852CEF">
        <w:rPr>
          <w:rFonts w:ascii="宋体" w:eastAsia="宋体" w:hAnsi="宋体" w:cs="宋体" w:hint="eastAsia"/>
          <w:sz w:val="24"/>
        </w:rPr>
        <w:t>，</w:t>
      </w:r>
      <w:r w:rsidR="00852CEF" w:rsidRPr="00852CEF">
        <w:rPr>
          <w:rFonts w:ascii="宋体" w:eastAsia="宋体" w:hAnsi="宋体" w:cs="宋体" w:hint="eastAsia"/>
          <w:sz w:val="24"/>
        </w:rPr>
        <w:t>往往不</w:t>
      </w:r>
      <w:r w:rsidR="00852CEF" w:rsidRPr="00852CEF">
        <w:rPr>
          <w:rFonts w:asciiTheme="minorEastAsia" w:hAnsiTheme="minorEastAsia"/>
          <w:sz w:val="24"/>
        </w:rPr>
        <w:t>能以</w:t>
      </w:r>
      <w:r w:rsidR="00852CEF">
        <w:rPr>
          <w:rFonts w:asciiTheme="minorEastAsia" w:hAnsiTheme="minorEastAsia" w:hint="eastAsia"/>
          <w:sz w:val="24"/>
        </w:rPr>
        <w:t>开放</w:t>
      </w:r>
      <w:r w:rsidR="00300FF6">
        <w:rPr>
          <w:rFonts w:asciiTheme="minorEastAsia" w:hAnsiTheme="minorEastAsia" w:hint="eastAsia"/>
          <w:sz w:val="24"/>
        </w:rPr>
        <w:t>、包容</w:t>
      </w:r>
      <w:r w:rsidR="00852CEF" w:rsidRPr="00852CEF">
        <w:rPr>
          <w:rFonts w:asciiTheme="minorEastAsia" w:hAnsiTheme="minorEastAsia"/>
          <w:sz w:val="24"/>
        </w:rPr>
        <w:t>的态度</w:t>
      </w:r>
      <w:r w:rsidR="00170F73">
        <w:rPr>
          <w:rFonts w:asciiTheme="minorEastAsia" w:hAnsiTheme="minorEastAsia" w:hint="eastAsia"/>
          <w:sz w:val="24"/>
        </w:rPr>
        <w:t>去合理接纳、有序吸收</w:t>
      </w:r>
      <w:r w:rsidR="00852CEF">
        <w:rPr>
          <w:rFonts w:ascii="宋体" w:eastAsia="宋体" w:hAnsi="宋体" w:cs="宋体" w:hint="eastAsia"/>
          <w:sz w:val="24"/>
        </w:rPr>
        <w:t>，</w:t>
      </w:r>
      <w:r w:rsidR="00852CEF" w:rsidRPr="00852CEF">
        <w:rPr>
          <w:rFonts w:asciiTheme="minorEastAsia" w:hAnsiTheme="minorEastAsia"/>
          <w:sz w:val="24"/>
        </w:rPr>
        <w:t>反而产生</w:t>
      </w:r>
      <w:r w:rsidR="00300FF6">
        <w:rPr>
          <w:rFonts w:asciiTheme="minorEastAsia" w:hAnsiTheme="minorEastAsia" w:hint="eastAsia"/>
          <w:sz w:val="24"/>
        </w:rPr>
        <w:t>了</w:t>
      </w:r>
      <w:r w:rsidR="00170F73">
        <w:rPr>
          <w:rFonts w:asciiTheme="minorEastAsia" w:hAnsiTheme="minorEastAsia" w:hint="eastAsia"/>
          <w:sz w:val="24"/>
        </w:rPr>
        <w:t>强烈</w:t>
      </w:r>
      <w:r w:rsidR="00852CEF">
        <w:rPr>
          <w:rFonts w:asciiTheme="minorEastAsia" w:hAnsiTheme="minorEastAsia" w:hint="eastAsia"/>
          <w:sz w:val="24"/>
        </w:rPr>
        <w:t>的</w:t>
      </w:r>
      <w:r w:rsidR="00170F73">
        <w:rPr>
          <w:rFonts w:asciiTheme="minorEastAsia" w:hAnsiTheme="minorEastAsia" w:hint="eastAsia"/>
          <w:sz w:val="24"/>
        </w:rPr>
        <w:t>排外、自闭</w:t>
      </w:r>
      <w:r w:rsidR="00852CEF">
        <w:rPr>
          <w:rFonts w:asciiTheme="minorEastAsia" w:hAnsiTheme="minorEastAsia" w:hint="eastAsia"/>
          <w:sz w:val="24"/>
        </w:rPr>
        <w:t>情绪</w:t>
      </w:r>
      <w:r w:rsidR="003B369F">
        <w:rPr>
          <w:rFonts w:asciiTheme="minorEastAsia" w:hAnsiTheme="minorEastAsia" w:hint="eastAsia"/>
          <w:sz w:val="24"/>
        </w:rPr>
        <w:t>，从而</w:t>
      </w:r>
      <w:r w:rsidR="00852CEF" w:rsidRPr="00852CEF">
        <w:rPr>
          <w:rFonts w:ascii="宋体" w:eastAsia="宋体" w:hAnsi="宋体" w:cs="宋体" w:hint="eastAsia"/>
          <w:sz w:val="24"/>
        </w:rPr>
        <w:t>失去了</w:t>
      </w:r>
      <w:r w:rsidR="003B369F">
        <w:rPr>
          <w:rFonts w:ascii="宋体" w:eastAsia="宋体" w:hAnsi="宋体" w:cs="宋体" w:hint="eastAsia"/>
          <w:sz w:val="24"/>
        </w:rPr>
        <w:t>原</w:t>
      </w:r>
      <w:r w:rsidR="00852CEF" w:rsidRPr="00852CEF">
        <w:rPr>
          <w:rFonts w:ascii="宋体" w:eastAsia="宋体" w:hAnsi="宋体" w:cs="宋体" w:hint="eastAsia"/>
          <w:sz w:val="24"/>
        </w:rPr>
        <w:t>本</w:t>
      </w:r>
      <w:r w:rsidR="00852CEF">
        <w:rPr>
          <w:rFonts w:ascii="宋体" w:eastAsia="宋体" w:hAnsi="宋体" w:cs="宋体" w:hint="eastAsia"/>
          <w:sz w:val="24"/>
        </w:rPr>
        <w:t>唾手可得的</w:t>
      </w:r>
      <w:r w:rsidR="00170F73">
        <w:rPr>
          <w:rFonts w:ascii="宋体" w:eastAsia="宋体" w:hAnsi="宋体" w:cs="宋体" w:hint="eastAsia"/>
          <w:sz w:val="24"/>
        </w:rPr>
        <w:t>与各种</w:t>
      </w:r>
      <w:r w:rsidR="00852CEF" w:rsidRPr="00852CEF">
        <w:rPr>
          <w:rFonts w:asciiTheme="minorEastAsia" w:hAnsiTheme="minorEastAsia"/>
          <w:sz w:val="24"/>
        </w:rPr>
        <w:t>文化</w:t>
      </w:r>
      <w:r w:rsidR="00170F73">
        <w:rPr>
          <w:rFonts w:asciiTheme="minorEastAsia" w:hAnsiTheme="minorEastAsia" w:hint="eastAsia"/>
          <w:sz w:val="24"/>
        </w:rPr>
        <w:t>在</w:t>
      </w:r>
      <w:r w:rsidR="00300FF6">
        <w:rPr>
          <w:rFonts w:asciiTheme="minorEastAsia" w:hAnsiTheme="minorEastAsia" w:hint="eastAsia"/>
          <w:sz w:val="24"/>
        </w:rPr>
        <w:t>交流</w:t>
      </w:r>
      <w:r w:rsidR="00170F73">
        <w:rPr>
          <w:rFonts w:asciiTheme="minorEastAsia" w:hAnsiTheme="minorEastAsia" w:hint="eastAsia"/>
          <w:sz w:val="24"/>
        </w:rPr>
        <w:t>中</w:t>
      </w:r>
      <w:r w:rsidR="00300FF6">
        <w:rPr>
          <w:rFonts w:asciiTheme="minorEastAsia" w:hAnsiTheme="minorEastAsia" w:hint="eastAsia"/>
          <w:sz w:val="24"/>
        </w:rPr>
        <w:t>碰撞</w:t>
      </w:r>
      <w:r w:rsidR="00170F73">
        <w:rPr>
          <w:rFonts w:asciiTheme="minorEastAsia" w:hAnsiTheme="minorEastAsia" w:hint="eastAsia"/>
          <w:sz w:val="24"/>
        </w:rPr>
        <w:t>、在碰撞中进步</w:t>
      </w:r>
      <w:r w:rsidR="00852CEF" w:rsidRPr="00852CEF">
        <w:rPr>
          <w:rFonts w:asciiTheme="minorEastAsia" w:hAnsiTheme="minorEastAsia"/>
          <w:sz w:val="24"/>
        </w:rPr>
        <w:t>的机会。</w:t>
      </w:r>
      <w:r w:rsidR="00300FF6">
        <w:rPr>
          <w:rFonts w:asciiTheme="minorEastAsia" w:hAnsiTheme="minorEastAsia" w:hint="eastAsia"/>
          <w:sz w:val="24"/>
        </w:rPr>
        <w:t>而和</w:t>
      </w:r>
      <w:r w:rsidR="00852CEF" w:rsidRPr="00852CEF">
        <w:rPr>
          <w:rFonts w:asciiTheme="minorEastAsia" w:hAnsiTheme="minorEastAsia"/>
          <w:sz w:val="24"/>
        </w:rPr>
        <w:t>这种文化自负</w:t>
      </w:r>
      <w:r w:rsidR="003B369F">
        <w:rPr>
          <w:rFonts w:asciiTheme="minorEastAsia" w:hAnsiTheme="minorEastAsia" w:hint="eastAsia"/>
          <w:sz w:val="24"/>
        </w:rPr>
        <w:t>的心态</w:t>
      </w:r>
      <w:r w:rsidR="00300FF6">
        <w:rPr>
          <w:rFonts w:asciiTheme="minorEastAsia" w:hAnsiTheme="minorEastAsia" w:hint="eastAsia"/>
          <w:sz w:val="24"/>
        </w:rPr>
        <w:t>紧密相连的</w:t>
      </w:r>
      <w:r w:rsidR="00852CEF">
        <w:rPr>
          <w:rFonts w:ascii="宋体" w:eastAsia="宋体" w:hAnsi="宋体" w:cs="宋体" w:hint="eastAsia"/>
          <w:sz w:val="24"/>
        </w:rPr>
        <w:t>，</w:t>
      </w:r>
      <w:r w:rsidR="00852CEF" w:rsidRPr="00852CEF">
        <w:rPr>
          <w:rFonts w:ascii="宋体" w:eastAsia="宋体" w:hAnsi="宋体" w:cs="宋体" w:hint="eastAsia"/>
          <w:sz w:val="24"/>
        </w:rPr>
        <w:t>往往是</w:t>
      </w:r>
      <w:r w:rsidR="00300FF6">
        <w:rPr>
          <w:rFonts w:ascii="宋体" w:eastAsia="宋体" w:hAnsi="宋体" w:cs="宋体" w:hint="eastAsia"/>
          <w:sz w:val="24"/>
        </w:rPr>
        <w:t>妄自尊大、故步自封</w:t>
      </w:r>
      <w:r w:rsidR="003B369F">
        <w:rPr>
          <w:rFonts w:asciiTheme="minorEastAsia" w:hAnsiTheme="minorEastAsia" w:hint="eastAsia"/>
          <w:sz w:val="24"/>
        </w:rPr>
        <w:t>的文化领域</w:t>
      </w:r>
      <w:r w:rsidR="00300FF6">
        <w:rPr>
          <w:rFonts w:asciiTheme="minorEastAsia" w:hAnsiTheme="minorEastAsia" w:hint="eastAsia"/>
          <w:sz w:val="24"/>
        </w:rPr>
        <w:t>内的恶劣</w:t>
      </w:r>
      <w:r w:rsidR="003B369F">
        <w:rPr>
          <w:rFonts w:asciiTheme="minorEastAsia" w:hAnsiTheme="minorEastAsia" w:hint="eastAsia"/>
          <w:sz w:val="24"/>
        </w:rPr>
        <w:t>风气</w:t>
      </w:r>
      <w:r w:rsidR="00300FF6">
        <w:rPr>
          <w:rFonts w:asciiTheme="minorEastAsia" w:hAnsiTheme="minorEastAsia" w:hint="eastAsia"/>
          <w:sz w:val="24"/>
        </w:rPr>
        <w:t>。</w:t>
      </w:r>
      <w:r w:rsidR="00852CEF" w:rsidRPr="00852CEF">
        <w:rPr>
          <w:rFonts w:asciiTheme="minorEastAsia" w:hAnsiTheme="minorEastAsia"/>
          <w:sz w:val="24"/>
        </w:rPr>
        <w:t>同时</w:t>
      </w:r>
      <w:r w:rsidR="00300FF6">
        <w:rPr>
          <w:rFonts w:asciiTheme="minorEastAsia" w:hAnsiTheme="minorEastAsia" w:hint="eastAsia"/>
          <w:sz w:val="24"/>
        </w:rPr>
        <w:t>，文化自负中所体现的追忆往昔而忽视当代的沾沾自喜，</w:t>
      </w:r>
      <w:r w:rsidR="00852CEF" w:rsidRPr="00852CEF">
        <w:rPr>
          <w:rFonts w:asciiTheme="minorEastAsia" w:hAnsiTheme="minorEastAsia"/>
          <w:sz w:val="24"/>
        </w:rPr>
        <w:t>也折射出</w:t>
      </w:r>
      <w:r w:rsidR="00300FF6">
        <w:rPr>
          <w:rFonts w:asciiTheme="minorEastAsia" w:hAnsiTheme="minorEastAsia" w:hint="eastAsia"/>
          <w:sz w:val="24"/>
        </w:rPr>
        <w:t>国人内心对当代文化的忽视与怀疑、</w:t>
      </w:r>
      <w:r w:rsidR="00852CEF" w:rsidRPr="00852CEF">
        <w:rPr>
          <w:rFonts w:asciiTheme="minorEastAsia" w:hAnsiTheme="minorEastAsia"/>
          <w:sz w:val="24"/>
        </w:rPr>
        <w:t>对外来文化的</w:t>
      </w:r>
      <w:r w:rsidR="00300FF6">
        <w:rPr>
          <w:rFonts w:asciiTheme="minorEastAsia" w:hAnsiTheme="minorEastAsia" w:hint="eastAsia"/>
          <w:sz w:val="24"/>
        </w:rPr>
        <w:t>惶恐与不安</w:t>
      </w:r>
      <w:r w:rsidR="003B369F">
        <w:rPr>
          <w:rFonts w:asciiTheme="minorEastAsia" w:hAnsiTheme="minorEastAsia" w:hint="eastAsia"/>
          <w:sz w:val="24"/>
        </w:rPr>
        <w:t>。由此观之，文化自负</w:t>
      </w:r>
      <w:r w:rsidR="00852CEF" w:rsidRPr="00852CEF">
        <w:rPr>
          <w:rFonts w:ascii="宋体" w:eastAsia="宋体" w:hAnsi="宋体" w:cs="宋体" w:hint="eastAsia"/>
          <w:sz w:val="24"/>
        </w:rPr>
        <w:t>在一定</w:t>
      </w:r>
      <w:r w:rsidR="00300FF6">
        <w:rPr>
          <w:rFonts w:ascii="宋体" w:eastAsia="宋体" w:hAnsi="宋体" w:cs="宋体" w:hint="eastAsia"/>
          <w:sz w:val="24"/>
        </w:rPr>
        <w:t>程度</w:t>
      </w:r>
      <w:r w:rsidR="00852CEF" w:rsidRPr="00852CEF">
        <w:rPr>
          <w:rFonts w:ascii="宋体" w:eastAsia="宋体" w:hAnsi="宋体" w:cs="宋体" w:hint="eastAsia"/>
          <w:sz w:val="24"/>
        </w:rPr>
        <w:t>上所表现</w:t>
      </w:r>
      <w:r w:rsidR="00852CEF" w:rsidRPr="00852CEF">
        <w:rPr>
          <w:rFonts w:asciiTheme="minorEastAsia" w:hAnsiTheme="minorEastAsia"/>
          <w:sz w:val="24"/>
        </w:rPr>
        <w:t>的</w:t>
      </w:r>
      <w:r w:rsidR="00300FF6">
        <w:rPr>
          <w:rFonts w:asciiTheme="minorEastAsia" w:hAnsiTheme="minorEastAsia" w:hint="eastAsia"/>
          <w:sz w:val="24"/>
        </w:rPr>
        <w:t>国人心理，恰恰不是妄自尊大、唯我独尊</w:t>
      </w:r>
      <w:r w:rsidR="00170F73">
        <w:rPr>
          <w:rFonts w:asciiTheme="minorEastAsia" w:hAnsiTheme="minorEastAsia" w:hint="eastAsia"/>
          <w:sz w:val="24"/>
        </w:rPr>
        <w:t>的极端自负</w:t>
      </w:r>
      <w:r w:rsidR="00300FF6">
        <w:rPr>
          <w:rFonts w:asciiTheme="minorEastAsia" w:hAnsiTheme="minorEastAsia" w:hint="eastAsia"/>
          <w:sz w:val="24"/>
        </w:rPr>
        <w:t>，</w:t>
      </w:r>
      <w:r w:rsidR="00170F73">
        <w:rPr>
          <w:rFonts w:asciiTheme="minorEastAsia" w:hAnsiTheme="minorEastAsia" w:hint="eastAsia"/>
          <w:sz w:val="24"/>
        </w:rPr>
        <w:t>反</w:t>
      </w:r>
      <w:r w:rsidR="00300FF6">
        <w:rPr>
          <w:rFonts w:asciiTheme="minorEastAsia" w:hAnsiTheme="minorEastAsia" w:hint="eastAsia"/>
          <w:sz w:val="24"/>
        </w:rPr>
        <w:t>而</w:t>
      </w:r>
      <w:r w:rsidR="00852CEF" w:rsidRPr="00852CEF">
        <w:rPr>
          <w:rFonts w:asciiTheme="minorEastAsia" w:hAnsiTheme="minorEastAsia"/>
          <w:sz w:val="24"/>
        </w:rPr>
        <w:t>是</w:t>
      </w:r>
      <w:r w:rsidR="00300FF6" w:rsidRPr="00300FF6">
        <w:rPr>
          <w:rFonts w:asciiTheme="minorEastAsia" w:hAnsiTheme="minorEastAsia"/>
          <w:sz w:val="24"/>
        </w:rPr>
        <w:t>对本国文化</w:t>
      </w:r>
      <w:r w:rsidR="00300FF6" w:rsidRPr="00300FF6">
        <w:rPr>
          <w:rFonts w:asciiTheme="minorEastAsia" w:hAnsiTheme="minorEastAsia" w:hint="eastAsia"/>
          <w:sz w:val="24"/>
        </w:rPr>
        <w:t>极度缺乏</w:t>
      </w:r>
      <w:r w:rsidR="00300FF6">
        <w:rPr>
          <w:rFonts w:asciiTheme="minorEastAsia" w:hAnsiTheme="minorEastAsia" w:hint="eastAsia"/>
          <w:sz w:val="24"/>
        </w:rPr>
        <w:t>的</w:t>
      </w:r>
      <w:r w:rsidR="00300FF6" w:rsidRPr="00300FF6">
        <w:rPr>
          <w:rFonts w:asciiTheme="minorEastAsia" w:hAnsiTheme="minorEastAsia" w:hint="eastAsia"/>
          <w:sz w:val="24"/>
        </w:rPr>
        <w:t>自信</w:t>
      </w:r>
      <w:r w:rsidR="00300FF6">
        <w:rPr>
          <w:rFonts w:asciiTheme="minorEastAsia" w:hAnsiTheme="minorEastAsia" w:hint="eastAsia"/>
          <w:sz w:val="24"/>
        </w:rPr>
        <w:t>和赞赏</w:t>
      </w:r>
      <w:r w:rsidR="00852CEF" w:rsidRPr="00852CEF">
        <w:rPr>
          <w:rFonts w:asciiTheme="minorEastAsia" w:hAnsiTheme="minorEastAsia"/>
          <w:sz w:val="24"/>
        </w:rPr>
        <w:t>。</w:t>
      </w:r>
    </w:p>
    <w:p w14:paraId="539FAE6C" w14:textId="0EA5AE38" w:rsidR="008F68A5" w:rsidRPr="008F68A5" w:rsidRDefault="008F68A5" w:rsidP="008F68A5">
      <w:pPr>
        <w:pStyle w:val="2"/>
        <w:numPr>
          <w:ilvl w:val="0"/>
          <w:numId w:val="12"/>
        </w:numPr>
        <w:rPr>
          <w:rFonts w:asciiTheme="minorEastAsia" w:hAnsiTheme="minorEastAsia" w:hint="default"/>
          <w:sz w:val="28"/>
          <w:szCs w:val="28"/>
        </w:rPr>
      </w:pPr>
      <w:r w:rsidRPr="008F68A5">
        <w:rPr>
          <w:sz w:val="28"/>
          <w:szCs w:val="28"/>
        </w:rPr>
        <w:t>文化自卑与文化自负</w:t>
      </w:r>
      <w:r w:rsidR="00844C13">
        <w:rPr>
          <w:sz w:val="28"/>
          <w:szCs w:val="28"/>
        </w:rPr>
        <w:t>在上海万圣节活动中的</w:t>
      </w:r>
      <w:r w:rsidR="00170F73">
        <w:rPr>
          <w:sz w:val="28"/>
          <w:szCs w:val="28"/>
        </w:rPr>
        <w:t>体现</w:t>
      </w:r>
    </w:p>
    <w:p w14:paraId="4BADC8F7" w14:textId="77777777" w:rsidR="008F68A5" w:rsidRDefault="008F68A5" w:rsidP="008F68A5">
      <w:pPr>
        <w:spacing w:line="360" w:lineRule="auto"/>
        <w:ind w:firstLineChars="200" w:firstLine="480"/>
        <w:rPr>
          <w:rFonts w:asciiTheme="minorEastAsia" w:hAnsiTheme="minorEastAsia"/>
          <w:sz w:val="24"/>
        </w:rPr>
      </w:pPr>
      <w:r>
        <w:rPr>
          <w:rFonts w:asciiTheme="minorEastAsia" w:hAnsiTheme="minorEastAsia" w:hint="eastAsia"/>
          <w:sz w:val="24"/>
        </w:rPr>
        <w:t>时至今日，深刻的文化自卑心理依然可以在许多方面得到体现。正如在此次上海万圣节中，许多网民对一群年轻人的放肆狂欢忧心忡忡，对此发表着各种“高瞻远瞩”的政见言论，“垮掉的一代”、“文化入侵”等词汇不绝于耳。他们仅能看见万圣节在西方文化中的“狂欢”意蕴，担忧着狂欢的青年们对万圣节背后的西方文化的全盘接受，担忧着中国传统文化在这一代青年中的没落与失传。这些言论看似“忧国忧民”，实则是对本国文化竞争力不足、内涵不深、认同感缺乏的文化自卑心理的体现。试想，如果真正坚持文化自信，又如何会对外来文化的传入感到震惊、不安和惶恐？唐王朝兼容并包、汇四方来客、纳五湖文化，却无人会对唐文化的发扬、传承评头论足；清王朝文化碰撞、思想交流、引西方之长，却无人会质疑清王朝面临的惶恐、不安与无助。文化自卑，看似是对本国文化的一致遵从，实则是对本国文化的深刻怀疑，严重阻碍着中国当代文化在交流碰撞中的发展与进步。</w:t>
      </w:r>
    </w:p>
    <w:p w14:paraId="4961B861" w14:textId="58828588" w:rsidR="008F68A5" w:rsidRPr="008F68A5" w:rsidRDefault="008F68A5" w:rsidP="008F68A5">
      <w:pPr>
        <w:spacing w:line="360" w:lineRule="auto"/>
        <w:ind w:firstLineChars="200" w:firstLine="480"/>
        <w:rPr>
          <w:rFonts w:asciiTheme="minorEastAsia" w:hAnsiTheme="minorEastAsia"/>
          <w:sz w:val="24"/>
        </w:rPr>
      </w:pPr>
      <w:r w:rsidRPr="00F90928">
        <w:rPr>
          <w:rFonts w:asciiTheme="minorEastAsia" w:hAnsiTheme="minorEastAsia" w:hint="eastAsia"/>
          <w:sz w:val="24"/>
        </w:rPr>
        <w:t>同样的，文化自负的心态在此次事件也起到了不可忽视的作用，影响</w:t>
      </w:r>
      <w:r>
        <w:rPr>
          <w:rFonts w:asciiTheme="minorEastAsia" w:hAnsiTheme="minorEastAsia" w:hint="eastAsia"/>
          <w:sz w:val="24"/>
        </w:rPr>
        <w:t>着</w:t>
      </w:r>
      <w:r w:rsidRPr="00F90928">
        <w:rPr>
          <w:rFonts w:asciiTheme="minorEastAsia" w:hAnsiTheme="minorEastAsia" w:hint="eastAsia"/>
          <w:sz w:val="24"/>
        </w:rPr>
        <w:t>人们的判断与评价。许多人对这群青年人欢庆“洋节”、拥抱外来文化传统的做法嗤之以鼻，认为泱泱华夏的过节传统丰富多彩，比之万圣节此类西方“洋节”的搞怪传统更是优越性十足，痛批欢庆人群的有眼无珠；另一群支持者打着“文化交流传播”的旗号，大肆宣扬万圣节的传统，鼓吹万圣节自身的无害属性乃至尝试推动万圣节活动的常态化。一种是文化上固守传统、盲目排外，坚持抱守本国文化，丝毫不见外来文化传播交流碰撞之可能；另一种是文化上大开国门、无所顾</w:t>
      </w:r>
      <w:r w:rsidRPr="00F90928">
        <w:rPr>
          <w:rFonts w:asciiTheme="minorEastAsia" w:hAnsiTheme="minorEastAsia" w:hint="eastAsia"/>
          <w:sz w:val="24"/>
        </w:rPr>
        <w:lastRenderedPageBreak/>
        <w:t>忌，开放各方文化的交流碰撞，却丝毫不担忧随之而来的文化入侵及社会意识变革。两种做法看似背道而驰，实则殊途同归，都是在对本国文化盲目自信的基础上，对外来文化的轻视及其传播交流可能造成的巨大作用的忽视。</w:t>
      </w:r>
    </w:p>
    <w:p w14:paraId="4D28DBE9" w14:textId="652002D7" w:rsidR="003D45E2" w:rsidRPr="003B369F" w:rsidRDefault="003B369F" w:rsidP="008F68A5">
      <w:pPr>
        <w:pStyle w:val="2"/>
        <w:numPr>
          <w:ilvl w:val="0"/>
          <w:numId w:val="12"/>
        </w:numPr>
        <w:rPr>
          <w:rFonts w:hint="default"/>
          <w:sz w:val="28"/>
          <w:szCs w:val="28"/>
        </w:rPr>
      </w:pPr>
      <w:r>
        <w:rPr>
          <w:sz w:val="28"/>
          <w:szCs w:val="28"/>
        </w:rPr>
        <w:t>上海万圣节中新</w:t>
      </w:r>
      <w:r w:rsidRPr="003B369F">
        <w:rPr>
          <w:sz w:val="28"/>
          <w:szCs w:val="28"/>
        </w:rPr>
        <w:t>的</w:t>
      </w:r>
      <w:r>
        <w:rPr>
          <w:sz w:val="28"/>
          <w:szCs w:val="28"/>
        </w:rPr>
        <w:t>心态——</w:t>
      </w:r>
      <w:r w:rsidRPr="003B369F">
        <w:rPr>
          <w:sz w:val="28"/>
          <w:szCs w:val="28"/>
        </w:rPr>
        <w:t>文化自信</w:t>
      </w:r>
    </w:p>
    <w:p w14:paraId="602C43B9" w14:textId="3F398A70" w:rsidR="003B369F" w:rsidRPr="00FA59C6" w:rsidRDefault="00B80D50" w:rsidP="003B369F">
      <w:pPr>
        <w:pStyle w:val="a8"/>
        <w:numPr>
          <w:ilvl w:val="0"/>
          <w:numId w:val="14"/>
        </w:numPr>
        <w:spacing w:line="360" w:lineRule="auto"/>
        <w:ind w:firstLineChars="0"/>
        <w:rPr>
          <w:rStyle w:val="20"/>
          <w:sz w:val="28"/>
          <w:szCs w:val="28"/>
        </w:rPr>
      </w:pPr>
      <w:r w:rsidRPr="00FA59C6">
        <w:rPr>
          <w:rFonts w:ascii="黑体" w:eastAsia="黑体" w:hAnsi="黑体" w:hint="eastAsia"/>
          <w:sz w:val="28"/>
          <w:szCs w:val="28"/>
        </w:rPr>
        <w:t>剖</w:t>
      </w:r>
      <w:r w:rsidRPr="00FA59C6">
        <w:rPr>
          <w:rStyle w:val="20"/>
          <w:rFonts w:hint="eastAsia"/>
          <w:b w:val="0"/>
          <w:bCs w:val="0"/>
          <w:sz w:val="28"/>
          <w:szCs w:val="28"/>
        </w:rPr>
        <w:t>析</w:t>
      </w:r>
      <w:r w:rsidR="003B369F" w:rsidRPr="00FA59C6">
        <w:rPr>
          <w:rStyle w:val="20"/>
          <w:rFonts w:hint="eastAsia"/>
          <w:b w:val="0"/>
          <w:bCs w:val="0"/>
          <w:sz w:val="28"/>
          <w:szCs w:val="28"/>
        </w:rPr>
        <w:t>“疯节”</w:t>
      </w:r>
      <w:r w:rsidRPr="00FA59C6">
        <w:rPr>
          <w:rStyle w:val="20"/>
          <w:rFonts w:hint="eastAsia"/>
          <w:b w:val="0"/>
          <w:bCs w:val="0"/>
          <w:sz w:val="28"/>
          <w:szCs w:val="28"/>
        </w:rPr>
        <w:t>——“倦怠自愈”式的狂欢</w:t>
      </w:r>
    </w:p>
    <w:p w14:paraId="639610F4" w14:textId="1547E4CA" w:rsidR="003B369F" w:rsidRPr="00FA59C6" w:rsidRDefault="003B369F" w:rsidP="00FA59C6">
      <w:pPr>
        <w:spacing w:line="360" w:lineRule="auto"/>
        <w:ind w:firstLineChars="200" w:firstLine="480"/>
        <w:rPr>
          <w:rFonts w:asciiTheme="minorEastAsia" w:hAnsiTheme="minorEastAsia"/>
          <w:sz w:val="24"/>
        </w:rPr>
      </w:pPr>
      <w:r w:rsidRPr="003B369F">
        <w:rPr>
          <w:rFonts w:hint="eastAsia"/>
          <w:sz w:val="24"/>
        </w:rPr>
        <w:t>今</w:t>
      </w:r>
      <w:r w:rsidRPr="00AC5A9C">
        <w:rPr>
          <w:rFonts w:asciiTheme="minorEastAsia" w:hAnsiTheme="minorEastAsia" w:hint="eastAsia"/>
          <w:sz w:val="24"/>
        </w:rPr>
        <w:t>年的</w:t>
      </w:r>
      <w:r w:rsidR="00B80D50" w:rsidRPr="00AC5A9C">
        <w:rPr>
          <w:rFonts w:asciiTheme="minorEastAsia" w:hAnsiTheme="minorEastAsia" w:hint="eastAsia"/>
          <w:sz w:val="24"/>
        </w:rPr>
        <w:t>上海</w:t>
      </w:r>
      <w:r w:rsidRPr="00AC5A9C">
        <w:rPr>
          <w:rFonts w:asciiTheme="minorEastAsia" w:hAnsiTheme="minorEastAsia" w:hint="eastAsia"/>
          <w:sz w:val="24"/>
        </w:rPr>
        <w:t>万圣节</w:t>
      </w:r>
      <w:r w:rsidR="00B80D50" w:rsidRPr="00AC5A9C">
        <w:rPr>
          <w:rFonts w:asciiTheme="minorEastAsia" w:hAnsiTheme="minorEastAsia" w:hint="eastAsia"/>
          <w:sz w:val="24"/>
        </w:rPr>
        <w:t>与传统西方万圣节相比截然</w:t>
      </w:r>
      <w:r w:rsidRPr="00AC5A9C">
        <w:rPr>
          <w:rFonts w:asciiTheme="minorEastAsia" w:hAnsiTheme="minorEastAsia" w:hint="eastAsia"/>
          <w:sz w:val="24"/>
        </w:rPr>
        <w:t>不同，</w:t>
      </w:r>
      <w:r w:rsidR="00B80D50" w:rsidRPr="00AC5A9C">
        <w:rPr>
          <w:rFonts w:asciiTheme="minorEastAsia" w:hAnsiTheme="minorEastAsia" w:hint="eastAsia"/>
          <w:sz w:val="24"/>
        </w:rPr>
        <w:t>当西方孩童头顶pumpkin、身披斗篷、挨家挨户敲门“trick</w:t>
      </w:r>
      <w:r w:rsidR="00B80D50" w:rsidRPr="00AC5A9C">
        <w:rPr>
          <w:rFonts w:asciiTheme="minorEastAsia" w:hAnsiTheme="minorEastAsia"/>
          <w:sz w:val="24"/>
        </w:rPr>
        <w:t xml:space="preserve"> </w:t>
      </w:r>
      <w:r w:rsidR="00B80D50" w:rsidRPr="00AC5A9C">
        <w:rPr>
          <w:rFonts w:asciiTheme="minorEastAsia" w:hAnsiTheme="minorEastAsia" w:hint="eastAsia"/>
          <w:sz w:val="24"/>
        </w:rPr>
        <w:t>or</w:t>
      </w:r>
      <w:r w:rsidR="00B80D50" w:rsidRPr="00AC5A9C">
        <w:rPr>
          <w:rFonts w:asciiTheme="minorEastAsia" w:hAnsiTheme="minorEastAsia"/>
          <w:sz w:val="24"/>
        </w:rPr>
        <w:t xml:space="preserve"> </w:t>
      </w:r>
      <w:r w:rsidR="00B80D50" w:rsidRPr="00AC5A9C">
        <w:rPr>
          <w:rFonts w:asciiTheme="minorEastAsia" w:hAnsiTheme="minorEastAsia" w:hint="eastAsia"/>
          <w:sz w:val="24"/>
        </w:rPr>
        <w:t>treat”时，中国的年轻人们已经将万圣节拓展成了一个非传统视角下的文学世界。在这个与现实大相径庭乃至背道而驰的镜面世界中，</w:t>
      </w:r>
      <w:r w:rsidRPr="00AC5A9C">
        <w:rPr>
          <w:rFonts w:asciiTheme="minorEastAsia" w:hAnsiTheme="minorEastAsia" w:hint="eastAsia"/>
          <w:sz w:val="24"/>
        </w:rPr>
        <w:t>安小鸟乘船和围观群众一起唱《采莲曲》，楚雨荨用喇叭喊</w:t>
      </w:r>
      <w:r w:rsidR="00B80D50" w:rsidRPr="00AC5A9C">
        <w:rPr>
          <w:rFonts w:asciiTheme="minorEastAsia" w:hAnsiTheme="minorEastAsia" w:hint="eastAsia"/>
          <w:sz w:val="24"/>
        </w:rPr>
        <w:t>着“我不叫喂”</w:t>
      </w:r>
      <w:r w:rsidRPr="00AC5A9C">
        <w:rPr>
          <w:rFonts w:asciiTheme="minorEastAsia" w:hAnsiTheme="minorEastAsia" w:hint="eastAsia"/>
          <w:sz w:val="24"/>
        </w:rPr>
        <w:t>，</w:t>
      </w:r>
      <w:r w:rsidR="00B80D50" w:rsidRPr="00AC5A9C">
        <w:rPr>
          <w:rFonts w:asciiTheme="minorEastAsia" w:hAnsiTheme="minorEastAsia" w:hint="eastAsia"/>
          <w:sz w:val="24"/>
        </w:rPr>
        <w:t>“</w:t>
      </w:r>
      <w:r w:rsidRPr="00AC5A9C">
        <w:rPr>
          <w:rFonts w:asciiTheme="minorEastAsia" w:hAnsiTheme="minorEastAsia" w:hint="eastAsia"/>
          <w:sz w:val="24"/>
        </w:rPr>
        <w:t>想你的</w:t>
      </w:r>
      <w:r w:rsidR="00B80D50" w:rsidRPr="00AC5A9C">
        <w:rPr>
          <w:rFonts w:asciiTheme="minorEastAsia" w:hAnsiTheme="minorEastAsia" w:hint="eastAsia"/>
          <w:sz w:val="24"/>
        </w:rPr>
        <w:t>风还是吹到了</w:t>
      </w:r>
      <w:bookmarkStart w:id="4" w:name="_Hlk151818633"/>
      <w:r w:rsidR="00B80D50" w:rsidRPr="00AC5A9C">
        <w:rPr>
          <w:rFonts w:asciiTheme="minorEastAsia" w:hAnsiTheme="minorEastAsia" w:hint="eastAsia"/>
          <w:sz w:val="24"/>
        </w:rPr>
        <w:t>……</w:t>
      </w:r>
      <w:bookmarkEnd w:id="4"/>
      <w:r w:rsidR="00B80D50" w:rsidRPr="00AC5A9C">
        <w:rPr>
          <w:rFonts w:asciiTheme="minorEastAsia" w:hAnsiTheme="minorEastAsia" w:hint="eastAsia"/>
          <w:sz w:val="24"/>
        </w:rPr>
        <w:t>”的</w:t>
      </w:r>
      <w:r w:rsidRPr="00AC5A9C">
        <w:rPr>
          <w:rFonts w:asciiTheme="minorEastAsia" w:hAnsiTheme="minorEastAsia" w:hint="eastAsia"/>
          <w:sz w:val="24"/>
        </w:rPr>
        <w:t>路牌混进了狂欢队伍，戴上李佳琦</w:t>
      </w:r>
      <w:r w:rsidR="00B80D50" w:rsidRPr="00AC5A9C">
        <w:rPr>
          <w:rFonts w:asciiTheme="minorEastAsia" w:hAnsiTheme="minorEastAsia" w:hint="eastAsia"/>
          <w:sz w:val="24"/>
        </w:rPr>
        <w:t>的</w:t>
      </w:r>
      <w:r w:rsidRPr="00AC5A9C">
        <w:rPr>
          <w:rFonts w:asciiTheme="minorEastAsia" w:hAnsiTheme="minorEastAsia" w:hint="eastAsia"/>
          <w:sz w:val="24"/>
        </w:rPr>
        <w:t>头像</w:t>
      </w:r>
      <w:r w:rsidR="00B80D50" w:rsidRPr="00AC5A9C">
        <w:rPr>
          <w:rFonts w:asciiTheme="minorEastAsia" w:hAnsiTheme="minorEastAsia" w:hint="eastAsia"/>
          <w:sz w:val="24"/>
        </w:rPr>
        <w:t>高呼“有的时候多找找自己的原因……”</w:t>
      </w:r>
      <w:r w:rsidRPr="00AC5A9C">
        <w:rPr>
          <w:rFonts w:asciiTheme="minorEastAsia" w:hAnsiTheme="minorEastAsia" w:hint="eastAsia"/>
          <w:sz w:val="24"/>
        </w:rPr>
        <w:t>，还</w:t>
      </w:r>
      <w:r w:rsidR="00B80D50" w:rsidRPr="00AC5A9C">
        <w:rPr>
          <w:rFonts w:asciiTheme="minorEastAsia" w:hAnsiTheme="minorEastAsia" w:hint="eastAsia"/>
          <w:sz w:val="24"/>
        </w:rPr>
        <w:t>有</w:t>
      </w:r>
      <w:r w:rsidRPr="00AC5A9C">
        <w:rPr>
          <w:rFonts w:asciiTheme="minorEastAsia" w:hAnsiTheme="minorEastAsia" w:hint="eastAsia"/>
          <w:sz w:val="24"/>
        </w:rPr>
        <w:t>“学建筑的”、“学规划的”、“学景观</w:t>
      </w:r>
      <w:r w:rsidR="00B80D50" w:rsidRPr="00AC5A9C">
        <w:rPr>
          <w:rFonts w:asciiTheme="minorEastAsia" w:hAnsiTheme="minorEastAsia" w:hint="eastAsia"/>
          <w:sz w:val="24"/>
        </w:rPr>
        <w:t>的</w:t>
      </w:r>
      <w:r w:rsidRPr="00AC5A9C">
        <w:rPr>
          <w:rFonts w:asciiTheme="minorEastAsia" w:hAnsiTheme="minorEastAsia" w:hint="eastAsia"/>
          <w:sz w:val="24"/>
        </w:rPr>
        <w:t>”</w:t>
      </w:r>
      <w:r w:rsidR="00B80D50" w:rsidRPr="00AC5A9C">
        <w:rPr>
          <w:rFonts w:asciiTheme="minorEastAsia" w:hAnsiTheme="minorEastAsia" w:hint="eastAsia"/>
          <w:sz w:val="24"/>
        </w:rPr>
        <w:t>公认</w:t>
      </w:r>
      <w:r w:rsidRPr="00AC5A9C">
        <w:rPr>
          <w:rFonts w:asciiTheme="minorEastAsia" w:hAnsiTheme="minorEastAsia" w:hint="eastAsia"/>
          <w:sz w:val="24"/>
        </w:rPr>
        <w:t>大冤种们齐蹲街头</w:t>
      </w:r>
      <w:r w:rsidR="00B80D50" w:rsidRPr="00AC5A9C">
        <w:rPr>
          <w:rFonts w:asciiTheme="minorEastAsia" w:hAnsiTheme="minorEastAsia" w:hint="eastAsia"/>
          <w:sz w:val="24"/>
        </w:rPr>
        <w:t>……这些“角色扮演”既脱离了万圣节cosplay在西方文化中原本的鬼怪主题，也不同于漫展在</w:t>
      </w:r>
      <w:r w:rsidR="00AC5A9C" w:rsidRPr="00AC5A9C">
        <w:rPr>
          <w:rFonts w:asciiTheme="minorEastAsia" w:hAnsiTheme="minorEastAsia" w:hint="eastAsia"/>
          <w:sz w:val="24"/>
        </w:rPr>
        <w:t>二次元</w:t>
      </w:r>
      <w:r w:rsidR="00B80D50" w:rsidRPr="00AC5A9C">
        <w:rPr>
          <w:rFonts w:asciiTheme="minorEastAsia" w:hAnsiTheme="minorEastAsia" w:hint="eastAsia"/>
          <w:sz w:val="24"/>
        </w:rPr>
        <w:t>领域</w:t>
      </w:r>
      <w:r w:rsidR="00AC5A9C" w:rsidRPr="00AC5A9C">
        <w:rPr>
          <w:rFonts w:asciiTheme="minorEastAsia" w:hAnsiTheme="minorEastAsia" w:hint="eastAsia"/>
          <w:sz w:val="24"/>
        </w:rPr>
        <w:t>内的自娱自乐</w:t>
      </w:r>
      <w:r w:rsidR="00B80D50" w:rsidRPr="00AC5A9C">
        <w:rPr>
          <w:rFonts w:asciiTheme="minorEastAsia" w:hAnsiTheme="minorEastAsia" w:hint="eastAsia"/>
          <w:sz w:val="24"/>
        </w:rPr>
        <w:t>，而是唤醒了</w:t>
      </w:r>
      <w:r w:rsidR="00AC5A9C" w:rsidRPr="00AC5A9C">
        <w:rPr>
          <w:rFonts w:asciiTheme="minorEastAsia" w:hAnsiTheme="minorEastAsia" w:hint="eastAsia"/>
          <w:sz w:val="24"/>
        </w:rPr>
        <w:t>我们</w:t>
      </w:r>
      <w:r w:rsidR="00B80D50" w:rsidRPr="00AC5A9C">
        <w:rPr>
          <w:rFonts w:asciiTheme="minorEastAsia" w:hAnsiTheme="minorEastAsia" w:hint="eastAsia"/>
          <w:sz w:val="24"/>
        </w:rPr>
        <w:t>对</w:t>
      </w:r>
      <w:r w:rsidR="00AC5A9C" w:rsidRPr="00AC5A9C">
        <w:rPr>
          <w:rFonts w:asciiTheme="minorEastAsia" w:hAnsiTheme="minorEastAsia" w:hint="eastAsia"/>
          <w:sz w:val="24"/>
        </w:rPr>
        <w:t>曾经名噪一时的</w:t>
      </w:r>
      <w:r w:rsidR="00B80D50" w:rsidRPr="00AC5A9C">
        <w:rPr>
          <w:rFonts w:asciiTheme="minorEastAsia" w:hAnsiTheme="minorEastAsia" w:hint="eastAsia"/>
          <w:sz w:val="24"/>
        </w:rPr>
        <w:t>集体记忆</w:t>
      </w:r>
      <w:r w:rsidR="00AC5A9C" w:rsidRPr="00AC5A9C">
        <w:rPr>
          <w:rFonts w:asciiTheme="minorEastAsia" w:hAnsiTheme="minorEastAsia" w:hint="eastAsia"/>
          <w:sz w:val="24"/>
        </w:rPr>
        <w:t>的回忆</w:t>
      </w:r>
      <w:r w:rsidR="00B80D50" w:rsidRPr="00AC5A9C">
        <w:rPr>
          <w:rFonts w:asciiTheme="minorEastAsia" w:hAnsiTheme="minorEastAsia" w:hint="eastAsia"/>
          <w:sz w:val="24"/>
        </w:rPr>
        <w:t>。万圣节</w:t>
      </w:r>
      <w:r w:rsidR="00AC5A9C" w:rsidRPr="00AC5A9C">
        <w:rPr>
          <w:rFonts w:asciiTheme="minorEastAsia" w:hAnsiTheme="minorEastAsia" w:hint="eastAsia"/>
          <w:sz w:val="24"/>
        </w:rPr>
        <w:t>不再单只是一个娱乐性的节日，而更</w:t>
      </w:r>
      <w:r w:rsidR="00300FF6">
        <w:rPr>
          <w:rFonts w:asciiTheme="minorEastAsia" w:hAnsiTheme="minorEastAsia" w:hint="eastAsia"/>
          <w:sz w:val="24"/>
        </w:rPr>
        <w:t>像</w:t>
      </w:r>
      <w:r w:rsidR="00AC5A9C" w:rsidRPr="00AC5A9C">
        <w:rPr>
          <w:rFonts w:asciiTheme="minorEastAsia" w:hAnsiTheme="minorEastAsia" w:hint="eastAsia"/>
          <w:sz w:val="24"/>
        </w:rPr>
        <w:t>是一场</w:t>
      </w:r>
      <w:r w:rsidR="00B80D50" w:rsidRPr="00AC5A9C">
        <w:rPr>
          <w:rFonts w:asciiTheme="minorEastAsia" w:hAnsiTheme="minorEastAsia" w:hint="eastAsia"/>
          <w:sz w:val="24"/>
        </w:rPr>
        <w:t>“狂欢节”</w:t>
      </w:r>
      <w:r w:rsidR="00AC5A9C" w:rsidRPr="00AC5A9C">
        <w:rPr>
          <w:rFonts w:asciiTheme="minorEastAsia" w:hAnsiTheme="minorEastAsia" w:hint="eastAsia"/>
          <w:sz w:val="24"/>
        </w:rPr>
        <w:t>。</w:t>
      </w:r>
      <w:r w:rsidR="00B80D50" w:rsidRPr="00AC5A9C">
        <w:rPr>
          <w:rFonts w:asciiTheme="minorEastAsia" w:hAnsiTheme="minorEastAsia" w:hint="eastAsia"/>
          <w:sz w:val="24"/>
        </w:rPr>
        <w:t>在</w:t>
      </w:r>
      <w:r w:rsidR="00300FF6">
        <w:rPr>
          <w:rFonts w:asciiTheme="minorEastAsia" w:hAnsiTheme="minorEastAsia" w:hint="eastAsia"/>
          <w:sz w:val="24"/>
        </w:rPr>
        <w:t>人山人海</w:t>
      </w:r>
      <w:r w:rsidR="00B80D50" w:rsidRPr="00AC5A9C">
        <w:rPr>
          <w:rFonts w:asciiTheme="minorEastAsia" w:hAnsiTheme="minorEastAsia" w:hint="eastAsia"/>
          <w:sz w:val="24"/>
        </w:rPr>
        <w:t>的狂欢广场</w:t>
      </w:r>
      <w:r w:rsidR="00AC5A9C" w:rsidRPr="00AC5A9C">
        <w:rPr>
          <w:rFonts w:asciiTheme="minorEastAsia" w:hAnsiTheme="minorEastAsia" w:hint="eastAsia"/>
          <w:sz w:val="24"/>
        </w:rPr>
        <w:t>上</w:t>
      </w:r>
      <w:r w:rsidR="00B80D50" w:rsidRPr="00AC5A9C">
        <w:rPr>
          <w:rFonts w:asciiTheme="minorEastAsia" w:hAnsiTheme="minorEastAsia" w:hint="eastAsia"/>
          <w:sz w:val="24"/>
        </w:rPr>
        <w:t>，人们</w:t>
      </w:r>
      <w:r w:rsidR="00AC5A9C" w:rsidRPr="00AC5A9C">
        <w:rPr>
          <w:rFonts w:asciiTheme="minorEastAsia" w:hAnsiTheme="minorEastAsia" w:hint="eastAsia"/>
          <w:sz w:val="24"/>
        </w:rPr>
        <w:t>摆脱了日常的</w:t>
      </w:r>
      <w:r w:rsidR="00300FF6">
        <w:rPr>
          <w:rFonts w:asciiTheme="minorEastAsia" w:hAnsiTheme="minorEastAsia" w:hint="eastAsia"/>
          <w:sz w:val="24"/>
        </w:rPr>
        <w:t>阶级、地位尊卑</w:t>
      </w:r>
      <w:r w:rsidR="00AC5A9C" w:rsidRPr="00AC5A9C">
        <w:rPr>
          <w:rFonts w:asciiTheme="minorEastAsia" w:hAnsiTheme="minorEastAsia" w:hint="eastAsia"/>
          <w:sz w:val="24"/>
        </w:rPr>
        <w:t>观念的束缚，</w:t>
      </w:r>
      <w:r w:rsidR="00300FF6">
        <w:rPr>
          <w:rFonts w:asciiTheme="minorEastAsia" w:hAnsiTheme="minorEastAsia" w:hint="eastAsia"/>
          <w:sz w:val="24"/>
        </w:rPr>
        <w:t>以平等开放的态度进行人与人间心的交流</w:t>
      </w:r>
      <w:r w:rsidR="00521A4C">
        <w:rPr>
          <w:rFonts w:asciiTheme="minorEastAsia" w:hAnsiTheme="minorEastAsia" w:hint="eastAsia"/>
          <w:sz w:val="24"/>
        </w:rPr>
        <w:t>，</w:t>
      </w:r>
      <w:r w:rsidR="00AC5A9C" w:rsidRPr="00AC5A9C">
        <w:rPr>
          <w:rFonts w:asciiTheme="minorEastAsia" w:hAnsiTheme="minorEastAsia" w:hint="eastAsia"/>
          <w:sz w:val="24"/>
        </w:rPr>
        <w:t>平日被簇拥着的高高在上</w:t>
      </w:r>
      <w:r w:rsidR="00300FF6">
        <w:rPr>
          <w:rFonts w:asciiTheme="minorEastAsia" w:hAnsiTheme="minorEastAsia" w:hint="eastAsia"/>
          <w:sz w:val="24"/>
        </w:rPr>
        <w:t>、触不可及</w:t>
      </w:r>
      <w:r w:rsidR="00AC5A9C" w:rsidRPr="00AC5A9C">
        <w:rPr>
          <w:rFonts w:asciiTheme="minorEastAsia" w:hAnsiTheme="minorEastAsia" w:hint="eastAsia"/>
          <w:sz w:val="24"/>
        </w:rPr>
        <w:t>的明星人物成为了触手可及甚至是被戏谑的对象。人们通过使用夸张、反讽、插科打诨、双关语等狂欢式的“广场语言”制造与严肃、单一的官方语言的反差，通过</w:t>
      </w:r>
      <w:r w:rsidR="00B80D50" w:rsidRPr="00AC5A9C">
        <w:rPr>
          <w:rFonts w:asciiTheme="minorEastAsia" w:hAnsiTheme="minorEastAsia" w:hint="eastAsia"/>
          <w:sz w:val="24"/>
        </w:rPr>
        <w:t>戏谑、自嘲、幽默的方式来举行狂欢仪式。</w:t>
      </w:r>
      <w:bookmarkStart w:id="5" w:name="_Ref152086187"/>
      <w:r w:rsidR="00170F73">
        <w:rPr>
          <w:rStyle w:val="a7"/>
          <w:rFonts w:asciiTheme="minorEastAsia" w:hAnsiTheme="minorEastAsia"/>
          <w:sz w:val="24"/>
        </w:rPr>
        <w:footnoteReference w:id="1"/>
      </w:r>
      <w:bookmarkEnd w:id="5"/>
      <w:r w:rsidR="00AC5A9C" w:rsidRPr="00AC5A9C">
        <w:rPr>
          <w:rFonts w:asciiTheme="minorEastAsia" w:hAnsiTheme="minorEastAsia" w:hint="eastAsia"/>
          <w:sz w:val="24"/>
        </w:rPr>
        <w:t>正如当代著名哲学家韩炳哲在《倦怠社会》</w:t>
      </w:r>
      <w:r w:rsidR="00AC5A9C">
        <w:rPr>
          <w:rFonts w:asciiTheme="minorEastAsia" w:hAnsiTheme="minorEastAsia" w:hint="eastAsia"/>
          <w:sz w:val="24"/>
        </w:rPr>
        <w:t>中提出的对当代社会及</w:t>
      </w:r>
      <w:r w:rsidR="00BF0159">
        <w:rPr>
          <w:rFonts w:asciiTheme="minorEastAsia" w:hAnsiTheme="minorEastAsia" w:hint="eastAsia"/>
          <w:sz w:val="24"/>
        </w:rPr>
        <w:t>社会</w:t>
      </w:r>
      <w:r w:rsidR="00AC5A9C">
        <w:rPr>
          <w:rFonts w:asciiTheme="minorEastAsia" w:hAnsiTheme="minorEastAsia" w:hint="eastAsia"/>
          <w:sz w:val="24"/>
        </w:rPr>
        <w:t>人的精神的倦怠综合症的治疗方法一</w:t>
      </w:r>
      <w:r w:rsidR="007C1713">
        <w:rPr>
          <w:rFonts w:asciiTheme="minorEastAsia" w:hAnsiTheme="minorEastAsia" w:hint="eastAsia"/>
          <w:sz w:val="24"/>
        </w:rPr>
        <w:t>样，</w:t>
      </w:r>
      <w:r w:rsidR="00AC5A9C">
        <w:rPr>
          <w:rFonts w:asciiTheme="minorEastAsia" w:hAnsiTheme="minorEastAsia" w:hint="eastAsia"/>
          <w:sz w:val="24"/>
        </w:rPr>
        <w:t>上海万圣节恰恰是</w:t>
      </w:r>
      <w:r w:rsidR="0044211B">
        <w:rPr>
          <w:rFonts w:asciiTheme="minorEastAsia" w:hAnsiTheme="minorEastAsia" w:hint="eastAsia"/>
          <w:sz w:val="24"/>
        </w:rPr>
        <w:t>一场</w:t>
      </w:r>
      <w:r w:rsidR="00AC5A9C">
        <w:rPr>
          <w:rFonts w:asciiTheme="minorEastAsia" w:hAnsiTheme="minorEastAsia" w:hint="eastAsia"/>
          <w:sz w:val="24"/>
        </w:rPr>
        <w:t>年轻人</w:t>
      </w:r>
      <w:r w:rsidR="0044211B">
        <w:rPr>
          <w:rFonts w:asciiTheme="minorEastAsia" w:hAnsiTheme="minorEastAsia" w:hint="eastAsia"/>
          <w:sz w:val="24"/>
        </w:rPr>
        <w:t>们</w:t>
      </w:r>
      <w:r w:rsidR="00AC5A9C">
        <w:rPr>
          <w:rFonts w:asciiTheme="minorEastAsia" w:hAnsiTheme="minorEastAsia" w:hint="eastAsia"/>
          <w:sz w:val="24"/>
        </w:rPr>
        <w:t>“倦怠自愈”式的狂欢。</w:t>
      </w:r>
    </w:p>
    <w:p w14:paraId="6D526BDA" w14:textId="7B50B30D" w:rsidR="003B369F" w:rsidRPr="00FA59C6" w:rsidRDefault="00330D04" w:rsidP="00330D04">
      <w:pPr>
        <w:pStyle w:val="2"/>
        <w:numPr>
          <w:ilvl w:val="0"/>
          <w:numId w:val="14"/>
        </w:numPr>
        <w:rPr>
          <w:rFonts w:hint="default"/>
          <w:b w:val="0"/>
          <w:bCs w:val="0"/>
          <w:sz w:val="28"/>
          <w:szCs w:val="28"/>
        </w:rPr>
      </w:pPr>
      <w:r>
        <w:rPr>
          <w:b w:val="0"/>
          <w:bCs w:val="0"/>
          <w:sz w:val="28"/>
          <w:szCs w:val="28"/>
        </w:rPr>
        <w:t>文化自信——</w:t>
      </w:r>
      <w:r w:rsidR="003B369F" w:rsidRPr="00FA59C6">
        <w:rPr>
          <w:b w:val="0"/>
          <w:bCs w:val="0"/>
          <w:sz w:val="28"/>
          <w:szCs w:val="28"/>
        </w:rPr>
        <w:t>跳脱西方</w:t>
      </w:r>
      <w:r w:rsidR="00436B8D">
        <w:rPr>
          <w:b w:val="0"/>
          <w:bCs w:val="0"/>
          <w:sz w:val="28"/>
          <w:szCs w:val="28"/>
        </w:rPr>
        <w:t>文化</w:t>
      </w:r>
      <w:r w:rsidR="003B369F" w:rsidRPr="00FA59C6">
        <w:rPr>
          <w:b w:val="0"/>
          <w:bCs w:val="0"/>
          <w:sz w:val="28"/>
          <w:szCs w:val="28"/>
        </w:rPr>
        <w:t>框架</w:t>
      </w:r>
      <w:r w:rsidR="00436B8D">
        <w:rPr>
          <w:b w:val="0"/>
          <w:bCs w:val="0"/>
          <w:sz w:val="28"/>
          <w:szCs w:val="28"/>
        </w:rPr>
        <w:t>下</w:t>
      </w:r>
      <w:r w:rsidR="003B369F" w:rsidRPr="00FA59C6">
        <w:rPr>
          <w:b w:val="0"/>
          <w:bCs w:val="0"/>
          <w:sz w:val="28"/>
          <w:szCs w:val="28"/>
        </w:rPr>
        <w:t>的</w:t>
      </w:r>
      <w:r w:rsidR="00436B8D">
        <w:rPr>
          <w:b w:val="0"/>
          <w:bCs w:val="0"/>
          <w:sz w:val="28"/>
          <w:szCs w:val="28"/>
        </w:rPr>
        <w:t>内容及含义的</w:t>
      </w:r>
      <w:r w:rsidR="003B369F" w:rsidRPr="00FA59C6">
        <w:rPr>
          <w:b w:val="0"/>
          <w:bCs w:val="0"/>
          <w:sz w:val="28"/>
          <w:szCs w:val="28"/>
        </w:rPr>
        <w:t>再构</w:t>
      </w:r>
    </w:p>
    <w:p w14:paraId="07CC633B" w14:textId="545B4A6E" w:rsidR="003B369F" w:rsidRPr="0004210B" w:rsidRDefault="003B369F" w:rsidP="00436B8D">
      <w:pPr>
        <w:spacing w:line="360" w:lineRule="auto"/>
        <w:ind w:firstLineChars="200" w:firstLine="480"/>
        <w:rPr>
          <w:rFonts w:asciiTheme="minorEastAsia" w:hAnsiTheme="minorEastAsia"/>
          <w:sz w:val="24"/>
        </w:rPr>
      </w:pPr>
      <w:r w:rsidRPr="0004210B">
        <w:rPr>
          <w:rFonts w:asciiTheme="minorEastAsia" w:hAnsiTheme="minorEastAsia" w:hint="eastAsia"/>
          <w:sz w:val="24"/>
        </w:rPr>
        <w:t>万圣节作为天主教和东正教节日之一，是</w:t>
      </w:r>
      <w:r w:rsidR="00436B8D" w:rsidRPr="0004210B">
        <w:rPr>
          <w:rFonts w:asciiTheme="minorEastAsia" w:hAnsiTheme="minorEastAsia" w:hint="eastAsia"/>
          <w:sz w:val="24"/>
        </w:rPr>
        <w:t>无可置疑的</w:t>
      </w:r>
      <w:r w:rsidRPr="0004210B">
        <w:rPr>
          <w:rFonts w:asciiTheme="minorEastAsia" w:hAnsiTheme="minorEastAsia" w:hint="eastAsia"/>
          <w:sz w:val="24"/>
        </w:rPr>
        <w:t>西方</w:t>
      </w:r>
      <w:r w:rsidR="00436B8D" w:rsidRPr="0004210B">
        <w:rPr>
          <w:rFonts w:asciiTheme="minorEastAsia" w:hAnsiTheme="minorEastAsia" w:hint="eastAsia"/>
          <w:sz w:val="24"/>
        </w:rPr>
        <w:t>文化下</w:t>
      </w:r>
      <w:r w:rsidRPr="0004210B">
        <w:rPr>
          <w:rFonts w:asciiTheme="minorEastAsia" w:hAnsiTheme="minorEastAsia" w:hint="eastAsia"/>
          <w:sz w:val="24"/>
        </w:rPr>
        <w:t>的传统节日。</w:t>
      </w:r>
      <w:r w:rsidR="00436B8D" w:rsidRPr="0004210B">
        <w:rPr>
          <w:rFonts w:asciiTheme="minorEastAsia" w:hAnsiTheme="minorEastAsia" w:hint="eastAsia"/>
          <w:sz w:val="24"/>
        </w:rPr>
        <w:t>而</w:t>
      </w:r>
      <w:r w:rsidRPr="0004210B">
        <w:rPr>
          <w:rFonts w:asciiTheme="minorEastAsia" w:hAnsiTheme="minorEastAsia" w:hint="eastAsia"/>
          <w:sz w:val="24"/>
        </w:rPr>
        <w:t>从节日起源来讲，万圣节</w:t>
      </w:r>
      <w:r w:rsidR="00436B8D" w:rsidRPr="0004210B">
        <w:rPr>
          <w:rFonts w:asciiTheme="minorEastAsia" w:hAnsiTheme="minorEastAsia" w:hint="eastAsia"/>
          <w:sz w:val="24"/>
        </w:rPr>
        <w:t>更</w:t>
      </w:r>
      <w:r w:rsidRPr="0004210B">
        <w:rPr>
          <w:rFonts w:asciiTheme="minorEastAsia" w:hAnsiTheme="minorEastAsia" w:hint="eastAsia"/>
          <w:sz w:val="24"/>
        </w:rPr>
        <w:t>是具有</w:t>
      </w:r>
      <w:r w:rsidR="00436B8D" w:rsidRPr="0004210B">
        <w:rPr>
          <w:rFonts w:asciiTheme="minorEastAsia" w:hAnsiTheme="minorEastAsia" w:hint="eastAsia"/>
          <w:sz w:val="24"/>
        </w:rPr>
        <w:t>天主教及东正教的</w:t>
      </w:r>
      <w:r w:rsidRPr="0004210B">
        <w:rPr>
          <w:rFonts w:asciiTheme="minorEastAsia" w:hAnsiTheme="minorEastAsia" w:hint="eastAsia"/>
          <w:sz w:val="24"/>
        </w:rPr>
        <w:t>宗教内涵</w:t>
      </w:r>
      <w:r w:rsidR="00170F73">
        <w:rPr>
          <w:rFonts w:asciiTheme="minorEastAsia" w:hAnsiTheme="minorEastAsia" w:hint="eastAsia"/>
          <w:sz w:val="24"/>
        </w:rPr>
        <w:t>，</w:t>
      </w:r>
      <w:r w:rsidRPr="0004210B">
        <w:rPr>
          <w:rFonts w:asciiTheme="minorEastAsia" w:hAnsiTheme="minorEastAsia" w:hint="eastAsia"/>
          <w:sz w:val="24"/>
        </w:rPr>
        <w:t>两千多年前</w:t>
      </w:r>
      <w:r w:rsidR="004D750C">
        <w:rPr>
          <w:rFonts w:asciiTheme="minorEastAsia" w:hAnsiTheme="minorEastAsia" w:hint="eastAsia"/>
          <w:sz w:val="24"/>
        </w:rPr>
        <w:t>的</w:t>
      </w:r>
      <w:r w:rsidRPr="0004210B">
        <w:rPr>
          <w:rFonts w:asciiTheme="minorEastAsia" w:hAnsiTheme="minorEastAsia" w:hint="eastAsia"/>
          <w:sz w:val="24"/>
        </w:rPr>
        <w:lastRenderedPageBreak/>
        <w:t>欧洲天主教会将</w:t>
      </w:r>
      <w:r w:rsidR="00170F73">
        <w:rPr>
          <w:rFonts w:asciiTheme="minorEastAsia" w:hAnsiTheme="minorEastAsia" w:hint="eastAsia"/>
          <w:sz w:val="24"/>
        </w:rPr>
        <w:t>万圣节定</w:t>
      </w:r>
      <w:r w:rsidR="00794FF4">
        <w:rPr>
          <w:rFonts w:asciiTheme="minorEastAsia" w:hAnsiTheme="minorEastAsia" w:hint="eastAsia"/>
          <w:sz w:val="24"/>
        </w:rPr>
        <w:t>为天下教民欢庆的节日</w:t>
      </w:r>
      <w:r w:rsidRPr="0004210B">
        <w:rPr>
          <w:rFonts w:asciiTheme="minorEastAsia" w:hAnsiTheme="minorEastAsia" w:hint="eastAsia"/>
          <w:sz w:val="24"/>
        </w:rPr>
        <w:t>。</w:t>
      </w:r>
      <w:r w:rsidR="00794FF4">
        <w:rPr>
          <w:rFonts w:asciiTheme="minorEastAsia" w:hAnsiTheme="minorEastAsia" w:hint="eastAsia"/>
          <w:sz w:val="24"/>
        </w:rPr>
        <w:t>而</w:t>
      </w:r>
      <w:r w:rsidR="00436B8D" w:rsidRPr="0004210B">
        <w:rPr>
          <w:rFonts w:asciiTheme="minorEastAsia" w:hAnsiTheme="minorEastAsia" w:hint="eastAsia"/>
          <w:sz w:val="24"/>
        </w:rPr>
        <w:t>随着历史的演进，宗教的外衣逐渐从万圣节上褪去，</w:t>
      </w:r>
      <w:r w:rsidRPr="0004210B">
        <w:rPr>
          <w:rFonts w:asciiTheme="minorEastAsia" w:hAnsiTheme="minorEastAsia" w:hint="eastAsia"/>
          <w:sz w:val="24"/>
        </w:rPr>
        <w:t>转变为</w:t>
      </w:r>
      <w:r w:rsidR="00436B8D" w:rsidRPr="0004210B">
        <w:rPr>
          <w:rFonts w:asciiTheme="minorEastAsia" w:hAnsiTheme="minorEastAsia" w:hint="eastAsia"/>
          <w:sz w:val="24"/>
        </w:rPr>
        <w:t>迎接</w:t>
      </w:r>
      <w:r w:rsidRPr="0004210B">
        <w:rPr>
          <w:rFonts w:asciiTheme="minorEastAsia" w:hAnsiTheme="minorEastAsia" w:hint="eastAsia"/>
          <w:sz w:val="24"/>
        </w:rPr>
        <w:t>神怪、巫婆和鬼魂的节日</w:t>
      </w:r>
      <w:r w:rsidR="00436B8D" w:rsidRPr="0004210B">
        <w:rPr>
          <w:rFonts w:asciiTheme="minorEastAsia" w:hAnsiTheme="minorEastAsia" w:hint="eastAsia"/>
          <w:sz w:val="24"/>
        </w:rPr>
        <w:t>，成为西方孩童娱乐性质的节日。</w:t>
      </w:r>
      <w:r w:rsidRPr="0004210B">
        <w:rPr>
          <w:rFonts w:asciiTheme="minorEastAsia" w:hAnsiTheme="minorEastAsia" w:hint="eastAsia"/>
          <w:sz w:val="24"/>
        </w:rPr>
        <w:t>所以，在神圣、严肃之下</w:t>
      </w:r>
      <w:r w:rsidR="00436B8D" w:rsidRPr="0004210B">
        <w:rPr>
          <w:rFonts w:asciiTheme="minorEastAsia" w:hAnsiTheme="minorEastAsia" w:hint="eastAsia"/>
          <w:sz w:val="24"/>
        </w:rPr>
        <w:t>进行</w:t>
      </w:r>
      <w:r w:rsidRPr="0004210B">
        <w:rPr>
          <w:rFonts w:asciiTheme="minorEastAsia" w:hAnsiTheme="minorEastAsia" w:hint="eastAsia"/>
          <w:sz w:val="24"/>
        </w:rPr>
        <w:t>的狂欢节，其实更多是一种对权威的解构与反抗。</w:t>
      </w:r>
      <w:r w:rsidR="00436B8D" w:rsidRPr="0004210B">
        <w:rPr>
          <w:rFonts w:asciiTheme="minorEastAsia" w:hAnsiTheme="minorEastAsia" w:hint="eastAsia"/>
          <w:sz w:val="24"/>
        </w:rPr>
        <w:t>在西方，“权威”的指向是教会等落后宗教势力，而在</w:t>
      </w:r>
      <w:r w:rsidRPr="0004210B">
        <w:rPr>
          <w:rFonts w:asciiTheme="minorEastAsia" w:hAnsiTheme="minorEastAsia" w:hint="eastAsia"/>
          <w:sz w:val="24"/>
        </w:rPr>
        <w:t>进入中国后，“权威”的指向则变成了对西方节日</w:t>
      </w:r>
      <w:r w:rsidR="00436B8D" w:rsidRPr="0004210B">
        <w:rPr>
          <w:rFonts w:asciiTheme="minorEastAsia" w:hAnsiTheme="minorEastAsia" w:hint="eastAsia"/>
          <w:sz w:val="24"/>
        </w:rPr>
        <w:t>背后的西方文化内涵</w:t>
      </w:r>
      <w:r w:rsidRPr="0004210B">
        <w:rPr>
          <w:rFonts w:asciiTheme="minorEastAsia" w:hAnsiTheme="minorEastAsia" w:hint="eastAsia"/>
          <w:sz w:val="24"/>
        </w:rPr>
        <w:t>的解构</w:t>
      </w:r>
      <w:r w:rsidR="00436B8D" w:rsidRPr="0004210B">
        <w:rPr>
          <w:rFonts w:asciiTheme="minorEastAsia" w:hAnsiTheme="minorEastAsia" w:hint="eastAsia"/>
          <w:sz w:val="24"/>
        </w:rPr>
        <w:t>与重组</w:t>
      </w:r>
      <w:r w:rsidRPr="0004210B">
        <w:rPr>
          <w:rFonts w:asciiTheme="minorEastAsia" w:hAnsiTheme="minorEastAsia" w:hint="eastAsia"/>
          <w:sz w:val="24"/>
        </w:rPr>
        <w:t>。</w:t>
      </w:r>
    </w:p>
    <w:p w14:paraId="4212D3D8" w14:textId="4C9C2738" w:rsidR="00541148" w:rsidRPr="0004210B" w:rsidRDefault="003B369F" w:rsidP="00405D4A">
      <w:pPr>
        <w:spacing w:line="360" w:lineRule="auto"/>
        <w:ind w:firstLineChars="200" w:firstLine="480"/>
        <w:rPr>
          <w:rFonts w:asciiTheme="minorEastAsia" w:hAnsiTheme="minorEastAsia"/>
          <w:sz w:val="24"/>
        </w:rPr>
      </w:pPr>
      <w:r w:rsidRPr="0004210B">
        <w:rPr>
          <w:rFonts w:asciiTheme="minorEastAsia" w:hAnsiTheme="minorEastAsia" w:hint="eastAsia"/>
          <w:sz w:val="24"/>
        </w:rPr>
        <w:t>从形式上来看，万圣节流传至中国</w:t>
      </w:r>
      <w:r w:rsidR="00436B8D" w:rsidRPr="0004210B">
        <w:rPr>
          <w:rFonts w:asciiTheme="minorEastAsia" w:hAnsiTheme="minorEastAsia" w:hint="eastAsia"/>
          <w:sz w:val="24"/>
        </w:rPr>
        <w:t>后</w:t>
      </w:r>
      <w:r w:rsidRPr="0004210B">
        <w:rPr>
          <w:rFonts w:asciiTheme="minorEastAsia" w:hAnsiTheme="minorEastAsia" w:hint="eastAsia"/>
          <w:sz w:val="24"/>
        </w:rPr>
        <w:t>，摆脱了原有</w:t>
      </w:r>
      <w:r w:rsidR="00436B8D" w:rsidRPr="0004210B">
        <w:rPr>
          <w:rFonts w:asciiTheme="minorEastAsia" w:hAnsiTheme="minorEastAsia" w:hint="eastAsia"/>
          <w:sz w:val="24"/>
        </w:rPr>
        <w:t>的</w:t>
      </w:r>
      <w:r w:rsidRPr="0004210B">
        <w:rPr>
          <w:rFonts w:asciiTheme="minorEastAsia" w:hAnsiTheme="minorEastAsia" w:hint="eastAsia"/>
          <w:sz w:val="24"/>
        </w:rPr>
        <w:t>框架，注入了新的活力。从宗教走向世俗，再从世俗走向特殊化语境，万圣节的形式不再拘泥于扮鬼、捣蛋，而是</w:t>
      </w:r>
      <w:r w:rsidR="00436B8D" w:rsidRPr="0004210B">
        <w:rPr>
          <w:rFonts w:asciiTheme="minorEastAsia" w:hAnsiTheme="minorEastAsia" w:hint="eastAsia"/>
          <w:sz w:val="24"/>
        </w:rPr>
        <w:t>用</w:t>
      </w:r>
      <w:r w:rsidRPr="0004210B">
        <w:rPr>
          <w:rFonts w:asciiTheme="minorEastAsia" w:hAnsiTheme="minorEastAsia" w:hint="eastAsia"/>
          <w:sz w:val="24"/>
        </w:rPr>
        <w:t>“中国特色”</w:t>
      </w:r>
      <w:r w:rsidR="00436B8D" w:rsidRPr="0004210B">
        <w:rPr>
          <w:rFonts w:asciiTheme="minorEastAsia" w:hAnsiTheme="minorEastAsia" w:hint="eastAsia"/>
          <w:sz w:val="24"/>
        </w:rPr>
        <w:t>发出“中国声音”</w:t>
      </w:r>
      <w:r w:rsidR="00170F73">
        <w:rPr>
          <w:rFonts w:asciiTheme="minorEastAsia" w:hAnsiTheme="minorEastAsia" w:hint="eastAsia"/>
          <w:sz w:val="24"/>
        </w:rPr>
        <w:t>、讲好“中国故事”</w:t>
      </w:r>
      <w:r w:rsidRPr="0004210B">
        <w:rPr>
          <w:rFonts w:asciiTheme="minorEastAsia" w:hAnsiTheme="minorEastAsia" w:hint="eastAsia"/>
          <w:sz w:val="24"/>
        </w:rPr>
        <w:t>。</w:t>
      </w:r>
      <w:r w:rsidR="00436B8D" w:rsidRPr="0004210B">
        <w:rPr>
          <w:rFonts w:asciiTheme="minorEastAsia" w:hAnsiTheme="minorEastAsia" w:hint="eastAsia"/>
          <w:sz w:val="24"/>
        </w:rPr>
        <w:t>万圣节</w:t>
      </w:r>
      <w:r w:rsidRPr="0004210B">
        <w:rPr>
          <w:rFonts w:asciiTheme="minorEastAsia" w:hAnsiTheme="minorEastAsia" w:hint="eastAsia"/>
          <w:sz w:val="24"/>
        </w:rPr>
        <w:t>原有的</w:t>
      </w:r>
      <w:r w:rsidR="00436B8D" w:rsidRPr="0004210B">
        <w:rPr>
          <w:rFonts w:asciiTheme="minorEastAsia" w:hAnsiTheme="minorEastAsia" w:hint="eastAsia"/>
          <w:sz w:val="24"/>
        </w:rPr>
        <w:t>指向意义——</w:t>
      </w:r>
      <w:r w:rsidRPr="0004210B">
        <w:rPr>
          <w:rFonts w:asciiTheme="minorEastAsia" w:hAnsiTheme="minorEastAsia" w:hint="eastAsia"/>
          <w:sz w:val="24"/>
        </w:rPr>
        <w:t>宗教意义被</w:t>
      </w:r>
      <w:r w:rsidR="008F56E9">
        <w:rPr>
          <w:rFonts w:asciiTheme="minorEastAsia" w:hAnsiTheme="minorEastAsia" w:hint="eastAsia"/>
          <w:sz w:val="24"/>
        </w:rPr>
        <w:t>有意地</w:t>
      </w:r>
      <w:r w:rsidRPr="0004210B">
        <w:rPr>
          <w:rFonts w:asciiTheme="minorEastAsia" w:hAnsiTheme="minorEastAsia" w:hint="eastAsia"/>
          <w:sz w:val="24"/>
        </w:rPr>
        <w:t>淡化甚至消解，</w:t>
      </w:r>
      <w:r w:rsidR="00436B8D" w:rsidRPr="0004210B">
        <w:rPr>
          <w:rFonts w:asciiTheme="minorEastAsia" w:hAnsiTheme="minorEastAsia" w:hint="eastAsia"/>
          <w:sz w:val="24"/>
        </w:rPr>
        <w:t>取而代之的是</w:t>
      </w:r>
      <w:r w:rsidR="008F56E9">
        <w:rPr>
          <w:rFonts w:asciiTheme="minorEastAsia" w:hAnsiTheme="minorEastAsia" w:hint="eastAsia"/>
          <w:sz w:val="24"/>
        </w:rPr>
        <w:t>追求一种</w:t>
      </w:r>
      <w:r w:rsidR="00436B8D" w:rsidRPr="0004210B">
        <w:rPr>
          <w:rFonts w:asciiTheme="minorEastAsia" w:hAnsiTheme="minorEastAsia" w:hint="eastAsia"/>
          <w:sz w:val="24"/>
        </w:rPr>
        <w:t>在</w:t>
      </w:r>
      <w:r w:rsidRPr="0004210B">
        <w:rPr>
          <w:rFonts w:asciiTheme="minorEastAsia" w:hAnsiTheme="minorEastAsia" w:hint="eastAsia"/>
          <w:sz w:val="24"/>
        </w:rPr>
        <w:t>节假日与朋友、情人甚至是陌生人一起度过的轻松浪漫的节日气氛</w:t>
      </w:r>
      <w:r w:rsidR="00436B8D" w:rsidRPr="0004210B">
        <w:rPr>
          <w:rFonts w:asciiTheme="minorEastAsia" w:hAnsiTheme="minorEastAsia" w:hint="eastAsia"/>
          <w:sz w:val="24"/>
        </w:rPr>
        <w:t>。年轻人们甚至不再拘泥于用搞怪的方式</w:t>
      </w:r>
      <w:r w:rsidR="00405D4A" w:rsidRPr="0004210B">
        <w:rPr>
          <w:rFonts w:asciiTheme="minorEastAsia" w:hAnsiTheme="minorEastAsia" w:hint="eastAsia"/>
          <w:sz w:val="24"/>
        </w:rPr>
        <w:t>博得轻松一笑，而是在尝试用力所能及、喜闻乐见的方式对当代社会及其文化的内涵进行解构与重组，以期取得</w:t>
      </w:r>
      <w:r w:rsidR="00330D04" w:rsidRPr="0004210B">
        <w:rPr>
          <w:rFonts w:asciiTheme="minorEastAsia" w:hAnsiTheme="minorEastAsia" w:hint="eastAsia"/>
          <w:sz w:val="24"/>
        </w:rPr>
        <w:t>传统</w:t>
      </w:r>
      <w:r w:rsidR="00405D4A" w:rsidRPr="0004210B">
        <w:rPr>
          <w:rFonts w:asciiTheme="minorEastAsia" w:hAnsiTheme="minorEastAsia" w:hint="eastAsia"/>
          <w:sz w:val="24"/>
        </w:rPr>
        <w:t>文学意义上的针砭时弊的效果。对于这些另类的特殊的cosplay形式来说，</w:t>
      </w:r>
      <w:r w:rsidR="00436B8D" w:rsidRPr="0004210B">
        <w:rPr>
          <w:rFonts w:asciiTheme="minorEastAsia" w:hAnsiTheme="minorEastAsia" w:hint="eastAsia"/>
          <w:sz w:val="24"/>
        </w:rPr>
        <w:t>只有具有相同社会背景的人才能理解其中内涵和笑点</w:t>
      </w:r>
      <w:r w:rsidR="00405D4A" w:rsidRPr="0004210B">
        <w:rPr>
          <w:rFonts w:asciiTheme="minorEastAsia" w:hAnsiTheme="minorEastAsia" w:hint="eastAsia"/>
          <w:sz w:val="24"/>
        </w:rPr>
        <w:t>。</w:t>
      </w:r>
      <w:r w:rsidR="00436B8D" w:rsidRPr="0004210B">
        <w:rPr>
          <w:rFonts w:asciiTheme="minorEastAsia" w:hAnsiTheme="minorEastAsia" w:hint="eastAsia"/>
          <w:sz w:val="24"/>
        </w:rPr>
        <w:t>从这个意义上来说，它建构了中国人</w:t>
      </w:r>
      <w:r w:rsidR="00405D4A" w:rsidRPr="0004210B">
        <w:rPr>
          <w:rFonts w:asciiTheme="minorEastAsia" w:hAnsiTheme="minorEastAsia" w:hint="eastAsia"/>
          <w:sz w:val="24"/>
        </w:rPr>
        <w:t>独有的对于万圣节的现实意义的</w:t>
      </w:r>
      <w:r w:rsidR="00436B8D" w:rsidRPr="0004210B">
        <w:rPr>
          <w:rFonts w:asciiTheme="minorEastAsia" w:hAnsiTheme="minorEastAsia" w:hint="eastAsia"/>
          <w:sz w:val="24"/>
        </w:rPr>
        <w:t>心照不宣的“共通意义空间”</w:t>
      </w:r>
      <w:r w:rsidR="00405D4A" w:rsidRPr="0004210B">
        <w:rPr>
          <w:rFonts w:asciiTheme="minorEastAsia" w:hAnsiTheme="minorEastAsia" w:hint="eastAsia"/>
          <w:sz w:val="24"/>
        </w:rPr>
        <w:t>，在这个空间中，仅有中国话语，也仅有中国文化与西方文化交流碰撞后留下的真知灼见。</w:t>
      </w:r>
    </w:p>
    <w:p w14:paraId="2F5EC825" w14:textId="4FFC81F9" w:rsidR="003B369F" w:rsidRPr="00794FF4" w:rsidRDefault="003B369F" w:rsidP="00794FF4">
      <w:pPr>
        <w:spacing w:line="360" w:lineRule="auto"/>
        <w:ind w:firstLineChars="200" w:firstLine="480"/>
        <w:rPr>
          <w:rFonts w:asciiTheme="minorEastAsia" w:hAnsiTheme="minorEastAsia" w:cs="宋体"/>
          <w:sz w:val="24"/>
        </w:rPr>
      </w:pPr>
      <w:r w:rsidRPr="0004210B">
        <w:rPr>
          <w:rFonts w:asciiTheme="minorEastAsia" w:hAnsiTheme="minorEastAsia" w:hint="eastAsia"/>
          <w:sz w:val="24"/>
        </w:rPr>
        <w:t>经过中国人重构的万圣节与西方的万圣节</w:t>
      </w:r>
      <w:r w:rsidR="00405D4A" w:rsidRPr="0004210B">
        <w:rPr>
          <w:rFonts w:asciiTheme="minorEastAsia" w:hAnsiTheme="minorEastAsia" w:hint="eastAsia"/>
          <w:sz w:val="24"/>
        </w:rPr>
        <w:t>大相径庭</w:t>
      </w:r>
      <w:r w:rsidRPr="0004210B">
        <w:rPr>
          <w:rFonts w:asciiTheme="minorEastAsia" w:hAnsiTheme="minorEastAsia" w:hint="eastAsia"/>
          <w:sz w:val="24"/>
        </w:rPr>
        <w:t>，</w:t>
      </w:r>
      <w:r w:rsidR="00405D4A" w:rsidRPr="0004210B">
        <w:rPr>
          <w:rFonts w:asciiTheme="minorEastAsia" w:hAnsiTheme="minorEastAsia" w:hint="eastAsia"/>
          <w:sz w:val="24"/>
        </w:rPr>
        <w:t>它</w:t>
      </w:r>
      <w:r w:rsidRPr="0004210B">
        <w:rPr>
          <w:rFonts w:asciiTheme="minorEastAsia" w:hAnsiTheme="minorEastAsia" w:hint="eastAsia"/>
          <w:sz w:val="24"/>
        </w:rPr>
        <w:t>可以被视为“社会流行现象”的一面，也可以作为</w:t>
      </w:r>
      <w:r w:rsidR="00405D4A" w:rsidRPr="0004210B">
        <w:rPr>
          <w:rFonts w:asciiTheme="minorEastAsia" w:hAnsiTheme="minorEastAsia" w:hint="eastAsia"/>
          <w:sz w:val="24"/>
        </w:rPr>
        <w:t>在</w:t>
      </w:r>
      <w:r w:rsidRPr="0004210B">
        <w:rPr>
          <w:rFonts w:asciiTheme="minorEastAsia" w:hAnsiTheme="minorEastAsia" w:hint="eastAsia"/>
          <w:sz w:val="24"/>
        </w:rPr>
        <w:t>中国传统节日之外、现代社交</w:t>
      </w:r>
      <w:r w:rsidR="00405D4A" w:rsidRPr="0004210B">
        <w:rPr>
          <w:rFonts w:asciiTheme="minorEastAsia" w:hAnsiTheme="minorEastAsia" w:hint="eastAsia"/>
          <w:sz w:val="24"/>
        </w:rPr>
        <w:t>意义之内的有效</w:t>
      </w:r>
      <w:r w:rsidRPr="0004210B">
        <w:rPr>
          <w:rFonts w:asciiTheme="minorEastAsia" w:hAnsiTheme="minorEastAsia" w:hint="eastAsia"/>
          <w:sz w:val="24"/>
        </w:rPr>
        <w:t>补充。</w:t>
      </w:r>
      <w:r w:rsidR="00330D04" w:rsidRPr="0004210B">
        <w:rPr>
          <w:rFonts w:asciiTheme="minorEastAsia" w:hAnsiTheme="minorEastAsia" w:hint="eastAsia"/>
          <w:sz w:val="24"/>
        </w:rPr>
        <w:t>它不仅仅是一场心态上的放松与狂欢，也是新一代年轻人在面临西方文化入侵与传统文化失守的困局下所做出的尝试性接纳西方文化以弥补传统文化的不足，期望实现西方文化与</w:t>
      </w:r>
      <w:r w:rsidR="008F56E9">
        <w:rPr>
          <w:rFonts w:asciiTheme="minorEastAsia" w:hAnsiTheme="minorEastAsia" w:hint="eastAsia"/>
          <w:sz w:val="24"/>
        </w:rPr>
        <w:t>中华</w:t>
      </w:r>
      <w:r w:rsidR="00330D04" w:rsidRPr="0004210B">
        <w:rPr>
          <w:rFonts w:asciiTheme="minorEastAsia" w:hAnsiTheme="minorEastAsia" w:hint="eastAsia"/>
          <w:sz w:val="24"/>
        </w:rPr>
        <w:t>文化的交流互鉴、实现</w:t>
      </w:r>
      <w:r w:rsidR="008F56E9">
        <w:rPr>
          <w:rFonts w:asciiTheme="minorEastAsia" w:hAnsiTheme="minorEastAsia" w:hint="eastAsia"/>
          <w:sz w:val="24"/>
        </w:rPr>
        <w:t>中华优秀</w:t>
      </w:r>
      <w:r w:rsidR="00330D04" w:rsidRPr="0004210B">
        <w:rPr>
          <w:rFonts w:asciiTheme="minorEastAsia" w:hAnsiTheme="minorEastAsia" w:hint="eastAsia"/>
          <w:sz w:val="24"/>
        </w:rPr>
        <w:t>传统文化在当代的创造性转化、创新性发展。他们抱着对本国文化的价值内涵的肯定、对其持久力和活力的自信，努力</w:t>
      </w:r>
      <w:r w:rsidR="00330D04" w:rsidRPr="0004210B">
        <w:rPr>
          <w:rFonts w:asciiTheme="minorEastAsia" w:hAnsiTheme="minorEastAsia"/>
          <w:sz w:val="24"/>
        </w:rPr>
        <w:t>克服</w:t>
      </w:r>
      <w:r w:rsidR="00330D04" w:rsidRPr="0004210B">
        <w:rPr>
          <w:rFonts w:asciiTheme="minorEastAsia" w:hAnsiTheme="minorEastAsia" w:hint="eastAsia"/>
          <w:sz w:val="24"/>
        </w:rPr>
        <w:t>着传统的</w:t>
      </w:r>
      <w:r w:rsidR="00330D04" w:rsidRPr="0004210B">
        <w:rPr>
          <w:rFonts w:asciiTheme="minorEastAsia" w:hAnsiTheme="minorEastAsia"/>
          <w:sz w:val="24"/>
        </w:rPr>
        <w:t>文化自卑和文化自负</w:t>
      </w:r>
      <w:r w:rsidR="00330D04" w:rsidRPr="0004210B">
        <w:rPr>
          <w:rFonts w:asciiTheme="minorEastAsia" w:hAnsiTheme="minorEastAsia" w:hint="eastAsia"/>
          <w:sz w:val="24"/>
        </w:rPr>
        <w:t>的</w:t>
      </w:r>
      <w:r w:rsidR="00330D04" w:rsidRPr="0004210B">
        <w:rPr>
          <w:rFonts w:asciiTheme="minorEastAsia" w:hAnsiTheme="minorEastAsia"/>
          <w:sz w:val="24"/>
        </w:rPr>
        <w:t>心态</w:t>
      </w:r>
      <w:r w:rsidR="00330D04" w:rsidRPr="0004210B">
        <w:rPr>
          <w:rFonts w:asciiTheme="minorEastAsia" w:hAnsiTheme="minorEastAsia" w:cs="宋体" w:hint="eastAsia"/>
          <w:sz w:val="24"/>
        </w:rPr>
        <w:t>，</w:t>
      </w:r>
      <w:r w:rsidR="00541148" w:rsidRPr="0004210B">
        <w:rPr>
          <w:rFonts w:asciiTheme="minorEastAsia" w:hAnsiTheme="minorEastAsia" w:cs="宋体" w:hint="eastAsia"/>
          <w:sz w:val="24"/>
        </w:rPr>
        <w:t>树立起崭新的文化自信的心态，</w:t>
      </w:r>
      <w:r w:rsidR="00330D04" w:rsidRPr="0004210B">
        <w:rPr>
          <w:rFonts w:asciiTheme="minorEastAsia" w:hAnsiTheme="minorEastAsia" w:cs="宋体" w:hint="eastAsia"/>
          <w:sz w:val="24"/>
        </w:rPr>
        <w:t>以开放包容、平等互利的姿态对待</w:t>
      </w:r>
      <w:r w:rsidR="008F56E9">
        <w:rPr>
          <w:rFonts w:asciiTheme="minorEastAsia" w:hAnsiTheme="minorEastAsia" w:cs="宋体" w:hint="eastAsia"/>
          <w:sz w:val="24"/>
        </w:rPr>
        <w:t>当今</w:t>
      </w:r>
      <w:r w:rsidR="00330D04" w:rsidRPr="0004210B">
        <w:rPr>
          <w:rFonts w:asciiTheme="minorEastAsia" w:hAnsiTheme="minorEastAsia" w:cs="宋体" w:hint="eastAsia"/>
          <w:sz w:val="24"/>
        </w:rPr>
        <w:t>文化多元</w:t>
      </w:r>
      <w:r w:rsidR="00330D04" w:rsidRPr="0004210B">
        <w:rPr>
          <w:rFonts w:asciiTheme="minorEastAsia" w:hAnsiTheme="minorEastAsia"/>
          <w:sz w:val="24"/>
        </w:rPr>
        <w:t>化的</w:t>
      </w:r>
      <w:r w:rsidR="008F56E9">
        <w:rPr>
          <w:rFonts w:asciiTheme="minorEastAsia" w:hAnsiTheme="minorEastAsia" w:hint="eastAsia"/>
          <w:sz w:val="24"/>
        </w:rPr>
        <w:t>汹涌</w:t>
      </w:r>
      <w:r w:rsidR="00330D04" w:rsidRPr="0004210B">
        <w:rPr>
          <w:rFonts w:asciiTheme="minorEastAsia" w:hAnsiTheme="minorEastAsia"/>
          <w:sz w:val="24"/>
        </w:rPr>
        <w:t>浪潮</w:t>
      </w:r>
      <w:r w:rsidR="00330D04" w:rsidRPr="0004210B">
        <w:rPr>
          <w:rFonts w:asciiTheme="minorEastAsia" w:hAnsiTheme="minorEastAsia" w:cs="宋体" w:hint="eastAsia"/>
          <w:sz w:val="24"/>
        </w:rPr>
        <w:t>，从容面对西方文化的冲击和挑战，</w:t>
      </w:r>
      <w:r w:rsidR="00794FF4" w:rsidRPr="00794FF4">
        <w:rPr>
          <w:rFonts w:asciiTheme="minorEastAsia" w:hAnsiTheme="minorEastAsia" w:cs="宋体" w:hint="eastAsia"/>
          <w:sz w:val="24"/>
        </w:rPr>
        <w:t>为中华优秀传统文化在世界范围内的传播</w:t>
      </w:r>
      <w:r w:rsidR="008F56E9">
        <w:rPr>
          <w:rFonts w:asciiTheme="minorEastAsia" w:hAnsiTheme="minorEastAsia" w:cs="宋体" w:hint="eastAsia"/>
          <w:sz w:val="24"/>
        </w:rPr>
        <w:t>与</w:t>
      </w:r>
      <w:r w:rsidR="00794FF4" w:rsidRPr="00794FF4">
        <w:rPr>
          <w:rFonts w:asciiTheme="minorEastAsia" w:hAnsiTheme="minorEastAsia" w:cs="宋体" w:hint="eastAsia"/>
          <w:sz w:val="24"/>
        </w:rPr>
        <w:t>交流、</w:t>
      </w:r>
      <w:r w:rsidR="00794FF4" w:rsidRPr="00794FF4">
        <w:rPr>
          <w:rFonts w:asciiTheme="minorEastAsia" w:hAnsiTheme="minorEastAsia" w:cs="宋体"/>
          <w:sz w:val="24"/>
        </w:rPr>
        <w:t>发展与</w:t>
      </w:r>
      <w:r w:rsidR="00794FF4" w:rsidRPr="00794FF4">
        <w:rPr>
          <w:rFonts w:asciiTheme="minorEastAsia" w:hAnsiTheme="minorEastAsia" w:cs="宋体" w:hint="eastAsia"/>
          <w:sz w:val="24"/>
        </w:rPr>
        <w:t>进步</w:t>
      </w:r>
      <w:r w:rsidR="00794FF4" w:rsidRPr="00794FF4">
        <w:rPr>
          <w:rFonts w:asciiTheme="minorEastAsia" w:hAnsiTheme="minorEastAsia" w:cs="宋体"/>
          <w:sz w:val="24"/>
        </w:rPr>
        <w:t>开辟广阔的空间</w:t>
      </w:r>
      <w:r w:rsidR="00794FF4" w:rsidRPr="00794FF4">
        <w:rPr>
          <w:rFonts w:asciiTheme="minorEastAsia" w:hAnsiTheme="minorEastAsia" w:cs="宋体" w:hint="eastAsia"/>
          <w:sz w:val="24"/>
        </w:rPr>
        <w:t>，</w:t>
      </w:r>
      <w:r w:rsidR="00794FF4" w:rsidRPr="00794FF4">
        <w:rPr>
          <w:rFonts w:asciiTheme="minorEastAsia" w:hAnsiTheme="minorEastAsia" w:cs="宋体"/>
          <w:sz w:val="24"/>
        </w:rPr>
        <w:t>使</w:t>
      </w:r>
      <w:r w:rsidR="00794FF4" w:rsidRPr="00794FF4">
        <w:rPr>
          <w:rFonts w:asciiTheme="minorEastAsia" w:hAnsiTheme="minorEastAsia" w:cs="宋体" w:hint="eastAsia"/>
          <w:sz w:val="24"/>
        </w:rPr>
        <w:t>“中国声音”、“中国智慧”</w:t>
      </w:r>
      <w:r w:rsidR="00794FF4" w:rsidRPr="00794FF4">
        <w:rPr>
          <w:rFonts w:asciiTheme="minorEastAsia" w:hAnsiTheme="minorEastAsia" w:cs="宋体"/>
          <w:sz w:val="24"/>
        </w:rPr>
        <w:t>真正</w:t>
      </w:r>
      <w:r w:rsidR="00794FF4" w:rsidRPr="00794FF4">
        <w:rPr>
          <w:rFonts w:asciiTheme="minorEastAsia" w:hAnsiTheme="minorEastAsia" w:cs="宋体" w:hint="eastAsia"/>
          <w:sz w:val="24"/>
        </w:rPr>
        <w:t>走向世界舞台的中央。</w:t>
      </w:r>
      <w:r w:rsidR="00794FF4" w:rsidRPr="00794FF4">
        <w:rPr>
          <w:rFonts w:asciiTheme="minorEastAsia" w:hAnsiTheme="minorEastAsia" w:cs="宋体"/>
          <w:sz w:val="24"/>
        </w:rPr>
        <w:t xml:space="preserve"> </w:t>
      </w:r>
    </w:p>
    <w:p w14:paraId="0385A9AE" w14:textId="4BCA5245" w:rsidR="00405D4A" w:rsidRPr="00330D04" w:rsidRDefault="00BE582F" w:rsidP="00330D04">
      <w:pPr>
        <w:pStyle w:val="2"/>
        <w:numPr>
          <w:ilvl w:val="0"/>
          <w:numId w:val="18"/>
        </w:numPr>
        <w:rPr>
          <w:rFonts w:hint="default"/>
          <w:sz w:val="28"/>
          <w:szCs w:val="28"/>
        </w:rPr>
      </w:pPr>
      <w:r w:rsidRPr="00330D04">
        <w:rPr>
          <w:sz w:val="28"/>
          <w:szCs w:val="28"/>
        </w:rPr>
        <w:lastRenderedPageBreak/>
        <w:t>上海万圣节的</w:t>
      </w:r>
      <w:r w:rsidR="00405D4A" w:rsidRPr="00330D04">
        <w:rPr>
          <w:sz w:val="28"/>
          <w:szCs w:val="28"/>
        </w:rPr>
        <w:t>反思与对话——走向文化自信</w:t>
      </w:r>
    </w:p>
    <w:p w14:paraId="1BC6961D" w14:textId="29503FB5" w:rsidR="00BE582F" w:rsidRPr="0004210B" w:rsidRDefault="008F56E9" w:rsidP="00BE582F">
      <w:pPr>
        <w:spacing w:line="360" w:lineRule="auto"/>
        <w:ind w:firstLineChars="200" w:firstLine="480"/>
        <w:rPr>
          <w:rFonts w:asciiTheme="minorEastAsia" w:hAnsiTheme="minorEastAsia"/>
          <w:sz w:val="24"/>
        </w:rPr>
      </w:pPr>
      <w:r>
        <w:rPr>
          <w:rFonts w:asciiTheme="minorEastAsia" w:hAnsiTheme="minorEastAsia" w:hint="eastAsia"/>
          <w:sz w:val="24"/>
        </w:rPr>
        <w:t>文化自信与其说是每个个体对本民族、本国文化的认可与推崇，不如说</w:t>
      </w:r>
      <w:r w:rsidR="003B369F" w:rsidRPr="0004210B">
        <w:rPr>
          <w:rFonts w:asciiTheme="minorEastAsia" w:hAnsiTheme="minorEastAsia" w:hint="eastAsia"/>
          <w:sz w:val="24"/>
        </w:rPr>
        <w:t>是一个民族、一个国家对自身文化价值的充分肯定和积极践行。在</w:t>
      </w:r>
      <w:r w:rsidR="00BE582F" w:rsidRPr="0004210B">
        <w:rPr>
          <w:rFonts w:asciiTheme="minorEastAsia" w:hAnsiTheme="minorEastAsia" w:hint="eastAsia"/>
          <w:sz w:val="24"/>
        </w:rPr>
        <w:t>文化</w:t>
      </w:r>
      <w:r w:rsidR="00330D04" w:rsidRPr="0004210B">
        <w:rPr>
          <w:rFonts w:asciiTheme="minorEastAsia" w:hAnsiTheme="minorEastAsia" w:hint="eastAsia"/>
          <w:sz w:val="24"/>
        </w:rPr>
        <w:t>多元</w:t>
      </w:r>
      <w:r w:rsidR="00BE582F" w:rsidRPr="0004210B">
        <w:rPr>
          <w:rFonts w:asciiTheme="minorEastAsia" w:hAnsiTheme="minorEastAsia" w:hint="eastAsia"/>
          <w:sz w:val="24"/>
        </w:rPr>
        <w:t>化</w:t>
      </w:r>
      <w:r w:rsidR="003B369F" w:rsidRPr="0004210B">
        <w:rPr>
          <w:rFonts w:asciiTheme="minorEastAsia" w:hAnsiTheme="minorEastAsia" w:hint="eastAsia"/>
          <w:sz w:val="24"/>
        </w:rPr>
        <w:t>的</w:t>
      </w:r>
      <w:r w:rsidR="00BE582F" w:rsidRPr="0004210B">
        <w:rPr>
          <w:rFonts w:asciiTheme="minorEastAsia" w:hAnsiTheme="minorEastAsia" w:hint="eastAsia"/>
          <w:sz w:val="24"/>
        </w:rPr>
        <w:t>时代</w:t>
      </w:r>
      <w:r w:rsidR="003B369F" w:rsidRPr="0004210B">
        <w:rPr>
          <w:rFonts w:asciiTheme="minorEastAsia" w:hAnsiTheme="minorEastAsia" w:hint="eastAsia"/>
          <w:sz w:val="24"/>
        </w:rPr>
        <w:t>大背景下，</w:t>
      </w:r>
      <w:r w:rsidR="00BE582F" w:rsidRPr="0004210B">
        <w:rPr>
          <w:rFonts w:asciiTheme="minorEastAsia" w:hAnsiTheme="minorEastAsia" w:hint="eastAsia"/>
          <w:sz w:val="24"/>
        </w:rPr>
        <w:t>各国</w:t>
      </w:r>
      <w:r w:rsidR="003B369F" w:rsidRPr="0004210B">
        <w:rPr>
          <w:rFonts w:asciiTheme="minorEastAsia" w:hAnsiTheme="minorEastAsia" w:hint="eastAsia"/>
          <w:sz w:val="24"/>
        </w:rPr>
        <w:t>文化相互交融、相互</w:t>
      </w:r>
      <w:r w:rsidR="00BE582F" w:rsidRPr="0004210B">
        <w:rPr>
          <w:rFonts w:asciiTheme="minorEastAsia" w:hAnsiTheme="minorEastAsia" w:hint="eastAsia"/>
          <w:sz w:val="24"/>
        </w:rPr>
        <w:t>碰撞、相互接纳</w:t>
      </w:r>
      <w:r w:rsidR="003B369F" w:rsidRPr="0004210B">
        <w:rPr>
          <w:rFonts w:asciiTheme="minorEastAsia" w:hAnsiTheme="minorEastAsia" w:hint="eastAsia"/>
          <w:sz w:val="24"/>
        </w:rPr>
        <w:t>，</w:t>
      </w:r>
      <w:r w:rsidR="00BE582F" w:rsidRPr="0004210B">
        <w:rPr>
          <w:rFonts w:asciiTheme="minorEastAsia" w:hAnsiTheme="minorEastAsia" w:hint="eastAsia"/>
          <w:sz w:val="24"/>
        </w:rPr>
        <w:t>正在不断趋近于内涵上的统一与和谐，</w:t>
      </w:r>
      <w:r w:rsidR="003B369F" w:rsidRPr="0004210B">
        <w:rPr>
          <w:rFonts w:asciiTheme="minorEastAsia" w:hAnsiTheme="minorEastAsia" w:hint="eastAsia"/>
          <w:sz w:val="24"/>
        </w:rPr>
        <w:t>而</w:t>
      </w:r>
      <w:r>
        <w:rPr>
          <w:rFonts w:asciiTheme="minorEastAsia" w:hAnsiTheme="minorEastAsia" w:hint="eastAsia"/>
          <w:sz w:val="24"/>
        </w:rPr>
        <w:t>坚定</w:t>
      </w:r>
      <w:r w:rsidR="003B369F" w:rsidRPr="0004210B">
        <w:rPr>
          <w:rFonts w:asciiTheme="minorEastAsia" w:hAnsiTheme="minorEastAsia" w:hint="eastAsia"/>
          <w:sz w:val="24"/>
        </w:rPr>
        <w:t>文化自信则是保持</w:t>
      </w:r>
      <w:r>
        <w:rPr>
          <w:rFonts w:asciiTheme="minorEastAsia" w:hAnsiTheme="minorEastAsia" w:hint="eastAsia"/>
          <w:sz w:val="24"/>
        </w:rPr>
        <w:t>本</w:t>
      </w:r>
      <w:r w:rsidR="003B369F" w:rsidRPr="0004210B">
        <w:rPr>
          <w:rFonts w:asciiTheme="minorEastAsia" w:hAnsiTheme="minorEastAsia" w:hint="eastAsia"/>
          <w:sz w:val="24"/>
        </w:rPr>
        <w:t>民族</w:t>
      </w:r>
      <w:r>
        <w:rPr>
          <w:rFonts w:asciiTheme="minorEastAsia" w:hAnsiTheme="minorEastAsia" w:hint="eastAsia"/>
          <w:sz w:val="24"/>
        </w:rPr>
        <w:t>、本国</w:t>
      </w:r>
      <w:r w:rsidR="003B369F" w:rsidRPr="0004210B">
        <w:rPr>
          <w:rFonts w:asciiTheme="minorEastAsia" w:hAnsiTheme="minorEastAsia" w:hint="eastAsia"/>
          <w:sz w:val="24"/>
        </w:rPr>
        <w:t>文化</w:t>
      </w:r>
      <w:r>
        <w:rPr>
          <w:rFonts w:asciiTheme="minorEastAsia" w:hAnsiTheme="minorEastAsia" w:hint="eastAsia"/>
          <w:sz w:val="24"/>
        </w:rPr>
        <w:t>长久的</w:t>
      </w:r>
      <w:r w:rsidR="003B369F" w:rsidRPr="0004210B">
        <w:rPr>
          <w:rFonts w:asciiTheme="minorEastAsia" w:hAnsiTheme="minorEastAsia" w:hint="eastAsia"/>
          <w:sz w:val="24"/>
        </w:rPr>
        <w:t>独特性和生命力的关键。</w:t>
      </w:r>
      <w:r>
        <w:rPr>
          <w:rFonts w:asciiTheme="minorEastAsia" w:hAnsiTheme="minorEastAsia" w:hint="eastAsia"/>
          <w:sz w:val="24"/>
        </w:rPr>
        <w:t>万圣节的庆祝活动在中国上海的本土化、中式化，与其说是西方文化对中华文化的入侵与挑战，不如说</w:t>
      </w:r>
      <w:r w:rsidR="003B369F" w:rsidRPr="0004210B">
        <w:rPr>
          <w:rFonts w:asciiTheme="minorEastAsia" w:hAnsiTheme="minorEastAsia" w:hint="eastAsia"/>
          <w:sz w:val="24"/>
        </w:rPr>
        <w:t>它</w:t>
      </w:r>
      <w:r w:rsidR="00BE582F" w:rsidRPr="0004210B">
        <w:rPr>
          <w:rFonts w:asciiTheme="minorEastAsia" w:hAnsiTheme="minorEastAsia" w:hint="eastAsia"/>
          <w:sz w:val="24"/>
        </w:rPr>
        <w:t>反映着新一代中国青年正在</w:t>
      </w:r>
      <w:r w:rsidR="003B369F" w:rsidRPr="0004210B">
        <w:rPr>
          <w:rFonts w:asciiTheme="minorEastAsia" w:hAnsiTheme="minorEastAsia" w:hint="eastAsia"/>
          <w:sz w:val="24"/>
        </w:rPr>
        <w:t>积极</w:t>
      </w:r>
      <w:r w:rsidR="00BE582F" w:rsidRPr="0004210B">
        <w:rPr>
          <w:rFonts w:asciiTheme="minorEastAsia" w:hAnsiTheme="minorEastAsia" w:hint="eastAsia"/>
          <w:sz w:val="24"/>
        </w:rPr>
        <w:t>地尝试</w:t>
      </w:r>
      <w:r w:rsidR="003B369F" w:rsidRPr="0004210B">
        <w:rPr>
          <w:rFonts w:asciiTheme="minorEastAsia" w:hAnsiTheme="minorEastAsia" w:hint="eastAsia"/>
          <w:sz w:val="24"/>
        </w:rPr>
        <w:t>接纳西方的传统节日，并在此基础上</w:t>
      </w:r>
      <w:r>
        <w:rPr>
          <w:rFonts w:asciiTheme="minorEastAsia" w:hAnsiTheme="minorEastAsia" w:hint="eastAsia"/>
          <w:sz w:val="24"/>
        </w:rPr>
        <w:t>对这些曾经的西方传统文化</w:t>
      </w:r>
      <w:r w:rsidR="003B369F" w:rsidRPr="0004210B">
        <w:rPr>
          <w:rFonts w:asciiTheme="minorEastAsia" w:hAnsiTheme="minorEastAsia" w:hint="eastAsia"/>
          <w:sz w:val="24"/>
        </w:rPr>
        <w:t>进行</w:t>
      </w:r>
      <w:r w:rsidR="00BE582F" w:rsidRPr="0004210B">
        <w:rPr>
          <w:rFonts w:asciiTheme="minorEastAsia" w:hAnsiTheme="minorEastAsia" w:hint="eastAsia"/>
          <w:sz w:val="24"/>
        </w:rPr>
        <w:t>创造性转化、</w:t>
      </w:r>
      <w:r w:rsidR="003B369F" w:rsidRPr="0004210B">
        <w:rPr>
          <w:rFonts w:asciiTheme="minorEastAsia" w:hAnsiTheme="minorEastAsia" w:hint="eastAsia"/>
          <w:sz w:val="24"/>
        </w:rPr>
        <w:t>创新</w:t>
      </w:r>
      <w:r w:rsidR="00BE582F" w:rsidRPr="0004210B">
        <w:rPr>
          <w:rFonts w:asciiTheme="minorEastAsia" w:hAnsiTheme="minorEastAsia" w:hint="eastAsia"/>
          <w:sz w:val="24"/>
        </w:rPr>
        <w:t>性</w:t>
      </w:r>
      <w:r w:rsidR="003B369F" w:rsidRPr="0004210B">
        <w:rPr>
          <w:rFonts w:asciiTheme="minorEastAsia" w:hAnsiTheme="minorEastAsia" w:hint="eastAsia"/>
          <w:sz w:val="24"/>
        </w:rPr>
        <w:t>发展</w:t>
      </w:r>
      <w:r w:rsidR="00BE582F" w:rsidRPr="0004210B">
        <w:rPr>
          <w:rFonts w:asciiTheme="minorEastAsia" w:hAnsiTheme="minorEastAsia" w:hint="eastAsia"/>
          <w:sz w:val="24"/>
        </w:rPr>
        <w:t>，</w:t>
      </w:r>
      <w:r>
        <w:rPr>
          <w:rFonts w:asciiTheme="minorEastAsia" w:hAnsiTheme="minorEastAsia" w:hint="eastAsia"/>
          <w:sz w:val="24"/>
        </w:rPr>
        <w:t>赋予其本土化的创造力、生命力和影响力，</w:t>
      </w:r>
      <w:r w:rsidR="00BE582F" w:rsidRPr="0004210B">
        <w:rPr>
          <w:rFonts w:asciiTheme="minorEastAsia" w:hAnsiTheme="minorEastAsia" w:hint="eastAsia"/>
          <w:sz w:val="24"/>
        </w:rPr>
        <w:t>推动本国文化与外来文化的交流碰撞，促进本国文化迸发出新的活力和创造力</w:t>
      </w:r>
      <w:r w:rsidR="003B369F" w:rsidRPr="0004210B">
        <w:rPr>
          <w:rFonts w:asciiTheme="minorEastAsia" w:hAnsiTheme="minorEastAsia" w:hint="eastAsia"/>
          <w:sz w:val="24"/>
        </w:rPr>
        <w:t>。</w:t>
      </w:r>
    </w:p>
    <w:p w14:paraId="5434F633" w14:textId="31DEAC4C" w:rsidR="003B369F" w:rsidRPr="0004210B" w:rsidRDefault="003B369F" w:rsidP="000B6674">
      <w:pPr>
        <w:spacing w:line="360" w:lineRule="auto"/>
        <w:ind w:firstLineChars="200" w:firstLine="480"/>
        <w:rPr>
          <w:rFonts w:asciiTheme="minorEastAsia" w:hAnsiTheme="minorEastAsia"/>
          <w:sz w:val="24"/>
        </w:rPr>
      </w:pPr>
      <w:r w:rsidRPr="0004210B">
        <w:rPr>
          <w:rFonts w:asciiTheme="minorEastAsia" w:hAnsiTheme="minorEastAsia" w:hint="eastAsia"/>
          <w:sz w:val="24"/>
        </w:rPr>
        <w:t>首先</w:t>
      </w:r>
      <w:r w:rsidR="008F56E9">
        <w:rPr>
          <w:rFonts w:asciiTheme="minorEastAsia" w:hAnsiTheme="minorEastAsia" w:hint="eastAsia"/>
          <w:sz w:val="24"/>
        </w:rPr>
        <w:t>，</w:t>
      </w:r>
      <w:r w:rsidR="00BE582F" w:rsidRPr="0004210B">
        <w:rPr>
          <w:rFonts w:asciiTheme="minorEastAsia" w:hAnsiTheme="minorEastAsia" w:hint="eastAsia"/>
          <w:sz w:val="24"/>
        </w:rPr>
        <w:t>此次万圣节</w:t>
      </w:r>
      <w:r w:rsidR="008F56E9">
        <w:rPr>
          <w:rFonts w:asciiTheme="minorEastAsia" w:hAnsiTheme="minorEastAsia" w:hint="eastAsia"/>
          <w:sz w:val="24"/>
        </w:rPr>
        <w:t>充分体现了文化自信中全民参与</w:t>
      </w:r>
      <w:r w:rsidR="000D4761">
        <w:rPr>
          <w:rFonts w:asciiTheme="minorEastAsia" w:hAnsiTheme="minorEastAsia" w:hint="eastAsia"/>
          <w:sz w:val="24"/>
        </w:rPr>
        <w:t>的核心宗旨</w:t>
      </w:r>
      <w:r w:rsidRPr="0004210B">
        <w:rPr>
          <w:rFonts w:asciiTheme="minorEastAsia" w:hAnsiTheme="minorEastAsia" w:hint="eastAsia"/>
          <w:sz w:val="24"/>
        </w:rPr>
        <w:t>。从万圣节在各个社交平台中刷屏</w:t>
      </w:r>
      <w:r w:rsidR="00BE582F" w:rsidRPr="0004210B">
        <w:rPr>
          <w:rFonts w:asciiTheme="minorEastAsia" w:hAnsiTheme="minorEastAsia" w:hint="eastAsia"/>
          <w:sz w:val="24"/>
        </w:rPr>
        <w:t>的网络热潮</w:t>
      </w:r>
      <w:r w:rsidRPr="0004210B">
        <w:rPr>
          <w:rFonts w:asciiTheme="minorEastAsia" w:hAnsiTheme="minorEastAsia" w:hint="eastAsia"/>
          <w:sz w:val="24"/>
        </w:rPr>
        <w:t>现象</w:t>
      </w:r>
      <w:r w:rsidR="00BE582F" w:rsidRPr="0004210B">
        <w:rPr>
          <w:rFonts w:asciiTheme="minorEastAsia" w:hAnsiTheme="minorEastAsia" w:hint="eastAsia"/>
          <w:sz w:val="24"/>
        </w:rPr>
        <w:t>中</w:t>
      </w:r>
      <w:r w:rsidRPr="0004210B">
        <w:rPr>
          <w:rFonts w:asciiTheme="minorEastAsia" w:hAnsiTheme="minorEastAsia" w:hint="eastAsia"/>
          <w:sz w:val="24"/>
        </w:rPr>
        <w:t>可知，</w:t>
      </w:r>
      <w:r w:rsidR="00BE582F" w:rsidRPr="0004210B">
        <w:rPr>
          <w:rFonts w:asciiTheme="minorEastAsia" w:hAnsiTheme="minorEastAsia" w:hint="eastAsia"/>
          <w:sz w:val="24"/>
        </w:rPr>
        <w:t>在</w:t>
      </w:r>
      <w:r w:rsidRPr="0004210B">
        <w:rPr>
          <w:rFonts w:asciiTheme="minorEastAsia" w:hAnsiTheme="minorEastAsia" w:hint="eastAsia"/>
          <w:sz w:val="24"/>
        </w:rPr>
        <w:t>今年的</w:t>
      </w:r>
      <w:r w:rsidR="00BE582F" w:rsidRPr="0004210B">
        <w:rPr>
          <w:rFonts w:asciiTheme="minorEastAsia" w:hAnsiTheme="minorEastAsia" w:hint="eastAsia"/>
          <w:sz w:val="24"/>
        </w:rPr>
        <w:t>上海</w:t>
      </w:r>
      <w:r w:rsidRPr="0004210B">
        <w:rPr>
          <w:rFonts w:asciiTheme="minorEastAsia" w:hAnsiTheme="minorEastAsia" w:hint="eastAsia"/>
          <w:sz w:val="24"/>
        </w:rPr>
        <w:t>万圣节</w:t>
      </w:r>
      <w:r w:rsidR="00BE582F" w:rsidRPr="0004210B">
        <w:rPr>
          <w:rFonts w:asciiTheme="minorEastAsia" w:hAnsiTheme="minorEastAsia" w:hint="eastAsia"/>
          <w:sz w:val="24"/>
        </w:rPr>
        <w:t>活动中</w:t>
      </w:r>
      <w:r w:rsidRPr="0004210B">
        <w:rPr>
          <w:rFonts w:asciiTheme="minorEastAsia" w:hAnsiTheme="minorEastAsia" w:hint="eastAsia"/>
          <w:sz w:val="24"/>
        </w:rPr>
        <w:t>，</w:t>
      </w:r>
      <w:r w:rsidR="00BE582F" w:rsidRPr="0004210B">
        <w:rPr>
          <w:rFonts w:asciiTheme="minorEastAsia" w:hAnsiTheme="minorEastAsia" w:hint="eastAsia"/>
          <w:sz w:val="24"/>
        </w:rPr>
        <w:t>所有网民都</w:t>
      </w:r>
      <w:r w:rsidRPr="0004210B">
        <w:rPr>
          <w:rFonts w:asciiTheme="minorEastAsia" w:hAnsiTheme="minorEastAsia" w:hint="eastAsia"/>
          <w:sz w:val="24"/>
        </w:rPr>
        <w:t>是积极的参与者，</w:t>
      </w:r>
      <w:r w:rsidR="00BE582F" w:rsidRPr="0004210B">
        <w:rPr>
          <w:rFonts w:asciiTheme="minorEastAsia" w:hAnsiTheme="minorEastAsia" w:hint="eastAsia"/>
          <w:sz w:val="24"/>
        </w:rPr>
        <w:t>并</w:t>
      </w:r>
      <w:r w:rsidRPr="0004210B">
        <w:rPr>
          <w:rFonts w:asciiTheme="minorEastAsia" w:hAnsiTheme="minorEastAsia" w:hint="eastAsia"/>
          <w:sz w:val="24"/>
        </w:rPr>
        <w:t>为此乐此不疲。在</w:t>
      </w:r>
      <w:r w:rsidR="00BE582F" w:rsidRPr="0004210B">
        <w:rPr>
          <w:rFonts w:asciiTheme="minorEastAsia" w:hAnsiTheme="minorEastAsia" w:hint="eastAsia"/>
          <w:sz w:val="24"/>
        </w:rPr>
        <w:t>这场</w:t>
      </w:r>
      <w:r w:rsidRPr="0004210B">
        <w:rPr>
          <w:rFonts w:asciiTheme="minorEastAsia" w:hAnsiTheme="minorEastAsia" w:hint="eastAsia"/>
          <w:sz w:val="24"/>
        </w:rPr>
        <w:t>狂欢中</w:t>
      </w:r>
      <w:r w:rsidR="00BE582F" w:rsidRPr="0004210B">
        <w:rPr>
          <w:rFonts w:asciiTheme="minorEastAsia" w:hAnsiTheme="minorEastAsia" w:hint="eastAsia"/>
          <w:sz w:val="24"/>
        </w:rPr>
        <w:t>，</w:t>
      </w:r>
      <w:r w:rsidRPr="0004210B">
        <w:rPr>
          <w:rFonts w:asciiTheme="minorEastAsia" w:hAnsiTheme="minorEastAsia" w:hint="eastAsia"/>
          <w:sz w:val="24"/>
        </w:rPr>
        <w:t>所有人都参与</w:t>
      </w:r>
      <w:r w:rsidR="00BE582F" w:rsidRPr="0004210B">
        <w:rPr>
          <w:rFonts w:asciiTheme="minorEastAsia" w:hAnsiTheme="minorEastAsia" w:hint="eastAsia"/>
          <w:sz w:val="24"/>
        </w:rPr>
        <w:t>了</w:t>
      </w:r>
      <w:r w:rsidRPr="0004210B">
        <w:rPr>
          <w:rFonts w:asciiTheme="minorEastAsia" w:hAnsiTheme="minorEastAsia" w:hint="eastAsia"/>
          <w:sz w:val="24"/>
        </w:rPr>
        <w:t>狂欢戏的演出,</w:t>
      </w:r>
      <w:r w:rsidR="00BE582F" w:rsidRPr="0004210B">
        <w:rPr>
          <w:rFonts w:asciiTheme="minorEastAsia" w:hAnsiTheme="minorEastAsia" w:hint="eastAsia"/>
          <w:sz w:val="24"/>
        </w:rPr>
        <w:t>无论是cosplay走上街头的表面演员，还是在他们身后亦步亦趋的追随的人群，抑或是在屏幕中看见、在屏幕外评论的网民，每个人</w:t>
      </w:r>
      <w:r w:rsidR="000B6674" w:rsidRPr="0004210B">
        <w:rPr>
          <w:rFonts w:asciiTheme="minorEastAsia" w:hAnsiTheme="minorEastAsia" w:hint="eastAsia"/>
          <w:sz w:val="24"/>
        </w:rPr>
        <w:t>都在这场狂欢中扮演了自己的角色，推动着这场新时代的狂欢在文化领域的传播及其对</w:t>
      </w:r>
      <w:r w:rsidR="008F56E9">
        <w:rPr>
          <w:rFonts w:asciiTheme="minorEastAsia" w:hAnsiTheme="minorEastAsia" w:hint="eastAsia"/>
          <w:sz w:val="24"/>
        </w:rPr>
        <w:t>当代</w:t>
      </w:r>
      <w:r w:rsidR="000B6674" w:rsidRPr="0004210B">
        <w:rPr>
          <w:rFonts w:asciiTheme="minorEastAsia" w:hAnsiTheme="minorEastAsia" w:hint="eastAsia"/>
          <w:sz w:val="24"/>
        </w:rPr>
        <w:t>文化内容的冲击</w:t>
      </w:r>
      <w:r w:rsidR="00BE582F" w:rsidRPr="0004210B">
        <w:rPr>
          <w:rFonts w:asciiTheme="minorEastAsia" w:hAnsiTheme="minorEastAsia" w:hint="eastAsia"/>
          <w:sz w:val="24"/>
        </w:rPr>
        <w:t>。</w:t>
      </w:r>
      <w:r w:rsidRPr="0004210B">
        <w:rPr>
          <w:rFonts w:asciiTheme="minorEastAsia" w:hAnsiTheme="minorEastAsia" w:hint="eastAsia"/>
          <w:sz w:val="24"/>
        </w:rPr>
        <w:t>人们不</w:t>
      </w:r>
      <w:r w:rsidR="000B6674" w:rsidRPr="0004210B">
        <w:rPr>
          <w:rFonts w:asciiTheme="minorEastAsia" w:hAnsiTheme="minorEastAsia" w:hint="eastAsia"/>
          <w:sz w:val="24"/>
        </w:rPr>
        <w:t>只</w:t>
      </w:r>
      <w:r w:rsidRPr="0004210B">
        <w:rPr>
          <w:rFonts w:asciiTheme="minorEastAsia" w:hAnsiTheme="minorEastAsia" w:hint="eastAsia"/>
          <w:sz w:val="24"/>
        </w:rPr>
        <w:t>是</w:t>
      </w:r>
      <w:r w:rsidR="000B6674" w:rsidRPr="0004210B">
        <w:rPr>
          <w:rFonts w:asciiTheme="minorEastAsia" w:hAnsiTheme="minorEastAsia" w:hint="eastAsia"/>
          <w:sz w:val="24"/>
        </w:rPr>
        <w:t>在</w:t>
      </w:r>
      <w:r w:rsidRPr="0004210B">
        <w:rPr>
          <w:rFonts w:asciiTheme="minorEastAsia" w:hAnsiTheme="minorEastAsia" w:hint="eastAsia"/>
          <w:sz w:val="24"/>
        </w:rPr>
        <w:t>消极地</w:t>
      </w:r>
      <w:r w:rsidR="000B6674" w:rsidRPr="0004210B">
        <w:rPr>
          <w:rFonts w:asciiTheme="minorEastAsia" w:hAnsiTheme="minorEastAsia" w:hint="eastAsia"/>
          <w:sz w:val="24"/>
        </w:rPr>
        <w:t>旁观式</w:t>
      </w:r>
      <w:r w:rsidR="008F56E9">
        <w:rPr>
          <w:rFonts w:asciiTheme="minorEastAsia" w:hAnsiTheme="minorEastAsia" w:hint="eastAsia"/>
          <w:sz w:val="24"/>
        </w:rPr>
        <w:t>地</w:t>
      </w:r>
      <w:r w:rsidR="000B6674" w:rsidRPr="0004210B">
        <w:rPr>
          <w:rFonts w:asciiTheme="minorEastAsia" w:hAnsiTheme="minorEastAsia" w:hint="eastAsia"/>
          <w:sz w:val="24"/>
        </w:rPr>
        <w:t>观看这场</w:t>
      </w:r>
      <w:r w:rsidR="008F56E9">
        <w:rPr>
          <w:rFonts w:asciiTheme="minorEastAsia" w:hAnsiTheme="minorEastAsia" w:hint="eastAsia"/>
          <w:sz w:val="24"/>
        </w:rPr>
        <w:t>文化领域</w:t>
      </w:r>
      <w:r w:rsidRPr="0004210B">
        <w:rPr>
          <w:rFonts w:asciiTheme="minorEastAsia" w:hAnsiTheme="minorEastAsia" w:hint="eastAsia"/>
          <w:sz w:val="24"/>
        </w:rPr>
        <w:t>狂欢,而</w:t>
      </w:r>
      <w:r w:rsidR="000D4761">
        <w:rPr>
          <w:rFonts w:asciiTheme="minorEastAsia" w:hAnsiTheme="minorEastAsia" w:hint="eastAsia"/>
          <w:sz w:val="24"/>
        </w:rPr>
        <w:t>且</w:t>
      </w:r>
      <w:r w:rsidRPr="0004210B">
        <w:rPr>
          <w:rFonts w:asciiTheme="minorEastAsia" w:hAnsiTheme="minorEastAsia" w:hint="eastAsia"/>
          <w:sz w:val="24"/>
        </w:rPr>
        <w:t>是</w:t>
      </w:r>
      <w:r w:rsidR="000B6674" w:rsidRPr="0004210B">
        <w:rPr>
          <w:rFonts w:asciiTheme="minorEastAsia" w:hAnsiTheme="minorEastAsia" w:hint="eastAsia"/>
          <w:sz w:val="24"/>
        </w:rPr>
        <w:t>在</w:t>
      </w:r>
      <w:r w:rsidRPr="0004210B">
        <w:rPr>
          <w:rFonts w:asciiTheme="minorEastAsia" w:hAnsiTheme="minorEastAsia" w:hint="eastAsia"/>
          <w:sz w:val="24"/>
        </w:rPr>
        <w:t>按照</w:t>
      </w:r>
      <w:r w:rsidR="008F56E9">
        <w:rPr>
          <w:rFonts w:asciiTheme="minorEastAsia" w:hAnsiTheme="minorEastAsia" w:hint="eastAsia"/>
          <w:sz w:val="24"/>
        </w:rPr>
        <w:t>这种</w:t>
      </w:r>
      <w:r w:rsidRPr="0004210B">
        <w:rPr>
          <w:rFonts w:asciiTheme="minorEastAsia" w:hAnsiTheme="minorEastAsia" w:hint="eastAsia"/>
          <w:sz w:val="24"/>
        </w:rPr>
        <w:t>狂欢式的规律</w:t>
      </w:r>
      <w:r w:rsidR="008F56E9">
        <w:rPr>
          <w:rFonts w:asciiTheme="minorEastAsia" w:hAnsiTheme="minorEastAsia" w:hint="eastAsia"/>
          <w:sz w:val="24"/>
        </w:rPr>
        <w:t>在现实中</w:t>
      </w:r>
      <w:r w:rsidR="000B6674" w:rsidRPr="0004210B">
        <w:rPr>
          <w:rFonts w:asciiTheme="minorEastAsia" w:hAnsiTheme="minorEastAsia" w:hint="eastAsia"/>
          <w:sz w:val="24"/>
        </w:rPr>
        <w:t>生</w:t>
      </w:r>
      <w:r w:rsidRPr="0004210B">
        <w:rPr>
          <w:rFonts w:asciiTheme="minorEastAsia" w:hAnsiTheme="minorEastAsia" w:hint="eastAsia"/>
          <w:sz w:val="24"/>
        </w:rPr>
        <w:t>活。</w:t>
      </w:r>
    </w:p>
    <w:p w14:paraId="4FB01D01" w14:textId="456A7234" w:rsidR="003B369F" w:rsidRPr="0004210B" w:rsidRDefault="000B6674" w:rsidP="00122160">
      <w:pPr>
        <w:spacing w:line="360" w:lineRule="auto"/>
        <w:ind w:firstLine="420"/>
        <w:rPr>
          <w:rFonts w:asciiTheme="minorEastAsia" w:hAnsiTheme="minorEastAsia"/>
          <w:sz w:val="24"/>
        </w:rPr>
      </w:pPr>
      <w:r w:rsidRPr="0004210B">
        <w:rPr>
          <w:rFonts w:asciiTheme="minorEastAsia" w:hAnsiTheme="minorEastAsia" w:hint="eastAsia"/>
          <w:sz w:val="24"/>
        </w:rPr>
        <w:t>其次，</w:t>
      </w:r>
      <w:r w:rsidR="008F56E9">
        <w:rPr>
          <w:rFonts w:asciiTheme="minorEastAsia" w:hAnsiTheme="minorEastAsia" w:hint="eastAsia"/>
          <w:sz w:val="24"/>
        </w:rPr>
        <w:t>万圣节活动</w:t>
      </w:r>
      <w:r w:rsidRPr="0004210B">
        <w:rPr>
          <w:rFonts w:asciiTheme="minorEastAsia" w:hAnsiTheme="minorEastAsia" w:hint="eastAsia"/>
          <w:sz w:val="24"/>
        </w:rPr>
        <w:t>中涌现</w:t>
      </w:r>
      <w:r w:rsidR="003B369F" w:rsidRPr="0004210B">
        <w:rPr>
          <w:rFonts w:asciiTheme="minorEastAsia" w:hAnsiTheme="minorEastAsia" w:hint="eastAsia"/>
          <w:sz w:val="24"/>
        </w:rPr>
        <w:t>的平等对话</w:t>
      </w:r>
      <w:r w:rsidR="00794FF4">
        <w:rPr>
          <w:rFonts w:asciiTheme="minorEastAsia" w:hAnsiTheme="minorEastAsia" w:hint="eastAsia"/>
          <w:sz w:val="24"/>
        </w:rPr>
        <w:t>、自由交流</w:t>
      </w:r>
      <w:r w:rsidRPr="0004210B">
        <w:rPr>
          <w:rFonts w:asciiTheme="minorEastAsia" w:hAnsiTheme="minorEastAsia" w:hint="eastAsia"/>
          <w:sz w:val="24"/>
        </w:rPr>
        <w:t>的</w:t>
      </w:r>
      <w:r w:rsidR="003B369F" w:rsidRPr="0004210B">
        <w:rPr>
          <w:rFonts w:asciiTheme="minorEastAsia" w:hAnsiTheme="minorEastAsia" w:hint="eastAsia"/>
          <w:sz w:val="24"/>
        </w:rPr>
        <w:t>精神</w:t>
      </w:r>
      <w:r w:rsidR="008F56E9">
        <w:rPr>
          <w:rFonts w:asciiTheme="minorEastAsia" w:hAnsiTheme="minorEastAsia" w:hint="eastAsia"/>
          <w:sz w:val="24"/>
        </w:rPr>
        <w:t>也</w:t>
      </w:r>
      <w:r w:rsidR="003B369F" w:rsidRPr="0004210B">
        <w:rPr>
          <w:rFonts w:asciiTheme="minorEastAsia" w:hAnsiTheme="minorEastAsia" w:hint="eastAsia"/>
          <w:sz w:val="24"/>
        </w:rPr>
        <w:t>体现了</w:t>
      </w:r>
      <w:r w:rsidR="00794FF4">
        <w:rPr>
          <w:rFonts w:asciiTheme="minorEastAsia" w:hAnsiTheme="minorEastAsia" w:hint="eastAsia"/>
          <w:sz w:val="24"/>
        </w:rPr>
        <w:t>坚持</w:t>
      </w:r>
      <w:r w:rsidRPr="0004210B">
        <w:rPr>
          <w:rFonts w:asciiTheme="minorEastAsia" w:hAnsiTheme="minorEastAsia" w:hint="eastAsia"/>
          <w:sz w:val="24"/>
        </w:rPr>
        <w:t>文化自信</w:t>
      </w:r>
      <w:r w:rsidR="003B369F" w:rsidRPr="0004210B">
        <w:rPr>
          <w:rFonts w:asciiTheme="minorEastAsia" w:hAnsiTheme="minorEastAsia" w:hint="eastAsia"/>
          <w:sz w:val="24"/>
        </w:rPr>
        <w:t>的</w:t>
      </w:r>
      <w:r w:rsidR="00794FF4">
        <w:rPr>
          <w:rFonts w:asciiTheme="minorEastAsia" w:hAnsiTheme="minorEastAsia" w:hint="eastAsia"/>
          <w:sz w:val="24"/>
        </w:rPr>
        <w:t>核心</w:t>
      </w:r>
      <w:r w:rsidR="003B369F" w:rsidRPr="0004210B">
        <w:rPr>
          <w:rFonts w:asciiTheme="minorEastAsia" w:hAnsiTheme="minorEastAsia" w:hint="eastAsia"/>
          <w:sz w:val="24"/>
        </w:rPr>
        <w:t>要求。</w:t>
      </w:r>
      <w:r w:rsidRPr="0004210B">
        <w:rPr>
          <w:rFonts w:asciiTheme="minorEastAsia" w:hAnsiTheme="minorEastAsia" w:hint="eastAsia"/>
          <w:sz w:val="24"/>
        </w:rPr>
        <w:t>正如</w:t>
      </w:r>
      <w:r w:rsidR="003B369F" w:rsidRPr="0004210B">
        <w:rPr>
          <w:rFonts w:asciiTheme="minorEastAsia" w:hAnsiTheme="minorEastAsia" w:hint="eastAsia"/>
          <w:sz w:val="24"/>
        </w:rPr>
        <w:t>巴赫金</w:t>
      </w:r>
      <w:r w:rsidR="00794FF4">
        <w:rPr>
          <w:rFonts w:asciiTheme="minorEastAsia" w:hAnsiTheme="minorEastAsia" w:hint="eastAsia"/>
          <w:sz w:val="24"/>
        </w:rPr>
        <w:t>将人类的整体性生活分成对立的两半</w:t>
      </w:r>
      <w:r w:rsidR="00794FF4" w:rsidRPr="00794FF4">
        <w:rPr>
          <w:rFonts w:asciiTheme="minorEastAsia" w:hAnsiTheme="minorEastAsia" w:hint="eastAsia"/>
          <w:sz w:val="24"/>
        </w:rPr>
        <w:t>那样</w:t>
      </w:r>
      <w:r w:rsidR="00074563">
        <w:rPr>
          <w:rFonts w:asciiTheme="minorEastAsia" w:hAnsiTheme="minorEastAsia" w:hint="eastAsia"/>
          <w:sz w:val="24"/>
        </w:rPr>
        <w:t>，</w:t>
      </w:r>
      <w:r w:rsidR="003B369F" w:rsidRPr="0004210B">
        <w:rPr>
          <w:rFonts w:asciiTheme="minorEastAsia" w:hAnsiTheme="minorEastAsia" w:hint="eastAsia"/>
          <w:sz w:val="24"/>
        </w:rPr>
        <w:t>一种是常规的、十分严肃而紧蹙眉头的生活,服从于严格的等级秩序的生活,充满了恐惧、教条、崇敬、虔诚的生活;另一种是狂欢广场式的自由自在的生活,充满了两重性的笑,充满了对一切神圣物的亵渎和歪曲,充满了不敬和猥亵,充满了同一切人一切事的随意不拘的交</w:t>
      </w:r>
      <w:r w:rsidR="00BF0159">
        <w:rPr>
          <w:rFonts w:asciiTheme="minorEastAsia" w:hAnsiTheme="minorEastAsia" w:hint="eastAsia"/>
          <w:sz w:val="24"/>
        </w:rPr>
        <w:t>往</w:t>
      </w:r>
      <w:r w:rsidR="003B369F" w:rsidRPr="0004210B">
        <w:rPr>
          <w:rFonts w:asciiTheme="minorEastAsia" w:hAnsiTheme="minorEastAsia" w:hint="eastAsia"/>
          <w:sz w:val="24"/>
        </w:rPr>
        <w:t>。</w:t>
      </w:r>
      <w:bookmarkStart w:id="6" w:name="_Ref152086206"/>
      <w:r w:rsidR="007C1713">
        <w:rPr>
          <w:rStyle w:val="a7"/>
          <w:rFonts w:asciiTheme="minorEastAsia" w:hAnsiTheme="minorEastAsia"/>
          <w:sz w:val="24"/>
        </w:rPr>
        <w:footnoteReference w:id="2"/>
      </w:r>
      <w:bookmarkEnd w:id="6"/>
      <w:r w:rsidRPr="0004210B">
        <w:rPr>
          <w:rFonts w:asciiTheme="minorEastAsia" w:hAnsiTheme="minorEastAsia" w:hint="eastAsia"/>
          <w:sz w:val="24"/>
        </w:rPr>
        <w:t>当代年轻人正缺乏</w:t>
      </w:r>
      <w:r w:rsidR="00794FF4">
        <w:rPr>
          <w:rFonts w:asciiTheme="minorEastAsia" w:hAnsiTheme="minorEastAsia" w:hint="eastAsia"/>
          <w:sz w:val="24"/>
        </w:rPr>
        <w:t>着</w:t>
      </w:r>
      <w:r w:rsidRPr="0004210B">
        <w:rPr>
          <w:rFonts w:asciiTheme="minorEastAsia" w:hAnsiTheme="minorEastAsia" w:hint="eastAsia"/>
          <w:sz w:val="24"/>
        </w:rPr>
        <w:t>“第二种生活”的滋养，</w:t>
      </w:r>
      <w:r w:rsidR="003B369F" w:rsidRPr="0004210B">
        <w:rPr>
          <w:rFonts w:asciiTheme="minorEastAsia" w:hAnsiTheme="minorEastAsia" w:hint="eastAsia"/>
          <w:sz w:val="24"/>
        </w:rPr>
        <w:t>由此,</w:t>
      </w:r>
      <w:r w:rsidRPr="0004210B">
        <w:rPr>
          <w:rFonts w:asciiTheme="minorEastAsia" w:hAnsiTheme="minorEastAsia" w:hint="eastAsia"/>
          <w:sz w:val="24"/>
        </w:rPr>
        <w:t>万圣节也成为</w:t>
      </w:r>
      <w:r w:rsidR="003B369F" w:rsidRPr="0004210B">
        <w:rPr>
          <w:rFonts w:asciiTheme="minorEastAsia" w:hAnsiTheme="minorEastAsia" w:hint="eastAsia"/>
          <w:sz w:val="24"/>
        </w:rPr>
        <w:t>了人们</w:t>
      </w:r>
      <w:r w:rsidR="00541148" w:rsidRPr="0004210B">
        <w:rPr>
          <w:rFonts w:asciiTheme="minorEastAsia" w:hAnsiTheme="minorEastAsia" w:hint="eastAsia"/>
          <w:sz w:val="24"/>
        </w:rPr>
        <w:t>通往</w:t>
      </w:r>
      <w:r w:rsidR="003B369F" w:rsidRPr="0004210B">
        <w:rPr>
          <w:rFonts w:asciiTheme="minorEastAsia" w:hAnsiTheme="minorEastAsia" w:hint="eastAsia"/>
          <w:sz w:val="24"/>
        </w:rPr>
        <w:t>“第二种生活”</w:t>
      </w:r>
      <w:r w:rsidR="00541148" w:rsidRPr="0004210B">
        <w:rPr>
          <w:rFonts w:asciiTheme="minorEastAsia" w:hAnsiTheme="minorEastAsia" w:hint="eastAsia"/>
          <w:sz w:val="24"/>
        </w:rPr>
        <w:t>的</w:t>
      </w:r>
      <w:r w:rsidR="006411F7">
        <w:rPr>
          <w:rFonts w:asciiTheme="minorEastAsia" w:hAnsiTheme="minorEastAsia" w:hint="eastAsia"/>
          <w:sz w:val="24"/>
        </w:rPr>
        <w:t>一个</w:t>
      </w:r>
      <w:r w:rsidR="00541148" w:rsidRPr="0004210B">
        <w:rPr>
          <w:rFonts w:asciiTheme="minorEastAsia" w:hAnsiTheme="minorEastAsia" w:hint="eastAsia"/>
          <w:sz w:val="24"/>
        </w:rPr>
        <w:t>平台</w:t>
      </w:r>
      <w:r w:rsidR="003B369F" w:rsidRPr="0004210B">
        <w:rPr>
          <w:rFonts w:asciiTheme="minorEastAsia" w:hAnsiTheme="minorEastAsia" w:hint="eastAsia"/>
          <w:sz w:val="24"/>
        </w:rPr>
        <w:t>。在</w:t>
      </w:r>
      <w:r w:rsidR="00521A4C" w:rsidRPr="0004210B">
        <w:rPr>
          <w:rFonts w:asciiTheme="minorEastAsia" w:hAnsiTheme="minorEastAsia" w:hint="eastAsia"/>
          <w:sz w:val="24"/>
        </w:rPr>
        <w:t>这个非传统的世界中</w:t>
      </w:r>
      <w:r w:rsidR="003B369F" w:rsidRPr="0004210B">
        <w:rPr>
          <w:rFonts w:asciiTheme="minorEastAsia" w:hAnsiTheme="minorEastAsia" w:hint="eastAsia"/>
          <w:sz w:val="24"/>
        </w:rPr>
        <w:t>,人们可</w:t>
      </w:r>
      <w:r w:rsidR="006411F7">
        <w:rPr>
          <w:rFonts w:asciiTheme="minorEastAsia" w:hAnsiTheme="minorEastAsia" w:hint="eastAsia"/>
          <w:sz w:val="24"/>
        </w:rPr>
        <w:t>以</w:t>
      </w:r>
      <w:r w:rsidR="003B369F" w:rsidRPr="0004210B">
        <w:rPr>
          <w:rFonts w:asciiTheme="minorEastAsia" w:hAnsiTheme="minorEastAsia" w:hint="eastAsia"/>
          <w:sz w:val="24"/>
        </w:rPr>
        <w:t>从</w:t>
      </w:r>
      <w:r w:rsidR="00521A4C" w:rsidRPr="0004210B">
        <w:rPr>
          <w:rFonts w:asciiTheme="minorEastAsia" w:hAnsiTheme="minorEastAsia" w:hint="eastAsia"/>
          <w:sz w:val="24"/>
        </w:rPr>
        <w:t>压抑</w:t>
      </w:r>
      <w:r w:rsidR="006411F7">
        <w:rPr>
          <w:rFonts w:asciiTheme="minorEastAsia" w:hAnsiTheme="minorEastAsia" w:hint="eastAsia"/>
          <w:sz w:val="24"/>
        </w:rPr>
        <w:t>复杂</w:t>
      </w:r>
      <w:r w:rsidR="00521A4C" w:rsidRPr="0004210B">
        <w:rPr>
          <w:rFonts w:asciiTheme="minorEastAsia" w:hAnsiTheme="minorEastAsia" w:hint="eastAsia"/>
          <w:sz w:val="24"/>
        </w:rPr>
        <w:t>的</w:t>
      </w:r>
      <w:r w:rsidR="003B369F" w:rsidRPr="0004210B">
        <w:rPr>
          <w:rFonts w:asciiTheme="minorEastAsia" w:hAnsiTheme="minorEastAsia" w:hint="eastAsia"/>
          <w:sz w:val="24"/>
        </w:rPr>
        <w:t>现实</w:t>
      </w:r>
      <w:r w:rsidR="006411F7">
        <w:rPr>
          <w:rFonts w:asciiTheme="minorEastAsia" w:hAnsiTheme="minorEastAsia" w:hint="eastAsia"/>
          <w:sz w:val="24"/>
        </w:rPr>
        <w:t>社会中暂时地</w:t>
      </w:r>
      <w:r w:rsidR="003B369F" w:rsidRPr="0004210B">
        <w:rPr>
          <w:rFonts w:asciiTheme="minorEastAsia" w:hAnsiTheme="minorEastAsia" w:hint="eastAsia"/>
          <w:sz w:val="24"/>
        </w:rPr>
        <w:t>解</w:t>
      </w:r>
      <w:r w:rsidR="006411F7">
        <w:rPr>
          <w:rFonts w:asciiTheme="minorEastAsia" w:hAnsiTheme="minorEastAsia" w:hint="eastAsia"/>
          <w:sz w:val="24"/>
        </w:rPr>
        <w:t>放</w:t>
      </w:r>
      <w:r w:rsidR="003B369F" w:rsidRPr="0004210B">
        <w:rPr>
          <w:rFonts w:asciiTheme="minorEastAsia" w:hAnsiTheme="minorEastAsia" w:hint="eastAsia"/>
          <w:sz w:val="24"/>
        </w:rPr>
        <w:t>出来</w:t>
      </w:r>
      <w:r w:rsidR="00521A4C" w:rsidRPr="0004210B">
        <w:rPr>
          <w:rFonts w:asciiTheme="minorEastAsia" w:hAnsiTheme="minorEastAsia" w:hint="eastAsia"/>
          <w:sz w:val="24"/>
        </w:rPr>
        <w:t>，</w:t>
      </w:r>
      <w:r w:rsidR="006411F7">
        <w:rPr>
          <w:rFonts w:asciiTheme="minorEastAsia" w:hAnsiTheme="minorEastAsia" w:hint="eastAsia"/>
          <w:sz w:val="24"/>
        </w:rPr>
        <w:t>转而在平等的基础上达到人与人间心连心的深刻交流</w:t>
      </w:r>
      <w:r w:rsidR="003B369F" w:rsidRPr="0004210B">
        <w:rPr>
          <w:rFonts w:asciiTheme="minorEastAsia" w:hAnsiTheme="minorEastAsia" w:hint="eastAsia"/>
          <w:sz w:val="24"/>
        </w:rPr>
        <w:t>。</w:t>
      </w:r>
      <w:r w:rsidR="00521A4C" w:rsidRPr="0004210B">
        <w:rPr>
          <w:rFonts w:asciiTheme="minorEastAsia" w:hAnsiTheme="minorEastAsia" w:hint="eastAsia"/>
          <w:sz w:val="24"/>
        </w:rPr>
        <w:t>由此，人们可以暂时忘却现实中的种种束缚，转而实</w:t>
      </w:r>
      <w:r w:rsidR="00521A4C" w:rsidRPr="0004210B">
        <w:rPr>
          <w:rFonts w:asciiTheme="minorEastAsia" w:hAnsiTheme="minorEastAsia" w:hint="eastAsia"/>
          <w:sz w:val="24"/>
        </w:rPr>
        <w:lastRenderedPageBreak/>
        <w:t>现在平等基础上的交流与合作。</w:t>
      </w:r>
      <w:r w:rsidR="00122160" w:rsidRPr="0004210B">
        <w:rPr>
          <w:rFonts w:asciiTheme="minorEastAsia" w:hAnsiTheme="minorEastAsia" w:hint="eastAsia"/>
          <w:sz w:val="24"/>
        </w:rPr>
        <w:t>而文化自信的心态，恰恰是在追求</w:t>
      </w:r>
      <w:r w:rsidR="00311DCE">
        <w:rPr>
          <w:rFonts w:asciiTheme="minorEastAsia" w:hAnsiTheme="minorEastAsia" w:hint="eastAsia"/>
          <w:sz w:val="24"/>
        </w:rPr>
        <w:t>不同</w:t>
      </w:r>
      <w:r w:rsidR="00122160" w:rsidRPr="0004210B">
        <w:rPr>
          <w:rFonts w:asciiTheme="minorEastAsia" w:hAnsiTheme="minorEastAsia" w:hint="eastAsia"/>
          <w:sz w:val="24"/>
        </w:rPr>
        <w:t>文化间平等交流、互惠合作的机会，</w:t>
      </w:r>
      <w:r w:rsidR="006411F7">
        <w:rPr>
          <w:rFonts w:asciiTheme="minorEastAsia" w:hAnsiTheme="minorEastAsia" w:hint="eastAsia"/>
          <w:sz w:val="24"/>
        </w:rPr>
        <w:t>从而在此基础上同所有文化在交流中碰撞</w:t>
      </w:r>
      <w:r w:rsidR="00290189">
        <w:rPr>
          <w:rFonts w:asciiTheme="minorEastAsia" w:hAnsiTheme="minorEastAsia" w:hint="eastAsia"/>
          <w:sz w:val="24"/>
        </w:rPr>
        <w:t>、</w:t>
      </w:r>
      <w:r w:rsidR="006411F7">
        <w:rPr>
          <w:rFonts w:asciiTheme="minorEastAsia" w:hAnsiTheme="minorEastAsia" w:hint="eastAsia"/>
          <w:sz w:val="24"/>
        </w:rPr>
        <w:t>在碰撞中发展</w:t>
      </w:r>
      <w:r w:rsidR="00A21E89">
        <w:rPr>
          <w:rFonts w:asciiTheme="minorEastAsia" w:hAnsiTheme="minorEastAsia" w:hint="eastAsia"/>
          <w:sz w:val="24"/>
        </w:rPr>
        <w:t>。</w:t>
      </w:r>
      <w:r w:rsidR="00A21E89" w:rsidRPr="0004210B">
        <w:rPr>
          <w:rFonts w:asciiTheme="minorEastAsia" w:hAnsiTheme="minorEastAsia" w:hint="eastAsia"/>
          <w:sz w:val="24"/>
        </w:rPr>
        <w:t xml:space="preserve"> </w:t>
      </w:r>
    </w:p>
    <w:p w14:paraId="1F409D33" w14:textId="182FB32E" w:rsidR="00122160" w:rsidRPr="0004210B" w:rsidRDefault="00122160" w:rsidP="00122160">
      <w:pPr>
        <w:spacing w:line="360" w:lineRule="auto"/>
        <w:ind w:firstLine="420"/>
        <w:rPr>
          <w:rFonts w:asciiTheme="minorEastAsia" w:hAnsiTheme="minorEastAsia"/>
          <w:sz w:val="24"/>
        </w:rPr>
      </w:pPr>
      <w:r w:rsidRPr="0004210B">
        <w:rPr>
          <w:rFonts w:asciiTheme="minorEastAsia" w:hAnsiTheme="minorEastAsia"/>
          <w:sz w:val="24"/>
        </w:rPr>
        <w:t>在</w:t>
      </w:r>
      <w:r w:rsidRPr="0004210B">
        <w:rPr>
          <w:rFonts w:asciiTheme="minorEastAsia" w:hAnsiTheme="minorEastAsia" w:hint="eastAsia"/>
          <w:sz w:val="24"/>
        </w:rPr>
        <w:t>百年未有之大变局的时代背景下，</w:t>
      </w:r>
      <w:r w:rsidR="004C6C51">
        <w:rPr>
          <w:rFonts w:asciiTheme="minorEastAsia" w:hAnsiTheme="minorEastAsia" w:hint="eastAsia"/>
          <w:sz w:val="24"/>
        </w:rPr>
        <w:t>如何树立正确合理的</w:t>
      </w:r>
      <w:r w:rsidRPr="0004210B">
        <w:rPr>
          <w:rFonts w:asciiTheme="minorEastAsia" w:hAnsiTheme="minorEastAsia" w:cs="宋体" w:hint="eastAsia"/>
          <w:sz w:val="24"/>
        </w:rPr>
        <w:t>文化自信</w:t>
      </w:r>
      <w:r w:rsidR="004C6C51">
        <w:rPr>
          <w:rFonts w:asciiTheme="minorEastAsia" w:hAnsiTheme="minorEastAsia" w:cs="宋体" w:hint="eastAsia"/>
          <w:sz w:val="24"/>
        </w:rPr>
        <w:t>观念</w:t>
      </w:r>
      <w:r w:rsidRPr="0004210B">
        <w:rPr>
          <w:rFonts w:asciiTheme="minorEastAsia" w:hAnsiTheme="minorEastAsia"/>
          <w:sz w:val="24"/>
        </w:rPr>
        <w:t>日益</w:t>
      </w:r>
      <w:r w:rsidR="004C6C51">
        <w:rPr>
          <w:rFonts w:asciiTheme="minorEastAsia" w:hAnsiTheme="minorEastAsia" w:hint="eastAsia"/>
          <w:sz w:val="24"/>
        </w:rPr>
        <w:t>展现出</w:t>
      </w:r>
      <w:r w:rsidRPr="0004210B">
        <w:rPr>
          <w:rFonts w:asciiTheme="minorEastAsia" w:hAnsiTheme="minorEastAsia"/>
          <w:sz w:val="24"/>
        </w:rPr>
        <w:t>其</w:t>
      </w:r>
      <w:r w:rsidRPr="0004210B">
        <w:rPr>
          <w:rFonts w:asciiTheme="minorEastAsia" w:hAnsiTheme="minorEastAsia" w:hint="eastAsia"/>
          <w:sz w:val="24"/>
        </w:rPr>
        <w:t>独一无二的</w:t>
      </w:r>
      <w:r w:rsidRPr="0004210B">
        <w:rPr>
          <w:rFonts w:asciiTheme="minorEastAsia" w:hAnsiTheme="minorEastAsia"/>
          <w:sz w:val="24"/>
        </w:rPr>
        <w:t>重要性。文化</w:t>
      </w:r>
      <w:r w:rsidRPr="0004210B">
        <w:rPr>
          <w:rFonts w:asciiTheme="minorEastAsia" w:hAnsiTheme="minorEastAsia" w:hint="eastAsia"/>
          <w:sz w:val="24"/>
        </w:rPr>
        <w:t>多元</w:t>
      </w:r>
      <w:r w:rsidRPr="0004210B">
        <w:rPr>
          <w:rFonts w:asciiTheme="minorEastAsia" w:hAnsiTheme="minorEastAsia"/>
          <w:sz w:val="24"/>
        </w:rPr>
        <w:t>化</w:t>
      </w:r>
      <w:r w:rsidR="004C6C51">
        <w:rPr>
          <w:rFonts w:asciiTheme="minorEastAsia" w:hAnsiTheme="minorEastAsia" w:hint="eastAsia"/>
          <w:sz w:val="24"/>
        </w:rPr>
        <w:t>的时代汹涌浪潮</w:t>
      </w:r>
      <w:r w:rsidRPr="0004210B">
        <w:rPr>
          <w:rFonts w:asciiTheme="minorEastAsia" w:hAnsiTheme="minorEastAsia"/>
          <w:sz w:val="24"/>
        </w:rPr>
        <w:t>对我们来说是</w:t>
      </w:r>
      <w:r w:rsidRPr="0004210B">
        <w:rPr>
          <w:rFonts w:asciiTheme="minorEastAsia" w:hAnsiTheme="minorEastAsia" w:hint="eastAsia"/>
          <w:sz w:val="24"/>
        </w:rPr>
        <w:t>既是</w:t>
      </w:r>
      <w:r w:rsidRPr="0004210B">
        <w:rPr>
          <w:rFonts w:asciiTheme="minorEastAsia" w:hAnsiTheme="minorEastAsia"/>
          <w:sz w:val="24"/>
        </w:rPr>
        <w:t>挑战也是机遇</w:t>
      </w:r>
      <w:r w:rsidRPr="0004210B">
        <w:rPr>
          <w:rFonts w:asciiTheme="minorEastAsia" w:hAnsiTheme="minorEastAsia" w:cs="宋体" w:hint="eastAsia"/>
          <w:sz w:val="24"/>
        </w:rPr>
        <w:t>，我们不但要敢于</w:t>
      </w:r>
      <w:r w:rsidRPr="0004210B">
        <w:rPr>
          <w:rFonts w:asciiTheme="minorEastAsia" w:hAnsiTheme="minorEastAsia"/>
          <w:sz w:val="24"/>
        </w:rPr>
        <w:t>“引进来”</w:t>
      </w:r>
      <w:r w:rsidRPr="0004210B">
        <w:rPr>
          <w:rFonts w:asciiTheme="minorEastAsia" w:hAnsiTheme="minorEastAsia" w:hint="eastAsia"/>
          <w:sz w:val="24"/>
        </w:rPr>
        <w:t>，</w:t>
      </w:r>
      <w:r w:rsidRPr="0004210B">
        <w:rPr>
          <w:rFonts w:asciiTheme="minorEastAsia" w:hAnsiTheme="minorEastAsia"/>
          <w:sz w:val="24"/>
        </w:rPr>
        <w:t>以</w:t>
      </w:r>
      <w:r w:rsidRPr="0004210B">
        <w:rPr>
          <w:rFonts w:asciiTheme="minorEastAsia" w:hAnsiTheme="minorEastAsia" w:hint="eastAsia"/>
          <w:sz w:val="24"/>
        </w:rPr>
        <w:t>包容</w:t>
      </w:r>
      <w:r w:rsidR="00794FF4">
        <w:rPr>
          <w:rFonts w:asciiTheme="minorEastAsia" w:hAnsiTheme="minorEastAsia" w:hint="eastAsia"/>
          <w:sz w:val="24"/>
        </w:rPr>
        <w:t>开放、互惠共赢的心态</w:t>
      </w:r>
      <w:r w:rsidRPr="0004210B">
        <w:rPr>
          <w:rFonts w:asciiTheme="minorEastAsia" w:hAnsiTheme="minorEastAsia"/>
          <w:sz w:val="24"/>
        </w:rPr>
        <w:t>积极</w:t>
      </w:r>
      <w:r w:rsidR="00794FF4">
        <w:rPr>
          <w:rFonts w:asciiTheme="minorEastAsia" w:hAnsiTheme="minorEastAsia" w:hint="eastAsia"/>
          <w:sz w:val="24"/>
        </w:rPr>
        <w:t>面对</w:t>
      </w:r>
      <w:r w:rsidRPr="0004210B">
        <w:rPr>
          <w:rFonts w:asciiTheme="minorEastAsia" w:hAnsiTheme="minorEastAsia"/>
          <w:sz w:val="24"/>
        </w:rPr>
        <w:t>外来文化</w:t>
      </w:r>
      <w:r w:rsidR="00794FF4">
        <w:rPr>
          <w:rFonts w:asciiTheme="minorEastAsia" w:hAnsiTheme="minorEastAsia" w:hint="eastAsia"/>
          <w:sz w:val="24"/>
        </w:rPr>
        <w:t>的传播与交流</w:t>
      </w:r>
      <w:r w:rsidRPr="0004210B">
        <w:rPr>
          <w:rFonts w:asciiTheme="minorEastAsia" w:hAnsiTheme="minorEastAsia"/>
          <w:sz w:val="24"/>
        </w:rPr>
        <w:t>；还要</w:t>
      </w:r>
      <w:r w:rsidR="00794FF4">
        <w:rPr>
          <w:rFonts w:asciiTheme="minorEastAsia" w:hAnsiTheme="minorEastAsia" w:hint="eastAsia"/>
          <w:sz w:val="24"/>
        </w:rPr>
        <w:t>敢</w:t>
      </w:r>
      <w:r w:rsidRPr="0004210B">
        <w:rPr>
          <w:rFonts w:asciiTheme="minorEastAsia" w:hAnsiTheme="minorEastAsia"/>
          <w:sz w:val="24"/>
        </w:rPr>
        <w:t>于“走出去”</w:t>
      </w:r>
      <w:r w:rsidRPr="0004210B">
        <w:rPr>
          <w:rFonts w:asciiTheme="minorEastAsia" w:hAnsiTheme="minorEastAsia" w:cs="Calibri" w:hint="eastAsia"/>
          <w:sz w:val="24"/>
        </w:rPr>
        <w:t>，</w:t>
      </w:r>
      <w:r w:rsidRPr="0004210B">
        <w:rPr>
          <w:rFonts w:asciiTheme="minorEastAsia" w:hAnsiTheme="minorEastAsia" w:hint="eastAsia"/>
          <w:sz w:val="24"/>
        </w:rPr>
        <w:t>在更大的世界舞台上</w:t>
      </w:r>
      <w:r w:rsidRPr="0004210B">
        <w:rPr>
          <w:rFonts w:asciiTheme="minorEastAsia" w:hAnsiTheme="minorEastAsia" w:cs="宋体" w:hint="eastAsia"/>
          <w:sz w:val="24"/>
        </w:rPr>
        <w:t>积极传播和弘扬</w:t>
      </w:r>
      <w:r w:rsidRPr="0004210B">
        <w:rPr>
          <w:rFonts w:asciiTheme="minorEastAsia" w:hAnsiTheme="minorEastAsia"/>
          <w:sz w:val="24"/>
        </w:rPr>
        <w:t>中国</w:t>
      </w:r>
      <w:r w:rsidRPr="0004210B">
        <w:rPr>
          <w:rFonts w:asciiTheme="minorEastAsia" w:hAnsiTheme="minorEastAsia" w:hint="eastAsia"/>
          <w:sz w:val="24"/>
        </w:rPr>
        <w:t>优秀</w:t>
      </w:r>
      <w:r w:rsidRPr="0004210B">
        <w:rPr>
          <w:rFonts w:asciiTheme="minorEastAsia" w:hAnsiTheme="minorEastAsia"/>
          <w:sz w:val="24"/>
        </w:rPr>
        <w:t>传统文化</w:t>
      </w:r>
      <w:r w:rsidRPr="0004210B">
        <w:rPr>
          <w:rFonts w:asciiTheme="minorEastAsia" w:hAnsiTheme="minorEastAsia" w:cs="宋体" w:hint="eastAsia"/>
          <w:sz w:val="24"/>
        </w:rPr>
        <w:t>，</w:t>
      </w:r>
      <w:r w:rsidR="0004210B" w:rsidRPr="0004210B">
        <w:rPr>
          <w:rFonts w:asciiTheme="minorEastAsia" w:hAnsiTheme="minorEastAsia" w:cs="宋体" w:hint="eastAsia"/>
          <w:sz w:val="24"/>
        </w:rPr>
        <w:t>发出“中国声音”，</w:t>
      </w:r>
      <w:r w:rsidRPr="0004210B">
        <w:rPr>
          <w:rFonts w:asciiTheme="minorEastAsia" w:hAnsiTheme="minorEastAsia" w:cs="宋体" w:hint="eastAsia"/>
          <w:sz w:val="24"/>
        </w:rPr>
        <w:t>讲好“中国故事”，</w:t>
      </w:r>
      <w:r w:rsidR="0004210B" w:rsidRPr="0004210B">
        <w:rPr>
          <w:rFonts w:asciiTheme="minorEastAsia" w:hAnsiTheme="minorEastAsia" w:cs="宋体" w:hint="eastAsia"/>
          <w:sz w:val="24"/>
        </w:rPr>
        <w:t>彰显“中国智慧”，</w:t>
      </w:r>
      <w:bookmarkStart w:id="7" w:name="_Hlk151826489"/>
      <w:r w:rsidRPr="0004210B">
        <w:rPr>
          <w:rFonts w:asciiTheme="minorEastAsia" w:hAnsiTheme="minorEastAsia" w:cs="宋体" w:hint="eastAsia"/>
          <w:sz w:val="24"/>
        </w:rPr>
        <w:t>为中华</w:t>
      </w:r>
      <w:r w:rsidR="0004210B" w:rsidRPr="0004210B">
        <w:rPr>
          <w:rFonts w:asciiTheme="minorEastAsia" w:hAnsiTheme="minorEastAsia" w:cs="宋体" w:hint="eastAsia"/>
          <w:sz w:val="24"/>
        </w:rPr>
        <w:t>优秀传统</w:t>
      </w:r>
      <w:r w:rsidRPr="0004210B">
        <w:rPr>
          <w:rFonts w:asciiTheme="minorEastAsia" w:hAnsiTheme="minorEastAsia" w:cs="宋体" w:hint="eastAsia"/>
          <w:sz w:val="24"/>
        </w:rPr>
        <w:t>文化在世界范围内的</w:t>
      </w:r>
      <w:r w:rsidR="0004210B" w:rsidRPr="0004210B">
        <w:rPr>
          <w:rFonts w:asciiTheme="minorEastAsia" w:hAnsiTheme="minorEastAsia" w:cs="宋体" w:hint="eastAsia"/>
          <w:sz w:val="24"/>
        </w:rPr>
        <w:t>传播、交流、</w:t>
      </w:r>
      <w:r w:rsidRPr="0004210B">
        <w:rPr>
          <w:rFonts w:asciiTheme="minorEastAsia" w:hAnsiTheme="minorEastAsia"/>
          <w:sz w:val="24"/>
        </w:rPr>
        <w:t>发展与</w:t>
      </w:r>
      <w:r w:rsidR="0004210B" w:rsidRPr="0004210B">
        <w:rPr>
          <w:rFonts w:asciiTheme="minorEastAsia" w:hAnsiTheme="minorEastAsia" w:hint="eastAsia"/>
          <w:sz w:val="24"/>
        </w:rPr>
        <w:t>进步</w:t>
      </w:r>
      <w:r w:rsidRPr="0004210B">
        <w:rPr>
          <w:rFonts w:asciiTheme="minorEastAsia" w:hAnsiTheme="minorEastAsia"/>
          <w:sz w:val="24"/>
        </w:rPr>
        <w:t>开辟广阔的空间</w:t>
      </w:r>
      <w:r w:rsidR="0004210B" w:rsidRPr="0004210B">
        <w:rPr>
          <w:rFonts w:asciiTheme="minorEastAsia" w:hAnsiTheme="minorEastAsia" w:cs="Calibri" w:hint="eastAsia"/>
          <w:sz w:val="24"/>
        </w:rPr>
        <w:t>，</w:t>
      </w:r>
      <w:r w:rsidRPr="0004210B">
        <w:rPr>
          <w:rFonts w:asciiTheme="minorEastAsia" w:hAnsiTheme="minorEastAsia"/>
          <w:sz w:val="24"/>
        </w:rPr>
        <w:t>使</w:t>
      </w:r>
      <w:r w:rsidR="0004210B" w:rsidRPr="0004210B">
        <w:rPr>
          <w:rFonts w:asciiTheme="minorEastAsia" w:hAnsiTheme="minorEastAsia" w:hint="eastAsia"/>
          <w:sz w:val="24"/>
        </w:rPr>
        <w:t>“中国声音”、“中国智慧”</w:t>
      </w:r>
      <w:r w:rsidRPr="0004210B">
        <w:rPr>
          <w:rFonts w:asciiTheme="minorEastAsia" w:hAnsiTheme="minorEastAsia"/>
          <w:sz w:val="24"/>
        </w:rPr>
        <w:t>真正</w:t>
      </w:r>
      <w:r w:rsidR="0004210B" w:rsidRPr="0004210B">
        <w:rPr>
          <w:rFonts w:asciiTheme="minorEastAsia" w:hAnsiTheme="minorEastAsia" w:hint="eastAsia"/>
          <w:sz w:val="24"/>
        </w:rPr>
        <w:t>走向世界舞台的中央</w:t>
      </w:r>
      <w:r w:rsidRPr="0004210B">
        <w:rPr>
          <w:rFonts w:asciiTheme="minorEastAsia" w:hAnsiTheme="minorEastAsia" w:hint="eastAsia"/>
          <w:sz w:val="24"/>
        </w:rPr>
        <w:t>。</w:t>
      </w:r>
    </w:p>
    <w:bookmarkEnd w:id="7"/>
    <w:p w14:paraId="7073FF51" w14:textId="79B0C5E6" w:rsidR="007D37B8" w:rsidRDefault="00000000">
      <w:pPr>
        <w:pStyle w:val="3"/>
        <w:widowControl/>
        <w:jc w:val="center"/>
        <w:rPr>
          <w:rFonts w:ascii="黑体" w:eastAsia="黑体" w:hAnsi="黑体" w:cs="黑体"/>
        </w:rPr>
      </w:pPr>
      <w:r>
        <w:rPr>
          <w:rFonts w:ascii="黑体" w:eastAsia="黑体" w:hAnsi="黑体" w:cs="黑体" w:hint="eastAsia"/>
        </w:rPr>
        <w:t>参考文献</w:t>
      </w:r>
    </w:p>
    <w:p w14:paraId="2D16C6A1" w14:textId="17A20D6A" w:rsidR="007D37B8" w:rsidRPr="00074563" w:rsidRDefault="006214AA">
      <w:pPr>
        <w:pStyle w:val="msobibliography0"/>
        <w:widowControl/>
        <w:rPr>
          <w:rFonts w:asciiTheme="minorEastAsia" w:eastAsiaTheme="minorEastAsia" w:hAnsiTheme="minorEastAsia" w:cs="宋体"/>
          <w:kern w:val="0"/>
          <w:szCs w:val="21"/>
        </w:rPr>
      </w:pPr>
      <w:r w:rsidRPr="00074563">
        <w:rPr>
          <w:rFonts w:asciiTheme="minorEastAsia" w:eastAsiaTheme="minorEastAsia" w:hAnsiTheme="minorEastAsia" w:cs="宋体" w:hint="eastAsia"/>
          <w:kern w:val="0"/>
          <w:szCs w:val="21"/>
        </w:rPr>
        <w:t>【1】</w:t>
      </w:r>
      <w:r w:rsidR="00FA496B" w:rsidRPr="00074563">
        <w:rPr>
          <w:rFonts w:asciiTheme="minorEastAsia" w:eastAsiaTheme="minorEastAsia" w:hAnsiTheme="minorEastAsia" w:cs="宋体"/>
          <w:kern w:val="0"/>
          <w:szCs w:val="21"/>
        </w:rPr>
        <w:t>云杉</w:t>
      </w:r>
      <w:r w:rsidR="00FA496B" w:rsidRPr="00074563">
        <w:rPr>
          <w:rFonts w:asciiTheme="minorEastAsia" w:eastAsiaTheme="minorEastAsia" w:hAnsiTheme="minorEastAsia" w:cs="宋体" w:hint="eastAsia"/>
          <w:kern w:val="0"/>
          <w:szCs w:val="21"/>
        </w:rPr>
        <w:t>：《</w:t>
      </w:r>
      <w:r w:rsidR="00FA496B" w:rsidRPr="00074563">
        <w:rPr>
          <w:rFonts w:asciiTheme="minorEastAsia" w:eastAsiaTheme="minorEastAsia" w:hAnsiTheme="minorEastAsia" w:cs="宋体"/>
          <w:kern w:val="0"/>
          <w:szCs w:val="21"/>
        </w:rPr>
        <w:t>文化自觉</w:t>
      </w:r>
      <w:r w:rsidR="00FA496B" w:rsidRPr="00074563">
        <w:rPr>
          <w:rFonts w:asciiTheme="minorEastAsia" w:eastAsiaTheme="minorEastAsia" w:hAnsiTheme="minorEastAsia" w:cs="宋体" w:hint="eastAsia"/>
          <w:kern w:val="0"/>
          <w:szCs w:val="21"/>
        </w:rPr>
        <w:t>、</w:t>
      </w:r>
      <w:r w:rsidR="00FA496B" w:rsidRPr="00074563">
        <w:rPr>
          <w:rFonts w:asciiTheme="minorEastAsia" w:eastAsiaTheme="minorEastAsia" w:hAnsiTheme="minorEastAsia" w:cs="宋体"/>
          <w:kern w:val="0"/>
          <w:szCs w:val="21"/>
        </w:rPr>
        <w:t>文化自信</w:t>
      </w:r>
      <w:r w:rsidR="00FA496B" w:rsidRPr="00074563">
        <w:rPr>
          <w:rFonts w:asciiTheme="minorEastAsia" w:eastAsiaTheme="minorEastAsia" w:hAnsiTheme="minorEastAsia" w:cs="宋体" w:hint="eastAsia"/>
          <w:kern w:val="0"/>
          <w:szCs w:val="21"/>
        </w:rPr>
        <w:t>、</w:t>
      </w:r>
      <w:r w:rsidR="00FA496B" w:rsidRPr="00074563">
        <w:rPr>
          <w:rFonts w:asciiTheme="minorEastAsia" w:eastAsiaTheme="minorEastAsia" w:hAnsiTheme="minorEastAsia" w:cs="宋体"/>
          <w:kern w:val="0"/>
          <w:szCs w:val="21"/>
        </w:rPr>
        <w:t>文化自强——对繁荣发展中国特色社会主义文化的思考</w:t>
      </w:r>
      <w:r w:rsidR="00FA496B" w:rsidRPr="00074563">
        <w:rPr>
          <w:rFonts w:asciiTheme="minorEastAsia" w:eastAsiaTheme="minorEastAsia" w:hAnsiTheme="minorEastAsia" w:cs="宋体" w:hint="eastAsia"/>
          <w:kern w:val="0"/>
          <w:szCs w:val="21"/>
        </w:rPr>
        <w:t>》，《</w:t>
      </w:r>
      <w:r w:rsidR="00FA496B" w:rsidRPr="00074563">
        <w:rPr>
          <w:rFonts w:asciiTheme="minorEastAsia" w:eastAsiaTheme="minorEastAsia" w:hAnsiTheme="minorEastAsia" w:cs="宋体"/>
          <w:kern w:val="0"/>
          <w:szCs w:val="21"/>
        </w:rPr>
        <w:t>红旗文稿</w:t>
      </w:r>
      <w:r w:rsidR="00FA496B" w:rsidRPr="00074563">
        <w:rPr>
          <w:rFonts w:asciiTheme="minorEastAsia" w:eastAsiaTheme="minorEastAsia" w:hAnsiTheme="minorEastAsia" w:cs="宋体" w:hint="eastAsia"/>
          <w:kern w:val="0"/>
          <w:szCs w:val="21"/>
        </w:rPr>
        <w:t>》，</w:t>
      </w:r>
      <w:r w:rsidR="00FA496B" w:rsidRPr="00074563">
        <w:rPr>
          <w:rFonts w:asciiTheme="minorEastAsia" w:eastAsiaTheme="minorEastAsia" w:hAnsiTheme="minorEastAsia" w:cs="宋体"/>
          <w:kern w:val="0"/>
          <w:szCs w:val="21"/>
        </w:rPr>
        <w:t>2010</w:t>
      </w:r>
      <w:r w:rsidR="00FA496B" w:rsidRPr="00074563">
        <w:rPr>
          <w:rFonts w:asciiTheme="minorEastAsia" w:eastAsiaTheme="minorEastAsia" w:hAnsiTheme="minorEastAsia" w:cs="宋体" w:hint="eastAsia"/>
          <w:kern w:val="0"/>
          <w:szCs w:val="21"/>
        </w:rPr>
        <w:t>年</w:t>
      </w:r>
      <w:r w:rsidRPr="00074563">
        <w:rPr>
          <w:rFonts w:asciiTheme="minorEastAsia" w:eastAsiaTheme="minorEastAsia" w:hAnsiTheme="minorEastAsia" w:cs="宋体" w:hint="eastAsia"/>
          <w:kern w:val="0"/>
          <w:szCs w:val="21"/>
        </w:rPr>
        <w:t>第</w:t>
      </w:r>
      <w:r w:rsidR="00074563" w:rsidRPr="00074563">
        <w:rPr>
          <w:rFonts w:asciiTheme="minorEastAsia" w:eastAsiaTheme="minorEastAsia" w:hAnsiTheme="minorEastAsia" w:cs="宋体" w:hint="eastAsia"/>
          <w:kern w:val="0"/>
          <w:szCs w:val="21"/>
        </w:rPr>
        <w:t>1</w:t>
      </w:r>
      <w:r w:rsidR="00074563" w:rsidRPr="00074563">
        <w:rPr>
          <w:rFonts w:asciiTheme="minorEastAsia" w:eastAsiaTheme="minorEastAsia" w:hAnsiTheme="minorEastAsia" w:cs="宋体"/>
          <w:kern w:val="0"/>
          <w:szCs w:val="21"/>
        </w:rPr>
        <w:t>5-17</w:t>
      </w:r>
      <w:r w:rsidRPr="00074563">
        <w:rPr>
          <w:rFonts w:asciiTheme="minorEastAsia" w:eastAsiaTheme="minorEastAsia" w:hAnsiTheme="minorEastAsia" w:cs="宋体" w:hint="eastAsia"/>
          <w:kern w:val="0"/>
          <w:szCs w:val="21"/>
        </w:rPr>
        <w:t>期</w:t>
      </w:r>
      <w:r w:rsidR="00FA496B" w:rsidRPr="00074563">
        <w:rPr>
          <w:rFonts w:asciiTheme="minorEastAsia" w:eastAsiaTheme="minorEastAsia" w:hAnsiTheme="minorEastAsia" w:cs="宋体" w:hint="eastAsia"/>
          <w:kern w:val="0"/>
          <w:szCs w:val="21"/>
        </w:rPr>
        <w:t>，第</w:t>
      </w:r>
      <w:r w:rsidRPr="00074563">
        <w:rPr>
          <w:rFonts w:asciiTheme="minorEastAsia" w:eastAsiaTheme="minorEastAsia" w:hAnsiTheme="minorEastAsia" w:cs="宋体"/>
          <w:kern w:val="0"/>
          <w:szCs w:val="21"/>
        </w:rPr>
        <w:t>4</w:t>
      </w:r>
      <w:r w:rsidR="00074563" w:rsidRPr="00074563">
        <w:rPr>
          <w:rFonts w:asciiTheme="minorEastAsia" w:eastAsiaTheme="minorEastAsia" w:hAnsiTheme="minorEastAsia" w:cs="宋体"/>
          <w:kern w:val="0"/>
          <w:szCs w:val="21"/>
        </w:rPr>
        <w:t>-9</w:t>
      </w:r>
      <w:r w:rsidRPr="00074563">
        <w:rPr>
          <w:rFonts w:asciiTheme="minorEastAsia" w:eastAsiaTheme="minorEastAsia" w:hAnsiTheme="minorEastAsia" w:cs="宋体" w:hint="eastAsia"/>
          <w:kern w:val="0"/>
          <w:szCs w:val="21"/>
        </w:rPr>
        <w:t>页。</w:t>
      </w:r>
    </w:p>
    <w:p w14:paraId="5DCEE03C" w14:textId="674491F5" w:rsidR="007D37B8" w:rsidRPr="00074563" w:rsidRDefault="006214AA">
      <w:pPr>
        <w:pStyle w:val="msobibliography0"/>
        <w:widowControl/>
        <w:rPr>
          <w:rFonts w:asciiTheme="minorEastAsia" w:eastAsiaTheme="minorEastAsia" w:hAnsiTheme="minorEastAsia" w:cs="宋体"/>
          <w:kern w:val="0"/>
          <w:szCs w:val="21"/>
        </w:rPr>
      </w:pPr>
      <w:r w:rsidRPr="00074563">
        <w:rPr>
          <w:rFonts w:asciiTheme="minorEastAsia" w:eastAsiaTheme="minorEastAsia" w:hAnsiTheme="minorEastAsia" w:cs="宋体" w:hint="eastAsia"/>
          <w:kern w:val="0"/>
          <w:szCs w:val="21"/>
        </w:rPr>
        <w:t>【2】</w:t>
      </w:r>
      <w:r w:rsidRPr="00074563">
        <w:rPr>
          <w:rFonts w:asciiTheme="minorEastAsia" w:eastAsiaTheme="minorEastAsia" w:hAnsiTheme="minorEastAsia" w:cs="宋体"/>
          <w:kern w:val="0"/>
          <w:szCs w:val="21"/>
        </w:rPr>
        <w:t>封海清</w:t>
      </w:r>
      <w:r w:rsidRPr="00074563">
        <w:rPr>
          <w:rFonts w:asciiTheme="minorEastAsia" w:eastAsiaTheme="minorEastAsia" w:hAnsiTheme="minorEastAsia" w:cs="宋体" w:hint="eastAsia"/>
          <w:kern w:val="0"/>
          <w:szCs w:val="21"/>
        </w:rPr>
        <w:t>：《</w:t>
      </w:r>
      <w:r w:rsidRPr="00074563">
        <w:rPr>
          <w:rFonts w:asciiTheme="minorEastAsia" w:eastAsiaTheme="minorEastAsia" w:hAnsiTheme="minorEastAsia" w:cs="宋体"/>
          <w:kern w:val="0"/>
          <w:szCs w:val="21"/>
        </w:rPr>
        <w:t>从文化自卑到文化自觉——20世纪20～30年代中国文化走向的转变</w:t>
      </w:r>
      <w:r w:rsidRPr="00074563">
        <w:rPr>
          <w:rFonts w:asciiTheme="minorEastAsia" w:eastAsiaTheme="minorEastAsia" w:hAnsiTheme="minorEastAsia" w:cs="宋体" w:hint="eastAsia"/>
          <w:kern w:val="0"/>
          <w:szCs w:val="21"/>
        </w:rPr>
        <w:t>》，《</w:t>
      </w:r>
      <w:r w:rsidRPr="00074563">
        <w:rPr>
          <w:rFonts w:asciiTheme="minorEastAsia" w:eastAsiaTheme="minorEastAsia" w:hAnsiTheme="minorEastAsia" w:cs="宋体"/>
          <w:kern w:val="0"/>
          <w:szCs w:val="21"/>
        </w:rPr>
        <w:t>云南社会科学</w:t>
      </w:r>
      <w:r w:rsidRPr="00074563">
        <w:rPr>
          <w:rFonts w:asciiTheme="minorEastAsia" w:eastAsiaTheme="minorEastAsia" w:hAnsiTheme="minorEastAsia" w:cs="宋体" w:hint="eastAsia"/>
          <w:kern w:val="0"/>
          <w:szCs w:val="21"/>
        </w:rPr>
        <w:t>》，</w:t>
      </w:r>
      <w:r w:rsidRPr="00074563">
        <w:rPr>
          <w:rFonts w:asciiTheme="minorEastAsia" w:eastAsiaTheme="minorEastAsia" w:hAnsiTheme="minorEastAsia" w:cs="宋体"/>
          <w:kern w:val="0"/>
          <w:szCs w:val="21"/>
        </w:rPr>
        <w:t>2006</w:t>
      </w:r>
      <w:r w:rsidRPr="00074563">
        <w:rPr>
          <w:rFonts w:asciiTheme="minorEastAsia" w:eastAsiaTheme="minorEastAsia" w:hAnsiTheme="minorEastAsia" w:cs="宋体" w:hint="eastAsia"/>
          <w:kern w:val="0"/>
          <w:szCs w:val="21"/>
        </w:rPr>
        <w:t>年第</w:t>
      </w:r>
      <w:r w:rsidRPr="00074563">
        <w:rPr>
          <w:rFonts w:asciiTheme="minorEastAsia" w:eastAsiaTheme="minorEastAsia" w:hAnsiTheme="minorEastAsia" w:cs="宋体"/>
          <w:kern w:val="0"/>
          <w:szCs w:val="21"/>
        </w:rPr>
        <w:t>5</w:t>
      </w:r>
      <w:r w:rsidRPr="00074563">
        <w:rPr>
          <w:rFonts w:asciiTheme="minorEastAsia" w:eastAsiaTheme="minorEastAsia" w:hAnsiTheme="minorEastAsia" w:cs="宋体" w:hint="eastAsia"/>
          <w:kern w:val="0"/>
          <w:szCs w:val="21"/>
        </w:rPr>
        <w:t>期，第3</w:t>
      </w:r>
      <w:r w:rsidRPr="00074563">
        <w:rPr>
          <w:rFonts w:asciiTheme="minorEastAsia" w:eastAsiaTheme="minorEastAsia" w:hAnsiTheme="minorEastAsia" w:cs="宋体"/>
          <w:kern w:val="0"/>
          <w:szCs w:val="21"/>
        </w:rPr>
        <w:t>4</w:t>
      </w:r>
      <w:r w:rsidR="00074563" w:rsidRPr="00074563">
        <w:rPr>
          <w:rFonts w:asciiTheme="minorEastAsia" w:eastAsiaTheme="minorEastAsia" w:hAnsiTheme="minorEastAsia" w:cs="宋体"/>
          <w:kern w:val="0"/>
          <w:szCs w:val="21"/>
        </w:rPr>
        <w:t>-38</w:t>
      </w:r>
      <w:r w:rsidRPr="00074563">
        <w:rPr>
          <w:rFonts w:asciiTheme="minorEastAsia" w:eastAsiaTheme="minorEastAsia" w:hAnsiTheme="minorEastAsia" w:cs="宋体" w:hint="eastAsia"/>
          <w:kern w:val="0"/>
          <w:szCs w:val="21"/>
        </w:rPr>
        <w:t>页。</w:t>
      </w:r>
    </w:p>
    <w:p w14:paraId="7001CBEE" w14:textId="4514FAD1" w:rsidR="005773BD" w:rsidRPr="00074563" w:rsidRDefault="005773BD" w:rsidP="005773BD">
      <w:pPr>
        <w:rPr>
          <w:rFonts w:asciiTheme="minorEastAsia" w:hAnsiTheme="minorEastAsia"/>
        </w:rPr>
      </w:pPr>
      <w:r w:rsidRPr="00074563">
        <w:rPr>
          <w:rFonts w:asciiTheme="minorEastAsia" w:hAnsiTheme="minorEastAsia" w:hint="eastAsia"/>
        </w:rPr>
        <w:t>【3】杜振吉：《</w:t>
      </w:r>
      <w:r w:rsidRPr="00074563">
        <w:rPr>
          <w:rFonts w:asciiTheme="minorEastAsia" w:hAnsiTheme="minorEastAsia"/>
        </w:rPr>
        <w:t>文化自卑、文化自负与文化自信</w:t>
      </w:r>
      <w:r w:rsidRPr="00074563">
        <w:rPr>
          <w:rFonts w:asciiTheme="minorEastAsia" w:hAnsiTheme="minorEastAsia" w:hint="eastAsia"/>
        </w:rPr>
        <w:t>》，《道德与文明》，2</w:t>
      </w:r>
      <w:r w:rsidRPr="00074563">
        <w:rPr>
          <w:rFonts w:asciiTheme="minorEastAsia" w:hAnsiTheme="minorEastAsia"/>
        </w:rPr>
        <w:t>011</w:t>
      </w:r>
      <w:r w:rsidRPr="00074563">
        <w:rPr>
          <w:rFonts w:asciiTheme="minorEastAsia" w:hAnsiTheme="minorEastAsia" w:hint="eastAsia"/>
        </w:rPr>
        <w:t>年第</w:t>
      </w:r>
      <w:r w:rsidRPr="00074563">
        <w:rPr>
          <w:rFonts w:asciiTheme="minorEastAsia" w:hAnsiTheme="minorEastAsia"/>
        </w:rPr>
        <w:t>4</w:t>
      </w:r>
      <w:r w:rsidRPr="00074563">
        <w:rPr>
          <w:rFonts w:asciiTheme="minorEastAsia" w:hAnsiTheme="minorEastAsia" w:hint="eastAsia"/>
        </w:rPr>
        <w:t>期，第1</w:t>
      </w:r>
      <w:r w:rsidR="00074563" w:rsidRPr="00074563">
        <w:rPr>
          <w:rFonts w:asciiTheme="minorEastAsia" w:hAnsiTheme="minorEastAsia"/>
        </w:rPr>
        <w:t>8-23</w:t>
      </w:r>
      <w:r w:rsidRPr="00074563">
        <w:rPr>
          <w:rFonts w:asciiTheme="minorEastAsia" w:hAnsiTheme="minorEastAsia" w:hint="eastAsia"/>
        </w:rPr>
        <w:t>页。</w:t>
      </w:r>
    </w:p>
    <w:p w14:paraId="78910F38" w14:textId="2E2EACDD" w:rsidR="005773BD" w:rsidRPr="00074563" w:rsidRDefault="0044211B">
      <w:pPr>
        <w:rPr>
          <w:rFonts w:asciiTheme="minorEastAsia" w:hAnsiTheme="minorEastAsia"/>
        </w:rPr>
      </w:pPr>
      <w:r w:rsidRPr="00074563">
        <w:rPr>
          <w:rFonts w:asciiTheme="minorEastAsia" w:hAnsiTheme="minorEastAsia" w:hint="eastAsia"/>
        </w:rPr>
        <w:t>【4】韩炳哲：《倦怠社会》，中信出版社，2019</w:t>
      </w:r>
      <w:r w:rsidR="0004210B" w:rsidRPr="00074563">
        <w:rPr>
          <w:rFonts w:asciiTheme="minorEastAsia" w:hAnsiTheme="minorEastAsia" w:hint="eastAsia"/>
        </w:rPr>
        <w:t>年</w:t>
      </w:r>
      <w:r w:rsidRPr="00074563">
        <w:rPr>
          <w:rFonts w:asciiTheme="minorEastAsia" w:hAnsiTheme="minorEastAsia" w:hint="eastAsia"/>
        </w:rPr>
        <w:t>版。</w:t>
      </w:r>
    </w:p>
    <w:p w14:paraId="58FE349A" w14:textId="31E1600D" w:rsidR="007D37B8" w:rsidRDefault="00541148">
      <w:pPr>
        <w:rPr>
          <w:rFonts w:asciiTheme="minorEastAsia" w:hAnsiTheme="minorEastAsia"/>
        </w:rPr>
      </w:pPr>
      <w:r w:rsidRPr="00074563">
        <w:rPr>
          <w:rFonts w:asciiTheme="minorEastAsia" w:hAnsiTheme="minorEastAsia" w:hint="eastAsia"/>
        </w:rPr>
        <w:t>【5】</w:t>
      </w:r>
      <w:r w:rsidR="0004210B" w:rsidRPr="00074563">
        <w:rPr>
          <w:rFonts w:asciiTheme="minorEastAsia" w:hAnsiTheme="minorEastAsia" w:hint="eastAsia"/>
        </w:rPr>
        <w:t>(俄)巴赫金.拉伯雷：《创作与中世纪和文艺复习时期的民间文化》，北京文艺出版社，1990年版。</w:t>
      </w:r>
    </w:p>
    <w:p w14:paraId="797256B8" w14:textId="23F3AABF" w:rsidR="00170F73" w:rsidRPr="00074563" w:rsidRDefault="00170F73">
      <w:pPr>
        <w:rPr>
          <w:rFonts w:asciiTheme="minorEastAsia" w:hAnsiTheme="minorEastAsia"/>
        </w:rPr>
      </w:pPr>
      <w:r>
        <w:rPr>
          <w:rFonts w:asciiTheme="minorEastAsia" w:hAnsiTheme="minorEastAsia" w:hint="eastAsia"/>
        </w:rPr>
        <w:t>【6】</w:t>
      </w:r>
      <w:r w:rsidRPr="00170F73">
        <w:rPr>
          <w:rFonts w:asciiTheme="minorEastAsia" w:hAnsiTheme="minorEastAsia" w:hint="eastAsia"/>
          <w:szCs w:val="21"/>
        </w:rPr>
        <w:t>王冠：《《托尔梅斯河上的小拉撒路》的狂欢化特征》</w:t>
      </w:r>
      <w:r>
        <w:rPr>
          <w:rFonts w:asciiTheme="minorEastAsia" w:hAnsiTheme="minorEastAsia" w:hint="eastAsia"/>
          <w:szCs w:val="21"/>
        </w:rPr>
        <w:t>，《</w:t>
      </w:r>
      <w:r w:rsidRPr="00170F73">
        <w:rPr>
          <w:rFonts w:asciiTheme="minorEastAsia" w:hAnsiTheme="minorEastAsia" w:hint="eastAsia"/>
          <w:szCs w:val="21"/>
        </w:rPr>
        <w:t>辽东学院学报</w:t>
      </w:r>
      <w:r>
        <w:rPr>
          <w:rFonts w:asciiTheme="minorEastAsia" w:hAnsiTheme="minorEastAsia" w:hint="eastAsia"/>
          <w:szCs w:val="21"/>
        </w:rPr>
        <w:t>》，2</w:t>
      </w:r>
      <w:r>
        <w:rPr>
          <w:rFonts w:asciiTheme="minorEastAsia" w:hAnsiTheme="minorEastAsia"/>
          <w:szCs w:val="21"/>
        </w:rPr>
        <w:t>013</w:t>
      </w:r>
      <w:r>
        <w:rPr>
          <w:rFonts w:asciiTheme="minorEastAsia" w:hAnsiTheme="minorEastAsia" w:hint="eastAsia"/>
          <w:szCs w:val="21"/>
        </w:rPr>
        <w:t>年第3期，第</w:t>
      </w:r>
      <w:r>
        <w:rPr>
          <w:rFonts w:asciiTheme="minorEastAsia" w:hAnsiTheme="minorEastAsia"/>
          <w:szCs w:val="21"/>
        </w:rPr>
        <w:t>5-8</w:t>
      </w:r>
      <w:r>
        <w:rPr>
          <w:rFonts w:asciiTheme="minorEastAsia" w:hAnsiTheme="minorEastAsia" w:hint="eastAsia"/>
          <w:szCs w:val="21"/>
        </w:rPr>
        <w:t>页。</w:t>
      </w:r>
    </w:p>
    <w:sectPr w:rsidR="00170F73" w:rsidRPr="00074563">
      <w:footerReference w:type="default" r:id="rId9"/>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EE5D" w14:textId="77777777" w:rsidR="00543AEE" w:rsidRDefault="00543AEE" w:rsidP="00074563">
      <w:r>
        <w:separator/>
      </w:r>
    </w:p>
  </w:endnote>
  <w:endnote w:type="continuationSeparator" w:id="0">
    <w:p w14:paraId="2925729F" w14:textId="77777777" w:rsidR="00543AEE" w:rsidRDefault="00543AEE" w:rsidP="0007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D115" w14:textId="521270E9" w:rsidR="00074563" w:rsidRPr="007C1713" w:rsidRDefault="0007456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D003" w14:textId="77777777" w:rsidR="00543AEE" w:rsidRDefault="00543AEE" w:rsidP="00074563">
      <w:r>
        <w:separator/>
      </w:r>
    </w:p>
  </w:footnote>
  <w:footnote w:type="continuationSeparator" w:id="0">
    <w:p w14:paraId="1744E5BD" w14:textId="77777777" w:rsidR="00543AEE" w:rsidRDefault="00543AEE" w:rsidP="00074563">
      <w:r>
        <w:continuationSeparator/>
      </w:r>
    </w:p>
  </w:footnote>
  <w:footnote w:id="1">
    <w:p w14:paraId="2B8FCC71" w14:textId="637920FF" w:rsidR="00170F73" w:rsidRPr="00170F73" w:rsidRDefault="00170F73">
      <w:pPr>
        <w:pStyle w:val="a4"/>
        <w:rPr>
          <w:rFonts w:asciiTheme="minorEastAsia" w:hAnsiTheme="minorEastAsia"/>
          <w:sz w:val="21"/>
          <w:szCs w:val="21"/>
        </w:rPr>
      </w:pPr>
      <w:r w:rsidRPr="00170F73">
        <w:rPr>
          <w:rStyle w:val="a7"/>
          <w:rFonts w:asciiTheme="minorEastAsia" w:hAnsiTheme="minorEastAsia"/>
          <w:sz w:val="21"/>
          <w:szCs w:val="21"/>
        </w:rPr>
        <w:footnoteRef/>
      </w:r>
      <w:r w:rsidRPr="00170F73">
        <w:rPr>
          <w:rFonts w:asciiTheme="minorEastAsia" w:hAnsiTheme="minorEastAsia"/>
          <w:sz w:val="21"/>
          <w:szCs w:val="21"/>
        </w:rPr>
        <w:t xml:space="preserve"> </w:t>
      </w:r>
      <w:r w:rsidRPr="00170F73">
        <w:rPr>
          <w:rFonts w:asciiTheme="minorEastAsia" w:hAnsiTheme="minorEastAsia" w:hint="eastAsia"/>
          <w:sz w:val="21"/>
          <w:szCs w:val="21"/>
        </w:rPr>
        <w:t>王冠：</w:t>
      </w:r>
      <w:proofErr w:type="gramStart"/>
      <w:r w:rsidRPr="00170F73">
        <w:rPr>
          <w:rFonts w:asciiTheme="minorEastAsia" w:hAnsiTheme="minorEastAsia" w:hint="eastAsia"/>
          <w:sz w:val="21"/>
          <w:szCs w:val="21"/>
        </w:rPr>
        <w:t>《《</w:t>
      </w:r>
      <w:proofErr w:type="gramEnd"/>
      <w:r w:rsidRPr="00170F73">
        <w:rPr>
          <w:rFonts w:asciiTheme="minorEastAsia" w:hAnsiTheme="minorEastAsia" w:hint="eastAsia"/>
          <w:sz w:val="21"/>
          <w:szCs w:val="21"/>
        </w:rPr>
        <w:t>托尔梅斯河上的小拉撒路</w:t>
      </w:r>
      <w:proofErr w:type="gramStart"/>
      <w:r w:rsidRPr="00170F73">
        <w:rPr>
          <w:rFonts w:asciiTheme="minorEastAsia" w:hAnsiTheme="minorEastAsia" w:hint="eastAsia"/>
          <w:sz w:val="21"/>
          <w:szCs w:val="21"/>
        </w:rPr>
        <w:t>》</w:t>
      </w:r>
      <w:proofErr w:type="gramEnd"/>
      <w:r w:rsidRPr="00170F73">
        <w:rPr>
          <w:rFonts w:asciiTheme="minorEastAsia" w:hAnsiTheme="minorEastAsia" w:hint="eastAsia"/>
          <w:sz w:val="21"/>
          <w:szCs w:val="21"/>
        </w:rPr>
        <w:t>的狂欢化特征</w:t>
      </w:r>
      <w:proofErr w:type="gramStart"/>
      <w:r w:rsidRPr="00170F73">
        <w:rPr>
          <w:rFonts w:asciiTheme="minorEastAsia" w:hAnsiTheme="minorEastAsia" w:hint="eastAsia"/>
          <w:sz w:val="21"/>
          <w:szCs w:val="21"/>
        </w:rPr>
        <w:t>》</w:t>
      </w:r>
      <w:proofErr w:type="gramEnd"/>
      <w:r>
        <w:rPr>
          <w:rFonts w:asciiTheme="minorEastAsia" w:hAnsiTheme="minorEastAsia" w:hint="eastAsia"/>
          <w:sz w:val="21"/>
          <w:szCs w:val="21"/>
        </w:rPr>
        <w:t>，《</w:t>
      </w:r>
      <w:r w:rsidRPr="00170F73">
        <w:rPr>
          <w:rFonts w:asciiTheme="minorEastAsia" w:hAnsiTheme="minorEastAsia" w:hint="eastAsia"/>
          <w:sz w:val="21"/>
          <w:szCs w:val="21"/>
        </w:rPr>
        <w:t>辽东学院学报</w:t>
      </w:r>
      <w:r>
        <w:rPr>
          <w:rFonts w:asciiTheme="minorEastAsia" w:hAnsiTheme="minorEastAsia" w:hint="eastAsia"/>
          <w:sz w:val="21"/>
          <w:szCs w:val="21"/>
        </w:rPr>
        <w:t>》，2</w:t>
      </w:r>
      <w:r>
        <w:rPr>
          <w:rFonts w:asciiTheme="minorEastAsia" w:hAnsiTheme="minorEastAsia"/>
          <w:sz w:val="21"/>
          <w:szCs w:val="21"/>
        </w:rPr>
        <w:t>013</w:t>
      </w:r>
      <w:r>
        <w:rPr>
          <w:rFonts w:asciiTheme="minorEastAsia" w:hAnsiTheme="minorEastAsia" w:hint="eastAsia"/>
          <w:sz w:val="21"/>
          <w:szCs w:val="21"/>
        </w:rPr>
        <w:t>年第3期，第</w:t>
      </w:r>
      <w:r>
        <w:rPr>
          <w:rFonts w:asciiTheme="minorEastAsia" w:hAnsiTheme="minorEastAsia"/>
          <w:sz w:val="21"/>
          <w:szCs w:val="21"/>
        </w:rPr>
        <w:t>6</w:t>
      </w:r>
      <w:r>
        <w:rPr>
          <w:rFonts w:asciiTheme="minorEastAsia" w:hAnsiTheme="minorEastAsia" w:hint="eastAsia"/>
          <w:sz w:val="21"/>
          <w:szCs w:val="21"/>
        </w:rPr>
        <w:t>页。</w:t>
      </w:r>
    </w:p>
  </w:footnote>
  <w:footnote w:id="2">
    <w:p w14:paraId="61E732BD" w14:textId="170F930C" w:rsidR="007C1713" w:rsidRPr="007C1713" w:rsidRDefault="007C1713">
      <w:pPr>
        <w:pStyle w:val="a4"/>
        <w:rPr>
          <w:rFonts w:asciiTheme="majorEastAsia" w:eastAsiaTheme="majorEastAsia" w:hAnsiTheme="majorEastAsia"/>
          <w:sz w:val="21"/>
          <w:szCs w:val="21"/>
        </w:rPr>
      </w:pPr>
      <w:r w:rsidRPr="007C1713">
        <w:rPr>
          <w:rStyle w:val="a7"/>
          <w:rFonts w:asciiTheme="majorEastAsia" w:eastAsiaTheme="majorEastAsia" w:hAnsiTheme="majorEastAsia"/>
          <w:sz w:val="21"/>
          <w:szCs w:val="21"/>
        </w:rPr>
        <w:footnoteRef/>
      </w:r>
      <w:r w:rsidRPr="007C1713">
        <w:rPr>
          <w:rFonts w:asciiTheme="majorEastAsia" w:eastAsiaTheme="majorEastAsia" w:hAnsiTheme="majorEastAsia"/>
          <w:sz w:val="21"/>
          <w:szCs w:val="21"/>
        </w:rPr>
        <w:t xml:space="preserve"> </w:t>
      </w:r>
      <w:r w:rsidRPr="007C1713">
        <w:rPr>
          <w:rFonts w:asciiTheme="majorEastAsia" w:eastAsiaTheme="majorEastAsia" w:hAnsiTheme="majorEastAsia"/>
          <w:color w:val="000000"/>
          <w:sz w:val="21"/>
          <w:szCs w:val="21"/>
        </w:rPr>
        <w:t>(</w:t>
      </w:r>
      <w:r w:rsidRPr="007C1713">
        <w:rPr>
          <w:rFonts w:asciiTheme="majorEastAsia" w:eastAsiaTheme="majorEastAsia" w:hAnsiTheme="majorEastAsia" w:hint="eastAsia"/>
          <w:color w:val="000000"/>
          <w:sz w:val="21"/>
          <w:szCs w:val="21"/>
        </w:rPr>
        <w:t>俄</w:t>
      </w:r>
      <w:r w:rsidRPr="007C1713">
        <w:rPr>
          <w:rFonts w:asciiTheme="majorEastAsia" w:eastAsiaTheme="majorEastAsia" w:hAnsiTheme="majorEastAsia"/>
          <w:color w:val="000000"/>
          <w:sz w:val="21"/>
          <w:szCs w:val="21"/>
        </w:rPr>
        <w:t>)</w:t>
      </w:r>
      <w:r w:rsidRPr="007C1713">
        <w:rPr>
          <w:rFonts w:asciiTheme="majorEastAsia" w:eastAsiaTheme="majorEastAsia" w:hAnsiTheme="majorEastAsia" w:hint="eastAsia"/>
          <w:color w:val="000000"/>
          <w:sz w:val="21"/>
          <w:szCs w:val="21"/>
        </w:rPr>
        <w:t>巴赫金</w:t>
      </w:r>
      <w:r w:rsidRPr="007C1713">
        <w:rPr>
          <w:rFonts w:asciiTheme="majorEastAsia" w:eastAsiaTheme="majorEastAsia" w:hAnsiTheme="majorEastAsia"/>
          <w:color w:val="000000"/>
          <w:sz w:val="21"/>
          <w:szCs w:val="21"/>
        </w:rPr>
        <w:t>.</w:t>
      </w:r>
      <w:r w:rsidRPr="007C1713">
        <w:rPr>
          <w:rFonts w:asciiTheme="majorEastAsia" w:eastAsiaTheme="majorEastAsia" w:hAnsiTheme="majorEastAsia" w:hint="eastAsia"/>
          <w:color w:val="000000"/>
          <w:sz w:val="21"/>
          <w:szCs w:val="21"/>
        </w:rPr>
        <w:t>拉伯雷：《创作与中世纪和文艺复习时期的民间文化》，北京文艺出版社，</w:t>
      </w:r>
      <w:r w:rsidRPr="007C1713">
        <w:rPr>
          <w:rFonts w:asciiTheme="majorEastAsia" w:eastAsiaTheme="majorEastAsia" w:hAnsiTheme="majorEastAsia"/>
          <w:color w:val="000000"/>
          <w:sz w:val="21"/>
          <w:szCs w:val="21"/>
        </w:rPr>
        <w:t>1990</w:t>
      </w:r>
      <w:r w:rsidRPr="007C1713">
        <w:rPr>
          <w:rFonts w:asciiTheme="majorEastAsia" w:eastAsiaTheme="majorEastAsia" w:hAnsiTheme="majorEastAsia" w:hint="eastAsia"/>
          <w:color w:val="000000"/>
          <w:sz w:val="21"/>
          <w:szCs w:val="21"/>
        </w:rPr>
        <w:t>年版。</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D26"/>
    <w:multiLevelType w:val="hybridMultilevel"/>
    <w:tmpl w:val="375C3E6A"/>
    <w:lvl w:ilvl="0" w:tplc="6F7C3FAE">
      <w:start w:val="2"/>
      <w:numFmt w:val="chineseCountingThousand"/>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576B4D"/>
    <w:multiLevelType w:val="hybridMultilevel"/>
    <w:tmpl w:val="D06EA986"/>
    <w:lvl w:ilvl="0" w:tplc="FFFFFFFF">
      <w:start w:val="1"/>
      <w:numFmt w:val="chineseCountingThousand"/>
      <w:lvlText w:val="(%1)"/>
      <w:lvlJc w:val="left"/>
      <w:pPr>
        <w:ind w:left="1080" w:hanging="108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0193971"/>
    <w:multiLevelType w:val="hybridMultilevel"/>
    <w:tmpl w:val="6A745E3C"/>
    <w:lvl w:ilvl="0" w:tplc="9B14DF38">
      <w:start w:val="1"/>
      <w:numFmt w:val="chineseCountingThousand"/>
      <w:lvlText w:val="(%1)"/>
      <w:lvlJc w:val="left"/>
      <w:pPr>
        <w:ind w:left="1080" w:hanging="1080"/>
      </w:pPr>
      <w:rPr>
        <w:rFonts w:ascii="黑体" w:eastAsia="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5B2F3C"/>
    <w:multiLevelType w:val="hybridMultilevel"/>
    <w:tmpl w:val="7A8CE58E"/>
    <w:lvl w:ilvl="0" w:tplc="373A1A34">
      <w:start w:val="4"/>
      <w:numFmt w:val="chineseCountingThousand"/>
      <w:lvlText w:val="%1、"/>
      <w:lvlJc w:val="left"/>
      <w:pPr>
        <w:ind w:left="1080" w:hanging="1080"/>
      </w:pPr>
      <w:rPr>
        <w:rFonts w:hint="default"/>
        <w:b/>
        <w:bCs/>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C70A27"/>
    <w:multiLevelType w:val="hybridMultilevel"/>
    <w:tmpl w:val="60D6624E"/>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874E01"/>
    <w:multiLevelType w:val="hybridMultilevel"/>
    <w:tmpl w:val="8A08EDD0"/>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78471D4"/>
    <w:multiLevelType w:val="hybridMultilevel"/>
    <w:tmpl w:val="5290C2A0"/>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98DD2D"/>
    <w:multiLevelType w:val="singleLevel"/>
    <w:tmpl w:val="3898DD2D"/>
    <w:lvl w:ilvl="0">
      <w:start w:val="1"/>
      <w:numFmt w:val="chineseCounting"/>
      <w:suff w:val="nothing"/>
      <w:lvlText w:val="%1、"/>
      <w:lvlJc w:val="left"/>
      <w:rPr>
        <w:rFonts w:hint="eastAsia"/>
      </w:rPr>
    </w:lvl>
  </w:abstractNum>
  <w:abstractNum w:abstractNumId="8" w15:restartNumberingAfterBreak="0">
    <w:nsid w:val="3C18177E"/>
    <w:multiLevelType w:val="hybridMultilevel"/>
    <w:tmpl w:val="FA9E121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CAB2F58"/>
    <w:multiLevelType w:val="hybridMultilevel"/>
    <w:tmpl w:val="51E64FFE"/>
    <w:lvl w:ilvl="0" w:tplc="04090017">
      <w:start w:val="1"/>
      <w:numFmt w:val="chineseCountingThousand"/>
      <w:lvlText w:val="(%1)"/>
      <w:lvlJc w:val="left"/>
      <w:pPr>
        <w:ind w:left="1080" w:hanging="1080"/>
      </w:pPr>
      <w:rPr>
        <w:rFonts w:hint="default"/>
        <w:b w:val="0"/>
        <w:bCs w:val="0"/>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76E06D3"/>
    <w:multiLevelType w:val="hybridMultilevel"/>
    <w:tmpl w:val="911A00AC"/>
    <w:lvl w:ilvl="0" w:tplc="42984316">
      <w:start w:val="1"/>
      <w:numFmt w:val="chineseCountingThousand"/>
      <w:lvlText w:val="(%1)"/>
      <w:lvlJc w:val="left"/>
      <w:pPr>
        <w:ind w:left="440" w:hanging="440"/>
      </w:pPr>
      <w:rPr>
        <w:rFonts w:ascii="黑体" w:eastAsia="黑体" w:hAnsi="黑体"/>
        <w:b w:val="0"/>
        <w:bCs w:val="0"/>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7735C8D"/>
    <w:multiLevelType w:val="hybridMultilevel"/>
    <w:tmpl w:val="F2B839BE"/>
    <w:lvl w:ilvl="0" w:tplc="04090013">
      <w:start w:val="1"/>
      <w:numFmt w:val="chineseCountingThousand"/>
      <w:lvlText w:val="%1、"/>
      <w:lvlJc w:val="left"/>
      <w:pPr>
        <w:ind w:left="1080" w:hanging="108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0866608"/>
    <w:multiLevelType w:val="hybridMultilevel"/>
    <w:tmpl w:val="3B8481A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0F04EDA"/>
    <w:multiLevelType w:val="hybridMultilevel"/>
    <w:tmpl w:val="6DF6CE6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7871137"/>
    <w:multiLevelType w:val="hybridMultilevel"/>
    <w:tmpl w:val="7D06DA7E"/>
    <w:lvl w:ilvl="0" w:tplc="CF1297C2">
      <w:start w:val="1"/>
      <w:numFmt w:val="chineseCountingThousand"/>
      <w:lvlText w:val="(%1)"/>
      <w:lvlJc w:val="left"/>
      <w:pPr>
        <w:ind w:left="1080" w:hanging="1080"/>
      </w:pPr>
      <w:rPr>
        <w:rFonts w:ascii="黑体" w:eastAsia="黑体" w:hAnsi="黑体"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5DF427B4"/>
    <w:multiLevelType w:val="hybridMultilevel"/>
    <w:tmpl w:val="A07C517E"/>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5ED07EE"/>
    <w:multiLevelType w:val="hybridMultilevel"/>
    <w:tmpl w:val="94C6EE78"/>
    <w:lvl w:ilvl="0" w:tplc="8F94A0E4">
      <w:start w:val="1"/>
      <w:numFmt w:val="chineseCountingThousand"/>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93F3D08"/>
    <w:multiLevelType w:val="hybridMultilevel"/>
    <w:tmpl w:val="49E41C2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EF95F1F"/>
    <w:multiLevelType w:val="hybridMultilevel"/>
    <w:tmpl w:val="51E64FFE"/>
    <w:lvl w:ilvl="0" w:tplc="FFFFFFFF">
      <w:start w:val="1"/>
      <w:numFmt w:val="chineseCountingThousand"/>
      <w:lvlText w:val="(%1)"/>
      <w:lvlJc w:val="left"/>
      <w:pPr>
        <w:ind w:left="1080" w:hanging="1080"/>
      </w:pPr>
      <w:rPr>
        <w:rFonts w:hint="default"/>
        <w:b w:val="0"/>
        <w:bCs w:val="0"/>
        <w:sz w:val="28"/>
        <w:szCs w:val="28"/>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306082158">
    <w:abstractNumId w:val="7"/>
  </w:num>
  <w:num w:numId="2" w16cid:durableId="1076517122">
    <w:abstractNumId w:val="2"/>
  </w:num>
  <w:num w:numId="3" w16cid:durableId="654919290">
    <w:abstractNumId w:val="17"/>
  </w:num>
  <w:num w:numId="4" w16cid:durableId="1248150750">
    <w:abstractNumId w:val="6"/>
  </w:num>
  <w:num w:numId="5" w16cid:durableId="142553448">
    <w:abstractNumId w:val="4"/>
  </w:num>
  <w:num w:numId="6" w16cid:durableId="693969300">
    <w:abstractNumId w:val="13"/>
  </w:num>
  <w:num w:numId="7" w16cid:durableId="1318145377">
    <w:abstractNumId w:val="11"/>
  </w:num>
  <w:num w:numId="8" w16cid:durableId="885600702">
    <w:abstractNumId w:val="0"/>
  </w:num>
  <w:num w:numId="9" w16cid:durableId="634796514">
    <w:abstractNumId w:val="15"/>
  </w:num>
  <w:num w:numId="10" w16cid:durableId="952634950">
    <w:abstractNumId w:val="12"/>
  </w:num>
  <w:num w:numId="11" w16cid:durableId="1446191851">
    <w:abstractNumId w:val="8"/>
  </w:num>
  <w:num w:numId="12" w16cid:durableId="27032006">
    <w:abstractNumId w:val="16"/>
  </w:num>
  <w:num w:numId="13" w16cid:durableId="1974361362">
    <w:abstractNumId w:val="5"/>
  </w:num>
  <w:num w:numId="14" w16cid:durableId="501504658">
    <w:abstractNumId w:val="14"/>
  </w:num>
  <w:num w:numId="15" w16cid:durableId="946617569">
    <w:abstractNumId w:val="1"/>
  </w:num>
  <w:num w:numId="16" w16cid:durableId="248319421">
    <w:abstractNumId w:val="9"/>
  </w:num>
  <w:num w:numId="17" w16cid:durableId="1372609136">
    <w:abstractNumId w:val="10"/>
  </w:num>
  <w:num w:numId="18" w16cid:durableId="719324574">
    <w:abstractNumId w:val="3"/>
  </w:num>
  <w:num w:numId="19" w16cid:durableId="16551356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NlOWUxMTM2ZWNkZmViOTEzZTAxMzNiNzJhYjI4MDYifQ=="/>
  </w:docVars>
  <w:rsids>
    <w:rsidRoot w:val="007D37B8"/>
    <w:rsid w:val="000064DD"/>
    <w:rsid w:val="00023E54"/>
    <w:rsid w:val="00032D48"/>
    <w:rsid w:val="0004210B"/>
    <w:rsid w:val="0006190A"/>
    <w:rsid w:val="00074563"/>
    <w:rsid w:val="000A4AFD"/>
    <w:rsid w:val="000B6674"/>
    <w:rsid w:val="000B7A0E"/>
    <w:rsid w:val="000D4761"/>
    <w:rsid w:val="000D49B1"/>
    <w:rsid w:val="00122160"/>
    <w:rsid w:val="00170F73"/>
    <w:rsid w:val="0017199B"/>
    <w:rsid w:val="001A0D6D"/>
    <w:rsid w:val="001F3481"/>
    <w:rsid w:val="00260E0E"/>
    <w:rsid w:val="00290189"/>
    <w:rsid w:val="002D001F"/>
    <w:rsid w:val="002E643A"/>
    <w:rsid w:val="00300FF6"/>
    <w:rsid w:val="00311DCE"/>
    <w:rsid w:val="00330D04"/>
    <w:rsid w:val="00351831"/>
    <w:rsid w:val="003B369F"/>
    <w:rsid w:val="003D45E2"/>
    <w:rsid w:val="003F748D"/>
    <w:rsid w:val="004051A9"/>
    <w:rsid w:val="00405D4A"/>
    <w:rsid w:val="00436B8D"/>
    <w:rsid w:val="0044211B"/>
    <w:rsid w:val="00462AE5"/>
    <w:rsid w:val="004C6C51"/>
    <w:rsid w:val="004D2894"/>
    <w:rsid w:val="004D750C"/>
    <w:rsid w:val="00500DE9"/>
    <w:rsid w:val="00521A4C"/>
    <w:rsid w:val="00541148"/>
    <w:rsid w:val="00543AEE"/>
    <w:rsid w:val="005621D8"/>
    <w:rsid w:val="005773BD"/>
    <w:rsid w:val="005863B1"/>
    <w:rsid w:val="005B39DD"/>
    <w:rsid w:val="005D69F3"/>
    <w:rsid w:val="005E1F5C"/>
    <w:rsid w:val="005F708F"/>
    <w:rsid w:val="00610B69"/>
    <w:rsid w:val="006214AA"/>
    <w:rsid w:val="006411F7"/>
    <w:rsid w:val="0066353A"/>
    <w:rsid w:val="006E3F9F"/>
    <w:rsid w:val="00700712"/>
    <w:rsid w:val="00746057"/>
    <w:rsid w:val="007519A9"/>
    <w:rsid w:val="00794FF4"/>
    <w:rsid w:val="007C1713"/>
    <w:rsid w:val="007D37B8"/>
    <w:rsid w:val="00844C13"/>
    <w:rsid w:val="00852CEF"/>
    <w:rsid w:val="008F56E9"/>
    <w:rsid w:val="008F68A5"/>
    <w:rsid w:val="009E58D4"/>
    <w:rsid w:val="00A06B2D"/>
    <w:rsid w:val="00A21E89"/>
    <w:rsid w:val="00A71A30"/>
    <w:rsid w:val="00AC5A9C"/>
    <w:rsid w:val="00AC5FA7"/>
    <w:rsid w:val="00B11672"/>
    <w:rsid w:val="00B154B9"/>
    <w:rsid w:val="00B80D50"/>
    <w:rsid w:val="00BA6319"/>
    <w:rsid w:val="00BB05D3"/>
    <w:rsid w:val="00BE582F"/>
    <w:rsid w:val="00BF0159"/>
    <w:rsid w:val="00DC123D"/>
    <w:rsid w:val="00E0138F"/>
    <w:rsid w:val="00EB42FC"/>
    <w:rsid w:val="00F1334C"/>
    <w:rsid w:val="00FA496B"/>
    <w:rsid w:val="00FA59C6"/>
    <w:rsid w:val="00FD73AB"/>
    <w:rsid w:val="0AA413E9"/>
    <w:rsid w:val="38D76F6A"/>
    <w:rsid w:val="7868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A153A"/>
  <w15:docId w15:val="{D7BE3305-7B37-4664-B81B-D4814616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caption" w:semiHidden="1" w:unhideWhenUsed="1" w:qFormat="1"/>
    <w:lsdException w:name="footnote reference" w:semiHidden="1" w:uiPriority="99"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4FF4"/>
    <w:pPr>
      <w:widowControl w:val="0"/>
      <w:jc w:val="both"/>
    </w:pPr>
    <w:rPr>
      <w:kern w:val="2"/>
      <w:sz w:val="21"/>
      <w:szCs w:val="24"/>
    </w:rPr>
  </w:style>
  <w:style w:type="paragraph" w:styleId="1">
    <w:name w:val="heading 1"/>
    <w:basedOn w:val="a"/>
    <w:next w:val="a"/>
    <w:link w:val="10"/>
    <w:qFormat/>
    <w:rsid w:val="003D45E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5" w:lineRule="auto"/>
      <w:outlineLvl w:val="1"/>
    </w:pPr>
    <w:rPr>
      <w:rFonts w:ascii="等线 Light" w:eastAsia="黑体" w:hAnsi="等线 Light" w:cs="Times New Roman" w:hint="eastAsia"/>
      <w:b/>
      <w:bCs/>
      <w:sz w:val="32"/>
      <w:szCs w:val="32"/>
    </w:rPr>
  </w:style>
  <w:style w:type="paragraph" w:styleId="3">
    <w:name w:val="heading 3"/>
    <w:basedOn w:val="a"/>
    <w:next w:val="a"/>
    <w:unhideWhenUsed/>
    <w:qFormat/>
    <w:pPr>
      <w:keepNext/>
      <w:keepLines/>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unhideWhenUsed/>
    <w:qFormat/>
    <w:rsid w:val="003D45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幼圆"/>
      <w:szCs w:val="21"/>
    </w:rPr>
  </w:style>
  <w:style w:type="paragraph" w:styleId="a4">
    <w:name w:val="footnote text"/>
    <w:basedOn w:val="a"/>
    <w:uiPriority w:val="99"/>
    <w:semiHidden/>
    <w:unhideWhenUsed/>
    <w:qFormat/>
    <w:pPr>
      <w:snapToGrid w:val="0"/>
      <w:jc w:val="left"/>
    </w:pPr>
    <w:rPr>
      <w:sz w:val="18"/>
      <w:szCs w:val="18"/>
    </w:rPr>
  </w:style>
  <w:style w:type="table" w:styleId="a5">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qFormat/>
    <w:rPr>
      <w:color w:val="0026E5" w:themeColor="hyperlink"/>
      <w:u w:val="single"/>
    </w:rPr>
  </w:style>
  <w:style w:type="character" w:styleId="a7">
    <w:name w:val="footnote reference"/>
    <w:basedOn w:val="a0"/>
    <w:uiPriority w:val="99"/>
    <w:semiHidden/>
    <w:unhideWhenUsed/>
    <w:qFormat/>
    <w:rPr>
      <w:vertAlign w:val="superscript"/>
    </w:rPr>
  </w:style>
  <w:style w:type="paragraph" w:customStyle="1" w:styleId="msobibliography0">
    <w:name w:val="msobibliography"/>
    <w:basedOn w:val="a"/>
    <w:next w:val="a"/>
    <w:hidden/>
    <w:qFormat/>
    <w:rPr>
      <w:rFonts w:ascii="Times New Roman" w:eastAsia="宋体" w:hAnsi="Times New Roman" w:cs="Times New Roman"/>
      <w:szCs w:val="32"/>
    </w:rPr>
  </w:style>
  <w:style w:type="paragraph" w:styleId="a8">
    <w:name w:val="List Paragraph"/>
    <w:basedOn w:val="a"/>
    <w:uiPriority w:val="99"/>
    <w:unhideWhenUsed/>
    <w:rsid w:val="003D45E2"/>
    <w:pPr>
      <w:ind w:firstLineChars="200" w:firstLine="420"/>
    </w:pPr>
  </w:style>
  <w:style w:type="character" w:customStyle="1" w:styleId="10">
    <w:name w:val="标题 1 字符"/>
    <w:basedOn w:val="a0"/>
    <w:link w:val="1"/>
    <w:rsid w:val="003D45E2"/>
    <w:rPr>
      <w:b/>
      <w:bCs/>
      <w:kern w:val="44"/>
      <w:sz w:val="44"/>
      <w:szCs w:val="44"/>
    </w:rPr>
  </w:style>
  <w:style w:type="character" w:customStyle="1" w:styleId="40">
    <w:name w:val="标题 4 字符"/>
    <w:basedOn w:val="a0"/>
    <w:link w:val="4"/>
    <w:rsid w:val="003D45E2"/>
    <w:rPr>
      <w:rFonts w:asciiTheme="majorHAnsi" w:eastAsiaTheme="majorEastAsia" w:hAnsiTheme="majorHAnsi" w:cstheme="majorBidi"/>
      <w:b/>
      <w:bCs/>
      <w:kern w:val="2"/>
      <w:sz w:val="28"/>
      <w:szCs w:val="28"/>
    </w:rPr>
  </w:style>
  <w:style w:type="character" w:customStyle="1" w:styleId="20">
    <w:name w:val="标题 2 字符"/>
    <w:basedOn w:val="a0"/>
    <w:link w:val="2"/>
    <w:rsid w:val="008F68A5"/>
    <w:rPr>
      <w:rFonts w:ascii="等线 Light" w:eastAsia="黑体" w:hAnsi="等线 Light" w:cs="Times New Roman"/>
      <w:b/>
      <w:bCs/>
      <w:kern w:val="2"/>
      <w:sz w:val="32"/>
      <w:szCs w:val="32"/>
    </w:rPr>
  </w:style>
  <w:style w:type="paragraph" w:styleId="a9">
    <w:name w:val="header"/>
    <w:basedOn w:val="a"/>
    <w:link w:val="aa"/>
    <w:rsid w:val="00074563"/>
    <w:pPr>
      <w:tabs>
        <w:tab w:val="center" w:pos="4153"/>
        <w:tab w:val="right" w:pos="8306"/>
      </w:tabs>
      <w:snapToGrid w:val="0"/>
      <w:jc w:val="center"/>
    </w:pPr>
    <w:rPr>
      <w:sz w:val="18"/>
      <w:szCs w:val="18"/>
    </w:rPr>
  </w:style>
  <w:style w:type="character" w:customStyle="1" w:styleId="aa">
    <w:name w:val="页眉 字符"/>
    <w:basedOn w:val="a0"/>
    <w:link w:val="a9"/>
    <w:rsid w:val="00074563"/>
    <w:rPr>
      <w:kern w:val="2"/>
      <w:sz w:val="18"/>
      <w:szCs w:val="18"/>
    </w:rPr>
  </w:style>
  <w:style w:type="paragraph" w:styleId="ab">
    <w:name w:val="footer"/>
    <w:basedOn w:val="a"/>
    <w:link w:val="ac"/>
    <w:rsid w:val="00074563"/>
    <w:pPr>
      <w:tabs>
        <w:tab w:val="center" w:pos="4153"/>
        <w:tab w:val="right" w:pos="8306"/>
      </w:tabs>
      <w:snapToGrid w:val="0"/>
      <w:jc w:val="left"/>
    </w:pPr>
    <w:rPr>
      <w:sz w:val="18"/>
      <w:szCs w:val="18"/>
    </w:rPr>
  </w:style>
  <w:style w:type="character" w:customStyle="1" w:styleId="ac">
    <w:name w:val="页脚 字符"/>
    <w:basedOn w:val="a0"/>
    <w:link w:val="ab"/>
    <w:rsid w:val="000745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2292">
      <w:bodyDiv w:val="1"/>
      <w:marLeft w:val="0"/>
      <w:marRight w:val="0"/>
      <w:marTop w:val="0"/>
      <w:marBottom w:val="0"/>
      <w:divBdr>
        <w:top w:val="none" w:sz="0" w:space="0" w:color="auto"/>
        <w:left w:val="none" w:sz="0" w:space="0" w:color="auto"/>
        <w:bottom w:val="none" w:sz="0" w:space="0" w:color="auto"/>
        <w:right w:val="none" w:sz="0" w:space="0" w:color="auto"/>
      </w:divBdr>
    </w:div>
    <w:div w:id="565148747">
      <w:bodyDiv w:val="1"/>
      <w:marLeft w:val="0"/>
      <w:marRight w:val="0"/>
      <w:marTop w:val="0"/>
      <w:marBottom w:val="0"/>
      <w:divBdr>
        <w:top w:val="none" w:sz="0" w:space="0" w:color="auto"/>
        <w:left w:val="none" w:sz="0" w:space="0" w:color="auto"/>
        <w:bottom w:val="none" w:sz="0" w:space="0" w:color="auto"/>
        <w:right w:val="none" w:sz="0" w:space="0" w:color="auto"/>
      </w:divBdr>
    </w:div>
    <w:div w:id="708338262">
      <w:bodyDiv w:val="1"/>
      <w:marLeft w:val="0"/>
      <w:marRight w:val="0"/>
      <w:marTop w:val="0"/>
      <w:marBottom w:val="0"/>
      <w:divBdr>
        <w:top w:val="none" w:sz="0" w:space="0" w:color="auto"/>
        <w:left w:val="none" w:sz="0" w:space="0" w:color="auto"/>
        <w:bottom w:val="none" w:sz="0" w:space="0" w:color="auto"/>
        <w:right w:val="none" w:sz="0" w:space="0" w:color="auto"/>
      </w:divBdr>
    </w:div>
    <w:div w:id="2050256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005AB-F356-4532-A26F-AC75A4D0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8</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91353</dc:creator>
  <cp:lastModifiedBy>wangjie su</cp:lastModifiedBy>
  <cp:revision>39</cp:revision>
  <cp:lastPrinted>2023-11-28T09:50:00Z</cp:lastPrinted>
  <dcterms:created xsi:type="dcterms:W3CDTF">2023-11-06T12:47:00Z</dcterms:created>
  <dcterms:modified xsi:type="dcterms:W3CDTF">2023-12-01T06:28:00Z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CBDD5F080F4A4DA899952EF0925499D7_12</vt:lpwstr>
  </property>
</Properties>
</file>