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87" w:lineRule="exact" w:before="69"/>
        <w:ind w:left="236" w:right="0" w:firstLine="0"/>
        <w:jc w:val="both"/>
        <w:rPr>
          <w:sz w:val="17"/>
        </w:rPr>
      </w:pPr>
      <w:r>
        <w:rPr>
          <w:sz w:val="17"/>
        </w:rPr>
        <w:t>INTERNATIONAL JOURNAL FOR NUMERICAL METHODS IN ENGINEERING</w:t>
      </w:r>
    </w:p>
    <w:p>
      <w:pPr>
        <w:spacing w:line="179" w:lineRule="exact" w:before="0"/>
        <w:ind w:left="236" w:right="0" w:firstLine="0"/>
        <w:jc w:val="both"/>
        <w:rPr>
          <w:sz w:val="17"/>
        </w:rPr>
      </w:pPr>
      <w:r>
        <w:rPr>
          <w:i/>
          <w:sz w:val="17"/>
        </w:rPr>
        <w:t>Int. J. Numer. Meth. Engng </w:t>
      </w:r>
      <w:r>
        <w:rPr>
          <w:sz w:val="17"/>
        </w:rPr>
        <w:t>2015; </w:t>
      </w:r>
      <w:r>
        <w:rPr>
          <w:b/>
          <w:sz w:val="17"/>
        </w:rPr>
        <w:t>103</w:t>
      </w:r>
      <w:hyperlink w:history="true" w:anchor="_bookmark72">
        <w:r>
          <w:rPr>
            <w:sz w:val="17"/>
          </w:rPr>
          <w:t>:1–30</w:t>
        </w:r>
      </w:hyperlink>
    </w:p>
    <w:p>
      <w:pPr>
        <w:spacing w:line="187" w:lineRule="exact" w:before="0"/>
        <w:ind w:left="236" w:right="0" w:firstLine="0"/>
        <w:jc w:val="both"/>
        <w:rPr>
          <w:sz w:val="17"/>
        </w:rPr>
      </w:pPr>
      <w:r>
        <w:rPr>
          <w:sz w:val="17"/>
        </w:rPr>
        <w:t>Published online 17 March 2015 in Wiley Online Library (wileyonlinelibrary.com). DOI: 10.1002/nme.4874</w:t>
      </w:r>
    </w:p>
    <w:p>
      <w:pPr>
        <w:pStyle w:val="BodyText"/>
        <w:rPr>
          <w:sz w:val="18"/>
        </w:rPr>
      </w:pPr>
    </w:p>
    <w:p>
      <w:pPr>
        <w:pStyle w:val="BodyText"/>
        <w:rPr>
          <w:sz w:val="18"/>
        </w:rPr>
      </w:pPr>
    </w:p>
    <w:p>
      <w:pPr>
        <w:pStyle w:val="BodyText"/>
        <w:rPr>
          <w:sz w:val="18"/>
        </w:rPr>
      </w:pPr>
    </w:p>
    <w:p>
      <w:pPr>
        <w:pStyle w:val="BodyText"/>
        <w:spacing w:before="5"/>
        <w:rPr>
          <w:sz w:val="14"/>
        </w:rPr>
      </w:pPr>
    </w:p>
    <w:p>
      <w:pPr>
        <w:pStyle w:val="Title"/>
        <w:spacing w:line="220" w:lineRule="auto"/>
      </w:pPr>
      <w:r>
        <w:rPr/>
        <w:t>Constraint reduction procedures for reduced-order subsurface flow models based on POD–TPWL</w:t>
      </w:r>
    </w:p>
    <w:p>
      <w:pPr>
        <w:pStyle w:val="BodyText"/>
        <w:spacing w:before="4"/>
        <w:rPr>
          <w:sz w:val="30"/>
        </w:rPr>
      </w:pPr>
    </w:p>
    <w:p>
      <w:pPr>
        <w:spacing w:before="0"/>
        <w:ind w:left="3040" w:right="0" w:firstLine="0"/>
        <w:jc w:val="left"/>
        <w:rPr>
          <w:sz w:val="23"/>
        </w:rPr>
      </w:pPr>
      <w:bookmarkStart w:name="Constraint reduction procedures for redu" w:id="1"/>
      <w:bookmarkEnd w:id="1"/>
      <w:r>
        <w:rPr/>
      </w:r>
      <w:r>
        <w:rPr>
          <w:sz w:val="23"/>
        </w:rPr>
        <w:t>J. He</w:t>
      </w:r>
      <w:r>
        <w:rPr>
          <w:position w:val="4"/>
          <w:sz w:val="17"/>
        </w:rPr>
        <w:t>*</w:t>
      </w:r>
      <w:r>
        <w:rPr>
          <w:position w:val="8"/>
          <w:sz w:val="17"/>
        </w:rPr>
        <w:t>,† </w:t>
      </w:r>
      <w:r>
        <w:rPr>
          <w:sz w:val="23"/>
        </w:rPr>
        <w:t>and L. J. Durlofsky</w:t>
      </w:r>
    </w:p>
    <w:p>
      <w:pPr>
        <w:spacing w:before="177"/>
        <w:ind w:left="73" w:right="0" w:firstLine="0"/>
        <w:jc w:val="center"/>
        <w:rPr>
          <w:i/>
          <w:sz w:val="17"/>
        </w:rPr>
      </w:pPr>
      <w:r>
        <w:rPr>
          <w:i/>
          <w:sz w:val="17"/>
        </w:rPr>
        <w:t>Department of Energy Resources Engineering, Stanford University, Stanford, CA 94305, USA</w:t>
      </w:r>
    </w:p>
    <w:p>
      <w:pPr>
        <w:pStyle w:val="BodyText"/>
        <w:rPr>
          <w:i/>
          <w:sz w:val="18"/>
        </w:rPr>
      </w:pPr>
    </w:p>
    <w:p>
      <w:pPr>
        <w:pStyle w:val="BodyText"/>
        <w:rPr>
          <w:i/>
          <w:sz w:val="18"/>
        </w:rPr>
      </w:pPr>
    </w:p>
    <w:p>
      <w:pPr>
        <w:pStyle w:val="BodyText"/>
        <w:rPr>
          <w:i/>
          <w:sz w:val="18"/>
        </w:rPr>
      </w:pPr>
    </w:p>
    <w:p>
      <w:pPr>
        <w:spacing w:before="126"/>
        <w:ind w:left="63" w:right="0" w:firstLine="0"/>
        <w:jc w:val="center"/>
        <w:rPr>
          <w:sz w:val="19"/>
        </w:rPr>
      </w:pPr>
      <w:bookmarkStart w:name="Summary" w:id="2"/>
      <w:bookmarkEnd w:id="2"/>
      <w:r>
        <w:rPr/>
      </w:r>
      <w:bookmarkStart w:name="_bookmark0" w:id="3"/>
      <w:bookmarkEnd w:id="3"/>
      <w:r>
        <w:rPr/>
      </w:r>
      <w:r>
        <w:rPr>
          <w:sz w:val="19"/>
        </w:rPr>
        <w:t>SUMMARY</w:t>
      </w:r>
    </w:p>
    <w:p>
      <w:pPr>
        <w:spacing w:line="218" w:lineRule="auto" w:before="158"/>
        <w:ind w:left="236" w:right="170" w:firstLine="0"/>
        <w:jc w:val="both"/>
        <w:rPr>
          <w:sz w:val="19"/>
        </w:rPr>
      </w:pPr>
      <w:r>
        <w:rPr>
          <w:sz w:val="19"/>
        </w:rPr>
        <w:t>The</w:t>
      </w:r>
      <w:r>
        <w:rPr>
          <w:spacing w:val="-7"/>
          <w:sz w:val="19"/>
        </w:rPr>
        <w:t> </w:t>
      </w:r>
      <w:r>
        <w:rPr>
          <w:sz w:val="19"/>
        </w:rPr>
        <w:t>properties</w:t>
      </w:r>
      <w:r>
        <w:rPr>
          <w:spacing w:val="-7"/>
          <w:sz w:val="19"/>
        </w:rPr>
        <w:t> </w:t>
      </w:r>
      <w:r>
        <w:rPr>
          <w:sz w:val="19"/>
        </w:rPr>
        <w:t>and</w:t>
      </w:r>
      <w:r>
        <w:rPr>
          <w:spacing w:val="-7"/>
          <w:sz w:val="19"/>
        </w:rPr>
        <w:t> </w:t>
      </w:r>
      <w:r>
        <w:rPr>
          <w:sz w:val="19"/>
        </w:rPr>
        <w:t>numerical</w:t>
      </w:r>
      <w:r>
        <w:rPr>
          <w:spacing w:val="-7"/>
          <w:sz w:val="19"/>
        </w:rPr>
        <w:t> </w:t>
      </w:r>
      <w:r>
        <w:rPr>
          <w:sz w:val="19"/>
        </w:rPr>
        <w:t>performance</w:t>
      </w:r>
      <w:r>
        <w:rPr>
          <w:spacing w:val="-6"/>
          <w:sz w:val="19"/>
        </w:rPr>
        <w:t> </w:t>
      </w:r>
      <w:r>
        <w:rPr>
          <w:sz w:val="19"/>
        </w:rPr>
        <w:t>of</w:t>
      </w:r>
      <w:r>
        <w:rPr>
          <w:spacing w:val="-7"/>
          <w:sz w:val="19"/>
        </w:rPr>
        <w:t> </w:t>
      </w:r>
      <w:r>
        <w:rPr>
          <w:sz w:val="19"/>
        </w:rPr>
        <w:t>reduced-order</w:t>
      </w:r>
      <w:r>
        <w:rPr>
          <w:spacing w:val="-7"/>
          <w:sz w:val="19"/>
        </w:rPr>
        <w:t> </w:t>
      </w:r>
      <w:r>
        <w:rPr>
          <w:sz w:val="19"/>
        </w:rPr>
        <w:t>models</w:t>
      </w:r>
      <w:r>
        <w:rPr>
          <w:spacing w:val="-7"/>
          <w:sz w:val="19"/>
        </w:rPr>
        <w:t> </w:t>
      </w:r>
      <w:r>
        <w:rPr>
          <w:sz w:val="19"/>
        </w:rPr>
        <w:t>based</w:t>
      </w:r>
      <w:r>
        <w:rPr>
          <w:spacing w:val="-6"/>
          <w:sz w:val="19"/>
        </w:rPr>
        <w:t> </w:t>
      </w:r>
      <w:r>
        <w:rPr>
          <w:sz w:val="19"/>
        </w:rPr>
        <w:t>on</w:t>
      </w:r>
      <w:r>
        <w:rPr>
          <w:spacing w:val="-7"/>
          <w:sz w:val="19"/>
        </w:rPr>
        <w:t> </w:t>
      </w:r>
      <w:r>
        <w:rPr>
          <w:sz w:val="19"/>
        </w:rPr>
        <w:t>trajectory</w:t>
      </w:r>
      <w:r>
        <w:rPr>
          <w:spacing w:val="-7"/>
          <w:sz w:val="19"/>
        </w:rPr>
        <w:t> </w:t>
      </w:r>
      <w:r>
        <w:rPr>
          <w:sz w:val="19"/>
        </w:rPr>
        <w:t>piecewise</w:t>
      </w:r>
      <w:r>
        <w:rPr>
          <w:spacing w:val="-7"/>
          <w:sz w:val="19"/>
        </w:rPr>
        <w:t> </w:t>
      </w:r>
      <w:r>
        <w:rPr>
          <w:sz w:val="19"/>
        </w:rPr>
        <w:t>lineariza- tion</w:t>
      </w:r>
      <w:r>
        <w:rPr>
          <w:spacing w:val="-7"/>
          <w:sz w:val="19"/>
        </w:rPr>
        <w:t> </w:t>
      </w:r>
      <w:r>
        <w:rPr>
          <w:sz w:val="19"/>
        </w:rPr>
        <w:t>(TPWL)</w:t>
      </w:r>
      <w:r>
        <w:rPr>
          <w:spacing w:val="-7"/>
          <w:sz w:val="19"/>
        </w:rPr>
        <w:t> </w:t>
      </w:r>
      <w:r>
        <w:rPr>
          <w:sz w:val="19"/>
        </w:rPr>
        <w:t>and</w:t>
      </w:r>
      <w:r>
        <w:rPr>
          <w:spacing w:val="-7"/>
          <w:sz w:val="19"/>
        </w:rPr>
        <w:t> </w:t>
      </w:r>
      <w:r>
        <w:rPr>
          <w:sz w:val="19"/>
        </w:rPr>
        <w:t>proper</w:t>
      </w:r>
      <w:r>
        <w:rPr>
          <w:spacing w:val="-7"/>
          <w:sz w:val="19"/>
        </w:rPr>
        <w:t> </w:t>
      </w:r>
      <w:r>
        <w:rPr>
          <w:sz w:val="19"/>
        </w:rPr>
        <w:t>orthogonal</w:t>
      </w:r>
      <w:r>
        <w:rPr>
          <w:spacing w:val="-7"/>
          <w:sz w:val="19"/>
        </w:rPr>
        <w:t> </w:t>
      </w:r>
      <w:r>
        <w:rPr>
          <w:sz w:val="19"/>
        </w:rPr>
        <w:t>decomposition</w:t>
      </w:r>
      <w:r>
        <w:rPr>
          <w:spacing w:val="-7"/>
          <w:sz w:val="19"/>
        </w:rPr>
        <w:t> </w:t>
      </w:r>
      <w:r>
        <w:rPr>
          <w:sz w:val="19"/>
        </w:rPr>
        <w:t>(POD)</w:t>
      </w:r>
      <w:r>
        <w:rPr>
          <w:spacing w:val="-6"/>
          <w:sz w:val="19"/>
        </w:rPr>
        <w:t> </w:t>
      </w:r>
      <w:r>
        <w:rPr>
          <w:sz w:val="19"/>
        </w:rPr>
        <w:t>are</w:t>
      </w:r>
      <w:r>
        <w:rPr>
          <w:spacing w:val="-7"/>
          <w:sz w:val="19"/>
        </w:rPr>
        <w:t> </w:t>
      </w:r>
      <w:r>
        <w:rPr>
          <w:sz w:val="19"/>
        </w:rPr>
        <w:t>assessed.</w:t>
      </w:r>
      <w:r>
        <w:rPr>
          <w:spacing w:val="-7"/>
          <w:sz w:val="19"/>
        </w:rPr>
        <w:t> </w:t>
      </w:r>
      <w:r>
        <w:rPr>
          <w:sz w:val="19"/>
        </w:rPr>
        <w:t>The</w:t>
      </w:r>
      <w:r>
        <w:rPr>
          <w:spacing w:val="-7"/>
          <w:sz w:val="19"/>
        </w:rPr>
        <w:t> </w:t>
      </w:r>
      <w:r>
        <w:rPr>
          <w:sz w:val="19"/>
        </w:rPr>
        <w:t>target</w:t>
      </w:r>
      <w:r>
        <w:rPr>
          <w:spacing w:val="-7"/>
          <w:sz w:val="19"/>
        </w:rPr>
        <w:t> </w:t>
      </w:r>
      <w:r>
        <w:rPr>
          <w:sz w:val="19"/>
        </w:rPr>
        <w:t>application</w:t>
      </w:r>
      <w:r>
        <w:rPr>
          <w:spacing w:val="-7"/>
          <w:sz w:val="19"/>
        </w:rPr>
        <w:t> </w:t>
      </w:r>
      <w:r>
        <w:rPr>
          <w:sz w:val="19"/>
        </w:rPr>
        <w:t>is</w:t>
      </w:r>
      <w:r>
        <w:rPr>
          <w:spacing w:val="-6"/>
          <w:sz w:val="19"/>
        </w:rPr>
        <w:t> </w:t>
      </w:r>
      <w:r>
        <w:rPr>
          <w:sz w:val="19"/>
        </w:rPr>
        <w:t>subsurface flow</w:t>
      </w:r>
      <w:r>
        <w:rPr>
          <w:spacing w:val="-8"/>
          <w:sz w:val="19"/>
        </w:rPr>
        <w:t> </w:t>
      </w:r>
      <w:r>
        <w:rPr>
          <w:sz w:val="19"/>
        </w:rPr>
        <w:t>modeling,</w:t>
      </w:r>
      <w:r>
        <w:rPr>
          <w:spacing w:val="-6"/>
          <w:sz w:val="19"/>
        </w:rPr>
        <w:t> </w:t>
      </w:r>
      <w:r>
        <w:rPr>
          <w:sz w:val="19"/>
        </w:rPr>
        <w:t>although</w:t>
      </w:r>
      <w:r>
        <w:rPr>
          <w:spacing w:val="-6"/>
          <w:sz w:val="19"/>
        </w:rPr>
        <w:t> </w:t>
      </w:r>
      <w:r>
        <w:rPr>
          <w:sz w:val="19"/>
        </w:rPr>
        <w:t>our</w:t>
      </w:r>
      <w:r>
        <w:rPr>
          <w:spacing w:val="-6"/>
          <w:sz w:val="19"/>
        </w:rPr>
        <w:t> </w:t>
      </w:r>
      <w:r>
        <w:rPr>
          <w:sz w:val="19"/>
        </w:rPr>
        <w:t>findings</w:t>
      </w:r>
      <w:r>
        <w:rPr>
          <w:spacing w:val="-7"/>
          <w:sz w:val="19"/>
        </w:rPr>
        <w:t> </w:t>
      </w:r>
      <w:r>
        <w:rPr>
          <w:sz w:val="19"/>
        </w:rPr>
        <w:t>should</w:t>
      </w:r>
      <w:r>
        <w:rPr>
          <w:spacing w:val="-6"/>
          <w:sz w:val="19"/>
        </w:rPr>
        <w:t> </w:t>
      </w:r>
      <w:r>
        <w:rPr>
          <w:sz w:val="19"/>
        </w:rPr>
        <w:t>be</w:t>
      </w:r>
      <w:r>
        <w:rPr>
          <w:spacing w:val="-6"/>
          <w:sz w:val="19"/>
        </w:rPr>
        <w:t> </w:t>
      </w:r>
      <w:r>
        <w:rPr>
          <w:sz w:val="19"/>
        </w:rPr>
        <w:t>applicable</w:t>
      </w:r>
      <w:r>
        <w:rPr>
          <w:spacing w:val="-7"/>
          <w:sz w:val="19"/>
        </w:rPr>
        <w:t> </w:t>
      </w:r>
      <w:r>
        <w:rPr>
          <w:sz w:val="19"/>
        </w:rPr>
        <w:t>to</w:t>
      </w:r>
      <w:r>
        <w:rPr>
          <w:spacing w:val="-6"/>
          <w:sz w:val="19"/>
        </w:rPr>
        <w:t> </w:t>
      </w:r>
      <w:r>
        <w:rPr>
          <w:sz w:val="19"/>
        </w:rPr>
        <w:t>a</w:t>
      </w:r>
      <w:r>
        <w:rPr>
          <w:spacing w:val="-6"/>
          <w:sz w:val="19"/>
        </w:rPr>
        <w:t> </w:t>
      </w:r>
      <w:r>
        <w:rPr>
          <w:sz w:val="19"/>
        </w:rPr>
        <w:t>range</w:t>
      </w:r>
      <w:r>
        <w:rPr>
          <w:spacing w:val="-6"/>
          <w:sz w:val="19"/>
        </w:rPr>
        <w:t> </w:t>
      </w:r>
      <w:r>
        <w:rPr>
          <w:sz w:val="19"/>
        </w:rPr>
        <w:t>of</w:t>
      </w:r>
      <w:r>
        <w:rPr>
          <w:spacing w:val="-6"/>
          <w:sz w:val="19"/>
        </w:rPr>
        <w:t> </w:t>
      </w:r>
      <w:r>
        <w:rPr>
          <w:sz w:val="19"/>
        </w:rPr>
        <w:t>problems.</w:t>
      </w:r>
      <w:r>
        <w:rPr>
          <w:spacing w:val="-6"/>
          <w:sz w:val="19"/>
        </w:rPr>
        <w:t> </w:t>
      </w:r>
      <w:r>
        <w:rPr>
          <w:sz w:val="19"/>
        </w:rPr>
        <w:t>The</w:t>
      </w:r>
      <w:r>
        <w:rPr>
          <w:spacing w:val="-7"/>
          <w:sz w:val="19"/>
        </w:rPr>
        <w:t> </w:t>
      </w:r>
      <w:r>
        <w:rPr>
          <w:sz w:val="19"/>
        </w:rPr>
        <w:t>errors</w:t>
      </w:r>
      <w:r>
        <w:rPr>
          <w:spacing w:val="-7"/>
          <w:sz w:val="19"/>
        </w:rPr>
        <w:t> </w:t>
      </w:r>
      <w:r>
        <w:rPr>
          <w:sz w:val="19"/>
        </w:rPr>
        <w:t>arising</w:t>
      </w:r>
      <w:r>
        <w:rPr>
          <w:spacing w:val="-6"/>
          <w:sz w:val="19"/>
        </w:rPr>
        <w:t> </w:t>
      </w:r>
      <w:r>
        <w:rPr>
          <w:sz w:val="19"/>
        </w:rPr>
        <w:t>at</w:t>
      </w:r>
      <w:r>
        <w:rPr>
          <w:spacing w:val="-6"/>
          <w:sz w:val="19"/>
        </w:rPr>
        <w:t> </w:t>
      </w:r>
      <w:r>
        <w:rPr>
          <w:sz w:val="19"/>
        </w:rPr>
        <w:t>each step in the POD–TPWL procedure are described. The impact of constraint reduction on accuracy and sta- bility is considered in detail. Constraint reduction entails projection of the overdetermined system into a low-dimensional subspace, in which the system is solvable. Optimality conditions for constraint reduction, in terms of error minimization, are derived. Galerkin and Petrov–Galerkin projections are shown to corre- spond to optimality in norms that </w:t>
      </w:r>
      <w:r>
        <w:rPr>
          <w:spacing w:val="-3"/>
          <w:sz w:val="19"/>
        </w:rPr>
        <w:t>involve </w:t>
      </w:r>
      <w:r>
        <w:rPr>
          <w:sz w:val="19"/>
        </w:rPr>
        <w:t>weighting with the Jacobian matrix. </w:t>
      </w:r>
      <w:r>
        <w:rPr>
          <w:spacing w:val="-7"/>
          <w:sz w:val="19"/>
        </w:rPr>
        <w:t>Two </w:t>
      </w:r>
      <w:r>
        <w:rPr>
          <w:sz w:val="19"/>
        </w:rPr>
        <w:t>new treatments, </w:t>
      </w:r>
      <w:r>
        <w:rPr>
          <w:spacing w:val="-3"/>
          <w:sz w:val="19"/>
        </w:rPr>
        <w:t>inverse </w:t>
      </w:r>
      <w:r>
        <w:rPr>
          <w:sz w:val="19"/>
        </w:rPr>
        <w:t>projection and weighted inverse projection, are suggested. These methods minimize error in appropriate norms, although they require substantial preprocessing computations. Numerical results are presented for oil reservoir simulation problems. Galerkin projection provides reasonable accuracy for simpler oil–water systems,</w:t>
      </w:r>
      <w:r>
        <w:rPr>
          <w:spacing w:val="-5"/>
          <w:sz w:val="19"/>
        </w:rPr>
        <w:t> </w:t>
      </w:r>
      <w:r>
        <w:rPr>
          <w:sz w:val="19"/>
        </w:rPr>
        <w:t>although</w:t>
      </w:r>
      <w:r>
        <w:rPr>
          <w:spacing w:val="-6"/>
          <w:sz w:val="19"/>
        </w:rPr>
        <w:t> </w:t>
      </w:r>
      <w:r>
        <w:rPr>
          <w:sz w:val="19"/>
        </w:rPr>
        <w:t>it</w:t>
      </w:r>
      <w:r>
        <w:rPr>
          <w:spacing w:val="-5"/>
          <w:sz w:val="19"/>
        </w:rPr>
        <w:t> </w:t>
      </w:r>
      <w:r>
        <w:rPr>
          <w:sz w:val="19"/>
        </w:rPr>
        <w:t>becomes</w:t>
      </w:r>
      <w:r>
        <w:rPr>
          <w:spacing w:val="-6"/>
          <w:sz w:val="19"/>
        </w:rPr>
        <w:t> </w:t>
      </w:r>
      <w:r>
        <w:rPr>
          <w:sz w:val="19"/>
        </w:rPr>
        <w:t>unstable</w:t>
      </w:r>
      <w:r>
        <w:rPr>
          <w:spacing w:val="-4"/>
          <w:sz w:val="19"/>
        </w:rPr>
        <w:t> </w:t>
      </w:r>
      <w:r>
        <w:rPr>
          <w:sz w:val="19"/>
        </w:rPr>
        <w:t>in</w:t>
      </w:r>
      <w:r>
        <w:rPr>
          <w:spacing w:val="-5"/>
          <w:sz w:val="19"/>
        </w:rPr>
        <w:t> </w:t>
      </w:r>
      <w:r>
        <w:rPr>
          <w:sz w:val="19"/>
        </w:rPr>
        <w:t>more</w:t>
      </w:r>
      <w:r>
        <w:rPr>
          <w:spacing w:val="-5"/>
          <w:sz w:val="19"/>
        </w:rPr>
        <w:t> </w:t>
      </w:r>
      <w:r>
        <w:rPr>
          <w:sz w:val="19"/>
        </w:rPr>
        <w:t>challenging</w:t>
      </w:r>
      <w:r>
        <w:rPr>
          <w:spacing w:val="-6"/>
          <w:sz w:val="19"/>
        </w:rPr>
        <w:t> </w:t>
      </w:r>
      <w:r>
        <w:rPr>
          <w:sz w:val="19"/>
        </w:rPr>
        <w:t>cases.</w:t>
      </w:r>
      <w:r>
        <w:rPr>
          <w:spacing w:val="-5"/>
          <w:sz w:val="19"/>
        </w:rPr>
        <w:t> </w:t>
      </w:r>
      <w:r>
        <w:rPr>
          <w:sz w:val="19"/>
        </w:rPr>
        <w:t>Petrov–Galerkin</w:t>
      </w:r>
      <w:r>
        <w:rPr>
          <w:spacing w:val="-4"/>
          <w:sz w:val="19"/>
        </w:rPr>
        <w:t> </w:t>
      </w:r>
      <w:r>
        <w:rPr>
          <w:sz w:val="19"/>
        </w:rPr>
        <w:t>projection</w:t>
      </w:r>
      <w:r>
        <w:rPr>
          <w:spacing w:val="-5"/>
          <w:sz w:val="19"/>
        </w:rPr>
        <w:t> </w:t>
      </w:r>
      <w:r>
        <w:rPr>
          <w:sz w:val="19"/>
        </w:rPr>
        <w:t>is</w:t>
      </w:r>
      <w:r>
        <w:rPr>
          <w:spacing w:val="-5"/>
          <w:sz w:val="19"/>
        </w:rPr>
        <w:t> </w:t>
      </w:r>
      <w:r>
        <w:rPr>
          <w:sz w:val="19"/>
        </w:rPr>
        <w:t>observed</w:t>
      </w:r>
      <w:r>
        <w:rPr>
          <w:spacing w:val="-5"/>
          <w:sz w:val="19"/>
        </w:rPr>
        <w:t> </w:t>
      </w:r>
      <w:r>
        <w:rPr>
          <w:sz w:val="19"/>
        </w:rPr>
        <w:t>to behave stably in all cases considered. Weighted inverse projection also behaves stably, and it provides the highest accuracy. Runtime speedups of 150–400 are achieved using these POD–TPWL models.</w:t>
      </w:r>
      <w:r>
        <w:rPr>
          <w:spacing w:val="41"/>
          <w:sz w:val="19"/>
        </w:rPr>
        <w:t> </w:t>
      </w:r>
      <w:r>
        <w:rPr>
          <w:sz w:val="19"/>
        </w:rPr>
        <w:t>Copyright</w:t>
      </w:r>
    </w:p>
    <w:p>
      <w:pPr>
        <w:spacing w:line="209" w:lineRule="exact" w:before="0"/>
        <w:ind w:left="236" w:right="0" w:firstLine="0"/>
        <w:jc w:val="both"/>
        <w:rPr>
          <w:sz w:val="19"/>
        </w:rPr>
      </w:pPr>
      <w:r>
        <w:rPr>
          <w:sz w:val="19"/>
        </w:rPr>
        <w:t>© 2015 John Wiley &amp; Sons, Ltd.</w:t>
      </w:r>
    </w:p>
    <w:p>
      <w:pPr>
        <w:pStyle w:val="BodyText"/>
        <w:spacing w:before="9"/>
      </w:pPr>
    </w:p>
    <w:p>
      <w:pPr>
        <w:spacing w:before="0"/>
        <w:ind w:left="236" w:right="0" w:firstLine="0"/>
        <w:jc w:val="both"/>
        <w:rPr>
          <w:sz w:val="17"/>
        </w:rPr>
      </w:pPr>
      <w:r>
        <w:rPr>
          <w:sz w:val="17"/>
        </w:rPr>
        <w:t>Received 14 March 2014; Revised 25 November 2014; Accepted 19 December 2014</w:t>
      </w:r>
    </w:p>
    <w:p>
      <w:pPr>
        <w:pStyle w:val="BodyText"/>
        <w:spacing w:before="3"/>
        <w:rPr>
          <w:sz w:val="21"/>
        </w:rPr>
      </w:pPr>
    </w:p>
    <w:p>
      <w:pPr>
        <w:spacing w:line="218" w:lineRule="auto" w:before="0"/>
        <w:ind w:left="1469" w:right="169" w:hanging="1233"/>
        <w:jc w:val="both"/>
        <w:rPr>
          <w:sz w:val="19"/>
        </w:rPr>
      </w:pPr>
      <w:r>
        <w:rPr>
          <w:sz w:val="17"/>
        </w:rPr>
        <w:t>KEY WORDS: </w:t>
      </w:r>
      <w:r>
        <w:rPr>
          <w:sz w:val="19"/>
        </w:rPr>
        <w:t>reduced-order model; proper orthogonal decomposition; POD; trajectory piecewise lin- earization; TPWL; reservoir simulation; subsurface flow; model order reduction; stability; surrogate model; proxy model</w:t>
      </w:r>
    </w:p>
    <w:p>
      <w:pPr>
        <w:pStyle w:val="BodyText"/>
      </w:pPr>
    </w:p>
    <w:p>
      <w:pPr>
        <w:pStyle w:val="ListParagraph"/>
        <w:numPr>
          <w:ilvl w:val="0"/>
          <w:numId w:val="1"/>
        </w:numPr>
        <w:tabs>
          <w:tab w:pos="3653" w:val="left" w:leader="none"/>
        </w:tabs>
        <w:spacing w:line="240" w:lineRule="auto" w:before="148" w:after="0"/>
        <w:ind w:left="3653" w:right="0" w:hanging="239"/>
        <w:jc w:val="left"/>
        <w:rPr>
          <w:sz w:val="20"/>
        </w:rPr>
      </w:pPr>
      <w:bookmarkStart w:name="Introduction" w:id="4"/>
      <w:bookmarkEnd w:id="4"/>
      <w:r>
        <w:rPr/>
      </w:r>
      <w:bookmarkStart w:name="Introduction" w:id="5"/>
      <w:bookmarkEnd w:id="5"/>
      <w:r>
        <w:rPr>
          <w:w w:val="105"/>
          <w:sz w:val="20"/>
        </w:rPr>
        <w:t>INT</w:t>
      </w:r>
      <w:r>
        <w:rPr>
          <w:w w:val="105"/>
          <w:sz w:val="20"/>
        </w:rPr>
        <w:t>RODUCTION</w:t>
      </w:r>
    </w:p>
    <w:p>
      <w:pPr>
        <w:pStyle w:val="BodyText"/>
        <w:spacing w:before="9"/>
        <w:rPr>
          <w:sz w:val="21"/>
        </w:rPr>
      </w:pPr>
    </w:p>
    <w:p>
      <w:pPr>
        <w:pStyle w:val="BodyText"/>
        <w:spacing w:line="249" w:lineRule="auto"/>
        <w:ind w:left="236" w:right="170"/>
        <w:jc w:val="both"/>
      </w:pPr>
      <w:r>
        <w:rPr/>
        <w:t>The development of reduced-order modeling procedures for nonlinear problems is a topic of great interest in many application areas. The issues and approaches considered in this paper are relevant to a wide range of problems, although our focus here is on subsurface flow modeling—specifically oil reservoir simulation. Within that setting, detailed finite-volume-based flow simulators, which track the movement of multiple components in multiple phases through porous subsurface formations, are typically used to model the production of oil and gas. Important applications within this area, such   as production optimization, uncertainty assessment and data assimilation, require large numbers of simulation runs. These applications, like many in other engineering fields, are extremely demanding computationally using standard full-order simulations, and they could benefit greatly from the use   of fast, accurate, and robust reduced-order models</w:t>
      </w:r>
      <w:r>
        <w:rPr>
          <w:spacing w:val="16"/>
        </w:rPr>
        <w:t> </w:t>
      </w:r>
      <w:r>
        <w:rPr/>
        <w:t>(ROMs).</w:t>
      </w:r>
    </w:p>
    <w:p>
      <w:pPr>
        <w:pStyle w:val="BodyText"/>
        <w:spacing w:line="249" w:lineRule="auto"/>
        <w:ind w:left="236" w:right="170" w:firstLine="205"/>
        <w:jc w:val="both"/>
      </w:pPr>
      <w:r>
        <w:rPr>
          <w:w w:val="105"/>
        </w:rPr>
        <w:t>Essentially, the </w:t>
      </w:r>
      <w:r>
        <w:rPr>
          <w:spacing w:val="-3"/>
          <w:w w:val="105"/>
        </w:rPr>
        <w:t>ROMs </w:t>
      </w:r>
      <w:r>
        <w:rPr>
          <w:w w:val="105"/>
        </w:rPr>
        <w:t>considered in this work include three </w:t>
      </w:r>
      <w:r>
        <w:rPr>
          <w:spacing w:val="-2"/>
          <w:w w:val="105"/>
        </w:rPr>
        <w:t>key </w:t>
      </w:r>
      <w:r>
        <w:rPr>
          <w:w w:val="105"/>
        </w:rPr>
        <w:t>components: state reduction, nonlinearity</w:t>
      </w:r>
      <w:r>
        <w:rPr>
          <w:spacing w:val="-17"/>
          <w:w w:val="105"/>
        </w:rPr>
        <w:t> </w:t>
      </w:r>
      <w:r>
        <w:rPr>
          <w:w w:val="105"/>
        </w:rPr>
        <w:t>treatment,</w:t>
      </w:r>
      <w:r>
        <w:rPr>
          <w:spacing w:val="-16"/>
          <w:w w:val="105"/>
        </w:rPr>
        <w:t> </w:t>
      </w:r>
      <w:r>
        <w:rPr>
          <w:w w:val="105"/>
        </w:rPr>
        <w:t>and</w:t>
      </w:r>
      <w:r>
        <w:rPr>
          <w:spacing w:val="-17"/>
          <w:w w:val="105"/>
        </w:rPr>
        <w:t> </w:t>
      </w:r>
      <w:r>
        <w:rPr>
          <w:w w:val="105"/>
        </w:rPr>
        <w:t>constraint</w:t>
      </w:r>
      <w:r>
        <w:rPr>
          <w:spacing w:val="-16"/>
          <w:w w:val="105"/>
        </w:rPr>
        <w:t> </w:t>
      </w:r>
      <w:r>
        <w:rPr>
          <w:w w:val="105"/>
        </w:rPr>
        <w:t>reduction.</w:t>
      </w:r>
      <w:r>
        <w:rPr>
          <w:spacing w:val="-16"/>
          <w:w w:val="105"/>
        </w:rPr>
        <w:t> </w:t>
      </w:r>
      <w:r>
        <w:rPr>
          <w:w w:val="105"/>
        </w:rPr>
        <w:t>State</w:t>
      </w:r>
      <w:r>
        <w:rPr>
          <w:spacing w:val="-17"/>
          <w:w w:val="105"/>
        </w:rPr>
        <w:t> </w:t>
      </w:r>
      <w:r>
        <w:rPr>
          <w:w w:val="105"/>
        </w:rPr>
        <w:t>reduction</w:t>
      </w:r>
      <w:r>
        <w:rPr>
          <w:spacing w:val="-16"/>
          <w:w w:val="105"/>
        </w:rPr>
        <w:t> </w:t>
      </w:r>
      <w:r>
        <w:rPr>
          <w:w w:val="105"/>
        </w:rPr>
        <w:t>entails</w:t>
      </w:r>
      <w:r>
        <w:rPr>
          <w:spacing w:val="-16"/>
          <w:w w:val="105"/>
        </w:rPr>
        <w:t> </w:t>
      </w:r>
      <w:r>
        <w:rPr>
          <w:w w:val="105"/>
        </w:rPr>
        <w:t>the</w:t>
      </w:r>
      <w:r>
        <w:rPr>
          <w:spacing w:val="-16"/>
          <w:w w:val="105"/>
        </w:rPr>
        <w:t> </w:t>
      </w:r>
      <w:r>
        <w:rPr>
          <w:w w:val="105"/>
        </w:rPr>
        <w:t>expression</w:t>
      </w:r>
      <w:r>
        <w:rPr>
          <w:spacing w:val="-16"/>
          <w:w w:val="105"/>
        </w:rPr>
        <w:t> </w:t>
      </w:r>
      <w:r>
        <w:rPr>
          <w:w w:val="105"/>
        </w:rPr>
        <w:t>of</w:t>
      </w:r>
      <w:r>
        <w:rPr>
          <w:spacing w:val="-17"/>
          <w:w w:val="105"/>
        </w:rPr>
        <w:t> </w:t>
      </w:r>
      <w:r>
        <w:rPr>
          <w:w w:val="105"/>
        </w:rPr>
        <w:t>full-order states</w:t>
      </w:r>
      <w:r>
        <w:rPr>
          <w:spacing w:val="16"/>
          <w:w w:val="105"/>
        </w:rPr>
        <w:t> </w:t>
      </w:r>
      <w:r>
        <w:rPr>
          <w:w w:val="105"/>
        </w:rPr>
        <w:t>(i.e.,</w:t>
      </w:r>
      <w:r>
        <w:rPr>
          <w:spacing w:val="17"/>
          <w:w w:val="105"/>
        </w:rPr>
        <w:t> </w:t>
      </w:r>
      <w:r>
        <w:rPr>
          <w:w w:val="105"/>
        </w:rPr>
        <w:t>the</w:t>
      </w:r>
      <w:r>
        <w:rPr>
          <w:spacing w:val="17"/>
          <w:w w:val="105"/>
        </w:rPr>
        <w:t> </w:t>
      </w:r>
      <w:r>
        <w:rPr>
          <w:w w:val="105"/>
        </w:rPr>
        <w:t>vector</w:t>
      </w:r>
      <w:r>
        <w:rPr>
          <w:spacing w:val="17"/>
          <w:w w:val="105"/>
        </w:rPr>
        <w:t> </w:t>
      </w:r>
      <w:r>
        <w:rPr>
          <w:w w:val="105"/>
        </w:rPr>
        <w:t>of</w:t>
      </w:r>
      <w:r>
        <w:rPr>
          <w:spacing w:val="17"/>
          <w:w w:val="105"/>
        </w:rPr>
        <w:t> </w:t>
      </w:r>
      <w:r>
        <w:rPr>
          <w:w w:val="105"/>
        </w:rPr>
        <w:t>state</w:t>
      </w:r>
      <w:r>
        <w:rPr>
          <w:spacing w:val="17"/>
          <w:w w:val="105"/>
        </w:rPr>
        <w:t> </w:t>
      </w:r>
      <w:r>
        <w:rPr>
          <w:w w:val="105"/>
        </w:rPr>
        <w:t>variables</w:t>
      </w:r>
      <w:r>
        <w:rPr>
          <w:spacing w:val="17"/>
          <w:w w:val="105"/>
        </w:rPr>
        <w:t> </w:t>
      </w:r>
      <w:r>
        <w:rPr>
          <w:w w:val="105"/>
        </w:rPr>
        <w:t>in</w:t>
      </w:r>
      <w:r>
        <w:rPr>
          <w:spacing w:val="17"/>
          <w:w w:val="105"/>
        </w:rPr>
        <w:t> </w:t>
      </w:r>
      <w:r>
        <w:rPr>
          <w:w w:val="105"/>
        </w:rPr>
        <w:t>all</w:t>
      </w:r>
      <w:r>
        <w:rPr>
          <w:spacing w:val="16"/>
          <w:w w:val="105"/>
        </w:rPr>
        <w:t> </w:t>
      </w:r>
      <w:r>
        <w:rPr>
          <w:w w:val="105"/>
        </w:rPr>
        <w:t>grid</w:t>
      </w:r>
      <w:r>
        <w:rPr>
          <w:spacing w:val="17"/>
          <w:w w:val="105"/>
        </w:rPr>
        <w:t> </w:t>
      </w:r>
      <w:r>
        <w:rPr>
          <w:w w:val="105"/>
        </w:rPr>
        <w:t>blocks</w:t>
      </w:r>
      <w:r>
        <w:rPr>
          <w:spacing w:val="17"/>
          <w:w w:val="105"/>
        </w:rPr>
        <w:t> </w:t>
      </w:r>
      <w:r>
        <w:rPr>
          <w:w w:val="105"/>
        </w:rPr>
        <w:t>in</w:t>
      </w:r>
      <w:r>
        <w:rPr>
          <w:spacing w:val="17"/>
          <w:w w:val="105"/>
        </w:rPr>
        <w:t> </w:t>
      </w:r>
      <w:r>
        <w:rPr>
          <w:w w:val="105"/>
        </w:rPr>
        <w:t>the</w:t>
      </w:r>
      <w:r>
        <w:rPr>
          <w:spacing w:val="17"/>
          <w:w w:val="105"/>
        </w:rPr>
        <w:t> </w:t>
      </w:r>
      <w:r>
        <w:rPr>
          <w:w w:val="105"/>
        </w:rPr>
        <w:t>model)</w:t>
      </w:r>
      <w:r>
        <w:rPr>
          <w:spacing w:val="17"/>
          <w:w w:val="105"/>
        </w:rPr>
        <w:t> </w:t>
      </w:r>
      <w:r>
        <w:rPr>
          <w:w w:val="105"/>
        </w:rPr>
        <w:t>in</w:t>
      </w:r>
      <w:r>
        <w:rPr>
          <w:spacing w:val="17"/>
          <w:w w:val="105"/>
        </w:rPr>
        <w:t> </w:t>
      </w:r>
      <w:r>
        <w:rPr>
          <w:w w:val="105"/>
        </w:rPr>
        <w:t>terms</w:t>
      </w:r>
      <w:r>
        <w:rPr>
          <w:spacing w:val="17"/>
          <w:w w:val="105"/>
        </w:rPr>
        <w:t> </w:t>
      </w:r>
      <w:r>
        <w:rPr>
          <w:w w:val="105"/>
        </w:rPr>
        <w:t>of</w:t>
      </w:r>
      <w:r>
        <w:rPr>
          <w:spacing w:val="16"/>
          <w:w w:val="105"/>
        </w:rPr>
        <w:t> </w:t>
      </w:r>
      <w:r>
        <w:rPr>
          <w:w w:val="105"/>
        </w:rPr>
        <w:t>a</w:t>
      </w:r>
      <w:r>
        <w:rPr>
          <w:spacing w:val="17"/>
          <w:w w:val="105"/>
        </w:rPr>
        <w:t> </w:t>
      </w:r>
      <w:r>
        <w:rPr>
          <w:w w:val="105"/>
        </w:rPr>
        <w:t>small</w:t>
      </w:r>
      <w:r>
        <w:rPr>
          <w:spacing w:val="17"/>
          <w:w w:val="105"/>
        </w:rPr>
        <w:t> </w:t>
      </w:r>
      <w:r>
        <w:rPr>
          <w:w w:val="105"/>
        </w:rPr>
        <w:t>set</w:t>
      </w:r>
    </w:p>
    <w:p>
      <w:pPr>
        <w:pStyle w:val="BodyText"/>
      </w:pPr>
    </w:p>
    <w:p>
      <w:pPr>
        <w:pStyle w:val="BodyText"/>
      </w:pPr>
    </w:p>
    <w:p>
      <w:pPr>
        <w:pStyle w:val="BodyText"/>
        <w:spacing w:before="4"/>
        <w:rPr>
          <w:sz w:val="13"/>
        </w:rPr>
      </w:pPr>
      <w:r>
        <w:rPr/>
        <w:pict>
          <v:shape style="position:absolute;margin-left:95.847pt;margin-top:9.965554pt;width:59.8pt;height:.1pt;mso-position-horizontal-relative:page;mso-position-vertical-relative:paragraph;z-index:-15728640;mso-wrap-distance-left:0;mso-wrap-distance-right:0" coordorigin="1917,199" coordsize="1196,0" path="m1917,199l3113,199e" filled="false" stroked="true" strokeweight=".504pt" strokecolor="#000000">
            <v:path arrowok="t"/>
            <v:stroke dashstyle="solid"/>
            <w10:wrap type="topAndBottom"/>
          </v:shape>
        </w:pict>
      </w:r>
    </w:p>
    <w:p>
      <w:pPr>
        <w:spacing w:before="16"/>
        <w:ind w:left="236" w:right="0" w:firstLine="0"/>
        <w:jc w:val="left"/>
        <w:rPr>
          <w:sz w:val="17"/>
        </w:rPr>
      </w:pPr>
      <w:r>
        <w:rPr>
          <w:sz w:val="17"/>
        </w:rPr>
        <w:t>*Correspondence to: J. He, Chevron Energy Technology Company, 1500 Louisiana Street, Houston, TX 77002, USA.</w:t>
      </w:r>
    </w:p>
    <w:p>
      <w:pPr>
        <w:spacing w:before="1"/>
        <w:ind w:left="236" w:right="0" w:firstLine="0"/>
        <w:jc w:val="left"/>
        <w:rPr>
          <w:sz w:val="17"/>
        </w:rPr>
      </w:pPr>
      <w:r>
        <w:rPr>
          <w:position w:val="6"/>
          <w:sz w:val="13"/>
        </w:rPr>
        <w:t>†</w:t>
      </w:r>
      <w:r>
        <w:rPr>
          <w:sz w:val="17"/>
        </w:rPr>
        <w:t>E-mail: </w:t>
      </w:r>
      <w:hyperlink r:id="rId5">
        <w:r>
          <w:rPr>
            <w:sz w:val="17"/>
          </w:rPr>
          <w:t>n</w:t>
        </w:r>
      </w:hyperlink>
      <w:hyperlink r:id="rId6">
        <w:r>
          <w:rPr>
            <w:sz w:val="17"/>
          </w:rPr>
          <w:t>ervhjc@gmail.com</w:t>
        </w:r>
      </w:hyperlink>
    </w:p>
    <w:p>
      <w:pPr>
        <w:pStyle w:val="BodyText"/>
        <w:spacing w:before="10"/>
        <w:rPr>
          <w:sz w:val="24"/>
        </w:rPr>
      </w:pPr>
    </w:p>
    <w:p>
      <w:pPr>
        <w:spacing w:before="0"/>
        <w:ind w:left="236" w:right="0" w:firstLine="0"/>
        <w:jc w:val="left"/>
        <w:rPr>
          <w:sz w:val="17"/>
        </w:rPr>
      </w:pPr>
      <w:r>
        <w:rPr>
          <w:sz w:val="17"/>
        </w:rPr>
        <w:t>Copyright © 2015 John Wiley &amp; Sons, Ltd.</w:t>
      </w:r>
    </w:p>
    <w:p>
      <w:pPr>
        <w:spacing w:after="0"/>
        <w:jc w:val="left"/>
        <w:rPr>
          <w:sz w:val="17"/>
        </w:rPr>
        <w:sectPr>
          <w:type w:val="continuous"/>
          <w:pgSz w:w="11910" w:h="15650"/>
          <w:pgMar w:top="720" w:bottom="280" w:left="1680" w:right="1680"/>
        </w:sectPr>
      </w:pPr>
    </w:p>
    <w:p>
      <w:pPr>
        <w:pStyle w:val="BodyText"/>
        <w:spacing w:before="1"/>
        <w:rPr>
          <w:sz w:val="23"/>
        </w:rPr>
      </w:pPr>
    </w:p>
    <w:p>
      <w:pPr>
        <w:pStyle w:val="BodyText"/>
        <w:spacing w:line="244" w:lineRule="auto" w:before="98"/>
        <w:ind w:left="174" w:right="233"/>
        <w:jc w:val="right"/>
      </w:pPr>
      <w:r>
        <w:rPr>
          <w:w w:val="105"/>
        </w:rPr>
        <w:t>of</w:t>
      </w:r>
      <w:r>
        <w:rPr>
          <w:spacing w:val="-5"/>
          <w:w w:val="105"/>
        </w:rPr>
        <w:t> </w:t>
      </w:r>
      <w:r>
        <w:rPr>
          <w:w w:val="105"/>
        </w:rPr>
        <w:t>reduced</w:t>
      </w:r>
      <w:r>
        <w:rPr>
          <w:spacing w:val="-5"/>
          <w:w w:val="105"/>
        </w:rPr>
        <w:t> </w:t>
      </w:r>
      <w:r>
        <w:rPr>
          <w:w w:val="105"/>
        </w:rPr>
        <w:t>variables.</w:t>
      </w:r>
      <w:r>
        <w:rPr>
          <w:spacing w:val="-6"/>
          <w:w w:val="105"/>
        </w:rPr>
        <w:t> </w:t>
      </w:r>
      <w:r>
        <w:rPr>
          <w:w w:val="105"/>
        </w:rPr>
        <w:t>Nonlinearity</w:t>
      </w:r>
      <w:r>
        <w:rPr>
          <w:spacing w:val="-5"/>
          <w:w w:val="105"/>
        </w:rPr>
        <w:t> </w:t>
      </w:r>
      <w:r>
        <w:rPr>
          <w:w w:val="105"/>
        </w:rPr>
        <w:t>treatment</w:t>
      </w:r>
      <w:r>
        <w:rPr>
          <w:spacing w:val="-4"/>
          <w:w w:val="105"/>
        </w:rPr>
        <w:t> </w:t>
      </w:r>
      <w:r>
        <w:rPr>
          <w:spacing w:val="-3"/>
          <w:w w:val="105"/>
        </w:rPr>
        <w:t>involves</w:t>
      </w:r>
      <w:r>
        <w:rPr>
          <w:spacing w:val="-5"/>
          <w:w w:val="105"/>
        </w:rPr>
        <w:t> </w:t>
      </w:r>
      <w:r>
        <w:rPr>
          <w:w w:val="105"/>
        </w:rPr>
        <w:t>the</w:t>
      </w:r>
      <w:r>
        <w:rPr>
          <w:spacing w:val="-6"/>
          <w:w w:val="105"/>
        </w:rPr>
        <w:t> </w:t>
      </w:r>
      <w:r>
        <w:rPr>
          <w:w w:val="105"/>
        </w:rPr>
        <w:t>approximate</w:t>
      </w:r>
      <w:r>
        <w:rPr>
          <w:spacing w:val="-5"/>
          <w:w w:val="105"/>
        </w:rPr>
        <w:t> </w:t>
      </w:r>
      <w:r>
        <w:rPr>
          <w:w w:val="105"/>
        </w:rPr>
        <w:t>representation</w:t>
      </w:r>
      <w:r>
        <w:rPr>
          <w:spacing w:val="-6"/>
          <w:w w:val="105"/>
        </w:rPr>
        <w:t> </w:t>
      </w:r>
      <w:r>
        <w:rPr>
          <w:w w:val="105"/>
        </w:rPr>
        <w:t>of</w:t>
      </w:r>
      <w:r>
        <w:rPr>
          <w:spacing w:val="-5"/>
          <w:w w:val="105"/>
        </w:rPr>
        <w:t> </w:t>
      </w:r>
      <w:r>
        <w:rPr>
          <w:w w:val="105"/>
        </w:rPr>
        <w:t>nonlinear effects.</w:t>
      </w:r>
      <w:r>
        <w:rPr>
          <w:spacing w:val="-9"/>
          <w:w w:val="105"/>
        </w:rPr>
        <w:t> </w:t>
      </w:r>
      <w:r>
        <w:rPr>
          <w:w w:val="105"/>
        </w:rPr>
        <w:t>Approaches</w:t>
      </w:r>
      <w:r>
        <w:rPr>
          <w:spacing w:val="-8"/>
          <w:w w:val="105"/>
        </w:rPr>
        <w:t> </w:t>
      </w:r>
      <w:r>
        <w:rPr>
          <w:w w:val="105"/>
        </w:rPr>
        <w:t>include</w:t>
      </w:r>
      <w:r>
        <w:rPr>
          <w:spacing w:val="-8"/>
          <w:w w:val="105"/>
        </w:rPr>
        <w:t> </w:t>
      </w:r>
      <w:r>
        <w:rPr>
          <w:w w:val="105"/>
        </w:rPr>
        <w:t>the</w:t>
      </w:r>
      <w:r>
        <w:rPr>
          <w:spacing w:val="-9"/>
          <w:w w:val="105"/>
        </w:rPr>
        <w:t> </w:t>
      </w:r>
      <w:r>
        <w:rPr>
          <w:w w:val="105"/>
        </w:rPr>
        <w:t>construction</w:t>
      </w:r>
      <w:r>
        <w:rPr>
          <w:spacing w:val="-8"/>
          <w:w w:val="105"/>
        </w:rPr>
        <w:t> </w:t>
      </w:r>
      <w:r>
        <w:rPr>
          <w:w w:val="105"/>
        </w:rPr>
        <w:t>of</w:t>
      </w:r>
      <w:r>
        <w:rPr>
          <w:spacing w:val="-9"/>
          <w:w w:val="105"/>
        </w:rPr>
        <w:t> </w:t>
      </w:r>
      <w:r>
        <w:rPr>
          <w:w w:val="105"/>
        </w:rPr>
        <w:t>approximate/reduced</w:t>
      </w:r>
      <w:r>
        <w:rPr>
          <w:spacing w:val="-8"/>
          <w:w w:val="105"/>
        </w:rPr>
        <w:t> </w:t>
      </w:r>
      <w:r>
        <w:rPr>
          <w:w w:val="105"/>
        </w:rPr>
        <w:t>nonlinear</w:t>
      </w:r>
      <w:r>
        <w:rPr>
          <w:spacing w:val="-8"/>
          <w:w w:val="105"/>
        </w:rPr>
        <w:t> </w:t>
      </w:r>
      <w:r>
        <w:rPr>
          <w:w w:val="105"/>
        </w:rPr>
        <w:t>terms</w:t>
      </w:r>
      <w:r>
        <w:rPr>
          <w:spacing w:val="-9"/>
          <w:w w:val="105"/>
        </w:rPr>
        <w:t> </w:t>
      </w:r>
      <w:r>
        <w:rPr>
          <w:w w:val="105"/>
        </w:rPr>
        <w:t>or</w:t>
      </w:r>
      <w:r>
        <w:rPr>
          <w:spacing w:val="-8"/>
          <w:w w:val="105"/>
        </w:rPr>
        <w:t> </w:t>
      </w:r>
      <w:r>
        <w:rPr>
          <w:w w:val="105"/>
        </w:rPr>
        <w:t>Jacobian matrices</w:t>
      </w:r>
      <w:r>
        <w:rPr>
          <w:spacing w:val="-6"/>
          <w:w w:val="105"/>
        </w:rPr>
        <w:t> </w:t>
      </w:r>
      <w:r>
        <w:rPr>
          <w:w w:val="105"/>
        </w:rPr>
        <w:t>and/or</w:t>
      </w:r>
      <w:r>
        <w:rPr>
          <w:spacing w:val="-6"/>
          <w:w w:val="105"/>
        </w:rPr>
        <w:t> </w:t>
      </w:r>
      <w:r>
        <w:rPr>
          <w:w w:val="105"/>
        </w:rPr>
        <w:t>the</w:t>
      </w:r>
      <w:r>
        <w:rPr>
          <w:spacing w:val="-6"/>
          <w:w w:val="105"/>
        </w:rPr>
        <w:t> </w:t>
      </w:r>
      <w:r>
        <w:rPr>
          <w:w w:val="105"/>
        </w:rPr>
        <w:t>use</w:t>
      </w:r>
      <w:r>
        <w:rPr>
          <w:spacing w:val="-6"/>
          <w:w w:val="105"/>
        </w:rPr>
        <w:t> </w:t>
      </w:r>
      <w:r>
        <w:rPr>
          <w:w w:val="105"/>
        </w:rPr>
        <w:t>of</w:t>
      </w:r>
      <w:r>
        <w:rPr>
          <w:spacing w:val="-6"/>
          <w:w w:val="105"/>
        </w:rPr>
        <w:t> </w:t>
      </w:r>
      <w:r>
        <w:rPr>
          <w:w w:val="105"/>
        </w:rPr>
        <w:t>some</w:t>
      </w:r>
      <w:r>
        <w:rPr>
          <w:spacing w:val="-6"/>
          <w:w w:val="105"/>
        </w:rPr>
        <w:t> </w:t>
      </w:r>
      <w:r>
        <w:rPr>
          <w:w w:val="105"/>
        </w:rPr>
        <w:t>type</w:t>
      </w:r>
      <w:r>
        <w:rPr>
          <w:spacing w:val="-6"/>
          <w:w w:val="105"/>
        </w:rPr>
        <w:t> </w:t>
      </w:r>
      <w:r>
        <w:rPr>
          <w:w w:val="105"/>
        </w:rPr>
        <w:t>of</w:t>
      </w:r>
      <w:r>
        <w:rPr>
          <w:spacing w:val="-6"/>
          <w:w w:val="105"/>
        </w:rPr>
        <w:t> </w:t>
      </w:r>
      <w:r>
        <w:rPr>
          <w:w w:val="105"/>
        </w:rPr>
        <w:t>(piecewise)</w:t>
      </w:r>
      <w:r>
        <w:rPr>
          <w:spacing w:val="-6"/>
          <w:w w:val="105"/>
        </w:rPr>
        <w:t> </w:t>
      </w:r>
      <w:r>
        <w:rPr>
          <w:w w:val="105"/>
        </w:rPr>
        <w:t>linearization</w:t>
      </w:r>
      <w:r>
        <w:rPr>
          <w:spacing w:val="-6"/>
          <w:w w:val="105"/>
        </w:rPr>
        <w:t> </w:t>
      </w:r>
      <w:r>
        <w:rPr>
          <w:w w:val="105"/>
        </w:rPr>
        <w:t>procedure.</w:t>
      </w:r>
      <w:r>
        <w:rPr>
          <w:spacing w:val="-5"/>
          <w:w w:val="105"/>
        </w:rPr>
        <w:t> </w:t>
      </w:r>
      <w:r>
        <w:rPr>
          <w:w w:val="105"/>
        </w:rPr>
        <w:t>Constraint</w:t>
      </w:r>
      <w:r>
        <w:rPr>
          <w:spacing w:val="-6"/>
          <w:w w:val="105"/>
        </w:rPr>
        <w:t> </w:t>
      </w:r>
      <w:r>
        <w:rPr>
          <w:w w:val="105"/>
        </w:rPr>
        <w:t>reduction, which</w:t>
      </w:r>
      <w:r>
        <w:rPr>
          <w:spacing w:val="-6"/>
          <w:w w:val="105"/>
        </w:rPr>
        <w:t> </w:t>
      </w:r>
      <w:r>
        <w:rPr>
          <w:w w:val="105"/>
        </w:rPr>
        <w:t>is</w:t>
      </w:r>
      <w:r>
        <w:rPr>
          <w:spacing w:val="-5"/>
          <w:w w:val="105"/>
        </w:rPr>
        <w:t> </w:t>
      </w:r>
      <w:r>
        <w:rPr>
          <w:w w:val="105"/>
        </w:rPr>
        <w:t>the</w:t>
      </w:r>
      <w:r>
        <w:rPr>
          <w:spacing w:val="-6"/>
          <w:w w:val="105"/>
        </w:rPr>
        <w:t> </w:t>
      </w:r>
      <w:r>
        <w:rPr>
          <w:w w:val="105"/>
        </w:rPr>
        <w:t>focus</w:t>
      </w:r>
      <w:r>
        <w:rPr>
          <w:spacing w:val="-5"/>
          <w:w w:val="105"/>
        </w:rPr>
        <w:t> </w:t>
      </w:r>
      <w:r>
        <w:rPr>
          <w:w w:val="105"/>
        </w:rPr>
        <w:t>of</w:t>
      </w:r>
      <w:r>
        <w:rPr>
          <w:spacing w:val="-6"/>
          <w:w w:val="105"/>
        </w:rPr>
        <w:t> </w:t>
      </w:r>
      <w:r>
        <w:rPr>
          <w:w w:val="105"/>
        </w:rPr>
        <w:t>this</w:t>
      </w:r>
      <w:r>
        <w:rPr>
          <w:spacing w:val="-5"/>
          <w:w w:val="105"/>
        </w:rPr>
        <w:t> </w:t>
      </w:r>
      <w:r>
        <w:rPr>
          <w:w w:val="105"/>
        </w:rPr>
        <w:t>work,</w:t>
      </w:r>
      <w:r>
        <w:rPr>
          <w:spacing w:val="-6"/>
          <w:w w:val="105"/>
        </w:rPr>
        <w:t> </w:t>
      </w:r>
      <w:r>
        <w:rPr>
          <w:w w:val="105"/>
        </w:rPr>
        <w:t>is</w:t>
      </w:r>
      <w:r>
        <w:rPr>
          <w:spacing w:val="-6"/>
          <w:w w:val="105"/>
        </w:rPr>
        <w:t> </w:t>
      </w:r>
      <w:r>
        <w:rPr>
          <w:w w:val="105"/>
        </w:rPr>
        <w:t>required</w:t>
      </w:r>
      <w:r>
        <w:rPr>
          <w:spacing w:val="-6"/>
          <w:w w:val="105"/>
        </w:rPr>
        <w:t> </w:t>
      </w:r>
      <w:r>
        <w:rPr>
          <w:w w:val="105"/>
        </w:rPr>
        <w:t>because,</w:t>
      </w:r>
      <w:r>
        <w:rPr>
          <w:spacing w:val="-6"/>
          <w:w w:val="105"/>
        </w:rPr>
        <w:t> </w:t>
      </w:r>
      <w:r>
        <w:rPr>
          <w:w w:val="105"/>
        </w:rPr>
        <w:t>after</w:t>
      </w:r>
      <w:r>
        <w:rPr>
          <w:spacing w:val="-5"/>
          <w:w w:val="105"/>
        </w:rPr>
        <w:t> </w:t>
      </w:r>
      <w:r>
        <w:rPr>
          <w:w w:val="105"/>
        </w:rPr>
        <w:t>the</w:t>
      </w:r>
      <w:r>
        <w:rPr>
          <w:spacing w:val="-6"/>
          <w:w w:val="105"/>
        </w:rPr>
        <w:t> </w:t>
      </w:r>
      <w:r>
        <w:rPr>
          <w:w w:val="105"/>
        </w:rPr>
        <w:t>introduction</w:t>
      </w:r>
      <w:r>
        <w:rPr>
          <w:spacing w:val="-5"/>
          <w:w w:val="105"/>
        </w:rPr>
        <w:t> </w:t>
      </w:r>
      <w:r>
        <w:rPr>
          <w:w w:val="105"/>
        </w:rPr>
        <w:t>of</w:t>
      </w:r>
      <w:r>
        <w:rPr>
          <w:spacing w:val="-5"/>
          <w:w w:val="105"/>
        </w:rPr>
        <w:t> </w:t>
      </w:r>
      <w:r>
        <w:rPr>
          <w:w w:val="105"/>
        </w:rPr>
        <w:t>state</w:t>
      </w:r>
      <w:r>
        <w:rPr>
          <w:spacing w:val="-6"/>
          <w:w w:val="105"/>
        </w:rPr>
        <w:t> </w:t>
      </w:r>
      <w:r>
        <w:rPr>
          <w:w w:val="105"/>
        </w:rPr>
        <w:t>reduction,</w:t>
      </w:r>
      <w:r>
        <w:rPr>
          <w:spacing w:val="-6"/>
          <w:w w:val="105"/>
        </w:rPr>
        <w:t> </w:t>
      </w:r>
      <w:r>
        <w:rPr>
          <w:w w:val="105"/>
        </w:rPr>
        <w:t>there are</w:t>
      </w:r>
      <w:r>
        <w:rPr>
          <w:spacing w:val="-11"/>
          <w:w w:val="105"/>
        </w:rPr>
        <w:t> </w:t>
      </w:r>
      <w:r>
        <w:rPr>
          <w:w w:val="105"/>
        </w:rPr>
        <w:t>many</w:t>
      </w:r>
      <w:r>
        <w:rPr>
          <w:spacing w:val="-10"/>
          <w:w w:val="105"/>
        </w:rPr>
        <w:t> </w:t>
      </w:r>
      <w:r>
        <w:rPr>
          <w:w w:val="105"/>
        </w:rPr>
        <w:t>more</w:t>
      </w:r>
      <w:r>
        <w:rPr>
          <w:spacing w:val="-11"/>
          <w:w w:val="105"/>
        </w:rPr>
        <w:t> </w:t>
      </w:r>
      <w:r>
        <w:rPr>
          <w:w w:val="105"/>
        </w:rPr>
        <w:t>equations</w:t>
      </w:r>
      <w:r>
        <w:rPr>
          <w:spacing w:val="-10"/>
          <w:w w:val="105"/>
        </w:rPr>
        <w:t> </w:t>
      </w:r>
      <w:r>
        <w:rPr>
          <w:w w:val="105"/>
        </w:rPr>
        <w:t>than</w:t>
      </w:r>
      <w:r>
        <w:rPr>
          <w:spacing w:val="-11"/>
          <w:w w:val="105"/>
        </w:rPr>
        <w:t> </w:t>
      </w:r>
      <w:r>
        <w:rPr>
          <w:w w:val="105"/>
        </w:rPr>
        <w:t>unknowns.</w:t>
      </w:r>
      <w:r>
        <w:rPr>
          <w:spacing w:val="-10"/>
          <w:w w:val="105"/>
        </w:rPr>
        <w:t> </w:t>
      </w:r>
      <w:r>
        <w:rPr>
          <w:w w:val="105"/>
        </w:rPr>
        <w:t>It</w:t>
      </w:r>
      <w:r>
        <w:rPr>
          <w:spacing w:val="-10"/>
          <w:w w:val="105"/>
        </w:rPr>
        <w:t> </w:t>
      </w:r>
      <w:r>
        <w:rPr>
          <w:w w:val="105"/>
        </w:rPr>
        <w:t>is</w:t>
      </w:r>
      <w:r>
        <w:rPr>
          <w:spacing w:val="-11"/>
          <w:w w:val="105"/>
        </w:rPr>
        <w:t> </w:t>
      </w:r>
      <w:r>
        <w:rPr>
          <w:w w:val="105"/>
        </w:rPr>
        <w:t>the</w:t>
      </w:r>
      <w:r>
        <w:rPr>
          <w:spacing w:val="-10"/>
          <w:w w:val="105"/>
        </w:rPr>
        <w:t> </w:t>
      </w:r>
      <w:r>
        <w:rPr>
          <w:w w:val="105"/>
        </w:rPr>
        <w:t>constraint</w:t>
      </w:r>
      <w:r>
        <w:rPr>
          <w:spacing w:val="-11"/>
          <w:w w:val="105"/>
        </w:rPr>
        <w:t> </w:t>
      </w:r>
      <w:r>
        <w:rPr>
          <w:w w:val="105"/>
        </w:rPr>
        <w:t>reduction</w:t>
      </w:r>
      <w:r>
        <w:rPr>
          <w:spacing w:val="-10"/>
          <w:w w:val="105"/>
        </w:rPr>
        <w:t> </w:t>
      </w:r>
      <w:r>
        <w:rPr>
          <w:w w:val="105"/>
        </w:rPr>
        <w:t>matrix</w:t>
      </w:r>
      <w:r>
        <w:rPr>
          <w:spacing w:val="-11"/>
          <w:w w:val="105"/>
        </w:rPr>
        <w:t> </w:t>
      </w:r>
      <w:r>
        <w:rPr>
          <w:w w:val="105"/>
        </w:rPr>
        <w:t>that</w:t>
      </w:r>
      <w:r>
        <w:rPr>
          <w:spacing w:val="-10"/>
          <w:w w:val="105"/>
        </w:rPr>
        <w:t> </w:t>
      </w:r>
      <w:r>
        <w:rPr>
          <w:w w:val="105"/>
        </w:rPr>
        <w:t>defines</w:t>
      </w:r>
      <w:r>
        <w:rPr>
          <w:spacing w:val="-10"/>
          <w:w w:val="105"/>
        </w:rPr>
        <w:t> </w:t>
      </w:r>
      <w:r>
        <w:rPr>
          <w:w w:val="105"/>
        </w:rPr>
        <w:t>the</w:t>
      </w:r>
      <w:r>
        <w:rPr>
          <w:spacing w:val="-11"/>
          <w:w w:val="105"/>
        </w:rPr>
        <w:t> </w:t>
      </w:r>
      <w:r>
        <w:rPr>
          <w:w w:val="105"/>
        </w:rPr>
        <w:t>low- dimensional</w:t>
      </w:r>
      <w:r>
        <w:rPr>
          <w:spacing w:val="-8"/>
          <w:w w:val="105"/>
        </w:rPr>
        <w:t> </w:t>
      </w:r>
      <w:r>
        <w:rPr>
          <w:w w:val="105"/>
        </w:rPr>
        <w:t>subspace</w:t>
      </w:r>
      <w:r>
        <w:rPr>
          <w:spacing w:val="-7"/>
          <w:w w:val="105"/>
        </w:rPr>
        <w:t> </w:t>
      </w:r>
      <w:r>
        <w:rPr>
          <w:w w:val="105"/>
        </w:rPr>
        <w:t>in</w:t>
      </w:r>
      <w:r>
        <w:rPr>
          <w:spacing w:val="-7"/>
          <w:w w:val="105"/>
        </w:rPr>
        <w:t> </w:t>
      </w:r>
      <w:r>
        <w:rPr>
          <w:w w:val="105"/>
        </w:rPr>
        <w:t>which</w:t>
      </w:r>
      <w:r>
        <w:rPr>
          <w:spacing w:val="-7"/>
          <w:w w:val="105"/>
        </w:rPr>
        <w:t> </w:t>
      </w:r>
      <w:r>
        <w:rPr>
          <w:w w:val="105"/>
        </w:rPr>
        <w:t>the</w:t>
      </w:r>
      <w:r>
        <w:rPr>
          <w:spacing w:val="-7"/>
          <w:w w:val="105"/>
        </w:rPr>
        <w:t> </w:t>
      </w:r>
      <w:r>
        <w:rPr>
          <w:w w:val="105"/>
        </w:rPr>
        <w:t>residue</w:t>
      </w:r>
      <w:r>
        <w:rPr>
          <w:spacing w:val="-8"/>
          <w:w w:val="105"/>
        </w:rPr>
        <w:t> </w:t>
      </w:r>
      <w:r>
        <w:rPr>
          <w:w w:val="105"/>
        </w:rPr>
        <w:t>of</w:t>
      </w:r>
      <w:r>
        <w:rPr>
          <w:spacing w:val="-7"/>
          <w:w w:val="105"/>
        </w:rPr>
        <w:t> </w:t>
      </w:r>
      <w:r>
        <w:rPr>
          <w:w w:val="105"/>
        </w:rPr>
        <w:t>the</w:t>
      </w:r>
      <w:r>
        <w:rPr>
          <w:spacing w:val="-7"/>
          <w:w w:val="105"/>
        </w:rPr>
        <w:t> </w:t>
      </w:r>
      <w:r>
        <w:rPr>
          <w:w w:val="105"/>
        </w:rPr>
        <w:t>original</w:t>
      </w:r>
      <w:r>
        <w:rPr>
          <w:spacing w:val="-7"/>
          <w:w w:val="105"/>
        </w:rPr>
        <w:t> </w:t>
      </w:r>
      <w:r>
        <w:rPr>
          <w:w w:val="105"/>
        </w:rPr>
        <w:t>system</w:t>
      </w:r>
      <w:r>
        <w:rPr>
          <w:spacing w:val="-7"/>
          <w:w w:val="105"/>
        </w:rPr>
        <w:t> </w:t>
      </w:r>
      <w:r>
        <w:rPr>
          <w:w w:val="105"/>
        </w:rPr>
        <w:t>is</w:t>
      </w:r>
      <w:r>
        <w:rPr>
          <w:spacing w:val="-8"/>
          <w:w w:val="105"/>
        </w:rPr>
        <w:t> </w:t>
      </w:r>
      <w:r>
        <w:rPr>
          <w:spacing w:val="-2"/>
          <w:w w:val="105"/>
        </w:rPr>
        <w:t>driven</w:t>
      </w:r>
      <w:r>
        <w:rPr>
          <w:spacing w:val="-7"/>
          <w:w w:val="105"/>
        </w:rPr>
        <w:t> </w:t>
      </w:r>
      <w:r>
        <w:rPr>
          <w:w w:val="105"/>
        </w:rPr>
        <w:t>to</w:t>
      </w:r>
      <w:r>
        <w:rPr>
          <w:spacing w:val="-7"/>
          <w:w w:val="105"/>
        </w:rPr>
        <w:t> </w:t>
      </w:r>
      <w:r>
        <w:rPr>
          <w:w w:val="105"/>
        </w:rPr>
        <w:t>zero.</w:t>
      </w:r>
      <w:r>
        <w:rPr>
          <w:spacing w:val="-7"/>
          <w:w w:val="105"/>
        </w:rPr>
        <w:t> </w:t>
      </w:r>
      <w:r>
        <w:rPr>
          <w:w w:val="105"/>
        </w:rPr>
        <w:t>As</w:t>
      </w:r>
      <w:r>
        <w:rPr>
          <w:spacing w:val="-7"/>
          <w:w w:val="105"/>
        </w:rPr>
        <w:t> </w:t>
      </w:r>
      <w:r>
        <w:rPr>
          <w:w w:val="105"/>
        </w:rPr>
        <w:t>we</w:t>
      </w:r>
      <w:r>
        <w:rPr>
          <w:spacing w:val="-8"/>
          <w:w w:val="105"/>
        </w:rPr>
        <w:t> </w:t>
      </w:r>
      <w:r>
        <w:rPr>
          <w:w w:val="105"/>
        </w:rPr>
        <w:t>will</w:t>
      </w:r>
      <w:r>
        <w:rPr>
          <w:spacing w:val="-7"/>
          <w:w w:val="105"/>
        </w:rPr>
        <w:t> </w:t>
      </w:r>
      <w:r>
        <w:rPr>
          <w:w w:val="105"/>
        </w:rPr>
        <w:t>see, the</w:t>
      </w:r>
      <w:r>
        <w:rPr>
          <w:spacing w:val="-19"/>
          <w:w w:val="105"/>
        </w:rPr>
        <w:t> </w:t>
      </w:r>
      <w:r>
        <w:rPr>
          <w:w w:val="105"/>
        </w:rPr>
        <w:t>choice</w:t>
      </w:r>
      <w:r>
        <w:rPr>
          <w:spacing w:val="-18"/>
          <w:w w:val="105"/>
        </w:rPr>
        <w:t> </w:t>
      </w:r>
      <w:r>
        <w:rPr>
          <w:w w:val="105"/>
        </w:rPr>
        <w:t>of</w:t>
      </w:r>
      <w:r>
        <w:rPr>
          <w:spacing w:val="-18"/>
          <w:w w:val="105"/>
        </w:rPr>
        <w:t> </w:t>
      </w:r>
      <w:r>
        <w:rPr>
          <w:w w:val="105"/>
        </w:rPr>
        <w:t>this</w:t>
      </w:r>
      <w:r>
        <w:rPr>
          <w:spacing w:val="-18"/>
          <w:w w:val="105"/>
        </w:rPr>
        <w:t> </w:t>
      </w:r>
      <w:r>
        <w:rPr>
          <w:w w:val="105"/>
        </w:rPr>
        <w:t>matrix</w:t>
      </w:r>
      <w:r>
        <w:rPr>
          <w:spacing w:val="-18"/>
          <w:w w:val="105"/>
        </w:rPr>
        <w:t> </w:t>
      </w:r>
      <w:r>
        <w:rPr>
          <w:w w:val="105"/>
        </w:rPr>
        <w:t>can</w:t>
      </w:r>
      <w:r>
        <w:rPr>
          <w:spacing w:val="-18"/>
          <w:w w:val="105"/>
        </w:rPr>
        <w:t> </w:t>
      </w:r>
      <w:r>
        <w:rPr>
          <w:spacing w:val="-3"/>
          <w:w w:val="105"/>
        </w:rPr>
        <w:t>have</w:t>
      </w:r>
      <w:r>
        <w:rPr>
          <w:spacing w:val="-18"/>
          <w:w w:val="105"/>
        </w:rPr>
        <w:t> </w:t>
      </w:r>
      <w:r>
        <w:rPr>
          <w:w w:val="105"/>
        </w:rPr>
        <w:t>a</w:t>
      </w:r>
      <w:r>
        <w:rPr>
          <w:spacing w:val="-18"/>
          <w:w w:val="105"/>
        </w:rPr>
        <w:t> </w:t>
      </w:r>
      <w:r>
        <w:rPr>
          <w:w w:val="105"/>
        </w:rPr>
        <w:t>large</w:t>
      </w:r>
      <w:r>
        <w:rPr>
          <w:spacing w:val="-19"/>
          <w:w w:val="105"/>
        </w:rPr>
        <w:t> </w:t>
      </w:r>
      <w:r>
        <w:rPr>
          <w:w w:val="105"/>
        </w:rPr>
        <w:t>impact</w:t>
      </w:r>
      <w:r>
        <w:rPr>
          <w:spacing w:val="-18"/>
          <w:w w:val="105"/>
        </w:rPr>
        <w:t> </w:t>
      </w:r>
      <w:r>
        <w:rPr>
          <w:w w:val="105"/>
        </w:rPr>
        <w:t>on</w:t>
      </w:r>
      <w:r>
        <w:rPr>
          <w:spacing w:val="-18"/>
          <w:w w:val="105"/>
        </w:rPr>
        <w:t> </w:t>
      </w:r>
      <w:r>
        <w:rPr>
          <w:w w:val="105"/>
        </w:rPr>
        <w:t>the</w:t>
      </w:r>
      <w:r>
        <w:rPr>
          <w:spacing w:val="-18"/>
          <w:w w:val="105"/>
        </w:rPr>
        <w:t> </w:t>
      </w:r>
      <w:r>
        <w:rPr>
          <w:w w:val="105"/>
        </w:rPr>
        <w:t>accuracy</w:t>
      </w:r>
      <w:r>
        <w:rPr>
          <w:spacing w:val="-18"/>
          <w:w w:val="105"/>
        </w:rPr>
        <w:t> </w:t>
      </w:r>
      <w:r>
        <w:rPr>
          <w:w w:val="105"/>
        </w:rPr>
        <w:t>and</w:t>
      </w:r>
      <w:r>
        <w:rPr>
          <w:spacing w:val="-18"/>
          <w:w w:val="105"/>
        </w:rPr>
        <w:t> </w:t>
      </w:r>
      <w:r>
        <w:rPr>
          <w:w w:val="105"/>
        </w:rPr>
        <w:t>stability</w:t>
      </w:r>
      <w:r>
        <w:rPr>
          <w:spacing w:val="-18"/>
          <w:w w:val="105"/>
        </w:rPr>
        <w:t> </w:t>
      </w:r>
      <w:r>
        <w:rPr>
          <w:w w:val="105"/>
        </w:rPr>
        <w:t>of</w:t>
      </w:r>
      <w:r>
        <w:rPr>
          <w:spacing w:val="-18"/>
          <w:w w:val="105"/>
        </w:rPr>
        <w:t> </w:t>
      </w:r>
      <w:r>
        <w:rPr>
          <w:w w:val="105"/>
        </w:rPr>
        <w:t>the</w:t>
      </w:r>
      <w:r>
        <w:rPr>
          <w:spacing w:val="-19"/>
          <w:w w:val="105"/>
        </w:rPr>
        <w:t> </w:t>
      </w:r>
      <w:r>
        <w:rPr>
          <w:w w:val="105"/>
        </w:rPr>
        <w:t>resulting</w:t>
      </w:r>
      <w:r>
        <w:rPr>
          <w:spacing w:val="-18"/>
          <w:w w:val="105"/>
        </w:rPr>
        <w:t> </w:t>
      </w:r>
      <w:r>
        <w:rPr>
          <w:spacing w:val="-3"/>
          <w:w w:val="105"/>
        </w:rPr>
        <w:t>ROM. </w:t>
      </w:r>
      <w:r>
        <w:rPr>
          <w:w w:val="105"/>
        </w:rPr>
        <w:t>The use of state reduction is based on the assumption that the state vectors of the full-order sys- tem</w:t>
      </w:r>
      <w:r>
        <w:rPr>
          <w:spacing w:val="-13"/>
          <w:w w:val="105"/>
        </w:rPr>
        <w:t> </w:t>
      </w:r>
      <w:r>
        <w:rPr>
          <w:w w:val="105"/>
        </w:rPr>
        <w:t>essentially</w:t>
      </w:r>
      <w:r>
        <w:rPr>
          <w:spacing w:val="-12"/>
          <w:w w:val="105"/>
        </w:rPr>
        <w:t> </w:t>
      </w:r>
      <w:r>
        <w:rPr>
          <w:w w:val="105"/>
        </w:rPr>
        <w:t>lie</w:t>
      </w:r>
      <w:r>
        <w:rPr>
          <w:spacing w:val="-13"/>
          <w:w w:val="105"/>
        </w:rPr>
        <w:t> </w:t>
      </w:r>
      <w:r>
        <w:rPr>
          <w:w w:val="105"/>
        </w:rPr>
        <w:t>in</w:t>
      </w:r>
      <w:r>
        <w:rPr>
          <w:spacing w:val="-12"/>
          <w:w w:val="105"/>
        </w:rPr>
        <w:t> </w:t>
      </w:r>
      <w:r>
        <w:rPr>
          <w:w w:val="105"/>
        </w:rPr>
        <w:t>a</w:t>
      </w:r>
      <w:r>
        <w:rPr>
          <w:spacing w:val="-13"/>
          <w:w w:val="105"/>
        </w:rPr>
        <w:t> </w:t>
      </w:r>
      <w:r>
        <w:rPr>
          <w:w w:val="105"/>
        </w:rPr>
        <w:t>lower-dimensional</w:t>
      </w:r>
      <w:r>
        <w:rPr>
          <w:spacing w:val="-12"/>
          <w:w w:val="105"/>
        </w:rPr>
        <w:t> </w:t>
      </w:r>
      <w:r>
        <w:rPr>
          <w:w w:val="105"/>
        </w:rPr>
        <w:t>subspace.</w:t>
      </w:r>
      <w:r>
        <w:rPr>
          <w:spacing w:val="-13"/>
          <w:w w:val="105"/>
        </w:rPr>
        <w:t> </w:t>
      </w:r>
      <w:r>
        <w:rPr>
          <w:w w:val="105"/>
        </w:rPr>
        <w:t>This</w:t>
      </w:r>
      <w:r>
        <w:rPr>
          <w:spacing w:val="-12"/>
          <w:w w:val="105"/>
        </w:rPr>
        <w:t> </w:t>
      </w:r>
      <w:r>
        <w:rPr>
          <w:w w:val="105"/>
        </w:rPr>
        <w:t>is</w:t>
      </w:r>
      <w:r>
        <w:rPr>
          <w:spacing w:val="-13"/>
          <w:w w:val="105"/>
        </w:rPr>
        <w:t> </w:t>
      </w:r>
      <w:r>
        <w:rPr>
          <w:w w:val="105"/>
        </w:rPr>
        <w:t>often</w:t>
      </w:r>
      <w:r>
        <w:rPr>
          <w:spacing w:val="-12"/>
          <w:w w:val="105"/>
        </w:rPr>
        <w:t> </w:t>
      </w:r>
      <w:r>
        <w:rPr>
          <w:w w:val="105"/>
        </w:rPr>
        <w:t>a</w:t>
      </w:r>
      <w:r>
        <w:rPr>
          <w:spacing w:val="-13"/>
          <w:w w:val="105"/>
        </w:rPr>
        <w:t> </w:t>
      </w:r>
      <w:r>
        <w:rPr>
          <w:w w:val="105"/>
        </w:rPr>
        <w:t>reasonable</w:t>
      </w:r>
      <w:r>
        <w:rPr>
          <w:spacing w:val="-12"/>
          <w:w w:val="105"/>
        </w:rPr>
        <w:t> </w:t>
      </w:r>
      <w:r>
        <w:rPr>
          <w:w w:val="105"/>
        </w:rPr>
        <w:t>assumption</w:t>
      </w:r>
      <w:r>
        <w:rPr>
          <w:spacing w:val="-12"/>
          <w:w w:val="105"/>
        </w:rPr>
        <w:t> </w:t>
      </w:r>
      <w:r>
        <w:rPr>
          <w:w w:val="105"/>
        </w:rPr>
        <w:t>because the</w:t>
      </w:r>
      <w:r>
        <w:rPr>
          <w:spacing w:val="-5"/>
          <w:w w:val="105"/>
        </w:rPr>
        <w:t> </w:t>
      </w:r>
      <w:r>
        <w:rPr>
          <w:w w:val="105"/>
        </w:rPr>
        <w:t>states</w:t>
      </w:r>
      <w:r>
        <w:rPr>
          <w:spacing w:val="-4"/>
          <w:w w:val="105"/>
        </w:rPr>
        <w:t> </w:t>
      </w:r>
      <w:r>
        <w:rPr>
          <w:w w:val="105"/>
        </w:rPr>
        <w:t>that</w:t>
      </w:r>
      <w:r>
        <w:rPr>
          <w:spacing w:val="-4"/>
          <w:w w:val="105"/>
        </w:rPr>
        <w:t> </w:t>
      </w:r>
      <w:r>
        <w:rPr>
          <w:w w:val="105"/>
        </w:rPr>
        <w:t>can</w:t>
      </w:r>
      <w:r>
        <w:rPr>
          <w:spacing w:val="-5"/>
          <w:w w:val="105"/>
        </w:rPr>
        <w:t> </w:t>
      </w:r>
      <w:r>
        <w:rPr>
          <w:w w:val="105"/>
        </w:rPr>
        <w:t>arise</w:t>
      </w:r>
      <w:r>
        <w:rPr>
          <w:spacing w:val="-4"/>
          <w:w w:val="105"/>
        </w:rPr>
        <w:t> </w:t>
      </w:r>
      <w:r>
        <w:rPr>
          <w:w w:val="105"/>
        </w:rPr>
        <w:t>are</w:t>
      </w:r>
      <w:r>
        <w:rPr>
          <w:spacing w:val="-4"/>
          <w:w w:val="105"/>
        </w:rPr>
        <w:t> </w:t>
      </w:r>
      <w:r>
        <w:rPr>
          <w:w w:val="105"/>
        </w:rPr>
        <w:t>defined</w:t>
      </w:r>
      <w:r>
        <w:rPr>
          <w:spacing w:val="-4"/>
          <w:w w:val="105"/>
        </w:rPr>
        <w:t> </w:t>
      </w:r>
      <w:r>
        <w:rPr>
          <w:w w:val="105"/>
        </w:rPr>
        <w:t>through</w:t>
      </w:r>
      <w:r>
        <w:rPr>
          <w:spacing w:val="-5"/>
          <w:w w:val="105"/>
        </w:rPr>
        <w:t> </w:t>
      </w:r>
      <w:r>
        <w:rPr>
          <w:w w:val="105"/>
        </w:rPr>
        <w:t>initial</w:t>
      </w:r>
      <w:r>
        <w:rPr>
          <w:spacing w:val="-4"/>
          <w:w w:val="105"/>
        </w:rPr>
        <w:t> </w:t>
      </w:r>
      <w:r>
        <w:rPr>
          <w:w w:val="105"/>
        </w:rPr>
        <w:t>conditions</w:t>
      </w:r>
      <w:r>
        <w:rPr>
          <w:spacing w:val="-4"/>
          <w:w w:val="105"/>
        </w:rPr>
        <w:t> </w:t>
      </w:r>
      <w:r>
        <w:rPr>
          <w:w w:val="105"/>
        </w:rPr>
        <w:t>and</w:t>
      </w:r>
      <w:r>
        <w:rPr>
          <w:spacing w:val="-4"/>
          <w:w w:val="105"/>
        </w:rPr>
        <w:t> </w:t>
      </w:r>
      <w:r>
        <w:rPr>
          <w:w w:val="105"/>
        </w:rPr>
        <w:t>system</w:t>
      </w:r>
      <w:r>
        <w:rPr>
          <w:spacing w:val="-5"/>
          <w:w w:val="105"/>
        </w:rPr>
        <w:t> </w:t>
      </w:r>
      <w:r>
        <w:rPr>
          <w:w w:val="105"/>
        </w:rPr>
        <w:t>dynamics,</w:t>
      </w:r>
      <w:r>
        <w:rPr>
          <w:spacing w:val="-4"/>
          <w:w w:val="105"/>
        </w:rPr>
        <w:t> </w:t>
      </w:r>
      <w:r>
        <w:rPr>
          <w:w w:val="105"/>
        </w:rPr>
        <w:t>which</w:t>
      </w:r>
      <w:r>
        <w:rPr>
          <w:spacing w:val="-4"/>
          <w:w w:val="105"/>
        </w:rPr>
        <w:t> </w:t>
      </w:r>
      <w:r>
        <w:rPr>
          <w:w w:val="105"/>
        </w:rPr>
        <w:t>are</w:t>
      </w:r>
      <w:r>
        <w:rPr>
          <w:spacing w:val="-4"/>
          <w:w w:val="105"/>
        </w:rPr>
        <w:t> not </w:t>
      </w:r>
      <w:r>
        <w:rPr>
          <w:w w:val="105"/>
        </w:rPr>
        <w:t>infinitely variable. </w:t>
      </w:r>
      <w:r>
        <w:rPr>
          <w:spacing w:val="-3"/>
          <w:w w:val="105"/>
        </w:rPr>
        <w:t>With </w:t>
      </w:r>
      <w:r>
        <w:rPr>
          <w:w w:val="105"/>
        </w:rPr>
        <w:t>this assumption, a basis for the subspace, which projects the full-order (high-fidelity)</w:t>
      </w:r>
      <w:r>
        <w:rPr>
          <w:spacing w:val="-14"/>
          <w:w w:val="105"/>
        </w:rPr>
        <w:t> </w:t>
      </w:r>
      <w:r>
        <w:rPr>
          <w:w w:val="105"/>
        </w:rPr>
        <w:t>state</w:t>
      </w:r>
      <w:r>
        <w:rPr>
          <w:spacing w:val="-13"/>
          <w:w w:val="105"/>
        </w:rPr>
        <w:t> </w:t>
      </w:r>
      <w:r>
        <w:rPr>
          <w:w w:val="105"/>
        </w:rPr>
        <w:t>into</w:t>
      </w:r>
      <w:r>
        <w:rPr>
          <w:spacing w:val="-13"/>
          <w:w w:val="105"/>
        </w:rPr>
        <w:t> </w:t>
      </w:r>
      <w:r>
        <w:rPr>
          <w:w w:val="105"/>
        </w:rPr>
        <w:t>a</w:t>
      </w:r>
      <w:r>
        <w:rPr>
          <w:spacing w:val="-13"/>
          <w:w w:val="105"/>
        </w:rPr>
        <w:t> </w:t>
      </w:r>
      <w:r>
        <w:rPr>
          <w:w w:val="105"/>
        </w:rPr>
        <w:t>low-order</w:t>
      </w:r>
      <w:r>
        <w:rPr>
          <w:spacing w:val="-14"/>
          <w:w w:val="105"/>
        </w:rPr>
        <w:t> </w:t>
      </w:r>
      <w:r>
        <w:rPr>
          <w:w w:val="105"/>
        </w:rPr>
        <w:t>representation,</w:t>
      </w:r>
      <w:r>
        <w:rPr>
          <w:spacing w:val="-13"/>
          <w:w w:val="105"/>
        </w:rPr>
        <w:t> </w:t>
      </w:r>
      <w:r>
        <w:rPr>
          <w:w w:val="105"/>
        </w:rPr>
        <w:t>can</w:t>
      </w:r>
      <w:r>
        <w:rPr>
          <w:spacing w:val="-13"/>
          <w:w w:val="105"/>
        </w:rPr>
        <w:t> </w:t>
      </w:r>
      <w:r>
        <w:rPr>
          <w:w w:val="105"/>
        </w:rPr>
        <w:t>be</w:t>
      </w:r>
      <w:r>
        <w:rPr>
          <w:spacing w:val="-13"/>
          <w:w w:val="105"/>
        </w:rPr>
        <w:t> </w:t>
      </w:r>
      <w:r>
        <w:rPr>
          <w:w w:val="105"/>
        </w:rPr>
        <w:t>constructed.</w:t>
      </w:r>
      <w:r>
        <w:rPr>
          <w:spacing w:val="-13"/>
          <w:w w:val="105"/>
        </w:rPr>
        <w:t> </w:t>
      </w:r>
      <w:r>
        <w:rPr>
          <w:w w:val="105"/>
        </w:rPr>
        <w:t>In</w:t>
      </w:r>
      <w:r>
        <w:rPr>
          <w:spacing w:val="-14"/>
          <w:w w:val="105"/>
        </w:rPr>
        <w:t> </w:t>
      </w:r>
      <w:r>
        <w:rPr>
          <w:w w:val="105"/>
        </w:rPr>
        <w:t>many</w:t>
      </w:r>
      <w:r>
        <w:rPr>
          <w:spacing w:val="-13"/>
          <w:w w:val="105"/>
        </w:rPr>
        <w:t> </w:t>
      </w:r>
      <w:r>
        <w:rPr>
          <w:spacing w:val="-4"/>
          <w:w w:val="105"/>
        </w:rPr>
        <w:t>ROM</w:t>
      </w:r>
      <w:r>
        <w:rPr>
          <w:spacing w:val="-13"/>
          <w:w w:val="105"/>
        </w:rPr>
        <w:t> </w:t>
      </w:r>
      <w:r>
        <w:rPr>
          <w:w w:val="105"/>
        </w:rPr>
        <w:t>procedures, including the one considered here, the state reduction basis matrix </w:t>
      </w:r>
      <w:r>
        <w:rPr>
          <w:rFonts w:ascii="Palatino Linotype" w:hAnsi="Palatino Linotype"/>
          <w:w w:val="215"/>
        </w:rPr>
        <w:t>ˆ </w:t>
      </w:r>
      <w:r>
        <w:rPr>
          <w:w w:val="105"/>
        </w:rPr>
        <w:t>is constructed through </w:t>
      </w:r>
      <w:r>
        <w:rPr>
          <w:spacing w:val="-4"/>
          <w:w w:val="105"/>
        </w:rPr>
        <w:t>the </w:t>
      </w:r>
      <w:r>
        <w:rPr>
          <w:w w:val="105"/>
        </w:rPr>
        <w:t>use</w:t>
      </w:r>
      <w:r>
        <w:rPr>
          <w:spacing w:val="-15"/>
          <w:w w:val="105"/>
        </w:rPr>
        <w:t> </w:t>
      </w:r>
      <w:r>
        <w:rPr>
          <w:w w:val="105"/>
        </w:rPr>
        <w:t>of</w:t>
      </w:r>
      <w:r>
        <w:rPr>
          <w:spacing w:val="-15"/>
          <w:w w:val="105"/>
        </w:rPr>
        <w:t> </w:t>
      </w:r>
      <w:r>
        <w:rPr>
          <w:w w:val="105"/>
        </w:rPr>
        <w:t>proper</w:t>
      </w:r>
      <w:r>
        <w:rPr>
          <w:spacing w:val="-14"/>
          <w:w w:val="105"/>
        </w:rPr>
        <w:t> </w:t>
      </w:r>
      <w:r>
        <w:rPr>
          <w:w w:val="105"/>
        </w:rPr>
        <w:t>orthogonal</w:t>
      </w:r>
      <w:r>
        <w:rPr>
          <w:spacing w:val="-15"/>
          <w:w w:val="105"/>
        </w:rPr>
        <w:t> </w:t>
      </w:r>
      <w:r>
        <w:rPr>
          <w:w w:val="105"/>
        </w:rPr>
        <w:t>decomposition</w:t>
      </w:r>
      <w:r>
        <w:rPr>
          <w:spacing w:val="-15"/>
          <w:w w:val="105"/>
        </w:rPr>
        <w:t> </w:t>
      </w:r>
      <w:r>
        <w:rPr>
          <w:w w:val="105"/>
        </w:rPr>
        <w:t>(POD).</w:t>
      </w:r>
      <w:r>
        <w:rPr>
          <w:spacing w:val="-14"/>
          <w:w w:val="105"/>
        </w:rPr>
        <w:t> </w:t>
      </w:r>
      <w:r>
        <w:rPr>
          <w:spacing w:val="-3"/>
          <w:w w:val="105"/>
        </w:rPr>
        <w:t>With</w:t>
      </w:r>
      <w:r>
        <w:rPr>
          <w:spacing w:val="-15"/>
          <w:w w:val="105"/>
        </w:rPr>
        <w:t> </w:t>
      </w:r>
      <w:r>
        <w:rPr>
          <w:w w:val="105"/>
        </w:rPr>
        <w:t>this</w:t>
      </w:r>
      <w:r>
        <w:rPr>
          <w:spacing w:val="-14"/>
          <w:w w:val="105"/>
        </w:rPr>
        <w:t> </w:t>
      </w:r>
      <w:r>
        <w:rPr>
          <w:w w:val="105"/>
        </w:rPr>
        <w:t>approach,</w:t>
      </w:r>
      <w:r>
        <w:rPr>
          <w:spacing w:val="-15"/>
          <w:w w:val="105"/>
        </w:rPr>
        <w:t> </w:t>
      </w:r>
      <w:r>
        <w:rPr>
          <w:w w:val="105"/>
        </w:rPr>
        <w:t>a</w:t>
      </w:r>
      <w:r>
        <w:rPr>
          <w:spacing w:val="-15"/>
          <w:w w:val="105"/>
        </w:rPr>
        <w:t> </w:t>
      </w:r>
      <w:r>
        <w:rPr>
          <w:w w:val="105"/>
        </w:rPr>
        <w:t>data</w:t>
      </w:r>
      <w:r>
        <w:rPr>
          <w:spacing w:val="-14"/>
          <w:w w:val="105"/>
        </w:rPr>
        <w:t> </w:t>
      </w:r>
      <w:r>
        <w:rPr>
          <w:w w:val="105"/>
        </w:rPr>
        <w:t>matrix,</w:t>
      </w:r>
      <w:r>
        <w:rPr>
          <w:spacing w:val="-15"/>
          <w:w w:val="105"/>
        </w:rPr>
        <w:t> </w:t>
      </w:r>
      <w:r>
        <w:rPr>
          <w:w w:val="105"/>
        </w:rPr>
        <w:t>containing</w:t>
      </w:r>
      <w:r>
        <w:rPr>
          <w:spacing w:val="-14"/>
          <w:w w:val="105"/>
        </w:rPr>
        <w:t> </w:t>
      </w:r>
      <w:r>
        <w:rPr>
          <w:w w:val="105"/>
        </w:rPr>
        <w:t>as</w:t>
      </w:r>
      <w:r>
        <w:rPr>
          <w:spacing w:val="-15"/>
          <w:w w:val="105"/>
        </w:rPr>
        <w:t> </w:t>
      </w:r>
      <w:r>
        <w:rPr>
          <w:w w:val="105"/>
        </w:rPr>
        <w:t>its columns</w:t>
      </w:r>
      <w:r>
        <w:rPr>
          <w:spacing w:val="-18"/>
          <w:w w:val="105"/>
        </w:rPr>
        <w:t> </w:t>
      </w:r>
      <w:r>
        <w:rPr>
          <w:w w:val="105"/>
        </w:rPr>
        <w:t>‘snapshots’</w:t>
      </w:r>
      <w:r>
        <w:rPr>
          <w:spacing w:val="-17"/>
          <w:w w:val="105"/>
        </w:rPr>
        <w:t> </w:t>
      </w:r>
      <w:r>
        <w:rPr>
          <w:w w:val="105"/>
        </w:rPr>
        <w:t>(solution</w:t>
      </w:r>
      <w:r>
        <w:rPr>
          <w:spacing w:val="-17"/>
          <w:w w:val="105"/>
        </w:rPr>
        <w:t> </w:t>
      </w:r>
      <w:r>
        <w:rPr>
          <w:w w:val="105"/>
        </w:rPr>
        <w:t>vectors)</w:t>
      </w:r>
      <w:r>
        <w:rPr>
          <w:spacing w:val="-17"/>
          <w:w w:val="105"/>
        </w:rPr>
        <w:t> </w:t>
      </w:r>
      <w:r>
        <w:rPr>
          <w:w w:val="105"/>
        </w:rPr>
        <w:t>computed</w:t>
      </w:r>
      <w:r>
        <w:rPr>
          <w:spacing w:val="-18"/>
          <w:w w:val="105"/>
        </w:rPr>
        <w:t> </w:t>
      </w:r>
      <w:r>
        <w:rPr>
          <w:w w:val="105"/>
        </w:rPr>
        <w:t>during</w:t>
      </w:r>
      <w:r>
        <w:rPr>
          <w:spacing w:val="-17"/>
          <w:w w:val="105"/>
        </w:rPr>
        <w:t> </w:t>
      </w:r>
      <w:r>
        <w:rPr>
          <w:w w:val="105"/>
        </w:rPr>
        <w:t>‘training’</w:t>
      </w:r>
      <w:r>
        <w:rPr>
          <w:spacing w:val="-17"/>
          <w:w w:val="105"/>
        </w:rPr>
        <w:t> </w:t>
      </w:r>
      <w:r>
        <w:rPr>
          <w:w w:val="105"/>
        </w:rPr>
        <w:t>simulations,</w:t>
      </w:r>
      <w:r>
        <w:rPr>
          <w:spacing w:val="-17"/>
          <w:w w:val="105"/>
        </w:rPr>
        <w:t> </w:t>
      </w:r>
      <w:r>
        <w:rPr>
          <w:w w:val="105"/>
        </w:rPr>
        <w:t>is</w:t>
      </w:r>
      <w:r>
        <w:rPr>
          <w:spacing w:val="-17"/>
          <w:w w:val="105"/>
        </w:rPr>
        <w:t> </w:t>
      </w:r>
      <w:r>
        <w:rPr>
          <w:w w:val="105"/>
        </w:rPr>
        <w:t>first</w:t>
      </w:r>
      <w:r>
        <w:rPr>
          <w:spacing w:val="-18"/>
          <w:w w:val="105"/>
        </w:rPr>
        <w:t> </w:t>
      </w:r>
      <w:r>
        <w:rPr>
          <w:w w:val="105"/>
        </w:rPr>
        <w:t>constructed. The</w:t>
      </w:r>
      <w:r>
        <w:rPr>
          <w:spacing w:val="-12"/>
          <w:w w:val="105"/>
        </w:rPr>
        <w:t> </w:t>
      </w:r>
      <w:r>
        <w:rPr>
          <w:w w:val="105"/>
        </w:rPr>
        <w:t>left</w:t>
      </w:r>
      <w:r>
        <w:rPr>
          <w:spacing w:val="-11"/>
          <w:w w:val="105"/>
        </w:rPr>
        <w:t> </w:t>
      </w:r>
      <w:r>
        <w:rPr>
          <w:w w:val="105"/>
        </w:rPr>
        <w:t>singular</w:t>
      </w:r>
      <w:r>
        <w:rPr>
          <w:spacing w:val="-11"/>
          <w:w w:val="105"/>
        </w:rPr>
        <w:t> </w:t>
      </w:r>
      <w:r>
        <w:rPr>
          <w:w w:val="105"/>
        </w:rPr>
        <w:t>vectors</w:t>
      </w:r>
      <w:r>
        <w:rPr>
          <w:spacing w:val="-11"/>
          <w:w w:val="105"/>
        </w:rPr>
        <w:t> </w:t>
      </w:r>
      <w:r>
        <w:rPr>
          <w:w w:val="105"/>
        </w:rPr>
        <w:t>of</w:t>
      </w:r>
      <w:r>
        <w:rPr>
          <w:spacing w:val="-12"/>
          <w:w w:val="105"/>
        </w:rPr>
        <w:t> </w:t>
      </w:r>
      <w:r>
        <w:rPr>
          <w:w w:val="105"/>
        </w:rPr>
        <w:t>the</w:t>
      </w:r>
      <w:r>
        <w:rPr>
          <w:spacing w:val="-11"/>
          <w:w w:val="105"/>
        </w:rPr>
        <w:t> </w:t>
      </w:r>
      <w:r>
        <w:rPr>
          <w:w w:val="105"/>
        </w:rPr>
        <w:t>singular</w:t>
      </w:r>
      <w:r>
        <w:rPr>
          <w:spacing w:val="-11"/>
          <w:w w:val="105"/>
        </w:rPr>
        <w:t> </w:t>
      </w:r>
      <w:r>
        <w:rPr>
          <w:w w:val="105"/>
        </w:rPr>
        <w:t>value</w:t>
      </w:r>
      <w:r>
        <w:rPr>
          <w:spacing w:val="-11"/>
          <w:w w:val="105"/>
        </w:rPr>
        <w:t> </w:t>
      </w:r>
      <w:r>
        <w:rPr>
          <w:w w:val="105"/>
        </w:rPr>
        <w:t>decomposition</w:t>
      </w:r>
      <w:r>
        <w:rPr>
          <w:spacing w:val="-11"/>
          <w:w w:val="105"/>
        </w:rPr>
        <w:t> </w:t>
      </w:r>
      <w:r>
        <w:rPr>
          <w:w w:val="105"/>
        </w:rPr>
        <w:t>of</w:t>
      </w:r>
      <w:r>
        <w:rPr>
          <w:spacing w:val="-12"/>
          <w:w w:val="105"/>
        </w:rPr>
        <w:t> </w:t>
      </w:r>
      <w:r>
        <w:rPr>
          <w:w w:val="105"/>
        </w:rPr>
        <w:t>the</w:t>
      </w:r>
      <w:r>
        <w:rPr>
          <w:spacing w:val="-11"/>
          <w:w w:val="105"/>
        </w:rPr>
        <w:t> </w:t>
      </w:r>
      <w:r>
        <w:rPr>
          <w:w w:val="105"/>
        </w:rPr>
        <w:t>data</w:t>
      </w:r>
      <w:r>
        <w:rPr>
          <w:spacing w:val="-11"/>
          <w:w w:val="105"/>
        </w:rPr>
        <w:t> </w:t>
      </w:r>
      <w:r>
        <w:rPr>
          <w:w w:val="105"/>
        </w:rPr>
        <w:t>matrix</w:t>
      </w:r>
      <w:r>
        <w:rPr>
          <w:spacing w:val="-11"/>
          <w:w w:val="105"/>
        </w:rPr>
        <w:t> </w:t>
      </w:r>
      <w:r>
        <w:rPr>
          <w:w w:val="105"/>
        </w:rPr>
        <w:t>define</w:t>
      </w:r>
      <w:r>
        <w:rPr>
          <w:spacing w:val="-12"/>
          <w:w w:val="105"/>
        </w:rPr>
        <w:t> </w:t>
      </w:r>
      <w:r>
        <w:rPr>
          <w:w w:val="105"/>
        </w:rPr>
        <w:t>the</w:t>
      </w:r>
      <w:r>
        <w:rPr>
          <w:spacing w:val="-11"/>
          <w:w w:val="105"/>
        </w:rPr>
        <w:t> </w:t>
      </w:r>
      <w:r>
        <w:rPr>
          <w:w w:val="105"/>
        </w:rPr>
        <w:t>columns </w:t>
      </w:r>
      <w:r>
        <w:rPr>
          <w:w w:val="102"/>
        </w:rPr>
        <w:t>of</w:t>
      </w:r>
      <w:r>
        <w:rPr>
          <w:spacing w:val="15"/>
        </w:rPr>
        <w:t> </w:t>
      </w:r>
      <w:r>
        <w:rPr>
          <w:w w:val="102"/>
        </w:rPr>
        <w:t>the</w:t>
      </w:r>
      <w:r>
        <w:rPr>
          <w:spacing w:val="14"/>
        </w:rPr>
        <w:t> </w:t>
      </w:r>
      <w:r>
        <w:rPr>
          <w:spacing w:val="-1"/>
          <w:w w:val="102"/>
        </w:rPr>
        <w:t>b</w:t>
      </w:r>
      <w:r>
        <w:rPr>
          <w:w w:val="102"/>
        </w:rPr>
        <w:t>asis</w:t>
      </w:r>
      <w:r>
        <w:rPr>
          <w:spacing w:val="14"/>
        </w:rPr>
        <w:t> </w:t>
      </w:r>
      <w:r>
        <w:rPr>
          <w:w w:val="102"/>
        </w:rPr>
        <w:t>matrix</w:t>
      </w:r>
      <w:r>
        <w:rPr>
          <w:spacing w:val="14"/>
        </w:rPr>
        <w:t> </w:t>
      </w:r>
      <w:r>
        <w:rPr>
          <w:rFonts w:ascii="Palatino Linotype" w:hAnsi="Palatino Linotype"/>
          <w:spacing w:val="8"/>
          <w:w w:val="244"/>
        </w:rPr>
        <w:t>ˆ</w:t>
      </w:r>
      <w:r>
        <w:rPr>
          <w:w w:val="102"/>
        </w:rPr>
        <w:t>.</w:t>
      </w:r>
      <w:r>
        <w:rPr>
          <w:spacing w:val="14"/>
        </w:rPr>
        <w:t> </w:t>
      </w:r>
      <w:r>
        <w:rPr>
          <w:w w:val="102"/>
        </w:rPr>
        <w:t>P</w:t>
      </w:r>
      <w:r>
        <w:rPr>
          <w:spacing w:val="-1"/>
          <w:w w:val="102"/>
        </w:rPr>
        <w:t>OD-base</w:t>
      </w:r>
      <w:r>
        <w:rPr>
          <w:w w:val="102"/>
        </w:rPr>
        <w:t>d</w:t>
      </w:r>
      <w:r>
        <w:rPr>
          <w:spacing w:val="14"/>
        </w:rPr>
        <w:t> </w:t>
      </w:r>
      <w:r>
        <w:rPr>
          <w:spacing w:val="-9"/>
          <w:w w:val="102"/>
        </w:rPr>
        <w:t>R</w:t>
      </w:r>
      <w:r>
        <w:rPr>
          <w:spacing w:val="-1"/>
          <w:w w:val="102"/>
        </w:rPr>
        <w:t>OM</w:t>
      </w:r>
      <w:r>
        <w:rPr>
          <w:w w:val="102"/>
        </w:rPr>
        <w:t>s</w:t>
      </w:r>
      <w:r>
        <w:rPr>
          <w:spacing w:val="15"/>
        </w:rPr>
        <w:t> </w:t>
      </w:r>
      <w:r>
        <w:rPr>
          <w:spacing w:val="-1"/>
          <w:w w:val="102"/>
        </w:rPr>
        <w:t>h</w:t>
      </w:r>
      <w:r>
        <w:rPr>
          <w:spacing w:val="-5"/>
          <w:w w:val="102"/>
        </w:rPr>
        <w:t>a</w:t>
      </w:r>
      <w:r>
        <w:rPr>
          <w:spacing w:val="-4"/>
          <w:w w:val="102"/>
        </w:rPr>
        <w:t>v</w:t>
      </w:r>
      <w:r>
        <w:rPr>
          <w:w w:val="102"/>
        </w:rPr>
        <w:t>e</w:t>
      </w:r>
      <w:r>
        <w:rPr>
          <w:spacing w:val="14"/>
        </w:rPr>
        <w:t> </w:t>
      </w:r>
      <w:r>
        <w:rPr>
          <w:spacing w:val="-1"/>
          <w:w w:val="102"/>
        </w:rPr>
        <w:t>b</w:t>
      </w:r>
      <w:r>
        <w:rPr>
          <w:spacing w:val="-1"/>
          <w:w w:val="102"/>
        </w:rPr>
        <w:t>ee</w:t>
      </w:r>
      <w:r>
        <w:rPr>
          <w:w w:val="102"/>
        </w:rPr>
        <w:t>n</w:t>
      </w:r>
      <w:r>
        <w:rPr>
          <w:spacing w:val="14"/>
        </w:rPr>
        <w:t> </w:t>
      </w:r>
      <w:r>
        <w:rPr>
          <w:spacing w:val="-1"/>
          <w:w w:val="102"/>
        </w:rPr>
        <w:t>use</w:t>
      </w:r>
      <w:r>
        <w:rPr>
          <w:w w:val="102"/>
        </w:rPr>
        <w:t>d</w:t>
      </w:r>
      <w:r>
        <w:rPr>
          <w:spacing w:val="14"/>
        </w:rPr>
        <w:t> </w:t>
      </w:r>
      <w:r>
        <w:rPr>
          <w:spacing w:val="-1"/>
          <w:w w:val="102"/>
        </w:rPr>
        <w:t>i</w:t>
      </w:r>
      <w:r>
        <w:rPr>
          <w:w w:val="102"/>
        </w:rPr>
        <w:t>n</w:t>
      </w:r>
      <w:r>
        <w:rPr>
          <w:spacing w:val="14"/>
        </w:rPr>
        <w:t> </w:t>
      </w:r>
      <w:r>
        <w:rPr>
          <w:w w:val="102"/>
        </w:rPr>
        <w:t>a</w:t>
      </w:r>
      <w:r>
        <w:rPr>
          <w:spacing w:val="14"/>
        </w:rPr>
        <w:t> </w:t>
      </w:r>
      <w:r>
        <w:rPr>
          <w:spacing w:val="-1"/>
          <w:w w:val="102"/>
        </w:rPr>
        <w:t>numbe</w:t>
      </w:r>
      <w:r>
        <w:rPr>
          <w:w w:val="102"/>
        </w:rPr>
        <w:t>r</w:t>
      </w:r>
      <w:r>
        <w:rPr>
          <w:spacing w:val="14"/>
        </w:rPr>
        <w:t> </w:t>
      </w:r>
      <w:r>
        <w:rPr>
          <w:spacing w:val="-1"/>
          <w:w w:val="102"/>
        </w:rPr>
        <w:t>o</w:t>
      </w:r>
      <w:r>
        <w:rPr>
          <w:w w:val="102"/>
        </w:rPr>
        <w:t>f</w:t>
      </w:r>
      <w:r>
        <w:rPr>
          <w:spacing w:val="14"/>
        </w:rPr>
        <w:t> </w:t>
      </w:r>
      <w:r>
        <w:rPr>
          <w:spacing w:val="-1"/>
          <w:w w:val="102"/>
        </w:rPr>
        <w:t>applicatio</w:t>
      </w:r>
      <w:r>
        <w:rPr>
          <w:w w:val="102"/>
        </w:rPr>
        <w:t>n</w:t>
      </w:r>
      <w:r>
        <w:rPr>
          <w:spacing w:val="14"/>
        </w:rPr>
        <w:t> </w:t>
      </w:r>
      <w:r>
        <w:rPr>
          <w:spacing w:val="-1"/>
          <w:w w:val="102"/>
        </w:rPr>
        <w:t>a</w:t>
      </w:r>
      <w:r>
        <w:rPr>
          <w:spacing w:val="-1"/>
          <w:w w:val="102"/>
        </w:rPr>
        <w:t>rea</w:t>
      </w:r>
      <w:r>
        <w:rPr>
          <w:w w:val="102"/>
        </w:rPr>
        <w:t>s</w:t>
      </w:r>
      <w:r>
        <w:rPr>
          <w:spacing w:val="15"/>
        </w:rPr>
        <w:t> </w:t>
      </w:r>
      <w:hyperlink w:history="true" w:anchor="_bookmark62">
        <w:r>
          <w:rPr>
            <w:spacing w:val="-1"/>
            <w:w w:val="102"/>
          </w:rPr>
          <w:t>[1–5],</w:t>
        </w:r>
      </w:hyperlink>
      <w:r>
        <w:rPr>
          <w:spacing w:val="-1"/>
          <w:w w:val="102"/>
        </w:rPr>
        <w:t> </w:t>
      </w:r>
      <w:r>
        <w:rPr>
          <w:w w:val="105"/>
        </w:rPr>
        <w:t>including</w:t>
      </w:r>
      <w:r>
        <w:rPr>
          <w:spacing w:val="-13"/>
          <w:w w:val="105"/>
        </w:rPr>
        <w:t> </w:t>
      </w:r>
      <w:r>
        <w:rPr>
          <w:w w:val="105"/>
        </w:rPr>
        <w:t>subsurface</w:t>
      </w:r>
      <w:r>
        <w:rPr>
          <w:spacing w:val="-13"/>
          <w:w w:val="105"/>
        </w:rPr>
        <w:t> </w:t>
      </w:r>
      <w:r>
        <w:rPr>
          <w:w w:val="105"/>
        </w:rPr>
        <w:t>flow</w:t>
      </w:r>
      <w:r>
        <w:rPr>
          <w:spacing w:val="-13"/>
          <w:w w:val="105"/>
        </w:rPr>
        <w:t> </w:t>
      </w:r>
      <w:r>
        <w:rPr>
          <w:w w:val="105"/>
        </w:rPr>
        <w:t>simulation</w:t>
      </w:r>
      <w:r>
        <w:rPr>
          <w:spacing w:val="-13"/>
          <w:w w:val="105"/>
        </w:rPr>
        <w:t> </w:t>
      </w:r>
      <w:r>
        <w:rPr>
          <w:w w:val="105"/>
        </w:rPr>
        <w:t>[</w:t>
      </w:r>
      <w:hyperlink w:history="true" w:anchor="_bookmark63">
        <w:r>
          <w:rPr>
            <w:w w:val="105"/>
          </w:rPr>
          <w:t>6,</w:t>
        </w:r>
        <w:r>
          <w:rPr>
            <w:spacing w:val="-12"/>
            <w:w w:val="105"/>
          </w:rPr>
          <w:t> </w:t>
        </w:r>
      </w:hyperlink>
      <w:hyperlink w:history="true" w:anchor="_bookmark64">
        <w:r>
          <w:rPr>
            <w:w w:val="105"/>
          </w:rPr>
          <w:t>7].</w:t>
        </w:r>
        <w:r>
          <w:rPr>
            <w:spacing w:val="-13"/>
            <w:w w:val="105"/>
          </w:rPr>
          <w:t> </w:t>
        </w:r>
      </w:hyperlink>
      <w:r>
        <w:rPr>
          <w:w w:val="105"/>
        </w:rPr>
        <w:t>Other</w:t>
      </w:r>
      <w:r>
        <w:rPr>
          <w:spacing w:val="-13"/>
          <w:w w:val="105"/>
        </w:rPr>
        <w:t> </w:t>
      </w:r>
      <w:r>
        <w:rPr>
          <w:w w:val="105"/>
        </w:rPr>
        <w:t>approaches,</w:t>
      </w:r>
      <w:r>
        <w:rPr>
          <w:spacing w:val="-13"/>
          <w:w w:val="105"/>
        </w:rPr>
        <w:t> </w:t>
      </w:r>
      <w:r>
        <w:rPr>
          <w:w w:val="105"/>
        </w:rPr>
        <w:t>such</w:t>
      </w:r>
      <w:r>
        <w:rPr>
          <w:spacing w:val="-12"/>
          <w:w w:val="105"/>
        </w:rPr>
        <w:t> </w:t>
      </w:r>
      <w:r>
        <w:rPr>
          <w:w w:val="105"/>
        </w:rPr>
        <w:t>as</w:t>
      </w:r>
      <w:r>
        <w:rPr>
          <w:spacing w:val="-13"/>
          <w:w w:val="105"/>
        </w:rPr>
        <w:t> </w:t>
      </w:r>
      <w:r>
        <w:rPr>
          <w:w w:val="105"/>
        </w:rPr>
        <w:t>balanced</w:t>
      </w:r>
      <w:r>
        <w:rPr>
          <w:spacing w:val="-13"/>
          <w:w w:val="105"/>
        </w:rPr>
        <w:t> </w:t>
      </w:r>
      <w:r>
        <w:rPr>
          <w:w w:val="105"/>
        </w:rPr>
        <w:t>truncation</w:t>
      </w:r>
      <w:r>
        <w:rPr>
          <w:spacing w:val="-13"/>
          <w:w w:val="105"/>
        </w:rPr>
        <w:t> </w:t>
      </w:r>
      <w:r>
        <w:rPr>
          <w:w w:val="105"/>
        </w:rPr>
        <w:t>[</w:t>
      </w:r>
      <w:hyperlink w:history="true" w:anchor="_bookmark66">
        <w:r>
          <w:rPr>
            <w:w w:val="105"/>
          </w:rPr>
          <w:t>8–10]</w:t>
        </w:r>
      </w:hyperlink>
    </w:p>
    <w:p>
      <w:pPr>
        <w:pStyle w:val="BodyText"/>
        <w:spacing w:line="229" w:lineRule="exact"/>
        <w:ind w:left="174"/>
        <w:jc w:val="both"/>
      </w:pPr>
      <w:r>
        <w:rPr>
          <w:w w:val="105"/>
        </w:rPr>
        <w:t>and Krylov subspace methods </w:t>
      </w:r>
      <w:hyperlink w:history="true" w:anchor="_bookmark68">
        <w:r>
          <w:rPr>
            <w:w w:val="105"/>
          </w:rPr>
          <w:t>[11–14], </w:t>
        </w:r>
      </w:hyperlink>
      <w:r>
        <w:rPr>
          <w:w w:val="105"/>
        </w:rPr>
        <w:t>have also been successfully applied.</w:t>
      </w:r>
    </w:p>
    <w:p>
      <w:pPr>
        <w:pStyle w:val="BodyText"/>
        <w:spacing w:line="249" w:lineRule="auto" w:before="9"/>
        <w:ind w:left="174" w:right="233" w:firstLine="205"/>
        <w:jc w:val="right"/>
      </w:pPr>
      <w:r>
        <w:rPr>
          <w:w w:val="105"/>
        </w:rPr>
        <w:t>State reduction procedures decrease the number of unknowns that must be determined at each time step in a dynamic simulation. </w:t>
      </w:r>
      <w:r>
        <w:rPr>
          <w:spacing w:val="-4"/>
          <w:w w:val="105"/>
        </w:rPr>
        <w:t>However, </w:t>
      </w:r>
      <w:r>
        <w:rPr>
          <w:w w:val="105"/>
        </w:rPr>
        <w:t>for nonlinear time-variant problems, the speedups achieved</w:t>
      </w:r>
      <w:r>
        <w:rPr>
          <w:spacing w:val="-14"/>
          <w:w w:val="105"/>
        </w:rPr>
        <w:t> </w:t>
      </w:r>
      <w:r>
        <w:rPr>
          <w:w w:val="105"/>
        </w:rPr>
        <w:t>through</w:t>
      </w:r>
      <w:r>
        <w:rPr>
          <w:spacing w:val="-14"/>
          <w:w w:val="105"/>
        </w:rPr>
        <w:t> </w:t>
      </w:r>
      <w:r>
        <w:rPr>
          <w:w w:val="105"/>
        </w:rPr>
        <w:t>the</w:t>
      </w:r>
      <w:r>
        <w:rPr>
          <w:spacing w:val="-15"/>
          <w:w w:val="105"/>
        </w:rPr>
        <w:t> </w:t>
      </w:r>
      <w:r>
        <w:rPr>
          <w:w w:val="105"/>
        </w:rPr>
        <w:t>use</w:t>
      </w:r>
      <w:r>
        <w:rPr>
          <w:spacing w:val="-14"/>
          <w:w w:val="105"/>
        </w:rPr>
        <w:t> </w:t>
      </w:r>
      <w:r>
        <w:rPr>
          <w:w w:val="105"/>
        </w:rPr>
        <w:t>of</w:t>
      </w:r>
      <w:r>
        <w:rPr>
          <w:spacing w:val="-15"/>
          <w:w w:val="105"/>
        </w:rPr>
        <w:t> </w:t>
      </w:r>
      <w:r>
        <w:rPr>
          <w:w w:val="105"/>
        </w:rPr>
        <w:t>state</w:t>
      </w:r>
      <w:r>
        <w:rPr>
          <w:spacing w:val="-14"/>
          <w:w w:val="105"/>
        </w:rPr>
        <w:t> </w:t>
      </w:r>
      <w:r>
        <w:rPr>
          <w:w w:val="105"/>
        </w:rPr>
        <w:t>reduction</w:t>
      </w:r>
      <w:r>
        <w:rPr>
          <w:spacing w:val="-14"/>
          <w:w w:val="105"/>
        </w:rPr>
        <w:t> </w:t>
      </w:r>
      <w:r>
        <w:rPr>
          <w:w w:val="105"/>
        </w:rPr>
        <w:t>alone</w:t>
      </w:r>
      <w:r>
        <w:rPr>
          <w:spacing w:val="-15"/>
          <w:w w:val="105"/>
        </w:rPr>
        <w:t> </w:t>
      </w:r>
      <w:r>
        <w:rPr>
          <w:w w:val="105"/>
        </w:rPr>
        <w:t>are</w:t>
      </w:r>
      <w:r>
        <w:rPr>
          <w:spacing w:val="-14"/>
          <w:w w:val="105"/>
        </w:rPr>
        <w:t> </w:t>
      </w:r>
      <w:r>
        <w:rPr>
          <w:w w:val="105"/>
        </w:rPr>
        <w:t>typically</w:t>
      </w:r>
      <w:r>
        <w:rPr>
          <w:spacing w:val="-14"/>
          <w:w w:val="105"/>
        </w:rPr>
        <w:t> </w:t>
      </w:r>
      <w:r>
        <w:rPr>
          <w:w w:val="105"/>
        </w:rPr>
        <w:t>quite</w:t>
      </w:r>
      <w:r>
        <w:rPr>
          <w:spacing w:val="-15"/>
          <w:w w:val="105"/>
        </w:rPr>
        <w:t> </w:t>
      </w:r>
      <w:r>
        <w:rPr>
          <w:w w:val="105"/>
        </w:rPr>
        <w:t>modest.</w:t>
      </w:r>
      <w:r>
        <w:rPr>
          <w:spacing w:val="-14"/>
          <w:w w:val="105"/>
        </w:rPr>
        <w:t> </w:t>
      </w:r>
      <w:r>
        <w:rPr>
          <w:w w:val="105"/>
        </w:rPr>
        <w:t>Specifically,</w:t>
      </w:r>
      <w:r>
        <w:rPr>
          <w:spacing w:val="-14"/>
          <w:w w:val="105"/>
        </w:rPr>
        <w:t> </w:t>
      </w:r>
      <w:r>
        <w:rPr>
          <w:w w:val="105"/>
        </w:rPr>
        <w:t>for</w:t>
      </w:r>
      <w:r>
        <w:rPr>
          <w:spacing w:val="-15"/>
          <w:w w:val="105"/>
        </w:rPr>
        <w:t> </w:t>
      </w:r>
      <w:r>
        <w:rPr>
          <w:w w:val="105"/>
        </w:rPr>
        <w:t>reser- voir simulation problems, speedup factors of at most 10 </w:t>
      </w:r>
      <w:r>
        <w:rPr>
          <w:spacing w:val="-3"/>
          <w:w w:val="105"/>
        </w:rPr>
        <w:t>have </w:t>
      </w:r>
      <w:r>
        <w:rPr>
          <w:w w:val="105"/>
        </w:rPr>
        <w:t>been achieved using this approach </w:t>
      </w:r>
      <w:hyperlink w:history="true" w:anchor="_bookmark63">
        <w:r>
          <w:rPr>
            <w:w w:val="105"/>
          </w:rPr>
          <w:t>[6,</w:t>
        </w:r>
        <w:r>
          <w:rPr>
            <w:spacing w:val="-11"/>
            <w:w w:val="105"/>
          </w:rPr>
          <w:t> </w:t>
        </w:r>
      </w:hyperlink>
      <w:hyperlink w:history="true" w:anchor="_bookmark64">
        <w:r>
          <w:rPr>
            <w:w w:val="105"/>
          </w:rPr>
          <w:t>7</w:t>
        </w:r>
      </w:hyperlink>
      <w:r>
        <w:rPr>
          <w:w w:val="105"/>
        </w:rPr>
        <w:t>].</w:t>
      </w:r>
      <w:r>
        <w:rPr>
          <w:spacing w:val="-9"/>
          <w:w w:val="105"/>
        </w:rPr>
        <w:t> </w:t>
      </w:r>
      <w:r>
        <w:rPr>
          <w:w w:val="105"/>
        </w:rPr>
        <w:t>This</w:t>
      </w:r>
      <w:r>
        <w:rPr>
          <w:spacing w:val="-10"/>
          <w:w w:val="105"/>
        </w:rPr>
        <w:t> </w:t>
      </w:r>
      <w:r>
        <w:rPr>
          <w:w w:val="105"/>
        </w:rPr>
        <w:t>is</w:t>
      </w:r>
      <w:r>
        <w:rPr>
          <w:spacing w:val="-10"/>
          <w:w w:val="105"/>
        </w:rPr>
        <w:t> </w:t>
      </w:r>
      <w:r>
        <w:rPr>
          <w:w w:val="105"/>
        </w:rPr>
        <w:t>because</w:t>
      </w:r>
      <w:r>
        <w:rPr>
          <w:spacing w:val="-9"/>
          <w:w w:val="105"/>
        </w:rPr>
        <w:t> </w:t>
      </w:r>
      <w:r>
        <w:rPr>
          <w:w w:val="105"/>
        </w:rPr>
        <w:t>some</w:t>
      </w:r>
      <w:r>
        <w:rPr>
          <w:spacing w:val="-10"/>
          <w:w w:val="105"/>
        </w:rPr>
        <w:t> </w:t>
      </w:r>
      <w:r>
        <w:rPr>
          <w:w w:val="105"/>
        </w:rPr>
        <w:t>of</w:t>
      </w:r>
      <w:r>
        <w:rPr>
          <w:spacing w:val="-10"/>
          <w:w w:val="105"/>
        </w:rPr>
        <w:t> </w:t>
      </w:r>
      <w:r>
        <w:rPr>
          <w:w w:val="105"/>
        </w:rPr>
        <w:t>the</w:t>
      </w:r>
      <w:r>
        <w:rPr>
          <w:spacing w:val="-10"/>
          <w:w w:val="105"/>
        </w:rPr>
        <w:t> </w:t>
      </w:r>
      <w:r>
        <w:rPr>
          <w:w w:val="105"/>
        </w:rPr>
        <w:t>order-reduction</w:t>
      </w:r>
      <w:r>
        <w:rPr>
          <w:spacing w:val="-10"/>
          <w:w w:val="105"/>
        </w:rPr>
        <w:t> </w:t>
      </w:r>
      <w:r>
        <w:rPr>
          <w:w w:val="105"/>
        </w:rPr>
        <w:t>computations</w:t>
      </w:r>
      <w:r>
        <w:rPr>
          <w:spacing w:val="-10"/>
          <w:w w:val="105"/>
        </w:rPr>
        <w:t> </w:t>
      </w:r>
      <w:r>
        <w:rPr>
          <w:spacing w:val="-3"/>
          <w:w w:val="105"/>
        </w:rPr>
        <w:t>have</w:t>
      </w:r>
      <w:r>
        <w:rPr>
          <w:spacing w:val="-9"/>
          <w:w w:val="105"/>
        </w:rPr>
        <w:t> </w:t>
      </w:r>
      <w:r>
        <w:rPr>
          <w:w w:val="105"/>
        </w:rPr>
        <w:t>a</w:t>
      </w:r>
      <w:r>
        <w:rPr>
          <w:spacing w:val="-10"/>
          <w:w w:val="105"/>
        </w:rPr>
        <w:t> </w:t>
      </w:r>
      <w:r>
        <w:rPr>
          <w:w w:val="105"/>
        </w:rPr>
        <w:t>computational</w:t>
      </w:r>
      <w:r>
        <w:rPr>
          <w:spacing w:val="-9"/>
          <w:w w:val="105"/>
        </w:rPr>
        <w:t> </w:t>
      </w:r>
      <w:r>
        <w:rPr>
          <w:w w:val="105"/>
        </w:rPr>
        <w:t>complexity that</w:t>
      </w:r>
      <w:r>
        <w:rPr>
          <w:spacing w:val="-20"/>
          <w:w w:val="105"/>
        </w:rPr>
        <w:t> </w:t>
      </w:r>
      <w:r>
        <w:rPr>
          <w:w w:val="105"/>
        </w:rPr>
        <w:t>scales</w:t>
      </w:r>
      <w:r>
        <w:rPr>
          <w:spacing w:val="-19"/>
          <w:w w:val="105"/>
        </w:rPr>
        <w:t> </w:t>
      </w:r>
      <w:r>
        <w:rPr>
          <w:w w:val="105"/>
        </w:rPr>
        <w:t>with</w:t>
      </w:r>
      <w:r>
        <w:rPr>
          <w:spacing w:val="-20"/>
          <w:w w:val="105"/>
        </w:rPr>
        <w:t> </w:t>
      </w:r>
      <w:r>
        <w:rPr>
          <w:w w:val="105"/>
        </w:rPr>
        <w:t>the</w:t>
      </w:r>
      <w:r>
        <w:rPr>
          <w:spacing w:val="-20"/>
          <w:w w:val="105"/>
        </w:rPr>
        <w:t> </w:t>
      </w:r>
      <w:r>
        <w:rPr>
          <w:w w:val="105"/>
        </w:rPr>
        <w:t>dimension</w:t>
      </w:r>
      <w:r>
        <w:rPr>
          <w:spacing w:val="-20"/>
          <w:w w:val="105"/>
        </w:rPr>
        <w:t> </w:t>
      </w:r>
      <w:r>
        <w:rPr>
          <w:w w:val="105"/>
        </w:rPr>
        <w:t>of</w:t>
      </w:r>
      <w:r>
        <w:rPr>
          <w:spacing w:val="-19"/>
          <w:w w:val="105"/>
        </w:rPr>
        <w:t> </w:t>
      </w:r>
      <w:r>
        <w:rPr>
          <w:w w:val="105"/>
        </w:rPr>
        <w:t>the</w:t>
      </w:r>
      <w:r>
        <w:rPr>
          <w:spacing w:val="-20"/>
          <w:w w:val="105"/>
        </w:rPr>
        <w:t> </w:t>
      </w:r>
      <w:r>
        <w:rPr>
          <w:w w:val="105"/>
        </w:rPr>
        <w:t>full-order</w:t>
      </w:r>
      <w:r>
        <w:rPr>
          <w:spacing w:val="-20"/>
          <w:w w:val="105"/>
        </w:rPr>
        <w:t> </w:t>
      </w:r>
      <w:r>
        <w:rPr>
          <w:w w:val="105"/>
        </w:rPr>
        <w:t>problem.</w:t>
      </w:r>
      <w:r>
        <w:rPr>
          <w:spacing w:val="-20"/>
          <w:w w:val="105"/>
        </w:rPr>
        <w:t> </w:t>
      </w:r>
      <w:r>
        <w:rPr>
          <w:w w:val="105"/>
        </w:rPr>
        <w:t>If</w:t>
      </w:r>
      <w:r>
        <w:rPr>
          <w:spacing w:val="-19"/>
          <w:w w:val="105"/>
        </w:rPr>
        <w:t> </w:t>
      </w:r>
      <w:r>
        <w:rPr>
          <w:w w:val="105"/>
        </w:rPr>
        <w:t>such</w:t>
      </w:r>
      <w:r>
        <w:rPr>
          <w:spacing w:val="-20"/>
          <w:w w:val="105"/>
        </w:rPr>
        <w:t> </w:t>
      </w:r>
      <w:r>
        <w:rPr>
          <w:w w:val="105"/>
        </w:rPr>
        <w:t>computations</w:t>
      </w:r>
      <w:r>
        <w:rPr>
          <w:spacing w:val="-19"/>
          <w:w w:val="105"/>
        </w:rPr>
        <w:t> </w:t>
      </w:r>
      <w:r>
        <w:rPr>
          <w:w w:val="105"/>
        </w:rPr>
        <w:t>are</w:t>
      </w:r>
      <w:r>
        <w:rPr>
          <w:spacing w:val="-20"/>
          <w:w w:val="105"/>
        </w:rPr>
        <w:t> </w:t>
      </w:r>
      <w:r>
        <w:rPr>
          <w:w w:val="105"/>
        </w:rPr>
        <w:t>performed</w:t>
      </w:r>
      <w:r>
        <w:rPr>
          <w:spacing w:val="-19"/>
          <w:w w:val="105"/>
        </w:rPr>
        <w:t> </w:t>
      </w:r>
      <w:r>
        <w:rPr>
          <w:w w:val="105"/>
        </w:rPr>
        <w:t>at</w:t>
      </w:r>
      <w:r>
        <w:rPr>
          <w:spacing w:val="-20"/>
          <w:w w:val="105"/>
        </w:rPr>
        <w:t> </w:t>
      </w:r>
      <w:r>
        <w:rPr>
          <w:w w:val="105"/>
        </w:rPr>
        <w:t>each (nonlinear)</w:t>
      </w:r>
      <w:r>
        <w:rPr>
          <w:spacing w:val="-14"/>
          <w:w w:val="105"/>
        </w:rPr>
        <w:t> </w:t>
      </w:r>
      <w:r>
        <w:rPr>
          <w:w w:val="105"/>
        </w:rPr>
        <w:t>iteration</w:t>
      </w:r>
      <w:r>
        <w:rPr>
          <w:spacing w:val="-14"/>
          <w:w w:val="105"/>
        </w:rPr>
        <w:t> </w:t>
      </w:r>
      <w:r>
        <w:rPr>
          <w:w w:val="105"/>
        </w:rPr>
        <w:t>at</w:t>
      </w:r>
      <w:r>
        <w:rPr>
          <w:spacing w:val="-14"/>
          <w:w w:val="105"/>
        </w:rPr>
        <w:t> </w:t>
      </w:r>
      <w:r>
        <w:rPr>
          <w:spacing w:val="-3"/>
          <w:w w:val="105"/>
        </w:rPr>
        <w:t>every</w:t>
      </w:r>
      <w:r>
        <w:rPr>
          <w:spacing w:val="-13"/>
          <w:w w:val="105"/>
        </w:rPr>
        <w:t> </w:t>
      </w:r>
      <w:r>
        <w:rPr>
          <w:w w:val="105"/>
        </w:rPr>
        <w:t>time</w:t>
      </w:r>
      <w:r>
        <w:rPr>
          <w:spacing w:val="-14"/>
          <w:w w:val="105"/>
        </w:rPr>
        <w:t> </w:t>
      </w:r>
      <w:r>
        <w:rPr>
          <w:w w:val="105"/>
        </w:rPr>
        <w:t>step,</w:t>
      </w:r>
      <w:r>
        <w:rPr>
          <w:spacing w:val="-14"/>
          <w:w w:val="105"/>
        </w:rPr>
        <w:t> </w:t>
      </w:r>
      <w:r>
        <w:rPr>
          <w:w w:val="105"/>
        </w:rPr>
        <w:t>as</w:t>
      </w:r>
      <w:r>
        <w:rPr>
          <w:spacing w:val="-14"/>
          <w:w w:val="105"/>
        </w:rPr>
        <w:t> </w:t>
      </w:r>
      <w:r>
        <w:rPr>
          <w:w w:val="105"/>
        </w:rPr>
        <w:t>is</w:t>
      </w:r>
      <w:r>
        <w:rPr>
          <w:spacing w:val="-13"/>
          <w:w w:val="105"/>
        </w:rPr>
        <w:t> </w:t>
      </w:r>
      <w:r>
        <w:rPr>
          <w:w w:val="105"/>
        </w:rPr>
        <w:t>the</w:t>
      </w:r>
      <w:r>
        <w:rPr>
          <w:spacing w:val="-14"/>
          <w:w w:val="105"/>
        </w:rPr>
        <w:t> </w:t>
      </w:r>
      <w:r>
        <w:rPr>
          <w:w w:val="105"/>
        </w:rPr>
        <w:t>case</w:t>
      </w:r>
      <w:r>
        <w:rPr>
          <w:spacing w:val="-14"/>
          <w:w w:val="105"/>
        </w:rPr>
        <w:t> </w:t>
      </w:r>
      <w:r>
        <w:rPr>
          <w:w w:val="105"/>
        </w:rPr>
        <w:t>in</w:t>
      </w:r>
      <w:r>
        <w:rPr>
          <w:spacing w:val="-14"/>
          <w:w w:val="105"/>
        </w:rPr>
        <w:t> </w:t>
      </w:r>
      <w:r>
        <w:rPr>
          <w:w w:val="105"/>
        </w:rPr>
        <w:t>[</w:t>
      </w:r>
      <w:hyperlink w:history="true" w:anchor="_bookmark63">
        <w:r>
          <w:rPr>
            <w:w w:val="105"/>
          </w:rPr>
          <w:t>6,</w:t>
        </w:r>
        <w:r>
          <w:rPr>
            <w:spacing w:val="-13"/>
            <w:w w:val="105"/>
          </w:rPr>
          <w:t> </w:t>
        </w:r>
      </w:hyperlink>
      <w:hyperlink w:history="true" w:anchor="_bookmark64">
        <w:r>
          <w:rPr>
            <w:w w:val="105"/>
          </w:rPr>
          <w:t>7],</w:t>
        </w:r>
        <w:r>
          <w:rPr>
            <w:spacing w:val="-14"/>
            <w:w w:val="105"/>
          </w:rPr>
          <w:t> </w:t>
        </w:r>
      </w:hyperlink>
      <w:r>
        <w:rPr>
          <w:w w:val="105"/>
        </w:rPr>
        <w:t>the</w:t>
      </w:r>
      <w:r>
        <w:rPr>
          <w:spacing w:val="-14"/>
          <w:w w:val="105"/>
        </w:rPr>
        <w:t> </w:t>
      </w:r>
      <w:r>
        <w:rPr>
          <w:w w:val="105"/>
        </w:rPr>
        <w:t>observed</w:t>
      </w:r>
      <w:r>
        <w:rPr>
          <w:spacing w:val="-13"/>
          <w:w w:val="105"/>
        </w:rPr>
        <w:t> </w:t>
      </w:r>
      <w:r>
        <w:rPr>
          <w:w w:val="105"/>
        </w:rPr>
        <w:t>speedup</w:t>
      </w:r>
      <w:r>
        <w:rPr>
          <w:spacing w:val="-14"/>
          <w:w w:val="105"/>
        </w:rPr>
        <w:t> </w:t>
      </w:r>
      <w:r>
        <w:rPr>
          <w:w w:val="105"/>
        </w:rPr>
        <w:t>will</w:t>
      </w:r>
      <w:r>
        <w:rPr>
          <w:spacing w:val="-14"/>
          <w:w w:val="105"/>
        </w:rPr>
        <w:t> </w:t>
      </w:r>
      <w:r>
        <w:rPr>
          <w:w w:val="105"/>
        </w:rPr>
        <w:t>be</w:t>
      </w:r>
      <w:r>
        <w:rPr>
          <w:spacing w:val="-14"/>
          <w:w w:val="105"/>
        </w:rPr>
        <w:t> </w:t>
      </w:r>
      <w:r>
        <w:rPr>
          <w:w w:val="105"/>
        </w:rPr>
        <w:t>limited. </w:t>
      </w:r>
      <w:r>
        <w:rPr>
          <w:spacing w:val="-4"/>
          <w:w w:val="105"/>
        </w:rPr>
        <w:t>Various</w:t>
      </w:r>
      <w:r>
        <w:rPr>
          <w:spacing w:val="-19"/>
          <w:w w:val="105"/>
        </w:rPr>
        <w:t> </w:t>
      </w:r>
      <w:r>
        <w:rPr>
          <w:w w:val="105"/>
        </w:rPr>
        <w:t>treatments</w:t>
      </w:r>
      <w:r>
        <w:rPr>
          <w:spacing w:val="-18"/>
          <w:w w:val="105"/>
        </w:rPr>
        <w:t> </w:t>
      </w:r>
      <w:r>
        <w:rPr>
          <w:spacing w:val="-3"/>
          <w:w w:val="105"/>
        </w:rPr>
        <w:t>have</w:t>
      </w:r>
      <w:r>
        <w:rPr>
          <w:spacing w:val="-18"/>
          <w:w w:val="105"/>
        </w:rPr>
        <w:t> </w:t>
      </w:r>
      <w:r>
        <w:rPr>
          <w:w w:val="105"/>
        </w:rPr>
        <w:t>been</w:t>
      </w:r>
      <w:r>
        <w:rPr>
          <w:spacing w:val="-18"/>
          <w:w w:val="105"/>
        </w:rPr>
        <w:t> </w:t>
      </w:r>
      <w:r>
        <w:rPr>
          <w:w w:val="105"/>
        </w:rPr>
        <w:t>proposed</w:t>
      </w:r>
      <w:r>
        <w:rPr>
          <w:spacing w:val="-18"/>
          <w:w w:val="105"/>
        </w:rPr>
        <w:t> </w:t>
      </w:r>
      <w:r>
        <w:rPr>
          <w:w w:val="105"/>
        </w:rPr>
        <w:t>to</w:t>
      </w:r>
      <w:r>
        <w:rPr>
          <w:spacing w:val="-18"/>
          <w:w w:val="105"/>
        </w:rPr>
        <w:t> </w:t>
      </w:r>
      <w:r>
        <w:rPr>
          <w:w w:val="105"/>
        </w:rPr>
        <w:t>further</w:t>
      </w:r>
      <w:r>
        <w:rPr>
          <w:spacing w:val="-18"/>
          <w:w w:val="105"/>
        </w:rPr>
        <w:t> </w:t>
      </w:r>
      <w:r>
        <w:rPr>
          <w:w w:val="105"/>
        </w:rPr>
        <w:t>accelerate</w:t>
      </w:r>
      <w:r>
        <w:rPr>
          <w:spacing w:val="-19"/>
          <w:w w:val="105"/>
        </w:rPr>
        <w:t> </w:t>
      </w:r>
      <w:r>
        <w:rPr>
          <w:spacing w:val="-3"/>
          <w:w w:val="105"/>
        </w:rPr>
        <w:t>ROMs</w:t>
      </w:r>
      <w:r>
        <w:rPr>
          <w:spacing w:val="-18"/>
          <w:w w:val="105"/>
        </w:rPr>
        <w:t> </w:t>
      </w:r>
      <w:r>
        <w:rPr>
          <w:w w:val="105"/>
        </w:rPr>
        <w:t>for</w:t>
      </w:r>
      <w:r>
        <w:rPr>
          <w:spacing w:val="-18"/>
          <w:w w:val="105"/>
        </w:rPr>
        <w:t> </w:t>
      </w:r>
      <w:r>
        <w:rPr>
          <w:w w:val="105"/>
        </w:rPr>
        <w:t>nonlinear</w:t>
      </w:r>
      <w:r>
        <w:rPr>
          <w:spacing w:val="-18"/>
          <w:w w:val="105"/>
        </w:rPr>
        <w:t> </w:t>
      </w:r>
      <w:r>
        <w:rPr>
          <w:w w:val="105"/>
        </w:rPr>
        <w:t>problems.</w:t>
      </w:r>
      <w:r>
        <w:rPr>
          <w:spacing w:val="-18"/>
          <w:w w:val="105"/>
        </w:rPr>
        <w:t> </w:t>
      </w:r>
      <w:r>
        <w:rPr>
          <w:w w:val="105"/>
        </w:rPr>
        <w:t>These include</w:t>
      </w:r>
      <w:r>
        <w:rPr>
          <w:spacing w:val="-9"/>
          <w:w w:val="105"/>
        </w:rPr>
        <w:t> </w:t>
      </w:r>
      <w:r>
        <w:rPr>
          <w:w w:val="105"/>
        </w:rPr>
        <w:t>the</w:t>
      </w:r>
      <w:r>
        <w:rPr>
          <w:spacing w:val="-8"/>
          <w:w w:val="105"/>
        </w:rPr>
        <w:t> </w:t>
      </w:r>
      <w:r>
        <w:rPr>
          <w:w w:val="105"/>
        </w:rPr>
        <w:t>discrete</w:t>
      </w:r>
      <w:r>
        <w:rPr>
          <w:spacing w:val="-8"/>
          <w:w w:val="105"/>
        </w:rPr>
        <w:t> </w:t>
      </w:r>
      <w:r>
        <w:rPr>
          <w:w w:val="105"/>
        </w:rPr>
        <w:t>empirical</w:t>
      </w:r>
      <w:r>
        <w:rPr>
          <w:spacing w:val="-8"/>
          <w:w w:val="105"/>
        </w:rPr>
        <w:t> </w:t>
      </w:r>
      <w:r>
        <w:rPr>
          <w:w w:val="105"/>
        </w:rPr>
        <w:t>interpolation</w:t>
      </w:r>
      <w:r>
        <w:rPr>
          <w:spacing w:val="-9"/>
          <w:w w:val="105"/>
        </w:rPr>
        <w:t> </w:t>
      </w:r>
      <w:r>
        <w:rPr>
          <w:w w:val="105"/>
        </w:rPr>
        <w:t>method</w:t>
      </w:r>
      <w:r>
        <w:rPr>
          <w:spacing w:val="-8"/>
          <w:w w:val="105"/>
        </w:rPr>
        <w:t> </w:t>
      </w:r>
      <w:r>
        <w:rPr>
          <w:w w:val="105"/>
        </w:rPr>
        <w:t>(DEIM)</w:t>
      </w:r>
      <w:r>
        <w:rPr>
          <w:spacing w:val="-8"/>
          <w:w w:val="105"/>
        </w:rPr>
        <w:t> </w:t>
      </w:r>
      <w:r>
        <w:rPr>
          <w:w w:val="105"/>
        </w:rPr>
        <w:t>and</w:t>
      </w:r>
      <w:r>
        <w:rPr>
          <w:spacing w:val="-8"/>
          <w:w w:val="105"/>
        </w:rPr>
        <w:t> </w:t>
      </w:r>
      <w:r>
        <w:rPr>
          <w:w w:val="105"/>
        </w:rPr>
        <w:t>trajectory</w:t>
      </w:r>
      <w:r>
        <w:rPr>
          <w:spacing w:val="-8"/>
          <w:w w:val="105"/>
        </w:rPr>
        <w:t> </w:t>
      </w:r>
      <w:r>
        <w:rPr>
          <w:w w:val="105"/>
        </w:rPr>
        <w:t>piecewise</w:t>
      </w:r>
      <w:r>
        <w:rPr>
          <w:spacing w:val="-8"/>
          <w:w w:val="105"/>
        </w:rPr>
        <w:t> </w:t>
      </w:r>
      <w:r>
        <w:rPr>
          <w:w w:val="105"/>
        </w:rPr>
        <w:t>linearization (TPWL).</w:t>
      </w:r>
      <w:r>
        <w:rPr>
          <w:spacing w:val="-8"/>
          <w:w w:val="105"/>
        </w:rPr>
        <w:t> </w:t>
      </w:r>
      <w:r>
        <w:rPr>
          <w:w w:val="105"/>
        </w:rPr>
        <w:t>DEIM,</w:t>
      </w:r>
      <w:r>
        <w:rPr>
          <w:spacing w:val="-8"/>
          <w:w w:val="105"/>
        </w:rPr>
        <w:t> </w:t>
      </w:r>
      <w:r>
        <w:rPr>
          <w:w w:val="105"/>
        </w:rPr>
        <w:t>first</w:t>
      </w:r>
      <w:r>
        <w:rPr>
          <w:spacing w:val="-8"/>
          <w:w w:val="105"/>
        </w:rPr>
        <w:t> </w:t>
      </w:r>
      <w:r>
        <w:rPr>
          <w:w w:val="105"/>
        </w:rPr>
        <w:t>proposed</w:t>
      </w:r>
      <w:r>
        <w:rPr>
          <w:spacing w:val="-8"/>
          <w:w w:val="105"/>
        </w:rPr>
        <w:t> </w:t>
      </w:r>
      <w:r>
        <w:rPr>
          <w:w w:val="105"/>
        </w:rPr>
        <w:t>by</w:t>
      </w:r>
      <w:r>
        <w:rPr>
          <w:spacing w:val="-8"/>
          <w:w w:val="105"/>
        </w:rPr>
        <w:t> </w:t>
      </w:r>
      <w:r>
        <w:rPr>
          <w:w w:val="105"/>
        </w:rPr>
        <w:t>Chaturantabut</w:t>
      </w:r>
      <w:r>
        <w:rPr>
          <w:spacing w:val="-8"/>
          <w:w w:val="105"/>
        </w:rPr>
        <w:t> </w:t>
      </w:r>
      <w:r>
        <w:rPr>
          <w:w w:val="105"/>
        </w:rPr>
        <w:t>and</w:t>
      </w:r>
      <w:r>
        <w:rPr>
          <w:spacing w:val="-8"/>
          <w:w w:val="105"/>
        </w:rPr>
        <w:t> </w:t>
      </w:r>
      <w:r>
        <w:rPr>
          <w:w w:val="105"/>
        </w:rPr>
        <w:t>Sorensen</w:t>
      </w:r>
      <w:r>
        <w:rPr>
          <w:spacing w:val="-8"/>
          <w:w w:val="105"/>
        </w:rPr>
        <w:t> </w:t>
      </w:r>
      <w:hyperlink w:history="true" w:anchor="_bookmark69">
        <w:r>
          <w:rPr>
            <w:w w:val="105"/>
          </w:rPr>
          <w:t>[15,</w:t>
        </w:r>
        <w:r>
          <w:rPr>
            <w:spacing w:val="-7"/>
            <w:w w:val="105"/>
          </w:rPr>
          <w:t> </w:t>
        </w:r>
      </w:hyperlink>
      <w:hyperlink w:history="true" w:anchor="_bookmark70">
        <w:r>
          <w:rPr>
            <w:w w:val="105"/>
          </w:rPr>
          <w:t>16],</w:t>
        </w:r>
        <w:r>
          <w:rPr>
            <w:spacing w:val="-8"/>
            <w:w w:val="105"/>
          </w:rPr>
          <w:t> </w:t>
        </w:r>
      </w:hyperlink>
      <w:r>
        <w:rPr>
          <w:w w:val="105"/>
        </w:rPr>
        <w:t>reduces</w:t>
      </w:r>
      <w:r>
        <w:rPr>
          <w:spacing w:val="-8"/>
          <w:w w:val="105"/>
        </w:rPr>
        <w:t> </w:t>
      </w:r>
      <w:r>
        <w:rPr>
          <w:w w:val="105"/>
        </w:rPr>
        <w:t>the</w:t>
      </w:r>
      <w:r>
        <w:rPr>
          <w:spacing w:val="-8"/>
          <w:w w:val="105"/>
        </w:rPr>
        <w:t> </w:t>
      </w:r>
      <w:r>
        <w:rPr>
          <w:w w:val="105"/>
        </w:rPr>
        <w:t>dimension</w:t>
      </w:r>
      <w:r>
        <w:rPr>
          <w:spacing w:val="-8"/>
          <w:w w:val="105"/>
        </w:rPr>
        <w:t> </w:t>
      </w:r>
      <w:r>
        <w:rPr>
          <w:w w:val="105"/>
        </w:rPr>
        <w:t>of nonlinear</w:t>
      </w:r>
      <w:r>
        <w:rPr>
          <w:spacing w:val="-27"/>
          <w:w w:val="105"/>
        </w:rPr>
        <w:t> </w:t>
      </w:r>
      <w:r>
        <w:rPr>
          <w:w w:val="105"/>
        </w:rPr>
        <w:t>functions</w:t>
      </w:r>
      <w:r>
        <w:rPr>
          <w:spacing w:val="-26"/>
          <w:w w:val="105"/>
        </w:rPr>
        <w:t> </w:t>
      </w:r>
      <w:r>
        <w:rPr>
          <w:w w:val="105"/>
        </w:rPr>
        <w:t>in</w:t>
      </w:r>
      <w:r>
        <w:rPr>
          <w:spacing w:val="-26"/>
          <w:w w:val="105"/>
        </w:rPr>
        <w:t> </w:t>
      </w:r>
      <w:r>
        <w:rPr>
          <w:w w:val="105"/>
        </w:rPr>
        <w:t>the</w:t>
      </w:r>
      <w:r>
        <w:rPr>
          <w:spacing w:val="-27"/>
          <w:w w:val="105"/>
        </w:rPr>
        <w:t> </w:t>
      </w:r>
      <w:r>
        <w:rPr>
          <w:w w:val="105"/>
        </w:rPr>
        <w:t>governing</w:t>
      </w:r>
      <w:r>
        <w:rPr>
          <w:spacing w:val="-26"/>
          <w:w w:val="105"/>
        </w:rPr>
        <w:t> </w:t>
      </w:r>
      <w:r>
        <w:rPr>
          <w:w w:val="105"/>
        </w:rPr>
        <w:t>partial</w:t>
      </w:r>
      <w:r>
        <w:rPr>
          <w:spacing w:val="-26"/>
          <w:w w:val="105"/>
        </w:rPr>
        <w:t> </w:t>
      </w:r>
      <w:r>
        <w:rPr>
          <w:w w:val="105"/>
        </w:rPr>
        <w:t>differential</w:t>
      </w:r>
      <w:r>
        <w:rPr>
          <w:spacing w:val="-26"/>
          <w:w w:val="105"/>
        </w:rPr>
        <w:t> </w:t>
      </w:r>
      <w:r>
        <w:rPr>
          <w:w w:val="105"/>
        </w:rPr>
        <w:t>equation</w:t>
      </w:r>
      <w:r>
        <w:rPr>
          <w:spacing w:val="-26"/>
          <w:w w:val="105"/>
        </w:rPr>
        <w:t> </w:t>
      </w:r>
      <w:r>
        <w:rPr>
          <w:w w:val="105"/>
        </w:rPr>
        <w:t>(PDE)</w:t>
      </w:r>
      <w:r>
        <w:rPr>
          <w:spacing w:val="-27"/>
          <w:w w:val="105"/>
        </w:rPr>
        <w:t> </w:t>
      </w:r>
      <w:r>
        <w:rPr>
          <w:w w:val="105"/>
        </w:rPr>
        <w:t>using</w:t>
      </w:r>
      <w:r>
        <w:rPr>
          <w:spacing w:val="-26"/>
          <w:w w:val="105"/>
        </w:rPr>
        <w:t> </w:t>
      </w:r>
      <w:r>
        <w:rPr>
          <w:w w:val="105"/>
        </w:rPr>
        <w:t>an</w:t>
      </w:r>
      <w:r>
        <w:rPr>
          <w:spacing w:val="-26"/>
          <w:w w:val="105"/>
        </w:rPr>
        <w:t> </w:t>
      </w:r>
      <w:r>
        <w:rPr>
          <w:w w:val="105"/>
        </w:rPr>
        <w:t>empirically</w:t>
      </w:r>
      <w:r>
        <w:rPr>
          <w:spacing w:val="-26"/>
          <w:w w:val="105"/>
        </w:rPr>
        <w:t> </w:t>
      </w:r>
      <w:r>
        <w:rPr>
          <w:w w:val="105"/>
        </w:rPr>
        <w:t>derived basis.</w:t>
      </w:r>
      <w:r>
        <w:rPr>
          <w:spacing w:val="-12"/>
          <w:w w:val="105"/>
        </w:rPr>
        <w:t> </w:t>
      </w:r>
      <w:r>
        <w:rPr>
          <w:w w:val="105"/>
        </w:rPr>
        <w:t>During</w:t>
      </w:r>
      <w:r>
        <w:rPr>
          <w:spacing w:val="-12"/>
          <w:w w:val="105"/>
        </w:rPr>
        <w:t> </w:t>
      </w:r>
      <w:r>
        <w:rPr>
          <w:w w:val="105"/>
        </w:rPr>
        <w:t>the</w:t>
      </w:r>
      <w:r>
        <w:rPr>
          <w:spacing w:val="-12"/>
          <w:w w:val="105"/>
        </w:rPr>
        <w:t> </w:t>
      </w:r>
      <w:r>
        <w:rPr>
          <w:w w:val="105"/>
        </w:rPr>
        <w:t>inline</w:t>
      </w:r>
      <w:r>
        <w:rPr>
          <w:spacing w:val="-12"/>
          <w:w w:val="105"/>
        </w:rPr>
        <w:t> </w:t>
      </w:r>
      <w:r>
        <w:rPr>
          <w:w w:val="105"/>
        </w:rPr>
        <w:t>(runtime)</w:t>
      </w:r>
      <w:r>
        <w:rPr>
          <w:spacing w:val="-12"/>
          <w:w w:val="105"/>
        </w:rPr>
        <w:t> </w:t>
      </w:r>
      <w:r>
        <w:rPr>
          <w:w w:val="105"/>
        </w:rPr>
        <w:t>stage,</w:t>
      </w:r>
      <w:r>
        <w:rPr>
          <w:spacing w:val="-12"/>
          <w:w w:val="105"/>
        </w:rPr>
        <w:t> </w:t>
      </w:r>
      <w:r>
        <w:rPr>
          <w:w w:val="105"/>
        </w:rPr>
        <w:t>reduced-order</w:t>
      </w:r>
      <w:r>
        <w:rPr>
          <w:spacing w:val="-12"/>
          <w:w w:val="105"/>
        </w:rPr>
        <w:t> </w:t>
      </w:r>
      <w:r>
        <w:rPr>
          <w:w w:val="105"/>
        </w:rPr>
        <w:t>nonlinear</w:t>
      </w:r>
      <w:r>
        <w:rPr>
          <w:spacing w:val="-12"/>
          <w:w w:val="105"/>
        </w:rPr>
        <w:t> </w:t>
      </w:r>
      <w:r>
        <w:rPr>
          <w:w w:val="105"/>
        </w:rPr>
        <w:t>functions</w:t>
      </w:r>
      <w:r>
        <w:rPr>
          <w:spacing w:val="-12"/>
          <w:w w:val="105"/>
        </w:rPr>
        <w:t> </w:t>
      </w:r>
      <w:r>
        <w:rPr>
          <w:w w:val="105"/>
        </w:rPr>
        <w:t>are</w:t>
      </w:r>
      <w:r>
        <w:rPr>
          <w:spacing w:val="-12"/>
          <w:w w:val="105"/>
        </w:rPr>
        <w:t> </w:t>
      </w:r>
      <w:r>
        <w:rPr>
          <w:w w:val="105"/>
        </w:rPr>
        <w:t>determined</w:t>
      </w:r>
      <w:r>
        <w:rPr>
          <w:spacing w:val="-12"/>
          <w:w w:val="105"/>
        </w:rPr>
        <w:t> </w:t>
      </w:r>
      <w:r>
        <w:rPr>
          <w:w w:val="105"/>
        </w:rPr>
        <w:t>through computations</w:t>
      </w:r>
      <w:r>
        <w:rPr>
          <w:spacing w:val="-14"/>
          <w:w w:val="105"/>
        </w:rPr>
        <w:t> </w:t>
      </w:r>
      <w:r>
        <w:rPr>
          <w:w w:val="105"/>
        </w:rPr>
        <w:t>involving</w:t>
      </w:r>
      <w:r>
        <w:rPr>
          <w:spacing w:val="-14"/>
          <w:w w:val="105"/>
        </w:rPr>
        <w:t> </w:t>
      </w:r>
      <w:r>
        <w:rPr>
          <w:w w:val="105"/>
        </w:rPr>
        <w:t>only</w:t>
      </w:r>
      <w:r>
        <w:rPr>
          <w:spacing w:val="-14"/>
          <w:w w:val="105"/>
        </w:rPr>
        <w:t> </w:t>
      </w:r>
      <w:r>
        <w:rPr>
          <w:w w:val="105"/>
        </w:rPr>
        <w:t>a</w:t>
      </w:r>
      <w:r>
        <w:rPr>
          <w:spacing w:val="-14"/>
          <w:w w:val="105"/>
        </w:rPr>
        <w:t> </w:t>
      </w:r>
      <w:r>
        <w:rPr>
          <w:w w:val="105"/>
        </w:rPr>
        <w:t>small</w:t>
      </w:r>
      <w:r>
        <w:rPr>
          <w:spacing w:val="-13"/>
          <w:w w:val="105"/>
        </w:rPr>
        <w:t> </w:t>
      </w:r>
      <w:r>
        <w:rPr>
          <w:w w:val="105"/>
        </w:rPr>
        <w:t>number</w:t>
      </w:r>
      <w:r>
        <w:rPr>
          <w:spacing w:val="-14"/>
          <w:w w:val="105"/>
        </w:rPr>
        <w:t> </w:t>
      </w:r>
      <w:r>
        <w:rPr>
          <w:w w:val="105"/>
        </w:rPr>
        <w:t>of</w:t>
      </w:r>
      <w:r>
        <w:rPr>
          <w:spacing w:val="-14"/>
          <w:w w:val="105"/>
        </w:rPr>
        <w:t> </w:t>
      </w:r>
      <w:r>
        <w:rPr>
          <w:w w:val="105"/>
        </w:rPr>
        <w:t>grid</w:t>
      </w:r>
      <w:r>
        <w:rPr>
          <w:spacing w:val="-14"/>
          <w:w w:val="105"/>
        </w:rPr>
        <w:t> </w:t>
      </w:r>
      <w:r>
        <w:rPr>
          <w:w w:val="105"/>
        </w:rPr>
        <w:t>blocks,</w:t>
      </w:r>
      <w:r>
        <w:rPr>
          <w:spacing w:val="-14"/>
          <w:w w:val="105"/>
        </w:rPr>
        <w:t> </w:t>
      </w:r>
      <w:r>
        <w:rPr>
          <w:w w:val="105"/>
        </w:rPr>
        <w:t>which</w:t>
      </w:r>
      <w:r>
        <w:rPr>
          <w:spacing w:val="-13"/>
          <w:w w:val="105"/>
        </w:rPr>
        <w:t> </w:t>
      </w:r>
      <w:r>
        <w:rPr>
          <w:w w:val="105"/>
        </w:rPr>
        <w:t>greatly</w:t>
      </w:r>
      <w:r>
        <w:rPr>
          <w:spacing w:val="-14"/>
          <w:w w:val="105"/>
        </w:rPr>
        <w:t> </w:t>
      </w:r>
      <w:r>
        <w:rPr>
          <w:w w:val="105"/>
        </w:rPr>
        <w:t>reduces</w:t>
      </w:r>
      <w:r>
        <w:rPr>
          <w:spacing w:val="-14"/>
          <w:w w:val="105"/>
        </w:rPr>
        <w:t> </w:t>
      </w:r>
      <w:r>
        <w:rPr>
          <w:w w:val="105"/>
        </w:rPr>
        <w:t>inline</w:t>
      </w:r>
      <w:r>
        <w:rPr>
          <w:spacing w:val="-14"/>
          <w:w w:val="105"/>
        </w:rPr>
        <w:t> </w:t>
      </w:r>
      <w:r>
        <w:rPr>
          <w:w w:val="105"/>
        </w:rPr>
        <w:t>computa- tional</w:t>
      </w:r>
      <w:r>
        <w:rPr>
          <w:spacing w:val="-26"/>
          <w:w w:val="105"/>
        </w:rPr>
        <w:t> </w:t>
      </w:r>
      <w:r>
        <w:rPr>
          <w:w w:val="105"/>
        </w:rPr>
        <w:t>demands.</w:t>
      </w:r>
      <w:r>
        <w:rPr>
          <w:spacing w:val="-25"/>
          <w:w w:val="105"/>
        </w:rPr>
        <w:t> </w:t>
      </w:r>
      <w:r>
        <w:rPr>
          <w:w w:val="105"/>
        </w:rPr>
        <w:t>Carlberg</w:t>
      </w:r>
      <w:r>
        <w:rPr>
          <w:spacing w:val="-25"/>
          <w:w w:val="105"/>
        </w:rPr>
        <w:t> </w:t>
      </w:r>
      <w:r>
        <w:rPr>
          <w:i/>
          <w:w w:val="105"/>
        </w:rPr>
        <w:t>et</w:t>
      </w:r>
      <w:r>
        <w:rPr>
          <w:i/>
          <w:spacing w:val="-25"/>
          <w:w w:val="105"/>
        </w:rPr>
        <w:t> </w:t>
      </w:r>
      <w:r>
        <w:rPr>
          <w:i/>
          <w:w w:val="105"/>
        </w:rPr>
        <w:t>al.</w:t>
      </w:r>
      <w:r>
        <w:rPr>
          <w:i/>
          <w:spacing w:val="-26"/>
          <w:w w:val="105"/>
        </w:rPr>
        <w:t> </w:t>
      </w:r>
      <w:hyperlink w:history="true" w:anchor="_bookmark71">
        <w:r>
          <w:rPr>
            <w:w w:val="105"/>
          </w:rPr>
          <w:t>[17]</w:t>
        </w:r>
        <w:r>
          <w:rPr>
            <w:spacing w:val="-25"/>
            <w:w w:val="105"/>
          </w:rPr>
          <w:t> </w:t>
        </w:r>
      </w:hyperlink>
      <w:r>
        <w:rPr>
          <w:w w:val="105"/>
        </w:rPr>
        <w:t>further</w:t>
      </w:r>
      <w:r>
        <w:rPr>
          <w:spacing w:val="-25"/>
          <w:w w:val="105"/>
        </w:rPr>
        <w:t> </w:t>
      </w:r>
      <w:r>
        <w:rPr>
          <w:w w:val="105"/>
        </w:rPr>
        <w:t>extended</w:t>
      </w:r>
      <w:r>
        <w:rPr>
          <w:spacing w:val="-25"/>
          <w:w w:val="105"/>
        </w:rPr>
        <w:t> </w:t>
      </w:r>
      <w:r>
        <w:rPr>
          <w:w w:val="105"/>
        </w:rPr>
        <w:t>the</w:t>
      </w:r>
      <w:r>
        <w:rPr>
          <w:spacing w:val="-26"/>
          <w:w w:val="105"/>
        </w:rPr>
        <w:t> </w:t>
      </w:r>
      <w:r>
        <w:rPr>
          <w:w w:val="105"/>
        </w:rPr>
        <w:t>method</w:t>
      </w:r>
      <w:r>
        <w:rPr>
          <w:spacing w:val="-25"/>
          <w:w w:val="105"/>
        </w:rPr>
        <w:t> </w:t>
      </w:r>
      <w:r>
        <w:rPr>
          <w:w w:val="105"/>
        </w:rPr>
        <w:t>to</w:t>
      </w:r>
      <w:r>
        <w:rPr>
          <w:spacing w:val="-25"/>
          <w:w w:val="105"/>
        </w:rPr>
        <w:t> </w:t>
      </w:r>
      <w:r>
        <w:rPr>
          <w:w w:val="105"/>
        </w:rPr>
        <w:t>treat</w:t>
      </w:r>
      <w:r>
        <w:rPr>
          <w:spacing w:val="-26"/>
          <w:w w:val="105"/>
        </w:rPr>
        <w:t> </w:t>
      </w:r>
      <w:r>
        <w:rPr>
          <w:w w:val="105"/>
        </w:rPr>
        <w:t>nonlinear</w:t>
      </w:r>
      <w:r>
        <w:rPr>
          <w:spacing w:val="-25"/>
          <w:w w:val="105"/>
        </w:rPr>
        <w:t> </w:t>
      </w:r>
      <w:r>
        <w:rPr>
          <w:w w:val="105"/>
        </w:rPr>
        <w:t>algebraic</w:t>
      </w:r>
      <w:r>
        <w:rPr>
          <w:spacing w:val="-25"/>
          <w:w w:val="105"/>
        </w:rPr>
        <w:t> </w:t>
      </w:r>
      <w:r>
        <w:rPr>
          <w:w w:val="105"/>
        </w:rPr>
        <w:t>systems obtained</w:t>
      </w:r>
      <w:r>
        <w:rPr>
          <w:spacing w:val="-13"/>
          <w:w w:val="105"/>
        </w:rPr>
        <w:t> </w:t>
      </w:r>
      <w:r>
        <w:rPr>
          <w:w w:val="105"/>
        </w:rPr>
        <w:t>from</w:t>
      </w:r>
      <w:r>
        <w:rPr>
          <w:spacing w:val="-12"/>
          <w:w w:val="105"/>
        </w:rPr>
        <w:t> </w:t>
      </w:r>
      <w:r>
        <w:rPr>
          <w:w w:val="105"/>
        </w:rPr>
        <w:t>the</w:t>
      </w:r>
      <w:r>
        <w:rPr>
          <w:spacing w:val="-12"/>
          <w:w w:val="105"/>
        </w:rPr>
        <w:t> </w:t>
      </w:r>
      <w:r>
        <w:rPr>
          <w:w w:val="105"/>
        </w:rPr>
        <w:t>application</w:t>
      </w:r>
      <w:r>
        <w:rPr>
          <w:spacing w:val="-13"/>
          <w:w w:val="105"/>
        </w:rPr>
        <w:t> </w:t>
      </w:r>
      <w:r>
        <w:rPr>
          <w:w w:val="105"/>
        </w:rPr>
        <w:t>of</w:t>
      </w:r>
      <w:r>
        <w:rPr>
          <w:spacing w:val="-12"/>
          <w:w w:val="105"/>
        </w:rPr>
        <w:t> </w:t>
      </w:r>
      <w:r>
        <w:rPr>
          <w:spacing w:val="-3"/>
          <w:w w:val="105"/>
        </w:rPr>
        <w:t>Newton’s</w:t>
      </w:r>
      <w:r>
        <w:rPr>
          <w:spacing w:val="-12"/>
          <w:w w:val="105"/>
        </w:rPr>
        <w:t> </w:t>
      </w:r>
      <w:r>
        <w:rPr>
          <w:w w:val="105"/>
        </w:rPr>
        <w:t>method.</w:t>
      </w:r>
      <w:r>
        <w:rPr>
          <w:spacing w:val="-13"/>
          <w:w w:val="105"/>
        </w:rPr>
        <w:t> </w:t>
      </w:r>
      <w:r>
        <w:rPr>
          <w:w w:val="105"/>
        </w:rPr>
        <w:t>They</w:t>
      </w:r>
      <w:r>
        <w:rPr>
          <w:spacing w:val="-12"/>
          <w:w w:val="105"/>
        </w:rPr>
        <w:t> </w:t>
      </w:r>
      <w:r>
        <w:rPr>
          <w:w w:val="105"/>
        </w:rPr>
        <w:t>applied</w:t>
      </w:r>
      <w:r>
        <w:rPr>
          <w:spacing w:val="-12"/>
          <w:w w:val="105"/>
        </w:rPr>
        <w:t> </w:t>
      </w:r>
      <w:r>
        <w:rPr>
          <w:w w:val="105"/>
        </w:rPr>
        <w:t>a</w:t>
      </w:r>
      <w:r>
        <w:rPr>
          <w:spacing w:val="-13"/>
          <w:w w:val="105"/>
        </w:rPr>
        <w:t> </w:t>
      </w:r>
      <w:r>
        <w:rPr>
          <w:w w:val="105"/>
        </w:rPr>
        <w:t>compressive</w:t>
      </w:r>
      <w:r>
        <w:rPr>
          <w:spacing w:val="-12"/>
          <w:w w:val="105"/>
        </w:rPr>
        <w:t> </w:t>
      </w:r>
      <w:r>
        <w:rPr>
          <w:w w:val="105"/>
        </w:rPr>
        <w:t>tensor</w:t>
      </w:r>
      <w:r>
        <w:rPr>
          <w:spacing w:val="-12"/>
          <w:w w:val="105"/>
        </w:rPr>
        <w:t> </w:t>
      </w:r>
      <w:r>
        <w:rPr>
          <w:w w:val="105"/>
        </w:rPr>
        <w:t>approxima- tion to enable the fast construction of reduced Jacobian matrices, which were then used in inline computations.</w:t>
      </w:r>
      <w:r>
        <w:rPr>
          <w:spacing w:val="-11"/>
          <w:w w:val="105"/>
        </w:rPr>
        <w:t> </w:t>
      </w:r>
      <w:r>
        <w:rPr>
          <w:w w:val="105"/>
        </w:rPr>
        <w:t>DEIM</w:t>
      </w:r>
      <w:r>
        <w:rPr>
          <w:spacing w:val="-11"/>
          <w:w w:val="105"/>
        </w:rPr>
        <w:t> </w:t>
      </w:r>
      <w:r>
        <w:rPr>
          <w:w w:val="105"/>
        </w:rPr>
        <w:t>has</w:t>
      </w:r>
      <w:r>
        <w:rPr>
          <w:spacing w:val="-11"/>
          <w:w w:val="105"/>
        </w:rPr>
        <w:t> </w:t>
      </w:r>
      <w:r>
        <w:rPr>
          <w:w w:val="105"/>
        </w:rPr>
        <w:t>been</w:t>
      </w:r>
      <w:r>
        <w:rPr>
          <w:spacing w:val="-11"/>
          <w:w w:val="105"/>
        </w:rPr>
        <w:t> </w:t>
      </w:r>
      <w:r>
        <w:rPr>
          <w:w w:val="105"/>
        </w:rPr>
        <w:t>applied</w:t>
      </w:r>
      <w:r>
        <w:rPr>
          <w:spacing w:val="-11"/>
          <w:w w:val="105"/>
        </w:rPr>
        <w:t> </w:t>
      </w:r>
      <w:r>
        <w:rPr>
          <w:w w:val="105"/>
        </w:rPr>
        <w:t>successfully</w:t>
      </w:r>
      <w:r>
        <w:rPr>
          <w:spacing w:val="-11"/>
          <w:w w:val="105"/>
        </w:rPr>
        <w:t> </w:t>
      </w:r>
      <w:r>
        <w:rPr>
          <w:w w:val="105"/>
        </w:rPr>
        <w:t>for</w:t>
      </w:r>
      <w:r>
        <w:rPr>
          <w:spacing w:val="-11"/>
          <w:w w:val="105"/>
        </w:rPr>
        <w:t> </w:t>
      </w:r>
      <w:r>
        <w:rPr>
          <w:w w:val="105"/>
        </w:rPr>
        <w:t>different</w:t>
      </w:r>
      <w:r>
        <w:rPr>
          <w:spacing w:val="-11"/>
          <w:w w:val="105"/>
        </w:rPr>
        <w:t> </w:t>
      </w:r>
      <w:r>
        <w:rPr>
          <w:w w:val="105"/>
        </w:rPr>
        <w:t>applications</w:t>
      </w:r>
      <w:r>
        <w:rPr>
          <w:spacing w:val="-11"/>
          <w:w w:val="105"/>
        </w:rPr>
        <w:t> </w:t>
      </w:r>
      <w:hyperlink w:history="true" w:anchor="_bookmark73">
        <w:r>
          <w:rPr>
            <w:w w:val="105"/>
          </w:rPr>
          <w:t>[16–18],</w:t>
        </w:r>
        <w:r>
          <w:rPr>
            <w:spacing w:val="-11"/>
            <w:w w:val="105"/>
          </w:rPr>
          <w:t> </w:t>
        </w:r>
      </w:hyperlink>
      <w:r>
        <w:rPr>
          <w:w w:val="105"/>
        </w:rPr>
        <w:t>although</w:t>
      </w:r>
      <w:r>
        <w:rPr>
          <w:spacing w:val="-11"/>
          <w:w w:val="105"/>
        </w:rPr>
        <w:t> </w:t>
      </w:r>
      <w:r>
        <w:rPr>
          <w:w w:val="105"/>
        </w:rPr>
        <w:t>its implementation</w:t>
      </w:r>
      <w:r>
        <w:rPr>
          <w:spacing w:val="-15"/>
          <w:w w:val="105"/>
        </w:rPr>
        <w:t> </w:t>
      </w:r>
      <w:r>
        <w:rPr>
          <w:w w:val="105"/>
        </w:rPr>
        <w:t>does</w:t>
      </w:r>
      <w:r>
        <w:rPr>
          <w:spacing w:val="-15"/>
          <w:w w:val="105"/>
        </w:rPr>
        <w:t> </w:t>
      </w:r>
      <w:r>
        <w:rPr>
          <w:w w:val="105"/>
        </w:rPr>
        <w:t>require</w:t>
      </w:r>
      <w:r>
        <w:rPr>
          <w:spacing w:val="-15"/>
          <w:w w:val="105"/>
        </w:rPr>
        <w:t> </w:t>
      </w:r>
      <w:r>
        <w:rPr>
          <w:w w:val="105"/>
        </w:rPr>
        <w:t>nonlinear</w:t>
      </w:r>
      <w:r>
        <w:rPr>
          <w:spacing w:val="-14"/>
          <w:w w:val="105"/>
        </w:rPr>
        <w:t> </w:t>
      </w:r>
      <w:r>
        <w:rPr>
          <w:w w:val="105"/>
        </w:rPr>
        <w:t>terms</w:t>
      </w:r>
      <w:r>
        <w:rPr>
          <w:spacing w:val="-15"/>
          <w:w w:val="105"/>
        </w:rPr>
        <w:t> </w:t>
      </w:r>
      <w:r>
        <w:rPr>
          <w:w w:val="105"/>
        </w:rPr>
        <w:t>to</w:t>
      </w:r>
      <w:r>
        <w:rPr>
          <w:spacing w:val="-15"/>
          <w:w w:val="105"/>
        </w:rPr>
        <w:t> </w:t>
      </w:r>
      <w:r>
        <w:rPr>
          <w:w w:val="105"/>
        </w:rPr>
        <w:t>be</w:t>
      </w:r>
      <w:r>
        <w:rPr>
          <w:spacing w:val="-15"/>
          <w:w w:val="105"/>
        </w:rPr>
        <w:t> </w:t>
      </w:r>
      <w:r>
        <w:rPr>
          <w:w w:val="105"/>
        </w:rPr>
        <w:t>evaluated</w:t>
      </w:r>
      <w:r>
        <w:rPr>
          <w:spacing w:val="-14"/>
          <w:w w:val="105"/>
        </w:rPr>
        <w:t> </w:t>
      </w:r>
      <w:r>
        <w:rPr>
          <w:w w:val="105"/>
        </w:rPr>
        <w:t>at</w:t>
      </w:r>
      <w:r>
        <w:rPr>
          <w:spacing w:val="-14"/>
          <w:w w:val="105"/>
        </w:rPr>
        <w:t> </w:t>
      </w:r>
      <w:r>
        <w:rPr>
          <w:w w:val="105"/>
        </w:rPr>
        <w:t>particular</w:t>
      </w:r>
      <w:r>
        <w:rPr>
          <w:spacing w:val="-15"/>
          <w:w w:val="105"/>
        </w:rPr>
        <w:t> </w:t>
      </w:r>
      <w:r>
        <w:rPr>
          <w:w w:val="105"/>
        </w:rPr>
        <w:t>grid</w:t>
      </w:r>
      <w:r>
        <w:rPr>
          <w:spacing w:val="-15"/>
          <w:w w:val="105"/>
        </w:rPr>
        <w:t> </w:t>
      </w:r>
      <w:r>
        <w:rPr>
          <w:w w:val="105"/>
        </w:rPr>
        <w:t>blocks</w:t>
      </w:r>
      <w:r>
        <w:rPr>
          <w:spacing w:val="-15"/>
          <w:w w:val="105"/>
        </w:rPr>
        <w:t> </w:t>
      </w:r>
      <w:r>
        <w:rPr>
          <w:w w:val="105"/>
        </w:rPr>
        <w:t>during</w:t>
      </w:r>
      <w:r>
        <w:rPr>
          <w:spacing w:val="-14"/>
          <w:w w:val="105"/>
        </w:rPr>
        <w:t> </w:t>
      </w:r>
      <w:r>
        <w:rPr>
          <w:w w:val="105"/>
        </w:rPr>
        <w:t>inline processing.</w:t>
      </w:r>
      <w:r>
        <w:rPr>
          <w:spacing w:val="-15"/>
          <w:w w:val="105"/>
        </w:rPr>
        <w:t> </w:t>
      </w:r>
      <w:r>
        <w:rPr>
          <w:w w:val="105"/>
        </w:rPr>
        <w:t>This</w:t>
      </w:r>
      <w:r>
        <w:rPr>
          <w:spacing w:val="-15"/>
          <w:w w:val="105"/>
        </w:rPr>
        <w:t> </w:t>
      </w:r>
      <w:r>
        <w:rPr>
          <w:w w:val="105"/>
        </w:rPr>
        <w:t>is</w:t>
      </w:r>
      <w:r>
        <w:rPr>
          <w:spacing w:val="-14"/>
          <w:w w:val="105"/>
        </w:rPr>
        <w:t> </w:t>
      </w:r>
      <w:r>
        <w:rPr>
          <w:w w:val="105"/>
        </w:rPr>
        <w:t>intrusive</w:t>
      </w:r>
      <w:r>
        <w:rPr>
          <w:spacing w:val="-15"/>
          <w:w w:val="105"/>
        </w:rPr>
        <w:t> </w:t>
      </w:r>
      <w:r>
        <w:rPr>
          <w:w w:val="105"/>
        </w:rPr>
        <w:t>with</w:t>
      </w:r>
      <w:r>
        <w:rPr>
          <w:spacing w:val="-15"/>
          <w:w w:val="105"/>
        </w:rPr>
        <w:t> </w:t>
      </w:r>
      <w:r>
        <w:rPr>
          <w:w w:val="105"/>
        </w:rPr>
        <w:t>respect</w:t>
      </w:r>
      <w:r>
        <w:rPr>
          <w:spacing w:val="-15"/>
          <w:w w:val="105"/>
        </w:rPr>
        <w:t> </w:t>
      </w:r>
      <w:r>
        <w:rPr>
          <w:w w:val="105"/>
        </w:rPr>
        <w:t>to</w:t>
      </w:r>
      <w:r>
        <w:rPr>
          <w:spacing w:val="-14"/>
          <w:w w:val="105"/>
        </w:rPr>
        <w:t> </w:t>
      </w:r>
      <w:r>
        <w:rPr>
          <w:w w:val="105"/>
        </w:rPr>
        <w:t>the</w:t>
      </w:r>
      <w:r>
        <w:rPr>
          <w:spacing w:val="-15"/>
          <w:w w:val="105"/>
        </w:rPr>
        <w:t> </w:t>
      </w:r>
      <w:r>
        <w:rPr>
          <w:w w:val="105"/>
        </w:rPr>
        <w:t>full-order</w:t>
      </w:r>
      <w:r>
        <w:rPr>
          <w:spacing w:val="-15"/>
          <w:w w:val="105"/>
        </w:rPr>
        <w:t> </w:t>
      </w:r>
      <w:r>
        <w:rPr>
          <w:w w:val="105"/>
        </w:rPr>
        <w:t>simulator,</w:t>
      </w:r>
      <w:r>
        <w:rPr>
          <w:spacing w:val="-15"/>
          <w:w w:val="105"/>
        </w:rPr>
        <w:t> </w:t>
      </w:r>
      <w:r>
        <w:rPr>
          <w:w w:val="105"/>
        </w:rPr>
        <w:t>which</w:t>
      </w:r>
      <w:r>
        <w:rPr>
          <w:spacing w:val="-14"/>
          <w:w w:val="105"/>
        </w:rPr>
        <w:t> </w:t>
      </w:r>
      <w:r>
        <w:rPr>
          <w:w w:val="105"/>
        </w:rPr>
        <w:t>could</w:t>
      </w:r>
      <w:r>
        <w:rPr>
          <w:spacing w:val="-14"/>
          <w:w w:val="105"/>
        </w:rPr>
        <w:t> </w:t>
      </w:r>
      <w:r>
        <w:rPr>
          <w:w w:val="105"/>
        </w:rPr>
        <w:t>pose</w:t>
      </w:r>
      <w:r>
        <w:rPr>
          <w:spacing w:val="-15"/>
          <w:w w:val="105"/>
        </w:rPr>
        <w:t> </w:t>
      </w:r>
      <w:r>
        <w:rPr>
          <w:w w:val="105"/>
        </w:rPr>
        <w:t>a</w:t>
      </w:r>
      <w:r>
        <w:rPr>
          <w:spacing w:val="-15"/>
          <w:w w:val="105"/>
        </w:rPr>
        <w:t> </w:t>
      </w:r>
      <w:r>
        <w:rPr>
          <w:w w:val="105"/>
        </w:rPr>
        <w:t>problem</w:t>
      </w:r>
      <w:r>
        <w:rPr>
          <w:spacing w:val="-15"/>
          <w:w w:val="105"/>
        </w:rPr>
        <w:t> </w:t>
      </w:r>
      <w:r>
        <w:rPr>
          <w:w w:val="105"/>
        </w:rPr>
        <w:t>in the</w:t>
      </w:r>
      <w:r>
        <w:rPr>
          <w:spacing w:val="-13"/>
          <w:w w:val="105"/>
        </w:rPr>
        <w:t> </w:t>
      </w:r>
      <w:r>
        <w:rPr>
          <w:w w:val="105"/>
        </w:rPr>
        <w:t>use</w:t>
      </w:r>
      <w:r>
        <w:rPr>
          <w:spacing w:val="-14"/>
          <w:w w:val="105"/>
        </w:rPr>
        <w:t> </w:t>
      </w:r>
      <w:r>
        <w:rPr>
          <w:w w:val="105"/>
        </w:rPr>
        <w:t>of</w:t>
      </w:r>
      <w:r>
        <w:rPr>
          <w:spacing w:val="-14"/>
          <w:w w:val="105"/>
        </w:rPr>
        <w:t> </w:t>
      </w:r>
      <w:r>
        <w:rPr>
          <w:w w:val="105"/>
        </w:rPr>
        <w:t>DEIM</w:t>
      </w:r>
      <w:r>
        <w:rPr>
          <w:spacing w:val="-13"/>
          <w:w w:val="105"/>
        </w:rPr>
        <w:t> </w:t>
      </w:r>
      <w:r>
        <w:rPr>
          <w:w w:val="105"/>
        </w:rPr>
        <w:t>with</w:t>
      </w:r>
      <w:r>
        <w:rPr>
          <w:spacing w:val="-14"/>
          <w:w w:val="105"/>
        </w:rPr>
        <w:t> </w:t>
      </w:r>
      <w:r>
        <w:rPr>
          <w:w w:val="105"/>
        </w:rPr>
        <w:t>general-purpose</w:t>
      </w:r>
      <w:r>
        <w:rPr>
          <w:spacing w:val="-14"/>
          <w:w w:val="105"/>
        </w:rPr>
        <w:t> </w:t>
      </w:r>
      <w:r>
        <w:rPr>
          <w:w w:val="105"/>
        </w:rPr>
        <w:t>reservoir</w:t>
      </w:r>
      <w:r>
        <w:rPr>
          <w:spacing w:val="-13"/>
          <w:w w:val="105"/>
        </w:rPr>
        <w:t> </w:t>
      </w:r>
      <w:r>
        <w:rPr>
          <w:w w:val="105"/>
        </w:rPr>
        <w:t>simulators.</w:t>
      </w:r>
      <w:r>
        <w:rPr>
          <w:spacing w:val="-14"/>
          <w:w w:val="105"/>
        </w:rPr>
        <w:t> </w:t>
      </w:r>
      <w:r>
        <w:rPr>
          <w:spacing w:val="-9"/>
          <w:w w:val="105"/>
        </w:rPr>
        <w:t>We</w:t>
      </w:r>
      <w:r>
        <w:rPr>
          <w:spacing w:val="-13"/>
          <w:w w:val="105"/>
        </w:rPr>
        <w:t> </w:t>
      </w:r>
      <w:r>
        <w:rPr>
          <w:w w:val="105"/>
        </w:rPr>
        <w:t>note</w:t>
      </w:r>
      <w:r>
        <w:rPr>
          <w:spacing w:val="-13"/>
          <w:w w:val="105"/>
        </w:rPr>
        <w:t> </w:t>
      </w:r>
      <w:r>
        <w:rPr>
          <w:w w:val="105"/>
        </w:rPr>
        <w:t>finally</w:t>
      </w:r>
      <w:r>
        <w:rPr>
          <w:spacing w:val="-14"/>
          <w:w w:val="105"/>
        </w:rPr>
        <w:t> </w:t>
      </w:r>
      <w:r>
        <w:rPr>
          <w:w w:val="105"/>
        </w:rPr>
        <w:t>that</w:t>
      </w:r>
      <w:r>
        <w:rPr>
          <w:spacing w:val="-14"/>
          <w:w w:val="105"/>
        </w:rPr>
        <w:t> </w:t>
      </w:r>
      <w:r>
        <w:rPr>
          <w:w w:val="105"/>
        </w:rPr>
        <w:t>a</w:t>
      </w:r>
      <w:r>
        <w:rPr>
          <w:spacing w:val="-13"/>
          <w:w w:val="105"/>
        </w:rPr>
        <w:t> </w:t>
      </w:r>
      <w:r>
        <w:rPr>
          <w:w w:val="105"/>
        </w:rPr>
        <w:t>prototype</w:t>
      </w:r>
      <w:r>
        <w:rPr>
          <w:spacing w:val="-14"/>
          <w:w w:val="105"/>
        </w:rPr>
        <w:t> </w:t>
      </w:r>
      <w:r>
        <w:rPr>
          <w:w w:val="105"/>
        </w:rPr>
        <w:t>DEIM procedure</w:t>
      </w:r>
      <w:r>
        <w:rPr>
          <w:spacing w:val="-20"/>
          <w:w w:val="105"/>
        </w:rPr>
        <w:t> </w:t>
      </w:r>
      <w:r>
        <w:rPr>
          <w:w w:val="105"/>
        </w:rPr>
        <w:t>has</w:t>
      </w:r>
      <w:r>
        <w:rPr>
          <w:spacing w:val="-20"/>
          <w:w w:val="105"/>
        </w:rPr>
        <w:t> </w:t>
      </w:r>
      <w:r>
        <w:rPr>
          <w:w w:val="105"/>
        </w:rPr>
        <w:t>been</w:t>
      </w:r>
      <w:r>
        <w:rPr>
          <w:spacing w:val="-20"/>
          <w:w w:val="105"/>
        </w:rPr>
        <w:t> </w:t>
      </w:r>
      <w:r>
        <w:rPr>
          <w:w w:val="105"/>
        </w:rPr>
        <w:t>developed</w:t>
      </w:r>
      <w:r>
        <w:rPr>
          <w:spacing w:val="-20"/>
          <w:w w:val="105"/>
        </w:rPr>
        <w:t> </w:t>
      </w:r>
      <w:r>
        <w:rPr>
          <w:w w:val="105"/>
        </w:rPr>
        <w:t>for</w:t>
      </w:r>
      <w:r>
        <w:rPr>
          <w:spacing w:val="-19"/>
          <w:w w:val="105"/>
        </w:rPr>
        <w:t> </w:t>
      </w:r>
      <w:r>
        <w:rPr>
          <w:w w:val="105"/>
        </w:rPr>
        <w:t>reservoir</w:t>
      </w:r>
      <w:r>
        <w:rPr>
          <w:spacing w:val="-20"/>
          <w:w w:val="105"/>
        </w:rPr>
        <w:t> </w:t>
      </w:r>
      <w:r>
        <w:rPr>
          <w:w w:val="105"/>
        </w:rPr>
        <w:t>flow</w:t>
      </w:r>
      <w:r>
        <w:rPr>
          <w:spacing w:val="-20"/>
          <w:w w:val="105"/>
        </w:rPr>
        <w:t> </w:t>
      </w:r>
      <w:hyperlink w:history="true" w:anchor="_bookmark74">
        <w:r>
          <w:rPr>
            <w:w w:val="105"/>
          </w:rPr>
          <w:t>[19],</w:t>
        </w:r>
        <w:r>
          <w:rPr>
            <w:spacing w:val="-20"/>
            <w:w w:val="105"/>
          </w:rPr>
          <w:t> </w:t>
        </w:r>
      </w:hyperlink>
      <w:r>
        <w:rPr>
          <w:w w:val="105"/>
        </w:rPr>
        <w:t>although</w:t>
      </w:r>
      <w:r>
        <w:rPr>
          <w:spacing w:val="-19"/>
          <w:w w:val="105"/>
        </w:rPr>
        <w:t> </w:t>
      </w:r>
      <w:r>
        <w:rPr>
          <w:w w:val="105"/>
        </w:rPr>
        <w:t>only</w:t>
      </w:r>
      <w:r>
        <w:rPr>
          <w:spacing w:val="-20"/>
          <w:w w:val="105"/>
        </w:rPr>
        <w:t> </w:t>
      </w:r>
      <w:r>
        <w:rPr>
          <w:w w:val="105"/>
        </w:rPr>
        <w:t>small</w:t>
      </w:r>
      <w:r>
        <w:rPr>
          <w:spacing w:val="-20"/>
          <w:w w:val="105"/>
        </w:rPr>
        <w:t> </w:t>
      </w:r>
      <w:r>
        <w:rPr>
          <w:w w:val="105"/>
        </w:rPr>
        <w:t>two-dimensional</w:t>
      </w:r>
      <w:r>
        <w:rPr>
          <w:spacing w:val="-20"/>
          <w:w w:val="105"/>
        </w:rPr>
        <w:t> </w:t>
      </w:r>
      <w:r>
        <w:rPr>
          <w:w w:val="105"/>
        </w:rPr>
        <w:t>models</w:t>
      </w:r>
    </w:p>
    <w:p>
      <w:pPr>
        <w:pStyle w:val="BodyText"/>
        <w:spacing w:line="227" w:lineRule="exact"/>
        <w:ind w:left="174"/>
        <w:jc w:val="both"/>
      </w:pPr>
      <w:r>
        <w:rPr>
          <w:w w:val="105"/>
        </w:rPr>
        <w:t>have thus far been considered.</w:t>
      </w:r>
    </w:p>
    <w:p>
      <w:pPr>
        <w:pStyle w:val="BodyText"/>
        <w:spacing w:line="249" w:lineRule="auto" w:before="9"/>
        <w:ind w:left="174" w:right="233" w:firstLine="205"/>
        <w:jc w:val="both"/>
      </w:pPr>
      <w:r>
        <w:rPr>
          <w:w w:val="105"/>
        </w:rPr>
        <w:t>Trajectory</w:t>
      </w:r>
      <w:r>
        <w:rPr>
          <w:spacing w:val="-19"/>
          <w:w w:val="105"/>
        </w:rPr>
        <w:t> </w:t>
      </w:r>
      <w:r>
        <w:rPr>
          <w:w w:val="105"/>
        </w:rPr>
        <w:t>piecewise</w:t>
      </w:r>
      <w:r>
        <w:rPr>
          <w:spacing w:val="-18"/>
          <w:w w:val="105"/>
        </w:rPr>
        <w:t> </w:t>
      </w:r>
      <w:r>
        <w:rPr>
          <w:w w:val="105"/>
        </w:rPr>
        <w:t>linearization,</w:t>
      </w:r>
      <w:r>
        <w:rPr>
          <w:spacing w:val="-18"/>
          <w:w w:val="105"/>
        </w:rPr>
        <w:t> </w:t>
      </w:r>
      <w:r>
        <w:rPr>
          <w:w w:val="105"/>
        </w:rPr>
        <w:t>proposed</w:t>
      </w:r>
      <w:r>
        <w:rPr>
          <w:spacing w:val="-18"/>
          <w:w w:val="105"/>
        </w:rPr>
        <w:t> </w:t>
      </w:r>
      <w:r>
        <w:rPr>
          <w:w w:val="105"/>
        </w:rPr>
        <w:t>by</w:t>
      </w:r>
      <w:r>
        <w:rPr>
          <w:spacing w:val="-19"/>
          <w:w w:val="105"/>
        </w:rPr>
        <w:t> </w:t>
      </w:r>
      <w:r>
        <w:rPr>
          <w:w w:val="105"/>
        </w:rPr>
        <w:t>Rewienski</w:t>
      </w:r>
      <w:r>
        <w:rPr>
          <w:spacing w:val="-18"/>
          <w:w w:val="105"/>
        </w:rPr>
        <w:t> </w:t>
      </w:r>
      <w:r>
        <w:rPr>
          <w:w w:val="105"/>
        </w:rPr>
        <w:t>and</w:t>
      </w:r>
      <w:r>
        <w:rPr>
          <w:spacing w:val="-18"/>
          <w:w w:val="105"/>
        </w:rPr>
        <w:t> </w:t>
      </w:r>
      <w:r>
        <w:rPr>
          <w:w w:val="105"/>
        </w:rPr>
        <w:t>White</w:t>
      </w:r>
      <w:r>
        <w:rPr>
          <w:spacing w:val="-18"/>
          <w:w w:val="105"/>
        </w:rPr>
        <w:t> </w:t>
      </w:r>
      <w:hyperlink w:history="true" w:anchor="_bookmark75">
        <w:r>
          <w:rPr>
            <w:w w:val="105"/>
          </w:rPr>
          <w:t>[20],</w:t>
        </w:r>
        <w:r>
          <w:rPr>
            <w:spacing w:val="-19"/>
            <w:w w:val="105"/>
          </w:rPr>
          <w:t> </w:t>
        </w:r>
      </w:hyperlink>
      <w:r>
        <w:rPr>
          <w:w w:val="105"/>
        </w:rPr>
        <w:t>handles</w:t>
      </w:r>
      <w:r>
        <w:rPr>
          <w:spacing w:val="-18"/>
          <w:w w:val="105"/>
        </w:rPr>
        <w:t> </w:t>
      </w:r>
      <w:r>
        <w:rPr>
          <w:w w:val="105"/>
        </w:rPr>
        <w:t>nonlinearity by constructing local (piecewise) linearizations around previously simulated (training) solutions. Because new (test) runs entail linearization around training ‘points’, the order-reduction compu- tations can all be performed offline (i.e., in a preprocessing step). Thus, the inline computations </w:t>
      </w:r>
      <w:r>
        <w:rPr>
          <w:spacing w:val="-3"/>
          <w:w w:val="105"/>
        </w:rPr>
        <w:t>involve </w:t>
      </w:r>
      <w:r>
        <w:rPr>
          <w:w w:val="105"/>
        </w:rPr>
        <w:t>only low-dimensional linear solutions. TPWL has been combined with POD and applied for</w:t>
      </w:r>
      <w:r>
        <w:rPr>
          <w:spacing w:val="-17"/>
          <w:w w:val="105"/>
        </w:rPr>
        <w:t> </w:t>
      </w:r>
      <w:r>
        <w:rPr>
          <w:w w:val="105"/>
        </w:rPr>
        <w:t>a</w:t>
      </w:r>
      <w:r>
        <w:rPr>
          <w:spacing w:val="-17"/>
          <w:w w:val="105"/>
        </w:rPr>
        <w:t> </w:t>
      </w:r>
      <w:r>
        <w:rPr>
          <w:w w:val="105"/>
        </w:rPr>
        <w:t>number</w:t>
      </w:r>
      <w:r>
        <w:rPr>
          <w:spacing w:val="-16"/>
          <w:w w:val="105"/>
        </w:rPr>
        <w:t> </w:t>
      </w:r>
      <w:r>
        <w:rPr>
          <w:w w:val="105"/>
        </w:rPr>
        <w:t>of</w:t>
      </w:r>
      <w:r>
        <w:rPr>
          <w:spacing w:val="-17"/>
          <w:w w:val="105"/>
        </w:rPr>
        <w:t> </w:t>
      </w:r>
      <w:r>
        <w:rPr>
          <w:w w:val="105"/>
        </w:rPr>
        <w:t>subsurface</w:t>
      </w:r>
      <w:r>
        <w:rPr>
          <w:spacing w:val="-17"/>
          <w:w w:val="105"/>
        </w:rPr>
        <w:t> </w:t>
      </w:r>
      <w:r>
        <w:rPr>
          <w:w w:val="105"/>
        </w:rPr>
        <w:t>flow</w:t>
      </w:r>
      <w:r>
        <w:rPr>
          <w:spacing w:val="-16"/>
          <w:w w:val="105"/>
        </w:rPr>
        <w:t> </w:t>
      </w:r>
      <w:r>
        <w:rPr>
          <w:w w:val="105"/>
        </w:rPr>
        <w:t>problems.</w:t>
      </w:r>
      <w:r>
        <w:rPr>
          <w:spacing w:val="-17"/>
          <w:w w:val="105"/>
        </w:rPr>
        <w:t> </w:t>
      </w:r>
      <w:r>
        <w:rPr>
          <w:w w:val="105"/>
        </w:rPr>
        <w:t>These</w:t>
      </w:r>
      <w:r>
        <w:rPr>
          <w:spacing w:val="-17"/>
          <w:w w:val="105"/>
        </w:rPr>
        <w:t> </w:t>
      </w:r>
      <w:r>
        <w:rPr>
          <w:w w:val="105"/>
        </w:rPr>
        <w:t>include</w:t>
      </w:r>
      <w:r>
        <w:rPr>
          <w:spacing w:val="-17"/>
          <w:w w:val="105"/>
        </w:rPr>
        <w:t> </w:t>
      </w:r>
      <w:r>
        <w:rPr>
          <w:w w:val="105"/>
        </w:rPr>
        <w:t>oil–water</w:t>
      </w:r>
      <w:r>
        <w:rPr>
          <w:spacing w:val="-16"/>
          <w:w w:val="105"/>
        </w:rPr>
        <w:t> </w:t>
      </w:r>
      <w:r>
        <w:rPr>
          <w:w w:val="105"/>
        </w:rPr>
        <w:t>models</w:t>
      </w:r>
      <w:r>
        <w:rPr>
          <w:spacing w:val="-17"/>
          <w:w w:val="105"/>
        </w:rPr>
        <w:t> </w:t>
      </w:r>
      <w:hyperlink w:history="true" w:anchor="_bookmark77">
        <w:r>
          <w:rPr>
            <w:w w:val="105"/>
          </w:rPr>
          <w:t>[21–23],</w:t>
        </w:r>
        <w:r>
          <w:rPr>
            <w:spacing w:val="-17"/>
            <w:w w:val="105"/>
          </w:rPr>
          <w:t> </w:t>
        </w:r>
      </w:hyperlink>
      <w:r>
        <w:rPr>
          <w:w w:val="105"/>
        </w:rPr>
        <w:t>idealized</w:t>
      </w:r>
      <w:r>
        <w:rPr>
          <w:spacing w:val="-16"/>
          <w:w w:val="105"/>
        </w:rPr>
        <w:t> </w:t>
      </w:r>
      <w:r>
        <w:rPr>
          <w:w w:val="105"/>
        </w:rPr>
        <w:t>ther- mal</w:t>
      </w:r>
      <w:r>
        <w:rPr>
          <w:spacing w:val="-14"/>
          <w:w w:val="105"/>
        </w:rPr>
        <w:t> </w:t>
      </w:r>
      <w:r>
        <w:rPr>
          <w:w w:val="105"/>
        </w:rPr>
        <w:t>simulation</w:t>
      </w:r>
      <w:r>
        <w:rPr>
          <w:spacing w:val="-14"/>
          <w:w w:val="105"/>
        </w:rPr>
        <w:t> </w:t>
      </w:r>
      <w:r>
        <w:rPr>
          <w:w w:val="105"/>
        </w:rPr>
        <w:t>cases</w:t>
      </w:r>
      <w:r>
        <w:rPr>
          <w:spacing w:val="-14"/>
          <w:w w:val="105"/>
        </w:rPr>
        <w:t> </w:t>
      </w:r>
      <w:hyperlink w:history="true" w:anchor="_bookmark78">
        <w:r>
          <w:rPr>
            <w:w w:val="105"/>
          </w:rPr>
          <w:t>[24],</w:t>
        </w:r>
        <w:r>
          <w:rPr>
            <w:spacing w:val="-14"/>
            <w:w w:val="105"/>
          </w:rPr>
          <w:t> </w:t>
        </w:r>
      </w:hyperlink>
      <w:r>
        <w:rPr>
          <w:w w:val="105"/>
        </w:rPr>
        <w:t>compositional</w:t>
      </w:r>
      <w:r>
        <w:rPr>
          <w:spacing w:val="-14"/>
          <w:w w:val="105"/>
        </w:rPr>
        <w:t> </w:t>
      </w:r>
      <w:r>
        <w:rPr>
          <w:w w:val="105"/>
        </w:rPr>
        <w:t>systems</w:t>
      </w:r>
      <w:r>
        <w:rPr>
          <w:spacing w:val="-14"/>
          <w:w w:val="105"/>
        </w:rPr>
        <w:t> </w:t>
      </w:r>
      <w:hyperlink w:history="true" w:anchor="_bookmark79">
        <w:r>
          <w:rPr>
            <w:w w:val="105"/>
          </w:rPr>
          <w:t>[25],</w:t>
        </w:r>
        <w:r>
          <w:rPr>
            <w:spacing w:val="-14"/>
            <w:w w:val="105"/>
          </w:rPr>
          <w:t> </w:t>
        </w:r>
      </w:hyperlink>
      <w:r>
        <w:rPr>
          <w:w w:val="105"/>
        </w:rPr>
        <w:t>and</w:t>
      </w:r>
      <w:r>
        <w:rPr>
          <w:spacing w:val="-13"/>
          <w:w w:val="105"/>
        </w:rPr>
        <w:t> </w:t>
      </w:r>
      <w:r>
        <w:rPr>
          <w:w w:val="105"/>
        </w:rPr>
        <w:t>ensemble-based</w:t>
      </w:r>
      <w:r>
        <w:rPr>
          <w:spacing w:val="-14"/>
          <w:w w:val="105"/>
        </w:rPr>
        <w:t> </w:t>
      </w:r>
      <w:r>
        <w:rPr>
          <w:w w:val="105"/>
        </w:rPr>
        <w:t>data</w:t>
      </w:r>
      <w:r>
        <w:rPr>
          <w:spacing w:val="-15"/>
          <w:w w:val="105"/>
        </w:rPr>
        <w:t> </w:t>
      </w:r>
      <w:r>
        <w:rPr>
          <w:w w:val="105"/>
        </w:rPr>
        <w:t>assimilation</w:t>
      </w:r>
      <w:r>
        <w:rPr>
          <w:spacing w:val="-13"/>
          <w:w w:val="105"/>
        </w:rPr>
        <w:t> </w:t>
      </w:r>
      <w:r>
        <w:rPr>
          <w:spacing w:val="-3"/>
          <w:w w:val="105"/>
        </w:rPr>
        <w:t>[</w:t>
      </w:r>
      <w:hyperlink w:history="true" w:anchor="_bookmark80">
        <w:r>
          <w:rPr>
            <w:spacing w:val="-3"/>
            <w:w w:val="105"/>
          </w:rPr>
          <w:t>26].</w:t>
        </w:r>
      </w:hyperlink>
      <w:r>
        <w:rPr>
          <w:spacing w:val="-3"/>
          <w:w w:val="105"/>
        </w:rPr>
        <w:t> </w:t>
      </w:r>
      <w:r>
        <w:rPr>
          <w:w w:val="105"/>
        </w:rPr>
        <w:t>Construction</w:t>
      </w:r>
      <w:r>
        <w:rPr>
          <w:spacing w:val="-4"/>
          <w:w w:val="105"/>
        </w:rPr>
        <w:t> </w:t>
      </w:r>
      <w:r>
        <w:rPr>
          <w:w w:val="105"/>
        </w:rPr>
        <w:t>of</w:t>
      </w:r>
      <w:r>
        <w:rPr>
          <w:spacing w:val="-4"/>
          <w:w w:val="105"/>
        </w:rPr>
        <w:t> </w:t>
      </w:r>
      <w:r>
        <w:rPr>
          <w:w w:val="105"/>
        </w:rPr>
        <w:t>the</w:t>
      </w:r>
      <w:r>
        <w:rPr>
          <w:spacing w:val="-4"/>
          <w:w w:val="105"/>
        </w:rPr>
        <w:t> </w:t>
      </w:r>
      <w:r>
        <w:rPr>
          <w:w w:val="105"/>
        </w:rPr>
        <w:t>POD–TPWL</w:t>
      </w:r>
      <w:r>
        <w:rPr>
          <w:spacing w:val="-4"/>
          <w:w w:val="105"/>
        </w:rPr>
        <w:t> </w:t>
      </w:r>
      <w:r>
        <w:rPr>
          <w:w w:val="105"/>
        </w:rPr>
        <w:t>model</w:t>
      </w:r>
      <w:r>
        <w:rPr>
          <w:spacing w:val="-4"/>
          <w:w w:val="105"/>
        </w:rPr>
        <w:t> </w:t>
      </w:r>
      <w:r>
        <w:rPr>
          <w:w w:val="105"/>
        </w:rPr>
        <w:t>for</w:t>
      </w:r>
      <w:r>
        <w:rPr>
          <w:spacing w:val="-4"/>
          <w:w w:val="105"/>
        </w:rPr>
        <w:t> </w:t>
      </w:r>
      <w:r>
        <w:rPr>
          <w:w w:val="105"/>
        </w:rPr>
        <w:t>reservoir</w:t>
      </w:r>
      <w:r>
        <w:rPr>
          <w:spacing w:val="-4"/>
          <w:w w:val="105"/>
        </w:rPr>
        <w:t> </w:t>
      </w:r>
      <w:r>
        <w:rPr>
          <w:w w:val="105"/>
        </w:rPr>
        <w:t>simulation</w:t>
      </w:r>
      <w:r>
        <w:rPr>
          <w:spacing w:val="-4"/>
          <w:w w:val="105"/>
        </w:rPr>
        <w:t> </w:t>
      </w:r>
      <w:r>
        <w:rPr>
          <w:w w:val="105"/>
        </w:rPr>
        <w:t>problems</w:t>
      </w:r>
      <w:r>
        <w:rPr>
          <w:spacing w:val="-4"/>
          <w:w w:val="105"/>
        </w:rPr>
        <w:t> </w:t>
      </w:r>
      <w:r>
        <w:rPr>
          <w:w w:val="105"/>
        </w:rPr>
        <w:t>requires</w:t>
      </w:r>
      <w:r>
        <w:rPr>
          <w:spacing w:val="-4"/>
          <w:w w:val="105"/>
        </w:rPr>
        <w:t> </w:t>
      </w:r>
      <w:r>
        <w:rPr>
          <w:w w:val="105"/>
        </w:rPr>
        <w:t>preprocessing (offline) computations equivalent to about three to four full-order simulations, although runtime speedups of 200–1000 were reported in the studies noted</w:t>
      </w:r>
      <w:r>
        <w:rPr>
          <w:spacing w:val="-33"/>
          <w:w w:val="105"/>
        </w:rPr>
        <w:t> </w:t>
      </w:r>
      <w:r>
        <w:rPr>
          <w:spacing w:val="-3"/>
          <w:w w:val="105"/>
        </w:rPr>
        <w:t>earlier.</w:t>
      </w:r>
    </w:p>
    <w:p>
      <w:pPr>
        <w:pStyle w:val="BodyText"/>
        <w:spacing w:line="237" w:lineRule="auto" w:before="1"/>
        <w:ind w:left="174" w:right="233" w:firstLine="205"/>
        <w:jc w:val="both"/>
      </w:pPr>
      <w:r>
        <w:rPr>
          <w:w w:val="105"/>
        </w:rPr>
        <w:t>As</w:t>
      </w:r>
      <w:r>
        <w:rPr>
          <w:spacing w:val="-20"/>
          <w:w w:val="105"/>
        </w:rPr>
        <w:t> </w:t>
      </w:r>
      <w:r>
        <w:rPr>
          <w:w w:val="105"/>
        </w:rPr>
        <w:t>indicated</w:t>
      </w:r>
      <w:r>
        <w:rPr>
          <w:spacing w:val="-20"/>
          <w:w w:val="105"/>
        </w:rPr>
        <w:t> </w:t>
      </w:r>
      <w:r>
        <w:rPr>
          <w:w w:val="105"/>
        </w:rPr>
        <w:t>earlier,</w:t>
      </w:r>
      <w:r>
        <w:rPr>
          <w:spacing w:val="-20"/>
          <w:w w:val="105"/>
        </w:rPr>
        <w:t> </w:t>
      </w:r>
      <w:r>
        <w:rPr>
          <w:w w:val="105"/>
        </w:rPr>
        <w:t>constraint</w:t>
      </w:r>
      <w:r>
        <w:rPr>
          <w:spacing w:val="-19"/>
          <w:w w:val="105"/>
        </w:rPr>
        <w:t> </w:t>
      </w:r>
      <w:r>
        <w:rPr>
          <w:w w:val="105"/>
        </w:rPr>
        <w:t>reduction</w:t>
      </w:r>
      <w:r>
        <w:rPr>
          <w:spacing w:val="-20"/>
          <w:w w:val="105"/>
        </w:rPr>
        <w:t> </w:t>
      </w:r>
      <w:r>
        <w:rPr>
          <w:w w:val="105"/>
        </w:rPr>
        <w:t>entails</w:t>
      </w:r>
      <w:r>
        <w:rPr>
          <w:spacing w:val="-19"/>
          <w:w w:val="105"/>
        </w:rPr>
        <w:t> </w:t>
      </w:r>
      <w:r>
        <w:rPr>
          <w:w w:val="105"/>
        </w:rPr>
        <w:t>the</w:t>
      </w:r>
      <w:r>
        <w:rPr>
          <w:spacing w:val="-20"/>
          <w:w w:val="105"/>
        </w:rPr>
        <w:t> </w:t>
      </w:r>
      <w:r>
        <w:rPr>
          <w:w w:val="105"/>
        </w:rPr>
        <w:t>projection</w:t>
      </w:r>
      <w:r>
        <w:rPr>
          <w:spacing w:val="-20"/>
          <w:w w:val="105"/>
        </w:rPr>
        <w:t> </w:t>
      </w:r>
      <w:r>
        <w:rPr>
          <w:w w:val="105"/>
        </w:rPr>
        <w:t>of</w:t>
      </w:r>
      <w:r>
        <w:rPr>
          <w:spacing w:val="-19"/>
          <w:w w:val="105"/>
        </w:rPr>
        <w:t> </w:t>
      </w:r>
      <w:r>
        <w:rPr>
          <w:w w:val="105"/>
        </w:rPr>
        <w:t>the</w:t>
      </w:r>
      <w:r>
        <w:rPr>
          <w:spacing w:val="-20"/>
          <w:w w:val="105"/>
        </w:rPr>
        <w:t> </w:t>
      </w:r>
      <w:r>
        <w:rPr>
          <w:w w:val="105"/>
        </w:rPr>
        <w:t>overdetermined</w:t>
      </w:r>
      <w:r>
        <w:rPr>
          <w:spacing w:val="-20"/>
          <w:w w:val="105"/>
        </w:rPr>
        <w:t> </w:t>
      </w:r>
      <w:r>
        <w:rPr>
          <w:w w:val="105"/>
        </w:rPr>
        <w:t>system</w:t>
      </w:r>
      <w:r>
        <w:rPr>
          <w:spacing w:val="-20"/>
          <w:w w:val="105"/>
        </w:rPr>
        <w:t> </w:t>
      </w:r>
      <w:r>
        <w:rPr>
          <w:w w:val="105"/>
        </w:rPr>
        <w:t>into a low-dimensional subspace in which the residue is driven to zero. This subspace is defined by the constraint reduction matrix </w:t>
      </w:r>
      <w:r>
        <w:rPr>
          <w:rFonts w:ascii="Palatino Linotype" w:hAnsi="Palatino Linotype"/>
          <w:spacing w:val="9"/>
          <w:w w:val="105"/>
        </w:rPr>
        <w:t>‰</w:t>
      </w:r>
      <w:r>
        <w:rPr>
          <w:spacing w:val="9"/>
          <w:w w:val="105"/>
        </w:rPr>
        <w:t>. </w:t>
      </w:r>
      <w:r>
        <w:rPr>
          <w:w w:val="105"/>
        </w:rPr>
        <w:t>For </w:t>
      </w:r>
      <w:r>
        <w:rPr>
          <w:spacing w:val="-3"/>
          <w:w w:val="105"/>
        </w:rPr>
        <w:t>ROMs </w:t>
      </w:r>
      <w:r>
        <w:rPr>
          <w:w w:val="105"/>
        </w:rPr>
        <w:t>based on Krylov subspace or balanced</w:t>
      </w:r>
      <w:r>
        <w:rPr>
          <w:spacing w:val="50"/>
          <w:w w:val="105"/>
        </w:rPr>
        <w:t> </w:t>
      </w:r>
      <w:r>
        <w:rPr>
          <w:w w:val="105"/>
        </w:rPr>
        <w:t>truncation</w:t>
      </w:r>
    </w:p>
    <w:p>
      <w:pPr>
        <w:spacing w:after="0" w:line="237" w:lineRule="auto"/>
        <w:jc w:val="both"/>
        <w:sectPr>
          <w:headerReference w:type="even" r:id="rId7"/>
          <w:headerReference w:type="default" r:id="rId8"/>
          <w:footerReference w:type="even" r:id="rId9"/>
          <w:footerReference w:type="default" r:id="rId10"/>
          <w:pgSz w:w="11910" w:h="15650"/>
          <w:pgMar w:header="781" w:footer="894" w:top="1000" w:bottom="1080" w:left="1680" w:right="1680"/>
          <w:pgNumType w:start="2"/>
        </w:sectPr>
      </w:pPr>
    </w:p>
    <w:p>
      <w:pPr>
        <w:pStyle w:val="BodyText"/>
        <w:spacing w:before="1"/>
        <w:rPr>
          <w:sz w:val="23"/>
        </w:rPr>
      </w:pPr>
    </w:p>
    <w:p>
      <w:pPr>
        <w:pStyle w:val="BodyText"/>
        <w:spacing w:line="237" w:lineRule="auto" w:before="100"/>
        <w:ind w:left="236" w:right="171"/>
        <w:jc w:val="both"/>
      </w:pPr>
      <w:r>
        <w:rPr>
          <w:w w:val="105"/>
        </w:rPr>
        <w:t>(including</w:t>
      </w:r>
      <w:r>
        <w:rPr>
          <w:spacing w:val="-7"/>
          <w:w w:val="105"/>
        </w:rPr>
        <w:t> </w:t>
      </w:r>
      <w:r>
        <w:rPr>
          <w:w w:val="105"/>
        </w:rPr>
        <w:t>balanced</w:t>
      </w:r>
      <w:r>
        <w:rPr>
          <w:spacing w:val="-6"/>
          <w:w w:val="105"/>
        </w:rPr>
        <w:t> </w:t>
      </w:r>
      <w:r>
        <w:rPr>
          <w:w w:val="105"/>
        </w:rPr>
        <w:t>POD</w:t>
      </w:r>
      <w:r>
        <w:rPr>
          <w:spacing w:val="-7"/>
          <w:w w:val="105"/>
        </w:rPr>
        <w:t> </w:t>
      </w:r>
      <w:r>
        <w:rPr>
          <w:w w:val="105"/>
        </w:rPr>
        <w:t>[</w:t>
      </w:r>
      <w:hyperlink w:history="true" w:anchor="_bookmark81">
        <w:r>
          <w:rPr>
            <w:w w:val="105"/>
          </w:rPr>
          <w:t>27,</w:t>
        </w:r>
        <w:r>
          <w:rPr>
            <w:spacing w:val="-6"/>
            <w:w w:val="105"/>
          </w:rPr>
          <w:t> </w:t>
        </w:r>
      </w:hyperlink>
      <w:hyperlink w:history="true" w:anchor="_bookmark82">
        <w:r>
          <w:rPr>
            <w:w w:val="105"/>
          </w:rPr>
          <w:t>28],</w:t>
        </w:r>
        <w:r>
          <w:rPr>
            <w:spacing w:val="-7"/>
            <w:w w:val="105"/>
          </w:rPr>
          <w:t> </w:t>
        </w:r>
      </w:hyperlink>
      <w:r>
        <w:rPr>
          <w:w w:val="105"/>
        </w:rPr>
        <w:t>in</w:t>
      </w:r>
      <w:r>
        <w:rPr>
          <w:spacing w:val="-6"/>
          <w:w w:val="105"/>
        </w:rPr>
        <w:t> </w:t>
      </w:r>
      <w:r>
        <w:rPr>
          <w:w w:val="105"/>
        </w:rPr>
        <w:t>which</w:t>
      </w:r>
      <w:r>
        <w:rPr>
          <w:spacing w:val="-7"/>
          <w:w w:val="105"/>
        </w:rPr>
        <w:t> </w:t>
      </w:r>
      <w:r>
        <w:rPr>
          <w:w w:val="105"/>
        </w:rPr>
        <w:t>POD</w:t>
      </w:r>
      <w:r>
        <w:rPr>
          <w:spacing w:val="-6"/>
          <w:w w:val="105"/>
        </w:rPr>
        <w:t> </w:t>
      </w:r>
      <w:r>
        <w:rPr>
          <w:w w:val="105"/>
        </w:rPr>
        <w:t>is</w:t>
      </w:r>
      <w:r>
        <w:rPr>
          <w:spacing w:val="-7"/>
          <w:w w:val="105"/>
        </w:rPr>
        <w:t> </w:t>
      </w:r>
      <w:r>
        <w:rPr>
          <w:w w:val="105"/>
        </w:rPr>
        <w:t>used</w:t>
      </w:r>
      <w:r>
        <w:rPr>
          <w:spacing w:val="-6"/>
          <w:w w:val="105"/>
        </w:rPr>
        <w:t> </w:t>
      </w:r>
      <w:r>
        <w:rPr>
          <w:w w:val="105"/>
        </w:rPr>
        <w:t>to</w:t>
      </w:r>
      <w:r>
        <w:rPr>
          <w:spacing w:val="-7"/>
          <w:w w:val="105"/>
        </w:rPr>
        <w:t> </w:t>
      </w:r>
      <w:r>
        <w:rPr>
          <w:w w:val="105"/>
        </w:rPr>
        <w:t>approximate</w:t>
      </w:r>
      <w:r>
        <w:rPr>
          <w:spacing w:val="-6"/>
          <w:w w:val="105"/>
        </w:rPr>
        <w:t> </w:t>
      </w:r>
      <w:r>
        <w:rPr>
          <w:w w:val="105"/>
        </w:rPr>
        <w:t>the</w:t>
      </w:r>
      <w:r>
        <w:rPr>
          <w:spacing w:val="-7"/>
          <w:w w:val="105"/>
        </w:rPr>
        <w:t> </w:t>
      </w:r>
      <w:r>
        <w:rPr>
          <w:w w:val="105"/>
        </w:rPr>
        <w:t>Gramians</w:t>
      </w:r>
      <w:r>
        <w:rPr>
          <w:spacing w:val="-6"/>
          <w:w w:val="105"/>
        </w:rPr>
        <w:t> </w:t>
      </w:r>
      <w:r>
        <w:rPr>
          <w:w w:val="105"/>
        </w:rPr>
        <w:t>in</w:t>
      </w:r>
      <w:r>
        <w:rPr>
          <w:spacing w:val="-7"/>
          <w:w w:val="105"/>
        </w:rPr>
        <w:t> </w:t>
      </w:r>
      <w:r>
        <w:rPr>
          <w:w w:val="105"/>
        </w:rPr>
        <w:t>the</w:t>
      </w:r>
      <w:r>
        <w:rPr>
          <w:spacing w:val="-6"/>
          <w:w w:val="105"/>
        </w:rPr>
        <w:t> </w:t>
      </w:r>
      <w:r>
        <w:rPr>
          <w:w w:val="105"/>
        </w:rPr>
        <w:t>bal- anced</w:t>
      </w:r>
      <w:r>
        <w:rPr>
          <w:spacing w:val="-17"/>
          <w:w w:val="105"/>
        </w:rPr>
        <w:t> </w:t>
      </w:r>
      <w:r>
        <w:rPr>
          <w:w w:val="105"/>
        </w:rPr>
        <w:t>truncation</w:t>
      </w:r>
      <w:r>
        <w:rPr>
          <w:spacing w:val="-16"/>
          <w:w w:val="105"/>
        </w:rPr>
        <w:t> </w:t>
      </w:r>
      <w:r>
        <w:rPr>
          <w:w w:val="105"/>
        </w:rPr>
        <w:t>method),</w:t>
      </w:r>
      <w:r>
        <w:rPr>
          <w:spacing w:val="-16"/>
          <w:w w:val="105"/>
        </w:rPr>
        <w:t> </w:t>
      </w:r>
      <w:r>
        <w:rPr>
          <w:w w:val="105"/>
        </w:rPr>
        <w:t>the</w:t>
      </w:r>
      <w:r>
        <w:rPr>
          <w:spacing w:val="-16"/>
          <w:w w:val="105"/>
        </w:rPr>
        <w:t> </w:t>
      </w:r>
      <w:r>
        <w:rPr>
          <w:w w:val="105"/>
        </w:rPr>
        <w:t>appropriate</w:t>
      </w:r>
      <w:r>
        <w:rPr>
          <w:spacing w:val="-16"/>
          <w:w w:val="105"/>
        </w:rPr>
        <w:t> </w:t>
      </w:r>
      <w:r>
        <w:rPr>
          <w:w w:val="105"/>
        </w:rPr>
        <w:t>constraint</w:t>
      </w:r>
      <w:r>
        <w:rPr>
          <w:spacing w:val="-16"/>
          <w:w w:val="105"/>
        </w:rPr>
        <w:t> </w:t>
      </w:r>
      <w:r>
        <w:rPr>
          <w:w w:val="105"/>
        </w:rPr>
        <w:t>reduction</w:t>
      </w:r>
      <w:r>
        <w:rPr>
          <w:spacing w:val="-17"/>
          <w:w w:val="105"/>
        </w:rPr>
        <w:t> </w:t>
      </w:r>
      <w:r>
        <w:rPr>
          <w:w w:val="105"/>
        </w:rPr>
        <w:t>matrix</w:t>
      </w:r>
      <w:r>
        <w:rPr>
          <w:spacing w:val="-16"/>
          <w:w w:val="105"/>
        </w:rPr>
        <w:t> </w:t>
      </w:r>
      <w:r>
        <w:rPr>
          <w:w w:val="105"/>
        </w:rPr>
        <w:t>is</w:t>
      </w:r>
      <w:r>
        <w:rPr>
          <w:spacing w:val="-16"/>
          <w:w w:val="105"/>
        </w:rPr>
        <w:t> </w:t>
      </w:r>
      <w:r>
        <w:rPr>
          <w:w w:val="105"/>
        </w:rPr>
        <w:t>provided</w:t>
      </w:r>
      <w:r>
        <w:rPr>
          <w:spacing w:val="-16"/>
          <w:w w:val="105"/>
        </w:rPr>
        <w:t> </w:t>
      </w:r>
      <w:r>
        <w:rPr>
          <w:w w:val="105"/>
        </w:rPr>
        <w:t>from</w:t>
      </w:r>
      <w:r>
        <w:rPr>
          <w:spacing w:val="-16"/>
          <w:w w:val="105"/>
        </w:rPr>
        <w:t> </w:t>
      </w:r>
      <w:r>
        <w:rPr>
          <w:w w:val="105"/>
        </w:rPr>
        <w:t>theory</w:t>
      </w:r>
      <w:r>
        <w:rPr>
          <w:spacing w:val="-16"/>
          <w:w w:val="105"/>
        </w:rPr>
        <w:t> </w:t>
      </w:r>
      <w:r>
        <w:rPr>
          <w:spacing w:val="-4"/>
          <w:w w:val="105"/>
        </w:rPr>
        <w:t>[</w:t>
      </w:r>
      <w:hyperlink w:history="true" w:anchor="_bookmark83">
        <w:r>
          <w:rPr>
            <w:spacing w:val="-4"/>
            <w:w w:val="105"/>
          </w:rPr>
          <w:t>29].</w:t>
        </w:r>
      </w:hyperlink>
      <w:r>
        <w:rPr>
          <w:spacing w:val="-4"/>
          <w:w w:val="105"/>
        </w:rPr>
        <w:t> </w:t>
      </w:r>
      <w:r>
        <w:rPr>
          <w:w w:val="105"/>
        </w:rPr>
        <w:t>For POD-based methods, there is no unambiguous choice for </w:t>
      </w:r>
      <w:r>
        <w:rPr>
          <w:rFonts w:ascii="Palatino Linotype" w:hAnsi="Palatino Linotype"/>
          <w:spacing w:val="9"/>
          <w:w w:val="105"/>
        </w:rPr>
        <w:t>‰</w:t>
      </w:r>
      <w:r>
        <w:rPr>
          <w:spacing w:val="9"/>
          <w:w w:val="105"/>
        </w:rPr>
        <w:t>, </w:t>
      </w:r>
      <w:r>
        <w:rPr>
          <w:w w:val="105"/>
        </w:rPr>
        <w:t>and different approaches </w:t>
      </w:r>
      <w:r>
        <w:rPr>
          <w:spacing w:val="-3"/>
          <w:w w:val="105"/>
        </w:rPr>
        <w:t>have </w:t>
      </w:r>
      <w:r>
        <w:rPr>
          <w:w w:val="105"/>
        </w:rPr>
        <w:t>been</w:t>
      </w:r>
      <w:r>
        <w:rPr>
          <w:spacing w:val="-2"/>
          <w:w w:val="105"/>
        </w:rPr>
        <w:t> </w:t>
      </w:r>
      <w:r>
        <w:rPr>
          <w:w w:val="105"/>
        </w:rPr>
        <w:t>used.</w:t>
      </w:r>
    </w:p>
    <w:p>
      <w:pPr>
        <w:pStyle w:val="BodyText"/>
        <w:spacing w:before="14"/>
        <w:ind w:left="236" w:right="170" w:firstLine="205"/>
        <w:jc w:val="both"/>
      </w:pPr>
      <w:r>
        <w:rPr/>
        <w:pict>
          <v:shape style="position:absolute;margin-left:200.292984pt;margin-top:13.279589pt;width:8.6pt;height:18.650pt;mso-position-horizontal-relative:page;mso-position-vertical-relative:paragraph;z-index:-17188864" type="#_x0000_t202" filled="false" stroked="false">
            <v:textbox inset="0,0,0,0">
              <w:txbxContent>
                <w:p>
                  <w:pPr>
                    <w:pStyle w:val="BodyText"/>
                    <w:spacing w:line="220" w:lineRule="exact"/>
                  </w:pPr>
                  <w:r>
                    <w:rPr>
                      <w:w w:val="118"/>
                    </w:rPr>
                    <w:t>D</w:t>
                  </w:r>
                </w:p>
              </w:txbxContent>
            </v:textbox>
            <w10:wrap type="none"/>
          </v:shape>
        </w:pict>
      </w:r>
      <w:r>
        <w:rPr>
          <w:w w:val="105"/>
        </w:rPr>
        <w:t>In the initial POD–TPWL method for reservoir simulation [</w:t>
      </w:r>
      <w:hyperlink w:history="true" w:anchor="_bookmark76">
        <w:r>
          <w:rPr>
            <w:w w:val="105"/>
          </w:rPr>
          <w:t>21],</w:t>
        </w:r>
      </w:hyperlink>
      <w:r>
        <w:rPr>
          <w:w w:val="105"/>
        </w:rPr>
        <w:t> a  Galerkin  </w:t>
      </w:r>
      <w:r>
        <w:rPr>
          <w:spacing w:val="-3"/>
          <w:w w:val="105"/>
        </w:rPr>
        <w:t>projection  </w:t>
      </w:r>
      <w:r>
        <w:rPr>
          <w:w w:val="105"/>
        </w:rPr>
        <w:t>scheme</w:t>
      </w:r>
      <w:r>
        <w:rPr>
          <w:spacing w:val="-16"/>
          <w:w w:val="105"/>
        </w:rPr>
        <w:t> </w:t>
      </w:r>
      <w:hyperlink w:history="true" w:anchor="_bookmark84">
        <w:r>
          <w:rPr>
            <w:w w:val="105"/>
          </w:rPr>
          <w:t>[30],</w:t>
        </w:r>
        <w:r>
          <w:rPr>
            <w:spacing w:val="-16"/>
            <w:w w:val="105"/>
          </w:rPr>
          <w:t> </w:t>
        </w:r>
      </w:hyperlink>
      <w:r>
        <w:rPr>
          <w:w w:val="105"/>
        </w:rPr>
        <w:t>in</w:t>
      </w:r>
      <w:r>
        <w:rPr>
          <w:spacing w:val="-16"/>
          <w:w w:val="105"/>
        </w:rPr>
        <w:t> </w:t>
      </w:r>
      <w:r>
        <w:rPr>
          <w:w w:val="105"/>
        </w:rPr>
        <w:t>which</w:t>
      </w:r>
      <w:r>
        <w:rPr>
          <w:spacing w:val="-16"/>
          <w:w w:val="105"/>
        </w:rPr>
        <w:t> </w:t>
      </w:r>
      <w:r>
        <w:rPr>
          <w:rFonts w:ascii="Palatino Linotype" w:hAnsi="Palatino Linotype"/>
        </w:rPr>
        <w:t>‰</w:t>
      </w:r>
      <w:r>
        <w:rPr>
          <w:rFonts w:ascii="Palatino Linotype" w:hAnsi="Palatino Linotype"/>
          <w:spacing w:val="43"/>
        </w:rPr>
        <w:t> </w:t>
      </w:r>
      <w:r>
        <w:rPr>
          <w:rFonts w:ascii="Palatino Linotype" w:hAnsi="Palatino Linotype"/>
          <w:w w:val="215"/>
        </w:rPr>
        <w:t>ˆ</w:t>
      </w:r>
      <w:r>
        <w:rPr>
          <w:rFonts w:ascii="Palatino Linotype" w:hAnsi="Palatino Linotype"/>
          <w:spacing w:val="-63"/>
          <w:w w:val="215"/>
        </w:rPr>
        <w:t> </w:t>
      </w:r>
      <w:r>
        <w:rPr>
          <w:w w:val="105"/>
        </w:rPr>
        <w:t>(recall</w:t>
      </w:r>
      <w:r>
        <w:rPr>
          <w:spacing w:val="-16"/>
          <w:w w:val="105"/>
        </w:rPr>
        <w:t> </w:t>
      </w:r>
      <w:r>
        <w:rPr>
          <w:w w:val="105"/>
        </w:rPr>
        <w:t>that</w:t>
      </w:r>
      <w:r>
        <w:rPr>
          <w:spacing w:val="-16"/>
          <w:w w:val="105"/>
        </w:rPr>
        <w:t> </w:t>
      </w:r>
      <w:r>
        <w:rPr>
          <w:rFonts w:ascii="Palatino Linotype" w:hAnsi="Palatino Linotype"/>
          <w:w w:val="215"/>
        </w:rPr>
        <w:t>ˆ</w:t>
      </w:r>
      <w:r>
        <w:rPr>
          <w:rFonts w:ascii="Palatino Linotype" w:hAnsi="Palatino Linotype"/>
          <w:spacing w:val="-64"/>
          <w:w w:val="215"/>
        </w:rPr>
        <w:t> </w:t>
      </w:r>
      <w:r>
        <w:rPr>
          <w:w w:val="105"/>
        </w:rPr>
        <w:t>is</w:t>
      </w:r>
      <w:r>
        <w:rPr>
          <w:spacing w:val="-16"/>
          <w:w w:val="105"/>
        </w:rPr>
        <w:t> </w:t>
      </w:r>
      <w:r>
        <w:rPr>
          <w:w w:val="105"/>
        </w:rPr>
        <w:t>the</w:t>
      </w:r>
      <w:r>
        <w:rPr>
          <w:spacing w:val="-16"/>
          <w:w w:val="105"/>
        </w:rPr>
        <w:t> </w:t>
      </w:r>
      <w:r>
        <w:rPr>
          <w:w w:val="105"/>
        </w:rPr>
        <w:t>dimension-reduction</w:t>
      </w:r>
      <w:r>
        <w:rPr>
          <w:spacing w:val="-15"/>
          <w:w w:val="105"/>
        </w:rPr>
        <w:t> </w:t>
      </w:r>
      <w:r>
        <w:rPr>
          <w:w w:val="105"/>
        </w:rPr>
        <w:t>matrix),</w:t>
      </w:r>
      <w:r>
        <w:rPr>
          <w:spacing w:val="-16"/>
          <w:w w:val="105"/>
        </w:rPr>
        <w:t> </w:t>
      </w:r>
      <w:r>
        <w:rPr>
          <w:w w:val="105"/>
        </w:rPr>
        <w:t>was</w:t>
      </w:r>
      <w:r>
        <w:rPr>
          <w:spacing w:val="-16"/>
          <w:w w:val="105"/>
        </w:rPr>
        <w:t> </w:t>
      </w:r>
      <w:r>
        <w:rPr>
          <w:w w:val="105"/>
        </w:rPr>
        <w:t>applied.</w:t>
      </w:r>
      <w:r>
        <w:rPr>
          <w:spacing w:val="-16"/>
          <w:w w:val="105"/>
        </w:rPr>
        <w:t> </w:t>
      </w:r>
      <w:r>
        <w:rPr>
          <w:w w:val="105"/>
        </w:rPr>
        <w:t>How- </w:t>
      </w:r>
      <w:r>
        <w:rPr>
          <w:spacing w:val="-4"/>
          <w:w w:val="105"/>
        </w:rPr>
        <w:t>ever,</w:t>
      </w:r>
      <w:r>
        <w:rPr>
          <w:spacing w:val="-21"/>
          <w:w w:val="105"/>
        </w:rPr>
        <w:t> </w:t>
      </w:r>
      <w:r>
        <w:rPr>
          <w:w w:val="105"/>
        </w:rPr>
        <w:t>as</w:t>
      </w:r>
      <w:r>
        <w:rPr>
          <w:spacing w:val="-20"/>
          <w:w w:val="105"/>
        </w:rPr>
        <w:t> </w:t>
      </w:r>
      <w:r>
        <w:rPr>
          <w:w w:val="105"/>
        </w:rPr>
        <w:t>shown</w:t>
      </w:r>
      <w:r>
        <w:rPr>
          <w:spacing w:val="-20"/>
          <w:w w:val="105"/>
        </w:rPr>
        <w:t> </w:t>
      </w:r>
      <w:r>
        <w:rPr>
          <w:w w:val="105"/>
        </w:rPr>
        <w:t>in</w:t>
      </w:r>
      <w:r>
        <w:rPr>
          <w:spacing w:val="-20"/>
          <w:w w:val="105"/>
        </w:rPr>
        <w:t> </w:t>
      </w:r>
      <w:hyperlink w:history="true" w:anchor="_bookmark77">
        <w:r>
          <w:rPr>
            <w:w w:val="105"/>
          </w:rPr>
          <w:t>[23],</w:t>
        </w:r>
        <w:r>
          <w:rPr>
            <w:spacing w:val="-20"/>
            <w:w w:val="105"/>
          </w:rPr>
          <w:t> </w:t>
        </w:r>
      </w:hyperlink>
      <w:r>
        <w:rPr>
          <w:w w:val="105"/>
        </w:rPr>
        <w:t>this</w:t>
      </w:r>
      <w:r>
        <w:rPr>
          <w:spacing w:val="-20"/>
          <w:w w:val="105"/>
        </w:rPr>
        <w:t> </w:t>
      </w:r>
      <w:r>
        <w:rPr>
          <w:w w:val="105"/>
        </w:rPr>
        <w:t>approach</w:t>
      </w:r>
      <w:r>
        <w:rPr>
          <w:spacing w:val="-20"/>
          <w:w w:val="105"/>
        </w:rPr>
        <w:t> </w:t>
      </w:r>
      <w:r>
        <w:rPr>
          <w:w w:val="105"/>
        </w:rPr>
        <w:t>can</w:t>
      </w:r>
      <w:r>
        <w:rPr>
          <w:spacing w:val="-20"/>
          <w:w w:val="105"/>
        </w:rPr>
        <w:t> </w:t>
      </w:r>
      <w:r>
        <w:rPr>
          <w:w w:val="105"/>
        </w:rPr>
        <w:t>lead</w:t>
      </w:r>
      <w:r>
        <w:rPr>
          <w:spacing w:val="-20"/>
          <w:w w:val="105"/>
        </w:rPr>
        <w:t> </w:t>
      </w:r>
      <w:r>
        <w:rPr>
          <w:w w:val="105"/>
        </w:rPr>
        <w:t>to</w:t>
      </w:r>
      <w:r>
        <w:rPr>
          <w:spacing w:val="-20"/>
          <w:w w:val="105"/>
        </w:rPr>
        <w:t> </w:t>
      </w:r>
      <w:r>
        <w:rPr>
          <w:w w:val="105"/>
        </w:rPr>
        <w:t>numerical</w:t>
      </w:r>
      <w:r>
        <w:rPr>
          <w:spacing w:val="-20"/>
          <w:w w:val="105"/>
        </w:rPr>
        <w:t> </w:t>
      </w:r>
      <w:r>
        <w:rPr>
          <w:w w:val="105"/>
        </w:rPr>
        <w:t>stability</w:t>
      </w:r>
      <w:r>
        <w:rPr>
          <w:spacing w:val="-20"/>
          <w:w w:val="105"/>
        </w:rPr>
        <w:t> </w:t>
      </w:r>
      <w:r>
        <w:rPr>
          <w:w w:val="105"/>
        </w:rPr>
        <w:t>problems</w:t>
      </w:r>
      <w:r>
        <w:rPr>
          <w:spacing w:val="-20"/>
          <w:w w:val="105"/>
        </w:rPr>
        <w:t> </w:t>
      </w:r>
      <w:r>
        <w:rPr>
          <w:w w:val="105"/>
        </w:rPr>
        <w:t>in</w:t>
      </w:r>
      <w:r>
        <w:rPr>
          <w:spacing w:val="-20"/>
          <w:w w:val="105"/>
        </w:rPr>
        <w:t> </w:t>
      </w:r>
      <w:r>
        <w:rPr>
          <w:w w:val="105"/>
        </w:rPr>
        <w:t>some</w:t>
      </w:r>
      <w:r>
        <w:rPr>
          <w:spacing w:val="-20"/>
          <w:w w:val="105"/>
        </w:rPr>
        <w:t> </w:t>
      </w:r>
      <w:r>
        <w:rPr>
          <w:w w:val="105"/>
        </w:rPr>
        <w:t>cases.</w:t>
      </w:r>
      <w:r>
        <w:rPr>
          <w:spacing w:val="-20"/>
          <w:w w:val="105"/>
        </w:rPr>
        <w:t> </w:t>
      </w:r>
      <w:r>
        <w:rPr>
          <w:w w:val="105"/>
        </w:rPr>
        <w:t>In</w:t>
      </w:r>
      <w:r>
        <w:rPr>
          <w:spacing w:val="-21"/>
          <w:w w:val="105"/>
        </w:rPr>
        <w:t> </w:t>
      </w:r>
      <w:hyperlink w:history="true" w:anchor="_bookmark77">
        <w:r>
          <w:rPr>
            <w:w w:val="105"/>
          </w:rPr>
          <w:t>[23],</w:t>
        </w:r>
      </w:hyperlink>
      <w:r>
        <w:rPr>
          <w:w w:val="105"/>
        </w:rPr>
        <w:t> a procedure was devised to select the columns in </w:t>
      </w:r>
      <w:r>
        <w:rPr>
          <w:rFonts w:ascii="Palatino Linotype" w:hAnsi="Palatino Linotype"/>
          <w:w w:val="215"/>
        </w:rPr>
        <w:t>ˆ </w:t>
      </w:r>
      <w:r>
        <w:rPr>
          <w:w w:val="105"/>
        </w:rPr>
        <w:t>to improve system stability. This approach was shown to perform well for the oil–water cases considered, but it does not guarantee</w:t>
      </w:r>
      <w:r>
        <w:rPr>
          <w:spacing w:val="-23"/>
          <w:w w:val="105"/>
        </w:rPr>
        <w:t> </w:t>
      </w:r>
      <w:r>
        <w:rPr>
          <w:w w:val="105"/>
        </w:rPr>
        <w:t>stability. Bond and Daniel [</w:t>
      </w:r>
      <w:hyperlink w:history="true" w:anchor="_bookmark85">
        <w:r>
          <w:rPr>
            <w:w w:val="105"/>
          </w:rPr>
          <w:t>31] </w:t>
        </w:r>
      </w:hyperlink>
      <w:r>
        <w:rPr>
          <w:w w:val="105"/>
        </w:rPr>
        <w:t>proposed that the constraint reduction matrix </w:t>
      </w:r>
      <w:r>
        <w:rPr>
          <w:rFonts w:ascii="Palatino Linotype" w:hAnsi="Palatino Linotype"/>
        </w:rPr>
        <w:t>‰ </w:t>
      </w:r>
      <w:r>
        <w:rPr>
          <w:w w:val="105"/>
        </w:rPr>
        <w:t>be designed to guarantee the</w:t>
      </w:r>
      <w:r>
        <w:rPr>
          <w:spacing w:val="-4"/>
          <w:w w:val="105"/>
        </w:rPr>
        <w:t> </w:t>
      </w:r>
      <w:r>
        <w:rPr>
          <w:w w:val="105"/>
        </w:rPr>
        <w:t>stability</w:t>
      </w:r>
      <w:r>
        <w:rPr>
          <w:spacing w:val="-4"/>
          <w:w w:val="105"/>
        </w:rPr>
        <w:t> </w:t>
      </w:r>
      <w:r>
        <w:rPr>
          <w:w w:val="105"/>
        </w:rPr>
        <w:t>of</w:t>
      </w:r>
      <w:r>
        <w:rPr>
          <w:spacing w:val="-3"/>
          <w:w w:val="105"/>
        </w:rPr>
        <w:t> </w:t>
      </w:r>
      <w:r>
        <w:rPr>
          <w:w w:val="105"/>
        </w:rPr>
        <w:t>the</w:t>
      </w:r>
      <w:r>
        <w:rPr>
          <w:spacing w:val="-3"/>
          <w:w w:val="105"/>
        </w:rPr>
        <w:t> </w:t>
      </w:r>
      <w:r>
        <w:rPr>
          <w:w w:val="105"/>
        </w:rPr>
        <w:t>reduced</w:t>
      </w:r>
      <w:r>
        <w:rPr>
          <w:spacing w:val="-4"/>
          <w:w w:val="105"/>
        </w:rPr>
        <w:t> </w:t>
      </w:r>
      <w:r>
        <w:rPr>
          <w:w w:val="105"/>
        </w:rPr>
        <w:t>system</w:t>
      </w:r>
      <w:r>
        <w:rPr>
          <w:spacing w:val="-4"/>
          <w:w w:val="105"/>
        </w:rPr>
        <w:t> </w:t>
      </w:r>
      <w:r>
        <w:rPr>
          <w:w w:val="105"/>
        </w:rPr>
        <w:t>through</w:t>
      </w:r>
      <w:r>
        <w:rPr>
          <w:spacing w:val="-3"/>
          <w:w w:val="105"/>
        </w:rPr>
        <w:t> </w:t>
      </w:r>
      <w:r>
        <w:rPr>
          <w:w w:val="105"/>
        </w:rPr>
        <w:t>satisfaction</w:t>
      </w:r>
      <w:r>
        <w:rPr>
          <w:spacing w:val="-4"/>
          <w:w w:val="105"/>
        </w:rPr>
        <w:t> </w:t>
      </w:r>
      <w:r>
        <w:rPr>
          <w:w w:val="105"/>
        </w:rPr>
        <w:t>of</w:t>
      </w:r>
      <w:r>
        <w:rPr>
          <w:spacing w:val="-3"/>
          <w:w w:val="105"/>
        </w:rPr>
        <w:t> </w:t>
      </w:r>
      <w:r>
        <w:rPr>
          <w:w w:val="105"/>
        </w:rPr>
        <w:t>Lyapunov</w:t>
      </w:r>
      <w:r>
        <w:rPr>
          <w:spacing w:val="-4"/>
          <w:w w:val="105"/>
        </w:rPr>
        <w:t> </w:t>
      </w:r>
      <w:r>
        <w:rPr>
          <w:w w:val="105"/>
        </w:rPr>
        <w:t>stability</w:t>
      </w:r>
      <w:r>
        <w:rPr>
          <w:spacing w:val="-4"/>
          <w:w w:val="105"/>
        </w:rPr>
        <w:t> </w:t>
      </w:r>
      <w:r>
        <w:rPr>
          <w:w w:val="105"/>
        </w:rPr>
        <w:t>criteria.</w:t>
      </w:r>
      <w:r>
        <w:rPr>
          <w:spacing w:val="-3"/>
          <w:w w:val="105"/>
        </w:rPr>
        <w:t> </w:t>
      </w:r>
      <w:r>
        <w:rPr>
          <w:spacing w:val="-4"/>
          <w:w w:val="105"/>
        </w:rPr>
        <w:t>However,</w:t>
      </w:r>
      <w:r>
        <w:rPr>
          <w:spacing w:val="-3"/>
          <w:w w:val="105"/>
        </w:rPr>
        <w:t> </w:t>
      </w:r>
      <w:r>
        <w:rPr>
          <w:w w:val="105"/>
        </w:rPr>
        <w:t>if only stability is considered, the </w:t>
      </w:r>
      <w:r>
        <w:rPr>
          <w:spacing w:val="-4"/>
          <w:w w:val="105"/>
        </w:rPr>
        <w:t>ROM </w:t>
      </w:r>
      <w:r>
        <w:rPr>
          <w:w w:val="105"/>
        </w:rPr>
        <w:t>may be inaccurate. If accuracy is also taken into account, a matrix</w:t>
      </w:r>
      <w:r>
        <w:rPr>
          <w:spacing w:val="-18"/>
          <w:w w:val="105"/>
        </w:rPr>
        <w:t> </w:t>
      </w:r>
      <w:r>
        <w:rPr>
          <w:w w:val="105"/>
        </w:rPr>
        <w:t>optimization</w:t>
      </w:r>
      <w:r>
        <w:rPr>
          <w:spacing w:val="-17"/>
          <w:w w:val="105"/>
        </w:rPr>
        <w:t> </w:t>
      </w:r>
      <w:r>
        <w:rPr>
          <w:w w:val="105"/>
        </w:rPr>
        <w:t>problem</w:t>
      </w:r>
      <w:r>
        <w:rPr>
          <w:spacing w:val="-17"/>
          <w:w w:val="105"/>
        </w:rPr>
        <w:t> </w:t>
      </w:r>
      <w:r>
        <w:rPr>
          <w:w w:val="105"/>
        </w:rPr>
        <w:t>must</w:t>
      </w:r>
      <w:r>
        <w:rPr>
          <w:spacing w:val="-17"/>
          <w:w w:val="105"/>
        </w:rPr>
        <w:t> </w:t>
      </w:r>
      <w:r>
        <w:rPr>
          <w:w w:val="105"/>
        </w:rPr>
        <w:t>be</w:t>
      </w:r>
      <w:r>
        <w:rPr>
          <w:spacing w:val="-17"/>
          <w:w w:val="105"/>
        </w:rPr>
        <w:t> </w:t>
      </w:r>
      <w:r>
        <w:rPr>
          <w:w w:val="105"/>
        </w:rPr>
        <w:t>solved</w:t>
      </w:r>
      <w:r>
        <w:rPr>
          <w:spacing w:val="-18"/>
          <w:w w:val="105"/>
        </w:rPr>
        <w:t> </w:t>
      </w:r>
      <w:r>
        <w:rPr>
          <w:w w:val="105"/>
        </w:rPr>
        <w:t>to</w:t>
      </w:r>
      <w:r>
        <w:rPr>
          <w:spacing w:val="-17"/>
          <w:w w:val="105"/>
        </w:rPr>
        <w:t> </w:t>
      </w:r>
      <w:r>
        <w:rPr>
          <w:w w:val="105"/>
        </w:rPr>
        <w:t>obtain</w:t>
      </w:r>
      <w:r>
        <w:rPr>
          <w:spacing w:val="-17"/>
          <w:w w:val="105"/>
        </w:rPr>
        <w:t> </w:t>
      </w:r>
      <w:r>
        <w:rPr>
          <w:w w:val="105"/>
        </w:rPr>
        <w:t>the</w:t>
      </w:r>
      <w:r>
        <w:rPr>
          <w:spacing w:val="-17"/>
          <w:w w:val="105"/>
        </w:rPr>
        <w:t> </w:t>
      </w:r>
      <w:r>
        <w:rPr>
          <w:w w:val="105"/>
        </w:rPr>
        <w:t>optimal</w:t>
      </w:r>
      <w:r>
        <w:rPr>
          <w:spacing w:val="-17"/>
          <w:w w:val="105"/>
        </w:rPr>
        <w:t> </w:t>
      </w:r>
      <w:r>
        <w:rPr>
          <w:rFonts w:ascii="Palatino Linotype" w:hAnsi="Palatino Linotype"/>
          <w:spacing w:val="9"/>
          <w:w w:val="105"/>
        </w:rPr>
        <w:t>‰</w:t>
      </w:r>
      <w:r>
        <w:rPr>
          <w:spacing w:val="9"/>
          <w:w w:val="105"/>
        </w:rPr>
        <w:t>,</w:t>
      </w:r>
      <w:r>
        <w:rPr>
          <w:spacing w:val="-18"/>
          <w:w w:val="105"/>
        </w:rPr>
        <w:t> </w:t>
      </w:r>
      <w:r>
        <w:rPr>
          <w:w w:val="105"/>
        </w:rPr>
        <w:t>and</w:t>
      </w:r>
      <w:r>
        <w:rPr>
          <w:spacing w:val="-17"/>
          <w:w w:val="105"/>
        </w:rPr>
        <w:t> </w:t>
      </w:r>
      <w:r>
        <w:rPr>
          <w:w w:val="105"/>
        </w:rPr>
        <w:t>this</w:t>
      </w:r>
      <w:r>
        <w:rPr>
          <w:spacing w:val="-17"/>
          <w:w w:val="105"/>
        </w:rPr>
        <w:t> </w:t>
      </w:r>
      <w:r>
        <w:rPr>
          <w:w w:val="105"/>
        </w:rPr>
        <w:t>is</w:t>
      </w:r>
      <w:r>
        <w:rPr>
          <w:spacing w:val="-17"/>
          <w:w w:val="105"/>
        </w:rPr>
        <w:t> </w:t>
      </w:r>
      <w:r>
        <w:rPr>
          <w:w w:val="105"/>
        </w:rPr>
        <w:t>very</w:t>
      </w:r>
      <w:r>
        <w:rPr>
          <w:spacing w:val="-17"/>
          <w:w w:val="105"/>
        </w:rPr>
        <w:t> </w:t>
      </w:r>
      <w:r>
        <w:rPr>
          <w:w w:val="105"/>
        </w:rPr>
        <w:t>expensive</w:t>
      </w:r>
      <w:r>
        <w:rPr>
          <w:spacing w:val="-18"/>
          <w:w w:val="105"/>
        </w:rPr>
        <w:t> </w:t>
      </w:r>
      <w:r>
        <w:rPr>
          <w:w w:val="105"/>
        </w:rPr>
        <w:t>for large systems. A Petrov–Galerkin projection scheme was recently used for POD-based DEIM by Carlberg </w:t>
      </w:r>
      <w:r>
        <w:rPr>
          <w:i/>
          <w:w w:val="105"/>
        </w:rPr>
        <w:t>et al. </w:t>
      </w:r>
      <w:hyperlink w:history="true" w:anchor="_bookmark71">
        <w:r>
          <w:rPr>
            <w:w w:val="105"/>
          </w:rPr>
          <w:t>[17]. </w:t>
        </w:r>
      </w:hyperlink>
      <w:r>
        <w:rPr>
          <w:w w:val="105"/>
        </w:rPr>
        <w:t>This approach provided numerical stability at reasonable computational cost (although</w:t>
      </w:r>
      <w:r>
        <w:rPr>
          <w:spacing w:val="-3"/>
          <w:w w:val="105"/>
        </w:rPr>
        <w:t> </w:t>
      </w:r>
      <w:r>
        <w:rPr>
          <w:w w:val="105"/>
        </w:rPr>
        <w:t>stability</w:t>
      </w:r>
      <w:r>
        <w:rPr>
          <w:spacing w:val="-3"/>
          <w:w w:val="105"/>
        </w:rPr>
        <w:t> </w:t>
      </w:r>
      <w:r>
        <w:rPr>
          <w:w w:val="105"/>
        </w:rPr>
        <w:t>is</w:t>
      </w:r>
      <w:r>
        <w:rPr>
          <w:spacing w:val="-3"/>
          <w:w w:val="105"/>
        </w:rPr>
        <w:t> </w:t>
      </w:r>
      <w:r>
        <w:rPr>
          <w:w w:val="105"/>
        </w:rPr>
        <w:t>still</w:t>
      </w:r>
      <w:r>
        <w:rPr>
          <w:spacing w:val="-3"/>
          <w:w w:val="105"/>
        </w:rPr>
        <w:t> </w:t>
      </w:r>
      <w:r>
        <w:rPr>
          <w:w w:val="105"/>
        </w:rPr>
        <w:t>not</w:t>
      </w:r>
      <w:r>
        <w:rPr>
          <w:spacing w:val="-3"/>
          <w:w w:val="105"/>
        </w:rPr>
        <w:t> </w:t>
      </w:r>
      <w:r>
        <w:rPr>
          <w:w w:val="105"/>
        </w:rPr>
        <w:t>guaranteed).</w:t>
      </w:r>
      <w:r>
        <w:rPr>
          <w:spacing w:val="-3"/>
          <w:w w:val="105"/>
        </w:rPr>
        <w:t> </w:t>
      </w:r>
      <w:r>
        <w:rPr>
          <w:w w:val="105"/>
        </w:rPr>
        <w:t>A</w:t>
      </w:r>
      <w:r>
        <w:rPr>
          <w:spacing w:val="-2"/>
          <w:w w:val="105"/>
        </w:rPr>
        <w:t> </w:t>
      </w:r>
      <w:r>
        <w:rPr>
          <w:w w:val="105"/>
        </w:rPr>
        <w:t>Petrov–Galerkin</w:t>
      </w:r>
      <w:r>
        <w:rPr>
          <w:spacing w:val="-3"/>
          <w:w w:val="105"/>
        </w:rPr>
        <w:t> </w:t>
      </w:r>
      <w:r>
        <w:rPr>
          <w:w w:val="105"/>
        </w:rPr>
        <w:t>procedure</w:t>
      </w:r>
      <w:r>
        <w:rPr>
          <w:spacing w:val="-3"/>
          <w:w w:val="105"/>
        </w:rPr>
        <w:t> </w:t>
      </w:r>
      <w:r>
        <w:rPr>
          <w:w w:val="105"/>
        </w:rPr>
        <w:t>was</w:t>
      </w:r>
      <w:r>
        <w:rPr>
          <w:spacing w:val="-3"/>
          <w:w w:val="105"/>
        </w:rPr>
        <w:t> </w:t>
      </w:r>
      <w:r>
        <w:rPr>
          <w:w w:val="105"/>
        </w:rPr>
        <w:t>also</w:t>
      </w:r>
      <w:r>
        <w:rPr>
          <w:spacing w:val="-3"/>
          <w:w w:val="105"/>
        </w:rPr>
        <w:t> </w:t>
      </w:r>
      <w:r>
        <w:rPr>
          <w:w w:val="105"/>
        </w:rPr>
        <w:t>used</w:t>
      </w:r>
      <w:r>
        <w:rPr>
          <w:spacing w:val="-3"/>
          <w:w w:val="105"/>
        </w:rPr>
        <w:t> </w:t>
      </w:r>
      <w:r>
        <w:rPr>
          <w:w w:val="105"/>
        </w:rPr>
        <w:t>in</w:t>
      </w:r>
      <w:r>
        <w:rPr>
          <w:spacing w:val="-2"/>
          <w:w w:val="105"/>
        </w:rPr>
        <w:t> </w:t>
      </w:r>
      <w:hyperlink w:history="true" w:anchor="_bookmark86">
        <w:r>
          <w:rPr>
            <w:w w:val="105"/>
          </w:rPr>
          <w:t>[32]</w:t>
        </w:r>
        <w:r>
          <w:rPr>
            <w:spacing w:val="-3"/>
            <w:w w:val="105"/>
          </w:rPr>
          <w:t> </w:t>
        </w:r>
      </w:hyperlink>
      <w:r>
        <w:rPr>
          <w:w w:val="105"/>
        </w:rPr>
        <w:t>for linear model reduction, and recently in </w:t>
      </w:r>
      <w:hyperlink w:history="true" w:anchor="_bookmark79">
        <w:r>
          <w:rPr>
            <w:w w:val="105"/>
          </w:rPr>
          <w:t>[25] </w:t>
        </w:r>
      </w:hyperlink>
      <w:r>
        <w:rPr>
          <w:w w:val="105"/>
        </w:rPr>
        <w:t>for POD–TPWL compositional reservoir simulation. This</w:t>
      </w:r>
      <w:r>
        <w:rPr>
          <w:spacing w:val="-14"/>
          <w:w w:val="105"/>
        </w:rPr>
        <w:t> </w:t>
      </w:r>
      <w:r>
        <w:rPr>
          <w:w w:val="105"/>
        </w:rPr>
        <w:t>approach</w:t>
      </w:r>
      <w:r>
        <w:rPr>
          <w:spacing w:val="-14"/>
          <w:w w:val="105"/>
        </w:rPr>
        <w:t> </w:t>
      </w:r>
      <w:r>
        <w:rPr>
          <w:w w:val="105"/>
        </w:rPr>
        <w:t>has</w:t>
      </w:r>
      <w:r>
        <w:rPr>
          <w:spacing w:val="-14"/>
          <w:w w:val="105"/>
        </w:rPr>
        <w:t> </w:t>
      </w:r>
      <w:r>
        <w:rPr>
          <w:w w:val="105"/>
        </w:rPr>
        <w:t>not,</w:t>
      </w:r>
      <w:r>
        <w:rPr>
          <w:spacing w:val="-13"/>
          <w:w w:val="105"/>
        </w:rPr>
        <w:t> </w:t>
      </w:r>
      <w:r>
        <w:rPr>
          <w:spacing w:val="-4"/>
          <w:w w:val="105"/>
        </w:rPr>
        <w:t>however,</w:t>
      </w:r>
      <w:r>
        <w:rPr>
          <w:spacing w:val="-14"/>
          <w:w w:val="105"/>
        </w:rPr>
        <w:t> </w:t>
      </w:r>
      <w:r>
        <w:rPr>
          <w:w w:val="105"/>
        </w:rPr>
        <w:t>been</w:t>
      </w:r>
      <w:r>
        <w:rPr>
          <w:spacing w:val="-14"/>
          <w:w w:val="105"/>
        </w:rPr>
        <w:t> </w:t>
      </w:r>
      <w:r>
        <w:rPr>
          <w:w w:val="105"/>
        </w:rPr>
        <w:t>studied</w:t>
      </w:r>
      <w:r>
        <w:rPr>
          <w:spacing w:val="-14"/>
          <w:w w:val="105"/>
        </w:rPr>
        <w:t> </w:t>
      </w:r>
      <w:r>
        <w:rPr>
          <w:w w:val="105"/>
        </w:rPr>
        <w:t>systematically</w:t>
      </w:r>
      <w:r>
        <w:rPr>
          <w:spacing w:val="-13"/>
          <w:w w:val="105"/>
        </w:rPr>
        <w:t> </w:t>
      </w:r>
      <w:r>
        <w:rPr>
          <w:w w:val="105"/>
        </w:rPr>
        <w:t>within</w:t>
      </w:r>
      <w:r>
        <w:rPr>
          <w:spacing w:val="-14"/>
          <w:w w:val="105"/>
        </w:rPr>
        <w:t> </w:t>
      </w:r>
      <w:r>
        <w:rPr>
          <w:w w:val="105"/>
        </w:rPr>
        <w:t>the</w:t>
      </w:r>
      <w:r>
        <w:rPr>
          <w:spacing w:val="-14"/>
          <w:w w:val="105"/>
        </w:rPr>
        <w:t> </w:t>
      </w:r>
      <w:r>
        <w:rPr>
          <w:w w:val="105"/>
        </w:rPr>
        <w:t>context</w:t>
      </w:r>
      <w:r>
        <w:rPr>
          <w:spacing w:val="-14"/>
          <w:w w:val="105"/>
        </w:rPr>
        <w:t> </w:t>
      </w:r>
      <w:r>
        <w:rPr>
          <w:w w:val="105"/>
        </w:rPr>
        <w:t>of</w:t>
      </w:r>
      <w:r>
        <w:rPr>
          <w:spacing w:val="-13"/>
          <w:w w:val="105"/>
        </w:rPr>
        <w:t> </w:t>
      </w:r>
      <w:r>
        <w:rPr>
          <w:w w:val="105"/>
        </w:rPr>
        <w:t>POD–TPWL.</w:t>
      </w:r>
    </w:p>
    <w:p>
      <w:pPr>
        <w:pStyle w:val="BodyText"/>
        <w:spacing w:line="252" w:lineRule="auto" w:before="1"/>
        <w:ind w:left="236" w:right="170" w:firstLine="205"/>
        <w:jc w:val="both"/>
      </w:pPr>
      <w:r>
        <w:rPr>
          <w:w w:val="105"/>
        </w:rPr>
        <w:t>In</w:t>
      </w:r>
      <w:r>
        <w:rPr>
          <w:spacing w:val="-4"/>
          <w:w w:val="105"/>
        </w:rPr>
        <w:t> </w:t>
      </w:r>
      <w:r>
        <w:rPr>
          <w:w w:val="105"/>
        </w:rPr>
        <w:t>this</w:t>
      </w:r>
      <w:r>
        <w:rPr>
          <w:spacing w:val="-4"/>
          <w:w w:val="105"/>
        </w:rPr>
        <w:t> </w:t>
      </w:r>
      <w:r>
        <w:rPr>
          <w:w w:val="105"/>
        </w:rPr>
        <w:t>work,</w:t>
      </w:r>
      <w:r>
        <w:rPr>
          <w:spacing w:val="-4"/>
          <w:w w:val="105"/>
        </w:rPr>
        <w:t> </w:t>
      </w:r>
      <w:r>
        <w:rPr>
          <w:w w:val="105"/>
        </w:rPr>
        <w:t>we</w:t>
      </w:r>
      <w:r>
        <w:rPr>
          <w:spacing w:val="-4"/>
          <w:w w:val="105"/>
        </w:rPr>
        <w:t> </w:t>
      </w:r>
      <w:r>
        <w:rPr>
          <w:w w:val="105"/>
        </w:rPr>
        <w:t>assess</w:t>
      </w:r>
      <w:r>
        <w:rPr>
          <w:spacing w:val="-4"/>
          <w:w w:val="105"/>
        </w:rPr>
        <w:t> </w:t>
      </w:r>
      <w:r>
        <w:rPr>
          <w:w w:val="105"/>
        </w:rPr>
        <w:t>the</w:t>
      </w:r>
      <w:r>
        <w:rPr>
          <w:spacing w:val="-4"/>
          <w:w w:val="105"/>
        </w:rPr>
        <w:t> </w:t>
      </w:r>
      <w:r>
        <w:rPr>
          <w:w w:val="105"/>
        </w:rPr>
        <w:t>accuracy</w:t>
      </w:r>
      <w:r>
        <w:rPr>
          <w:spacing w:val="-3"/>
          <w:w w:val="105"/>
        </w:rPr>
        <w:t> </w:t>
      </w:r>
      <w:r>
        <w:rPr>
          <w:w w:val="105"/>
        </w:rPr>
        <w:t>and</w:t>
      </w:r>
      <w:r>
        <w:rPr>
          <w:spacing w:val="-3"/>
          <w:w w:val="105"/>
        </w:rPr>
        <w:t> </w:t>
      </w:r>
      <w:r>
        <w:rPr>
          <w:w w:val="105"/>
        </w:rPr>
        <w:t>stability</w:t>
      </w:r>
      <w:r>
        <w:rPr>
          <w:spacing w:val="-4"/>
          <w:w w:val="105"/>
        </w:rPr>
        <w:t> </w:t>
      </w:r>
      <w:r>
        <w:rPr>
          <w:w w:val="105"/>
        </w:rPr>
        <w:t>of</w:t>
      </w:r>
      <w:r>
        <w:rPr>
          <w:spacing w:val="-4"/>
          <w:w w:val="105"/>
        </w:rPr>
        <w:t> </w:t>
      </w:r>
      <w:r>
        <w:rPr>
          <w:w w:val="105"/>
        </w:rPr>
        <w:t>various</w:t>
      </w:r>
      <w:r>
        <w:rPr>
          <w:spacing w:val="-3"/>
          <w:w w:val="105"/>
        </w:rPr>
        <w:t> </w:t>
      </w:r>
      <w:r>
        <w:rPr>
          <w:w w:val="105"/>
        </w:rPr>
        <w:t>constraint</w:t>
      </w:r>
      <w:r>
        <w:rPr>
          <w:spacing w:val="-4"/>
          <w:w w:val="105"/>
        </w:rPr>
        <w:t> </w:t>
      </w:r>
      <w:r>
        <w:rPr>
          <w:w w:val="105"/>
        </w:rPr>
        <w:t>reduction</w:t>
      </w:r>
      <w:r>
        <w:rPr>
          <w:spacing w:val="-4"/>
          <w:w w:val="105"/>
        </w:rPr>
        <w:t> </w:t>
      </w:r>
      <w:r>
        <w:rPr>
          <w:w w:val="105"/>
        </w:rPr>
        <w:t>treatments</w:t>
      </w:r>
      <w:r>
        <w:rPr>
          <w:spacing w:val="-3"/>
          <w:w w:val="105"/>
        </w:rPr>
        <w:t> </w:t>
      </w:r>
      <w:r>
        <w:rPr>
          <w:w w:val="105"/>
        </w:rPr>
        <w:t>for POD–TPWL models. The approaches presented should be relevant for POD–TPWL procedures in a range of application areas, although our implementation and numerical results are for sub- surface flow problems. Following a brief assessment of the POD–TPWL errors that arise from state</w:t>
      </w:r>
      <w:r>
        <w:rPr>
          <w:spacing w:val="-12"/>
          <w:w w:val="105"/>
        </w:rPr>
        <w:t> </w:t>
      </w:r>
      <w:r>
        <w:rPr>
          <w:w w:val="105"/>
        </w:rPr>
        <w:t>reduction</w:t>
      </w:r>
      <w:r>
        <w:rPr>
          <w:spacing w:val="-11"/>
          <w:w w:val="105"/>
        </w:rPr>
        <w:t> </w:t>
      </w:r>
      <w:r>
        <w:rPr>
          <w:w w:val="105"/>
        </w:rPr>
        <w:t>and</w:t>
      </w:r>
      <w:r>
        <w:rPr>
          <w:spacing w:val="-11"/>
          <w:w w:val="105"/>
        </w:rPr>
        <w:t> </w:t>
      </w:r>
      <w:r>
        <w:rPr>
          <w:w w:val="105"/>
        </w:rPr>
        <w:t>linearization,</w:t>
      </w:r>
      <w:r>
        <w:rPr>
          <w:spacing w:val="-11"/>
          <w:w w:val="105"/>
        </w:rPr>
        <w:t> </w:t>
      </w:r>
      <w:r>
        <w:rPr>
          <w:w w:val="105"/>
        </w:rPr>
        <w:t>we</w:t>
      </w:r>
      <w:r>
        <w:rPr>
          <w:spacing w:val="-10"/>
          <w:w w:val="105"/>
        </w:rPr>
        <w:t> </w:t>
      </w:r>
      <w:r>
        <w:rPr>
          <w:w w:val="105"/>
        </w:rPr>
        <w:t>discuss</w:t>
      </w:r>
      <w:r>
        <w:rPr>
          <w:spacing w:val="-12"/>
          <w:w w:val="105"/>
        </w:rPr>
        <w:t> </w:t>
      </w:r>
      <w:r>
        <w:rPr>
          <w:w w:val="105"/>
        </w:rPr>
        <w:t>the</w:t>
      </w:r>
      <w:r>
        <w:rPr>
          <w:spacing w:val="-10"/>
          <w:w w:val="105"/>
        </w:rPr>
        <w:t> </w:t>
      </w:r>
      <w:r>
        <w:rPr>
          <w:w w:val="105"/>
        </w:rPr>
        <w:t>characteristics</w:t>
      </w:r>
      <w:r>
        <w:rPr>
          <w:spacing w:val="-12"/>
          <w:w w:val="105"/>
        </w:rPr>
        <w:t> </w:t>
      </w:r>
      <w:r>
        <w:rPr>
          <w:w w:val="105"/>
        </w:rPr>
        <w:t>of</w:t>
      </w:r>
      <w:r>
        <w:rPr>
          <w:spacing w:val="-11"/>
          <w:w w:val="105"/>
        </w:rPr>
        <w:t> </w:t>
      </w:r>
      <w:r>
        <w:rPr>
          <w:w w:val="105"/>
        </w:rPr>
        <w:t>several</w:t>
      </w:r>
      <w:r>
        <w:rPr>
          <w:spacing w:val="-11"/>
          <w:w w:val="105"/>
        </w:rPr>
        <w:t> </w:t>
      </w:r>
      <w:r>
        <w:rPr>
          <w:w w:val="105"/>
        </w:rPr>
        <w:t>constraint</w:t>
      </w:r>
      <w:r>
        <w:rPr>
          <w:spacing w:val="-11"/>
          <w:w w:val="105"/>
        </w:rPr>
        <w:t> </w:t>
      </w:r>
      <w:r>
        <w:rPr>
          <w:w w:val="105"/>
        </w:rPr>
        <w:t>reduction</w:t>
      </w:r>
      <w:r>
        <w:rPr>
          <w:spacing w:val="-11"/>
          <w:w w:val="105"/>
        </w:rPr>
        <w:t> </w:t>
      </w:r>
      <w:r>
        <w:rPr>
          <w:w w:val="105"/>
        </w:rPr>
        <w:t>pro- cedures. Optimality conditions for these approaches, which are based on error minimization, are presented. The methods considered include Galerkin projection, Petrov–Galerkin projection, and two</w:t>
      </w:r>
      <w:r>
        <w:rPr>
          <w:spacing w:val="-5"/>
          <w:w w:val="105"/>
        </w:rPr>
        <w:t> </w:t>
      </w:r>
      <w:r>
        <w:rPr>
          <w:spacing w:val="-3"/>
          <w:w w:val="105"/>
        </w:rPr>
        <w:t>new</w:t>
      </w:r>
      <w:r>
        <w:rPr>
          <w:spacing w:val="-4"/>
          <w:w w:val="105"/>
        </w:rPr>
        <w:t> </w:t>
      </w:r>
      <w:r>
        <w:rPr>
          <w:w w:val="105"/>
        </w:rPr>
        <w:t>methods,</w:t>
      </w:r>
      <w:r>
        <w:rPr>
          <w:spacing w:val="-4"/>
          <w:w w:val="105"/>
        </w:rPr>
        <w:t> </w:t>
      </w:r>
      <w:r>
        <w:rPr>
          <w:w w:val="105"/>
        </w:rPr>
        <w:t>inverse</w:t>
      </w:r>
      <w:r>
        <w:rPr>
          <w:spacing w:val="-5"/>
          <w:w w:val="105"/>
        </w:rPr>
        <w:t> </w:t>
      </w:r>
      <w:r>
        <w:rPr>
          <w:w w:val="105"/>
        </w:rPr>
        <w:t>projection</w:t>
      </w:r>
      <w:r>
        <w:rPr>
          <w:spacing w:val="-4"/>
          <w:w w:val="105"/>
        </w:rPr>
        <w:t> </w:t>
      </w:r>
      <w:r>
        <w:rPr>
          <w:w w:val="105"/>
        </w:rPr>
        <w:t>(IP)</w:t>
      </w:r>
      <w:r>
        <w:rPr>
          <w:spacing w:val="-5"/>
          <w:w w:val="105"/>
        </w:rPr>
        <w:t> </w:t>
      </w:r>
      <w:r>
        <w:rPr>
          <w:w w:val="105"/>
        </w:rPr>
        <w:t>and</w:t>
      </w:r>
      <w:r>
        <w:rPr>
          <w:spacing w:val="-4"/>
          <w:w w:val="105"/>
        </w:rPr>
        <w:t> </w:t>
      </w:r>
      <w:r>
        <w:rPr>
          <w:w w:val="105"/>
        </w:rPr>
        <w:t>weighted</w:t>
      </w:r>
      <w:r>
        <w:rPr>
          <w:spacing w:val="-5"/>
          <w:w w:val="105"/>
        </w:rPr>
        <w:t> </w:t>
      </w:r>
      <w:r>
        <w:rPr>
          <w:w w:val="105"/>
        </w:rPr>
        <w:t>IP</w:t>
      </w:r>
      <w:r>
        <w:rPr>
          <w:spacing w:val="-4"/>
          <w:w w:val="105"/>
        </w:rPr>
        <w:t> </w:t>
      </w:r>
      <w:r>
        <w:rPr>
          <w:w w:val="105"/>
        </w:rPr>
        <w:t>(WIP).</w:t>
      </w:r>
      <w:r>
        <w:rPr>
          <w:spacing w:val="-5"/>
          <w:w w:val="105"/>
        </w:rPr>
        <w:t> </w:t>
      </w:r>
      <w:r>
        <w:rPr>
          <w:spacing w:val="-9"/>
          <w:w w:val="105"/>
        </w:rPr>
        <w:t>We</w:t>
      </w:r>
      <w:r>
        <w:rPr>
          <w:spacing w:val="-4"/>
          <w:w w:val="105"/>
        </w:rPr>
        <w:t> </w:t>
      </w:r>
      <w:r>
        <w:rPr>
          <w:w w:val="105"/>
        </w:rPr>
        <w:t>also</w:t>
      </w:r>
      <w:r>
        <w:rPr>
          <w:spacing w:val="-5"/>
          <w:w w:val="105"/>
        </w:rPr>
        <w:t> </w:t>
      </w:r>
      <w:r>
        <w:rPr>
          <w:w w:val="105"/>
        </w:rPr>
        <w:t>provide</w:t>
      </w:r>
      <w:r>
        <w:rPr>
          <w:spacing w:val="-4"/>
          <w:w w:val="105"/>
        </w:rPr>
        <w:t> </w:t>
      </w:r>
      <w:r>
        <w:rPr>
          <w:w w:val="105"/>
        </w:rPr>
        <w:t>linear</w:t>
      </w:r>
      <w:r>
        <w:rPr>
          <w:spacing w:val="-5"/>
          <w:w w:val="105"/>
        </w:rPr>
        <w:t> </w:t>
      </w:r>
      <w:r>
        <w:rPr>
          <w:w w:val="105"/>
        </w:rPr>
        <w:t>stability criteria for POD–TPWL models. The numerical accuracy and stability of the different constraint reduction procedures are compared for oil–water and oil–gas compositional flow examples. Our results demonstrate the relative advantages of the different approaches and suggest directions for future</w:t>
      </w:r>
      <w:r>
        <w:rPr>
          <w:spacing w:val="-2"/>
          <w:w w:val="105"/>
        </w:rPr>
        <w:t> </w:t>
      </w:r>
      <w:r>
        <w:rPr>
          <w:w w:val="105"/>
        </w:rPr>
        <w:t>research.</w:t>
      </w:r>
    </w:p>
    <w:p>
      <w:pPr>
        <w:pStyle w:val="BodyText"/>
        <w:spacing w:line="252" w:lineRule="auto"/>
        <w:ind w:left="236" w:right="170" w:firstLine="205"/>
        <w:jc w:val="both"/>
      </w:pPr>
      <w:r>
        <w:rPr>
          <w:w w:val="105"/>
        </w:rPr>
        <w:t>This paper proceeds as follows. In Section </w:t>
      </w:r>
      <w:hyperlink w:history="true" w:anchor="_bookmark1">
        <w:r>
          <w:rPr>
            <w:w w:val="105"/>
          </w:rPr>
          <w:t>2</w:t>
        </w:r>
      </w:hyperlink>
      <w:r>
        <w:rPr>
          <w:w w:val="105"/>
        </w:rPr>
        <w:t>, we briefly discuss the reservoir simulation problems targeted in this work. In Section </w:t>
      </w:r>
      <w:hyperlink w:history="true" w:anchor="_bookmark4">
        <w:r>
          <w:rPr>
            <w:w w:val="105"/>
          </w:rPr>
          <w:t>3</w:t>
        </w:r>
      </w:hyperlink>
      <w:r>
        <w:rPr>
          <w:w w:val="105"/>
        </w:rPr>
        <w:t>, the POD–TPWL model is derived, and the error incurred</w:t>
      </w:r>
      <w:r>
        <w:rPr>
          <w:spacing w:val="-18"/>
          <w:w w:val="105"/>
        </w:rPr>
        <w:t> </w:t>
      </w:r>
      <w:r>
        <w:rPr>
          <w:w w:val="105"/>
        </w:rPr>
        <w:t>at</w:t>
      </w:r>
      <w:r>
        <w:rPr>
          <w:spacing w:val="-17"/>
          <w:w w:val="105"/>
        </w:rPr>
        <w:t> </w:t>
      </w:r>
      <w:r>
        <w:rPr>
          <w:w w:val="105"/>
        </w:rPr>
        <w:t>each</w:t>
      </w:r>
      <w:r>
        <w:rPr>
          <w:spacing w:val="-18"/>
          <w:w w:val="105"/>
        </w:rPr>
        <w:t> </w:t>
      </w:r>
      <w:r>
        <w:rPr>
          <w:w w:val="105"/>
        </w:rPr>
        <w:t>step</w:t>
      </w:r>
      <w:r>
        <w:rPr>
          <w:spacing w:val="-17"/>
          <w:w w:val="105"/>
        </w:rPr>
        <w:t> </w:t>
      </w:r>
      <w:r>
        <w:rPr>
          <w:w w:val="105"/>
        </w:rPr>
        <w:t>is</w:t>
      </w:r>
      <w:r>
        <w:rPr>
          <w:spacing w:val="-18"/>
          <w:w w:val="105"/>
        </w:rPr>
        <w:t> </w:t>
      </w:r>
      <w:r>
        <w:rPr>
          <w:w w:val="105"/>
        </w:rPr>
        <w:t>discussed.</w:t>
      </w:r>
      <w:r>
        <w:rPr>
          <w:spacing w:val="-17"/>
          <w:w w:val="105"/>
        </w:rPr>
        <w:t> </w:t>
      </w:r>
      <w:r>
        <w:rPr>
          <w:w w:val="105"/>
        </w:rPr>
        <w:t>Optimal</w:t>
      </w:r>
      <w:r>
        <w:rPr>
          <w:spacing w:val="-18"/>
          <w:w w:val="105"/>
        </w:rPr>
        <w:t> </w:t>
      </w:r>
      <w:r>
        <w:rPr>
          <w:w w:val="105"/>
        </w:rPr>
        <w:t>constraint</w:t>
      </w:r>
      <w:r>
        <w:rPr>
          <w:spacing w:val="-17"/>
          <w:w w:val="105"/>
        </w:rPr>
        <w:t> </w:t>
      </w:r>
      <w:r>
        <w:rPr>
          <w:w w:val="105"/>
        </w:rPr>
        <w:t>reduction</w:t>
      </w:r>
      <w:r>
        <w:rPr>
          <w:spacing w:val="-18"/>
          <w:w w:val="105"/>
        </w:rPr>
        <w:t> </w:t>
      </w:r>
      <w:r>
        <w:rPr>
          <w:w w:val="105"/>
        </w:rPr>
        <w:t>procedures</w:t>
      </w:r>
      <w:r>
        <w:rPr>
          <w:spacing w:val="-17"/>
          <w:w w:val="105"/>
        </w:rPr>
        <w:t> </w:t>
      </w:r>
      <w:r>
        <w:rPr>
          <w:w w:val="105"/>
        </w:rPr>
        <w:t>are</w:t>
      </w:r>
      <w:r>
        <w:rPr>
          <w:spacing w:val="-18"/>
          <w:w w:val="105"/>
        </w:rPr>
        <w:t> </w:t>
      </w:r>
      <w:r>
        <w:rPr>
          <w:w w:val="105"/>
        </w:rPr>
        <w:t>derived</w:t>
      </w:r>
      <w:r>
        <w:rPr>
          <w:spacing w:val="-17"/>
          <w:w w:val="105"/>
        </w:rPr>
        <w:t> </w:t>
      </w:r>
      <w:r>
        <w:rPr>
          <w:w w:val="105"/>
        </w:rPr>
        <w:t>in</w:t>
      </w:r>
      <w:r>
        <w:rPr>
          <w:spacing w:val="-18"/>
          <w:w w:val="105"/>
        </w:rPr>
        <w:t> </w:t>
      </w:r>
      <w:r>
        <w:rPr>
          <w:w w:val="105"/>
        </w:rPr>
        <w:t>Section</w:t>
      </w:r>
      <w:r>
        <w:rPr>
          <w:spacing w:val="-17"/>
          <w:w w:val="105"/>
        </w:rPr>
        <w:t> </w:t>
      </w:r>
      <w:hyperlink w:history="true" w:anchor="_bookmark17">
        <w:r>
          <w:rPr>
            <w:w w:val="105"/>
          </w:rPr>
          <w:t>4</w:t>
        </w:r>
      </w:hyperlink>
      <w:r>
        <w:rPr>
          <w:w w:val="105"/>
        </w:rPr>
        <w:t>, and stability requirements are discussed in Section </w:t>
      </w:r>
      <w:hyperlink w:history="true" w:anchor="_bookmark27">
        <w:r>
          <w:rPr>
            <w:w w:val="105"/>
          </w:rPr>
          <w:t>5</w:t>
        </w:r>
      </w:hyperlink>
      <w:r>
        <w:rPr>
          <w:w w:val="105"/>
        </w:rPr>
        <w:t>. In Section </w:t>
      </w:r>
      <w:hyperlink w:history="true" w:anchor="_bookmark31">
        <w:r>
          <w:rPr>
            <w:w w:val="105"/>
          </w:rPr>
          <w:t>6</w:t>
        </w:r>
      </w:hyperlink>
      <w:r>
        <w:rPr>
          <w:w w:val="105"/>
        </w:rPr>
        <w:t>, the performance of Galerkin projection and Petrov–Galerkin projection are investigated in detail for three test cases. The two new constraint reduction methods, IP and </w:t>
      </w:r>
      <w:r>
        <w:rPr>
          <w:spacing w:val="-6"/>
          <w:w w:val="105"/>
        </w:rPr>
        <w:t>WIP, </w:t>
      </w:r>
      <w:r>
        <w:rPr>
          <w:w w:val="105"/>
        </w:rPr>
        <w:t>are developed in Section </w:t>
      </w:r>
      <w:hyperlink w:history="true" w:anchor="_bookmark54">
        <w:r>
          <w:rPr>
            <w:w w:val="105"/>
          </w:rPr>
          <w:t>7</w:t>
        </w:r>
      </w:hyperlink>
      <w:r>
        <w:rPr>
          <w:w w:val="105"/>
        </w:rPr>
        <w:t>. Numerical results for these</w:t>
      </w:r>
      <w:r>
        <w:rPr>
          <w:spacing w:val="-19"/>
          <w:w w:val="105"/>
        </w:rPr>
        <w:t> </w:t>
      </w:r>
      <w:r>
        <w:rPr>
          <w:w w:val="105"/>
        </w:rPr>
        <w:t>approaches</w:t>
      </w:r>
      <w:r>
        <w:rPr>
          <w:spacing w:val="-19"/>
          <w:w w:val="105"/>
        </w:rPr>
        <w:t> </w:t>
      </w:r>
      <w:r>
        <w:rPr>
          <w:w w:val="105"/>
        </w:rPr>
        <w:t>are</w:t>
      </w:r>
      <w:r>
        <w:rPr>
          <w:spacing w:val="-19"/>
          <w:w w:val="105"/>
        </w:rPr>
        <w:t> </w:t>
      </w:r>
      <w:r>
        <w:rPr>
          <w:w w:val="105"/>
        </w:rPr>
        <w:t>also</w:t>
      </w:r>
      <w:r>
        <w:rPr>
          <w:spacing w:val="-19"/>
          <w:w w:val="105"/>
        </w:rPr>
        <w:t> </w:t>
      </w:r>
      <w:r>
        <w:rPr>
          <w:w w:val="105"/>
        </w:rPr>
        <w:t>presented.</w:t>
      </w:r>
      <w:r>
        <w:rPr>
          <w:spacing w:val="-19"/>
          <w:w w:val="105"/>
        </w:rPr>
        <w:t> </w:t>
      </w:r>
      <w:r>
        <w:rPr>
          <w:w w:val="105"/>
        </w:rPr>
        <w:t>A</w:t>
      </w:r>
      <w:r>
        <w:rPr>
          <w:spacing w:val="-18"/>
          <w:w w:val="105"/>
        </w:rPr>
        <w:t> </w:t>
      </w:r>
      <w:r>
        <w:rPr>
          <w:w w:val="105"/>
        </w:rPr>
        <w:t>summary</w:t>
      </w:r>
      <w:r>
        <w:rPr>
          <w:spacing w:val="-19"/>
          <w:w w:val="105"/>
        </w:rPr>
        <w:t> </w:t>
      </w:r>
      <w:r>
        <w:rPr>
          <w:w w:val="105"/>
        </w:rPr>
        <w:t>of</w:t>
      </w:r>
      <w:r>
        <w:rPr>
          <w:spacing w:val="-19"/>
          <w:w w:val="105"/>
        </w:rPr>
        <w:t> </w:t>
      </w:r>
      <w:r>
        <w:rPr>
          <w:w w:val="105"/>
        </w:rPr>
        <w:t>our</w:t>
      </w:r>
      <w:r>
        <w:rPr>
          <w:spacing w:val="-19"/>
          <w:w w:val="105"/>
        </w:rPr>
        <w:t> </w:t>
      </w:r>
      <w:r>
        <w:rPr>
          <w:w w:val="105"/>
        </w:rPr>
        <w:t>findings</w:t>
      </w:r>
      <w:r>
        <w:rPr>
          <w:spacing w:val="-19"/>
          <w:w w:val="105"/>
        </w:rPr>
        <w:t> </w:t>
      </w:r>
      <w:r>
        <w:rPr>
          <w:w w:val="105"/>
        </w:rPr>
        <w:t>and</w:t>
      </w:r>
      <w:r>
        <w:rPr>
          <w:spacing w:val="-18"/>
          <w:w w:val="105"/>
        </w:rPr>
        <w:t> </w:t>
      </w:r>
      <w:r>
        <w:rPr>
          <w:w w:val="105"/>
        </w:rPr>
        <w:t>suggestions</w:t>
      </w:r>
      <w:r>
        <w:rPr>
          <w:spacing w:val="-19"/>
          <w:w w:val="105"/>
        </w:rPr>
        <w:t> </w:t>
      </w:r>
      <w:r>
        <w:rPr>
          <w:w w:val="105"/>
        </w:rPr>
        <w:t>for</w:t>
      </w:r>
      <w:r>
        <w:rPr>
          <w:spacing w:val="-19"/>
          <w:w w:val="105"/>
        </w:rPr>
        <w:t> </w:t>
      </w:r>
      <w:r>
        <w:rPr>
          <w:w w:val="105"/>
        </w:rPr>
        <w:t>future</w:t>
      </w:r>
      <w:r>
        <w:rPr>
          <w:spacing w:val="-19"/>
          <w:w w:val="105"/>
        </w:rPr>
        <w:t> </w:t>
      </w:r>
      <w:r>
        <w:rPr>
          <w:w w:val="105"/>
        </w:rPr>
        <w:t>work</w:t>
      </w:r>
      <w:r>
        <w:rPr>
          <w:spacing w:val="-19"/>
          <w:w w:val="105"/>
        </w:rPr>
        <w:t> </w:t>
      </w:r>
      <w:r>
        <w:rPr>
          <w:w w:val="105"/>
        </w:rPr>
        <w:t>are provided in Section</w:t>
      </w:r>
      <w:r>
        <w:rPr>
          <w:spacing w:val="-6"/>
          <w:w w:val="105"/>
        </w:rPr>
        <w:t> </w:t>
      </w:r>
      <w:hyperlink w:history="true" w:anchor="_bookmark59">
        <w:r>
          <w:rPr>
            <w:w w:val="105"/>
          </w:rPr>
          <w:t>8</w:t>
        </w:r>
      </w:hyperlink>
      <w:r>
        <w:rPr>
          <w:w w:val="105"/>
        </w:rPr>
        <w:t>.</w:t>
      </w:r>
    </w:p>
    <w:p>
      <w:pPr>
        <w:pStyle w:val="BodyText"/>
        <w:rPr>
          <w:sz w:val="22"/>
        </w:rPr>
      </w:pPr>
    </w:p>
    <w:p>
      <w:pPr>
        <w:pStyle w:val="BodyText"/>
        <w:spacing w:before="2"/>
        <w:rPr>
          <w:sz w:val="21"/>
        </w:rPr>
      </w:pPr>
    </w:p>
    <w:p>
      <w:pPr>
        <w:pStyle w:val="ListParagraph"/>
        <w:numPr>
          <w:ilvl w:val="0"/>
          <w:numId w:val="1"/>
        </w:numPr>
        <w:tabs>
          <w:tab w:pos="3251" w:val="left" w:leader="none"/>
        </w:tabs>
        <w:spacing w:line="240" w:lineRule="auto" w:before="0" w:after="0"/>
        <w:ind w:left="3250" w:right="0" w:hanging="239"/>
        <w:jc w:val="left"/>
        <w:rPr>
          <w:sz w:val="20"/>
        </w:rPr>
      </w:pPr>
      <w:bookmarkStart w:name="Problem Description" w:id="6"/>
      <w:bookmarkEnd w:id="6"/>
      <w:r>
        <w:rPr/>
      </w:r>
      <w:bookmarkStart w:name="_bookmark1" w:id="7"/>
      <w:bookmarkEnd w:id="7"/>
      <w:r>
        <w:rPr/>
      </w:r>
      <w:bookmarkStart w:name="_bookmark1" w:id="8"/>
      <w:bookmarkEnd w:id="8"/>
      <w:r>
        <w:rPr>
          <w:w w:val="105"/>
          <w:sz w:val="20"/>
        </w:rPr>
        <w:t>P</w:t>
      </w:r>
      <w:r>
        <w:rPr>
          <w:w w:val="105"/>
          <w:sz w:val="20"/>
        </w:rPr>
        <w:t>ROBLEM</w:t>
      </w:r>
      <w:r>
        <w:rPr>
          <w:spacing w:val="-3"/>
          <w:w w:val="105"/>
          <w:sz w:val="20"/>
        </w:rPr>
        <w:t> </w:t>
      </w:r>
      <w:r>
        <w:rPr>
          <w:w w:val="105"/>
          <w:sz w:val="20"/>
        </w:rPr>
        <w:t>DESCRIPTION</w:t>
      </w:r>
    </w:p>
    <w:p>
      <w:pPr>
        <w:pStyle w:val="BodyText"/>
        <w:rPr>
          <w:sz w:val="22"/>
        </w:rPr>
      </w:pPr>
    </w:p>
    <w:p>
      <w:pPr>
        <w:pStyle w:val="BodyText"/>
        <w:spacing w:line="252" w:lineRule="auto"/>
        <w:ind w:left="236" w:right="170"/>
        <w:jc w:val="both"/>
      </w:pPr>
      <w:r>
        <w:rPr/>
        <w:t>Our specific interest here is in the simulation of oil–water and oil–gas compositional systems. Oil– water systems are commonly used to model oil production </w:t>
      </w:r>
      <w:r>
        <w:rPr>
          <w:spacing w:val="-2"/>
        </w:rPr>
        <w:t>driven </w:t>
      </w:r>
      <w:r>
        <w:rPr/>
        <w:t>by the injection of water (referred to as waterflooding), while compositional systems are used to model enhanced oil recovery pro- cesses, which often </w:t>
      </w:r>
      <w:r>
        <w:rPr>
          <w:spacing w:val="-3"/>
        </w:rPr>
        <w:t>involve </w:t>
      </w:r>
      <w:r>
        <w:rPr/>
        <w:t>the injection of gas, as well as CO</w:t>
      </w:r>
      <w:r>
        <w:rPr>
          <w:i/>
          <w:vertAlign w:val="subscript"/>
        </w:rPr>
        <w:t>2</w:t>
      </w:r>
      <w:r>
        <w:rPr>
          <w:i/>
          <w:vertAlign w:val="baseline"/>
        </w:rPr>
        <w:t> </w:t>
      </w:r>
      <w:r>
        <w:rPr>
          <w:vertAlign w:val="baseline"/>
        </w:rPr>
        <w:t>storage operations. Our descriptions here are brief; for more details, see, e.g., [</w:t>
      </w:r>
      <w:hyperlink w:history="true" w:anchor="_bookmark76">
        <w:r>
          <w:rPr>
            <w:vertAlign w:val="baseline"/>
          </w:rPr>
          <w:t>21, </w:t>
        </w:r>
      </w:hyperlink>
      <w:hyperlink w:history="true" w:anchor="_bookmark83">
        <w:r>
          <w:rPr>
            <w:vertAlign w:val="baseline"/>
          </w:rPr>
          <w:t>29,</w:t>
        </w:r>
        <w:r>
          <w:rPr>
            <w:spacing w:val="23"/>
            <w:vertAlign w:val="baseline"/>
          </w:rPr>
          <w:t> </w:t>
        </w:r>
      </w:hyperlink>
      <w:hyperlink w:history="true" w:anchor="_bookmark90">
        <w:r>
          <w:rPr>
            <w:vertAlign w:val="baseline"/>
          </w:rPr>
          <w:t>33–37].</w:t>
        </w:r>
      </w:hyperlink>
    </w:p>
    <w:p>
      <w:pPr>
        <w:pStyle w:val="BodyText"/>
        <w:spacing w:line="252" w:lineRule="auto"/>
        <w:ind w:left="236" w:right="170" w:firstLine="205"/>
        <w:jc w:val="both"/>
      </w:pPr>
      <w:r>
        <w:rPr/>
        <w:pict>
          <v:shape style="position:absolute;margin-left:361.617096pt;margin-top:63.874912pt;width:3.65pt;height:7.2pt;mso-position-horizontal-relative:page;mso-position-vertical-relative:paragraph;z-index:-17188352" type="#_x0000_t202" filled="false" stroked="false">
            <v:textbox inset="0,0,0,0">
              <w:txbxContent>
                <w:p>
                  <w:pPr>
                    <w:spacing w:line="144" w:lineRule="exact" w:before="0"/>
                    <w:ind w:left="0" w:right="0" w:firstLine="0"/>
                    <w:jc w:val="left"/>
                    <w:rPr>
                      <w:i/>
                      <w:sz w:val="14"/>
                    </w:rPr>
                  </w:pPr>
                  <w:r>
                    <w:rPr>
                      <w:i/>
                      <w:w w:val="186"/>
                      <w:sz w:val="14"/>
                    </w:rPr>
                    <w:t>j</w:t>
                  </w:r>
                </w:p>
              </w:txbxContent>
            </v:textbox>
            <w10:wrap type="none"/>
          </v:shape>
        </w:pict>
      </w:r>
      <w:r>
        <w:rPr/>
        <w:t>The governing equations for oil–water systems consist of statements of mass conservation for oil and water, combined with Darcy’s law, which relates the flow of each fluid phase to the pressure gradient. These equations include accumulation, flux, and source/sink terms and can be written as</w:t>
      </w:r>
    </w:p>
    <w:p>
      <w:pPr>
        <w:pStyle w:val="BodyText"/>
        <w:spacing w:before="7"/>
        <w:rPr>
          <w:sz w:val="10"/>
        </w:rPr>
      </w:pPr>
    </w:p>
    <w:p>
      <w:pPr>
        <w:spacing w:after="0"/>
        <w:rPr>
          <w:sz w:val="10"/>
        </w:rPr>
        <w:sectPr>
          <w:pgSz w:w="11910" w:h="15650"/>
          <w:pgMar w:header="781" w:footer="894" w:top="1000" w:bottom="1080" w:left="1680" w:right="1680"/>
        </w:sectPr>
      </w:pPr>
    </w:p>
    <w:p>
      <w:pPr>
        <w:spacing w:line="298" w:lineRule="exact" w:before="165"/>
        <w:ind w:left="1512" w:right="0" w:firstLine="0"/>
        <w:jc w:val="left"/>
        <w:rPr>
          <w:i/>
          <w:sz w:val="20"/>
        </w:rPr>
      </w:pPr>
      <w:r>
        <w:rPr/>
        <w:pict>
          <v:shape style="position:absolute;margin-left:169.772675pt;margin-top:5.018281pt;width:4.150pt;height:41.6pt;mso-position-horizontal-relative:page;mso-position-vertical-relative:paragraph;z-index:-17187840" type="#_x0000_t202" filled="false" stroked="false">
            <v:textbox inset="0,0,0,0">
              <w:txbxContent>
                <w:p>
                  <w:pPr>
                    <w:pStyle w:val="BodyText"/>
                    <w:spacing w:before="38"/>
                    <w:rPr>
                      <w:rFonts w:ascii="Arial"/>
                    </w:rPr>
                  </w:pPr>
                  <w:r>
                    <w:rPr>
                      <w:rFonts w:ascii="Arial"/>
                      <w:w w:val="148"/>
                    </w:rPr>
                    <w:t>.</w:t>
                  </w:r>
                </w:p>
              </w:txbxContent>
            </v:textbox>
            <w10:wrap type="none"/>
          </v:shape>
        </w:pict>
      </w:r>
      <w:bookmarkStart w:name="_bookmark2" w:id="9"/>
      <w:bookmarkEnd w:id="9"/>
      <w:r>
        <w:rPr/>
      </w:r>
      <w:r>
        <w:rPr>
          <w:i/>
          <w:w w:val="85"/>
          <w:position w:val="14"/>
          <w:sz w:val="20"/>
          <w:u w:val="single"/>
        </w:rPr>
        <w:t>@</w:t>
      </w:r>
      <w:r>
        <w:rPr>
          <w:i/>
          <w:w w:val="85"/>
          <w:position w:val="14"/>
          <w:sz w:val="20"/>
        </w:rPr>
        <w:t> </w:t>
      </w:r>
      <w:r>
        <w:rPr>
          <w:i/>
          <w:sz w:val="20"/>
        </w:rPr>
        <w:t>øp S</w:t>
      </w:r>
    </w:p>
    <w:p>
      <w:pPr>
        <w:tabs>
          <w:tab w:pos="2019" w:val="left" w:leader="none"/>
        </w:tabs>
        <w:spacing w:line="74" w:lineRule="auto" w:before="0"/>
        <w:ind w:left="1470" w:right="0" w:firstLine="0"/>
        <w:jc w:val="left"/>
        <w:rPr>
          <w:i/>
          <w:sz w:val="14"/>
        </w:rPr>
      </w:pPr>
      <w:r>
        <w:rPr>
          <w:i/>
          <w:w w:val="95"/>
          <w:position w:val="-10"/>
          <w:sz w:val="20"/>
        </w:rPr>
        <w:t>@t</w:t>
        <w:tab/>
      </w:r>
      <w:r>
        <w:rPr>
          <w:i/>
          <w:w w:val="165"/>
          <w:sz w:val="14"/>
        </w:rPr>
        <w:t>j</w:t>
      </w:r>
      <w:r>
        <w:rPr>
          <w:i/>
          <w:spacing w:val="53"/>
          <w:w w:val="165"/>
          <w:sz w:val="14"/>
        </w:rPr>
        <w:t> </w:t>
      </w:r>
      <w:r>
        <w:rPr>
          <w:i/>
          <w:spacing w:val="-20"/>
          <w:w w:val="165"/>
          <w:sz w:val="14"/>
        </w:rPr>
        <w:t>j</w:t>
      </w:r>
    </w:p>
    <w:p>
      <w:pPr>
        <w:spacing w:before="134"/>
        <w:ind w:left="-9" w:right="0" w:firstLine="0"/>
        <w:jc w:val="left"/>
        <w:rPr>
          <w:i/>
          <w:sz w:val="20"/>
        </w:rPr>
      </w:pPr>
      <w:r>
        <w:rPr/>
        <w:br w:type="column"/>
      </w:r>
      <w:r>
        <w:rPr>
          <w:rFonts w:ascii="Arial" w:hAnsi="Arial"/>
          <w:w w:val="66"/>
          <w:position w:val="17"/>
          <w:sz w:val="20"/>
        </w:rPr>
        <w:t>Σ</w:t>
      </w:r>
      <w:r>
        <w:rPr>
          <w:rFonts w:ascii="Arial" w:hAnsi="Arial"/>
          <w:spacing w:val="-10"/>
          <w:position w:val="17"/>
          <w:sz w:val="20"/>
        </w:rPr>
        <w:t> </w:t>
      </w:r>
      <w:r>
        <w:rPr>
          <w:spacing w:val="45"/>
          <w:w w:val="109"/>
          <w:sz w:val="20"/>
        </w:rPr>
        <w:t>—</w:t>
      </w:r>
      <w:r>
        <w:rPr>
          <w:w w:val="109"/>
          <w:sz w:val="20"/>
        </w:rPr>
        <w:t>r</w:t>
      </w:r>
      <w:r>
        <w:rPr>
          <w:spacing w:val="9"/>
          <w:sz w:val="20"/>
        </w:rPr>
        <w:t> </w:t>
      </w:r>
      <w:r>
        <w:rPr>
          <w:w w:val="72"/>
          <w:sz w:val="20"/>
        </w:rPr>
        <w:t>·</w:t>
      </w:r>
      <w:r>
        <w:rPr>
          <w:spacing w:val="-5"/>
          <w:sz w:val="20"/>
        </w:rPr>
        <w:t> </w:t>
      </w:r>
      <w:r>
        <w:rPr>
          <w:rFonts w:ascii="Arial" w:hAnsi="Arial"/>
          <w:spacing w:val="-7"/>
          <w:w w:val="65"/>
          <w:position w:val="17"/>
          <w:sz w:val="20"/>
        </w:rPr>
        <w:t>Σ</w:t>
      </w:r>
      <w:r>
        <w:rPr>
          <w:i/>
          <w:spacing w:val="-7"/>
          <w:w w:val="106"/>
          <w:sz w:val="20"/>
        </w:rPr>
        <w:t>p</w:t>
      </w:r>
      <w:r>
        <w:rPr>
          <w:i/>
          <w:spacing w:val="-7"/>
          <w:w w:val="205"/>
          <w:sz w:val="20"/>
          <w:vertAlign w:val="subscript"/>
        </w:rPr>
        <w:t>j</w:t>
      </w:r>
    </w:p>
    <w:p>
      <w:pPr>
        <w:spacing w:before="134"/>
        <w:ind w:left="-9" w:right="0" w:firstLine="0"/>
        <w:jc w:val="left"/>
        <w:rPr>
          <w:i/>
          <w:sz w:val="20"/>
        </w:rPr>
      </w:pPr>
      <w:r>
        <w:rPr/>
        <w:br w:type="column"/>
      </w:r>
      <w:r>
        <w:rPr>
          <w:i/>
          <w:w w:val="165"/>
          <w:sz w:val="20"/>
        </w:rPr>
        <w:t>h</w:t>
      </w:r>
      <w:r>
        <w:rPr>
          <w:i/>
          <w:w w:val="165"/>
          <w:sz w:val="20"/>
          <w:vertAlign w:val="subscript"/>
        </w:rPr>
        <w:t>j</w:t>
      </w:r>
      <w:r>
        <w:rPr>
          <w:i/>
          <w:spacing w:val="-71"/>
          <w:w w:val="165"/>
          <w:sz w:val="20"/>
          <w:vertAlign w:val="baseline"/>
        </w:rPr>
        <w:t> </w:t>
      </w:r>
      <w:r>
        <w:rPr>
          <w:b/>
          <w:w w:val="130"/>
          <w:sz w:val="20"/>
          <w:vertAlign w:val="baseline"/>
        </w:rPr>
        <w:t>k</w:t>
      </w:r>
      <w:r>
        <w:rPr>
          <w:b/>
          <w:spacing w:val="-52"/>
          <w:w w:val="130"/>
          <w:sz w:val="20"/>
          <w:vertAlign w:val="baseline"/>
        </w:rPr>
        <w:t> </w:t>
      </w:r>
      <w:r>
        <w:rPr>
          <w:rFonts w:ascii="Arial"/>
          <w:spacing w:val="-3"/>
          <w:w w:val="165"/>
          <w:position w:val="17"/>
          <w:sz w:val="20"/>
          <w:vertAlign w:val="baseline"/>
        </w:rPr>
        <w:t>.</w:t>
      </w:r>
      <w:r>
        <w:rPr>
          <w:spacing w:val="-3"/>
          <w:w w:val="165"/>
          <w:sz w:val="20"/>
          <w:vertAlign w:val="baseline"/>
        </w:rPr>
        <w:t>r</w:t>
      </w:r>
      <w:r>
        <w:rPr>
          <w:i/>
          <w:spacing w:val="-3"/>
          <w:w w:val="165"/>
          <w:sz w:val="20"/>
          <w:vertAlign w:val="baseline"/>
        </w:rPr>
        <w:t>p</w:t>
      </w:r>
      <w:r>
        <w:rPr>
          <w:i/>
          <w:spacing w:val="-3"/>
          <w:w w:val="165"/>
          <w:sz w:val="20"/>
          <w:vertAlign w:val="subscript"/>
        </w:rPr>
        <w:t>j</w:t>
      </w:r>
    </w:p>
    <w:p>
      <w:pPr>
        <w:pStyle w:val="ListParagraph"/>
        <w:numPr>
          <w:ilvl w:val="0"/>
          <w:numId w:val="2"/>
        </w:numPr>
        <w:tabs>
          <w:tab w:pos="232" w:val="left" w:leader="none"/>
        </w:tabs>
        <w:spacing w:line="240" w:lineRule="auto" w:before="305" w:after="0"/>
        <w:ind w:left="231" w:right="0" w:hanging="195"/>
        <w:jc w:val="left"/>
        <w:rPr>
          <w:i/>
          <w:sz w:val="20"/>
        </w:rPr>
      </w:pPr>
      <w:r>
        <w:rPr>
          <w:i/>
          <w:spacing w:val="-12"/>
          <w:w w:val="106"/>
          <w:sz w:val="20"/>
        </w:rPr>
        <w:br w:type="column"/>
      </w:r>
      <w:r>
        <w:rPr>
          <w:i/>
          <w:spacing w:val="-20"/>
          <w:w w:val="155"/>
          <w:sz w:val="20"/>
        </w:rPr>
        <w:t>p</w:t>
      </w:r>
      <w:r>
        <w:rPr>
          <w:i/>
          <w:spacing w:val="-20"/>
          <w:w w:val="155"/>
          <w:sz w:val="20"/>
          <w:vertAlign w:val="subscript"/>
        </w:rPr>
        <w:t>j</w:t>
      </w:r>
    </w:p>
    <w:p>
      <w:pPr>
        <w:tabs>
          <w:tab w:pos="3565" w:val="left" w:leader="none"/>
        </w:tabs>
        <w:spacing w:before="134"/>
        <w:ind w:left="-9" w:right="0" w:firstLine="0"/>
        <w:jc w:val="left"/>
        <w:rPr>
          <w:sz w:val="20"/>
        </w:rPr>
      </w:pPr>
      <w:r>
        <w:rPr/>
        <w:br w:type="column"/>
      </w:r>
      <w:r>
        <w:rPr>
          <w:i/>
          <w:spacing w:val="7"/>
          <w:w w:val="114"/>
          <w:sz w:val="20"/>
        </w:rPr>
        <w:t>g</w:t>
      </w:r>
      <w:r>
        <w:rPr>
          <w:spacing w:val="14"/>
          <w:w w:val="216"/>
          <w:sz w:val="20"/>
        </w:rPr>
        <w:t>r</w:t>
      </w:r>
      <w:r>
        <w:rPr>
          <w:i/>
          <w:spacing w:val="9"/>
          <w:w w:val="120"/>
          <w:sz w:val="20"/>
        </w:rPr>
        <w:t>D</w:t>
      </w:r>
      <w:r>
        <w:rPr>
          <w:rFonts w:ascii="Arial" w:hAnsi="Arial"/>
          <w:w w:val="66"/>
          <w:position w:val="17"/>
          <w:sz w:val="20"/>
        </w:rPr>
        <w:t>ΣΣ</w:t>
      </w:r>
      <w:r>
        <w:rPr>
          <w:rFonts w:ascii="Arial" w:hAnsi="Arial"/>
          <w:spacing w:val="-10"/>
          <w:position w:val="17"/>
          <w:sz w:val="20"/>
        </w:rPr>
        <w:t> </w:t>
      </w:r>
      <w:r>
        <w:rPr>
          <w:w w:val="128"/>
          <w:sz w:val="20"/>
        </w:rPr>
        <w:t>C</w:t>
      </w:r>
      <w:r>
        <w:rPr>
          <w:spacing w:val="-5"/>
          <w:sz w:val="20"/>
        </w:rPr>
        <w:t> </w:t>
      </w:r>
      <w:r>
        <w:rPr>
          <w:i/>
          <w:spacing w:val="9"/>
          <w:w w:val="103"/>
          <w:sz w:val="20"/>
        </w:rPr>
        <w:t>q</w:t>
      </w:r>
      <w:r>
        <w:rPr>
          <w:i/>
          <w:w w:val="139"/>
          <w:sz w:val="20"/>
          <w:vertAlign w:val="superscript"/>
        </w:rPr>
        <w:t>w</w:t>
      </w:r>
      <w:r>
        <w:rPr>
          <w:i/>
          <w:sz w:val="20"/>
          <w:vertAlign w:val="baseline"/>
        </w:rPr>
        <w:t> </w:t>
      </w:r>
      <w:r>
        <w:rPr>
          <w:i/>
          <w:spacing w:val="-22"/>
          <w:sz w:val="20"/>
          <w:vertAlign w:val="baseline"/>
        </w:rPr>
        <w:t> </w:t>
      </w:r>
      <w:r>
        <w:rPr>
          <w:w w:val="118"/>
          <w:sz w:val="20"/>
          <w:vertAlign w:val="baseline"/>
        </w:rPr>
        <w:t>D</w:t>
      </w:r>
      <w:r>
        <w:rPr>
          <w:spacing w:val="7"/>
          <w:sz w:val="20"/>
          <w:vertAlign w:val="baseline"/>
        </w:rPr>
        <w:t> </w:t>
      </w:r>
      <w:r>
        <w:rPr>
          <w:i/>
          <w:spacing w:val="-1"/>
          <w:w w:val="96"/>
          <w:sz w:val="20"/>
          <w:vertAlign w:val="baseline"/>
        </w:rPr>
        <w:t>0</w:t>
      </w:r>
      <w:r>
        <w:rPr>
          <w:i/>
          <w:w w:val="96"/>
          <w:sz w:val="20"/>
          <w:vertAlign w:val="baseline"/>
        </w:rPr>
        <w:t>;</w:t>
      </w:r>
      <w:r>
        <w:rPr>
          <w:i/>
          <w:sz w:val="20"/>
          <w:vertAlign w:val="baseline"/>
        </w:rPr>
        <w:t>  </w:t>
      </w:r>
      <w:r>
        <w:rPr>
          <w:i/>
          <w:spacing w:val="-14"/>
          <w:sz w:val="20"/>
          <w:vertAlign w:val="baseline"/>
        </w:rPr>
        <w:t> </w:t>
      </w:r>
      <w:r>
        <w:rPr>
          <w:i/>
          <w:w w:val="175"/>
          <w:sz w:val="20"/>
          <w:vertAlign w:val="baseline"/>
        </w:rPr>
        <w:t>j</w:t>
      </w:r>
      <w:r>
        <w:rPr>
          <w:i/>
          <w:sz w:val="20"/>
          <w:vertAlign w:val="baseline"/>
        </w:rPr>
        <w:t> </w:t>
      </w:r>
      <w:r>
        <w:rPr>
          <w:i/>
          <w:spacing w:val="-13"/>
          <w:sz w:val="20"/>
          <w:vertAlign w:val="baseline"/>
        </w:rPr>
        <w:t> </w:t>
      </w:r>
      <w:r>
        <w:rPr>
          <w:w w:val="118"/>
          <w:sz w:val="20"/>
          <w:vertAlign w:val="baseline"/>
        </w:rPr>
        <w:t>D</w:t>
      </w:r>
      <w:r>
        <w:rPr>
          <w:spacing w:val="7"/>
          <w:sz w:val="20"/>
          <w:vertAlign w:val="baseline"/>
        </w:rPr>
        <w:t> </w:t>
      </w:r>
      <w:r>
        <w:rPr>
          <w:i/>
          <w:w w:val="97"/>
          <w:sz w:val="20"/>
          <w:vertAlign w:val="baseline"/>
        </w:rPr>
        <w:t>o;</w:t>
      </w:r>
      <w:r>
        <w:rPr>
          <w:i/>
          <w:sz w:val="20"/>
          <w:vertAlign w:val="baseline"/>
        </w:rPr>
        <w:t> </w:t>
      </w:r>
      <w:r>
        <w:rPr>
          <w:i/>
          <w:spacing w:val="-15"/>
          <w:sz w:val="20"/>
          <w:vertAlign w:val="baseline"/>
        </w:rPr>
        <w:t> </w:t>
      </w:r>
      <w:r>
        <w:rPr>
          <w:i/>
          <w:spacing w:val="8"/>
          <w:w w:val="113"/>
          <w:sz w:val="20"/>
          <w:vertAlign w:val="baseline"/>
        </w:rPr>
        <w:t>w</w:t>
      </w:r>
      <w:r>
        <w:rPr>
          <w:i/>
          <w:w w:val="86"/>
          <w:sz w:val="20"/>
          <w:vertAlign w:val="baseline"/>
        </w:rPr>
        <w:t>;</w:t>
      </w:r>
      <w:r>
        <w:rPr>
          <w:i/>
          <w:sz w:val="20"/>
          <w:vertAlign w:val="baseline"/>
        </w:rPr>
        <w:tab/>
      </w:r>
      <w:r>
        <w:rPr>
          <w:w w:val="102"/>
          <w:sz w:val="20"/>
          <w:vertAlign w:val="baseline"/>
        </w:rPr>
        <w:t>(1)</w:t>
      </w:r>
    </w:p>
    <w:p>
      <w:pPr>
        <w:spacing w:after="0"/>
        <w:jc w:val="left"/>
        <w:rPr>
          <w:sz w:val="20"/>
        </w:rPr>
        <w:sectPr>
          <w:type w:val="continuous"/>
          <w:pgSz w:w="11910" w:h="15650"/>
          <w:pgMar w:top="720" w:bottom="280" w:left="1680" w:right="1680"/>
          <w:cols w:num="5" w:equalWidth="0">
            <w:col w:w="2319" w:space="40"/>
            <w:col w:w="872" w:space="39"/>
            <w:col w:w="807" w:space="40"/>
            <w:col w:w="411" w:space="39"/>
            <w:col w:w="3983"/>
          </w:cols>
        </w:sectPr>
      </w:pPr>
    </w:p>
    <w:p>
      <w:pPr>
        <w:pStyle w:val="BodyText"/>
        <w:spacing w:before="1"/>
        <w:rPr>
          <w:sz w:val="23"/>
        </w:rPr>
      </w:pPr>
    </w:p>
    <w:p>
      <w:pPr>
        <w:pStyle w:val="BodyText"/>
        <w:spacing w:line="252" w:lineRule="auto" w:before="98"/>
        <w:ind w:left="174" w:right="233"/>
        <w:jc w:val="both"/>
      </w:pPr>
      <w:r>
        <w:rPr/>
        <w:pict>
          <v:shape style="position:absolute;margin-left:161.079086pt;margin-top:72.077217pt;width:3.65pt;height:7.2pt;mso-position-horizontal-relative:page;mso-position-vertical-relative:paragraph;z-index:-17187328" type="#_x0000_t202" filled="false" stroked="false">
            <v:textbox inset="0,0,0,0">
              <w:txbxContent>
                <w:p>
                  <w:pPr>
                    <w:spacing w:line="144" w:lineRule="exact" w:before="0"/>
                    <w:ind w:left="0" w:right="0" w:firstLine="0"/>
                    <w:jc w:val="left"/>
                    <w:rPr>
                      <w:i/>
                      <w:sz w:val="14"/>
                    </w:rPr>
                  </w:pPr>
                  <w:r>
                    <w:rPr>
                      <w:i/>
                      <w:w w:val="186"/>
                      <w:sz w:val="14"/>
                    </w:rPr>
                    <w:t>j</w:t>
                  </w:r>
                </w:p>
              </w:txbxContent>
            </v:textbox>
            <w10:wrap type="none"/>
          </v:shape>
        </w:pict>
      </w:r>
      <w:r>
        <w:rPr/>
        <w:pict>
          <v:shape style="position:absolute;margin-left:218.706161pt;margin-top:89.965935pt;width:32.4pt;height:18.650pt;mso-position-horizontal-relative:page;mso-position-vertical-relative:paragraph;z-index:-17184256" type="#_x0000_t202" filled="false" stroked="false">
            <v:textbox inset="0,0,0,0">
              <w:txbxContent>
                <w:p>
                  <w:pPr>
                    <w:pStyle w:val="BodyText"/>
                    <w:tabs>
                      <w:tab w:pos="498" w:val="left" w:leader="none"/>
                    </w:tabs>
                    <w:spacing w:line="220" w:lineRule="exact"/>
                  </w:pPr>
                  <w:r>
                    <w:rPr/>
                    <w:t>D</w:t>
                    <w:tab/>
                  </w:r>
                  <w:r>
                    <w:rPr>
                      <w:spacing w:val="-20"/>
                      <w:w w:val="80"/>
                    </w:rPr>
                    <w:t>—</w:t>
                  </w:r>
                </w:p>
              </w:txbxContent>
            </v:textbox>
            <w10:wrap type="none"/>
          </v:shape>
        </w:pict>
      </w:r>
      <w:r>
        <w:rPr/>
        <w:pict>
          <v:shape style="position:absolute;margin-left:377.645996pt;margin-top:77.887932pt;width:36.85pt;height:18.650pt;mso-position-horizontal-relative:page;mso-position-vertical-relative:paragraph;z-index:-17183744" type="#_x0000_t202" filled="false" stroked="false">
            <v:textbox inset="0,0,0,0">
              <w:txbxContent>
                <w:p>
                  <w:pPr>
                    <w:pStyle w:val="BodyText"/>
                    <w:tabs>
                      <w:tab w:pos="564" w:val="left" w:leader="none"/>
                    </w:tabs>
                    <w:spacing w:line="220" w:lineRule="exact"/>
                  </w:pPr>
                  <w:r>
                    <w:rPr>
                      <w:w w:val="125"/>
                    </w:rPr>
                    <w:t>C</w:t>
                    <w:tab/>
                  </w:r>
                  <w:r>
                    <w:rPr>
                      <w:spacing w:val="-20"/>
                      <w:w w:val="125"/>
                    </w:rPr>
                    <w:t>D</w:t>
                  </w:r>
                </w:p>
              </w:txbxContent>
            </v:textbox>
            <w10:wrap type="none"/>
          </v:shape>
        </w:pict>
      </w:r>
      <w:r>
        <w:rPr>
          <w:w w:val="110"/>
        </w:rPr>
        <w:t>where</w:t>
      </w:r>
      <w:r>
        <w:rPr>
          <w:spacing w:val="-13"/>
          <w:w w:val="110"/>
        </w:rPr>
        <w:t> </w:t>
      </w:r>
      <w:r>
        <w:rPr>
          <w:w w:val="110"/>
        </w:rPr>
        <w:t>the</w:t>
      </w:r>
      <w:r>
        <w:rPr>
          <w:spacing w:val="-12"/>
          <w:w w:val="110"/>
        </w:rPr>
        <w:t> </w:t>
      </w:r>
      <w:r>
        <w:rPr>
          <w:w w:val="110"/>
        </w:rPr>
        <w:t>subscript</w:t>
      </w:r>
      <w:r>
        <w:rPr>
          <w:spacing w:val="-13"/>
          <w:w w:val="110"/>
        </w:rPr>
        <w:t> </w:t>
      </w:r>
      <w:r>
        <w:rPr>
          <w:i/>
          <w:w w:val="145"/>
        </w:rPr>
        <w:t>j</w:t>
      </w:r>
      <w:r>
        <w:rPr>
          <w:i/>
          <w:spacing w:val="-10"/>
          <w:w w:val="145"/>
        </w:rPr>
        <w:t> </w:t>
      </w:r>
      <w:r>
        <w:rPr>
          <w:w w:val="110"/>
        </w:rPr>
        <w:t>designates</w:t>
      </w:r>
      <w:r>
        <w:rPr>
          <w:spacing w:val="-12"/>
          <w:w w:val="110"/>
        </w:rPr>
        <w:t> </w:t>
      </w:r>
      <w:r>
        <w:rPr>
          <w:w w:val="110"/>
        </w:rPr>
        <w:t>the</w:t>
      </w:r>
      <w:r>
        <w:rPr>
          <w:spacing w:val="-13"/>
          <w:w w:val="110"/>
        </w:rPr>
        <w:t> </w:t>
      </w:r>
      <w:r>
        <w:rPr>
          <w:w w:val="110"/>
        </w:rPr>
        <w:t>fluid</w:t>
      </w:r>
      <w:r>
        <w:rPr>
          <w:spacing w:val="-12"/>
          <w:w w:val="110"/>
        </w:rPr>
        <w:t> </w:t>
      </w:r>
      <w:r>
        <w:rPr>
          <w:w w:val="110"/>
        </w:rPr>
        <w:t>phase</w:t>
      </w:r>
      <w:r>
        <w:rPr>
          <w:spacing w:val="-12"/>
          <w:w w:val="110"/>
        </w:rPr>
        <w:t> </w:t>
      </w:r>
      <w:r>
        <w:rPr>
          <w:w w:val="110"/>
        </w:rPr>
        <w:t>(</w:t>
      </w:r>
      <w:r>
        <w:rPr>
          <w:i/>
          <w:w w:val="110"/>
        </w:rPr>
        <w:t>o</w:t>
      </w:r>
      <w:r>
        <w:rPr>
          <w:i/>
          <w:spacing w:val="-13"/>
          <w:w w:val="110"/>
        </w:rPr>
        <w:t> </w:t>
      </w:r>
      <w:r>
        <w:rPr>
          <w:w w:val="110"/>
        </w:rPr>
        <w:t>indicates</w:t>
      </w:r>
      <w:r>
        <w:rPr>
          <w:spacing w:val="-12"/>
          <w:w w:val="110"/>
        </w:rPr>
        <w:t> </w:t>
      </w:r>
      <w:r>
        <w:rPr>
          <w:w w:val="110"/>
        </w:rPr>
        <w:t>oil</w:t>
      </w:r>
      <w:r>
        <w:rPr>
          <w:spacing w:val="-13"/>
          <w:w w:val="110"/>
        </w:rPr>
        <w:t> </w:t>
      </w:r>
      <w:r>
        <w:rPr>
          <w:w w:val="110"/>
        </w:rPr>
        <w:t>and</w:t>
      </w:r>
      <w:r>
        <w:rPr>
          <w:spacing w:val="-12"/>
          <w:w w:val="110"/>
        </w:rPr>
        <w:t> </w:t>
      </w:r>
      <w:r>
        <w:rPr>
          <w:i/>
          <w:w w:val="110"/>
        </w:rPr>
        <w:t>w</w:t>
      </w:r>
      <w:r>
        <w:rPr>
          <w:i/>
          <w:spacing w:val="-7"/>
          <w:w w:val="110"/>
        </w:rPr>
        <w:t> </w:t>
      </w:r>
      <w:r>
        <w:rPr>
          <w:w w:val="110"/>
        </w:rPr>
        <w:t>water).</w:t>
      </w:r>
      <w:r>
        <w:rPr>
          <w:spacing w:val="-13"/>
          <w:w w:val="110"/>
        </w:rPr>
        <w:t> </w:t>
      </w:r>
      <w:r>
        <w:rPr>
          <w:w w:val="110"/>
        </w:rPr>
        <w:t>Here,</w:t>
      </w:r>
      <w:r>
        <w:rPr>
          <w:spacing w:val="-12"/>
          <w:w w:val="110"/>
        </w:rPr>
        <w:t> </w:t>
      </w:r>
      <w:r>
        <w:rPr>
          <w:i/>
          <w:w w:val="110"/>
        </w:rPr>
        <w:t>t</w:t>
      </w:r>
      <w:r>
        <w:rPr>
          <w:i/>
          <w:spacing w:val="1"/>
          <w:w w:val="110"/>
        </w:rPr>
        <w:t> </w:t>
      </w:r>
      <w:r>
        <w:rPr>
          <w:w w:val="110"/>
        </w:rPr>
        <w:t>is</w:t>
      </w:r>
      <w:r>
        <w:rPr>
          <w:spacing w:val="-13"/>
          <w:w w:val="110"/>
        </w:rPr>
        <w:t> </w:t>
      </w:r>
      <w:r>
        <w:rPr>
          <w:w w:val="110"/>
        </w:rPr>
        <w:t>time,</w:t>
      </w:r>
      <w:r>
        <w:rPr>
          <w:spacing w:val="-12"/>
          <w:w w:val="110"/>
        </w:rPr>
        <w:t> </w:t>
      </w:r>
      <w:r>
        <w:rPr>
          <w:i/>
          <w:w w:val="110"/>
        </w:rPr>
        <w:t>ø </w:t>
      </w:r>
      <w:r>
        <w:rPr>
          <w:w w:val="110"/>
        </w:rPr>
        <w:t>is</w:t>
      </w:r>
      <w:r>
        <w:rPr>
          <w:spacing w:val="-22"/>
          <w:w w:val="110"/>
        </w:rPr>
        <w:t> </w:t>
      </w:r>
      <w:r>
        <w:rPr>
          <w:w w:val="110"/>
        </w:rPr>
        <w:t>porosity</w:t>
      </w:r>
      <w:r>
        <w:rPr>
          <w:spacing w:val="-22"/>
          <w:w w:val="110"/>
        </w:rPr>
        <w:t> </w:t>
      </w:r>
      <w:r>
        <w:rPr>
          <w:w w:val="110"/>
        </w:rPr>
        <w:t>(volume</w:t>
      </w:r>
      <w:r>
        <w:rPr>
          <w:spacing w:val="-22"/>
          <w:w w:val="110"/>
        </w:rPr>
        <w:t> </w:t>
      </w:r>
      <w:r>
        <w:rPr>
          <w:w w:val="110"/>
        </w:rPr>
        <w:t>fraction</w:t>
      </w:r>
      <w:r>
        <w:rPr>
          <w:spacing w:val="-21"/>
          <w:w w:val="110"/>
        </w:rPr>
        <w:t> </w:t>
      </w:r>
      <w:r>
        <w:rPr>
          <w:w w:val="110"/>
        </w:rPr>
        <w:t>of</w:t>
      </w:r>
      <w:r>
        <w:rPr>
          <w:spacing w:val="-22"/>
          <w:w w:val="110"/>
        </w:rPr>
        <w:t> </w:t>
      </w:r>
      <w:r>
        <w:rPr>
          <w:w w:val="110"/>
        </w:rPr>
        <w:t>the</w:t>
      </w:r>
      <w:r>
        <w:rPr>
          <w:spacing w:val="-22"/>
          <w:w w:val="110"/>
        </w:rPr>
        <w:t> </w:t>
      </w:r>
      <w:r>
        <w:rPr>
          <w:w w:val="110"/>
        </w:rPr>
        <w:t>pore</w:t>
      </w:r>
      <w:r>
        <w:rPr>
          <w:spacing w:val="-21"/>
          <w:w w:val="110"/>
        </w:rPr>
        <w:t> </w:t>
      </w:r>
      <w:r>
        <w:rPr>
          <w:w w:val="110"/>
        </w:rPr>
        <w:t>space),</w:t>
      </w:r>
      <w:r>
        <w:rPr>
          <w:spacing w:val="-22"/>
          <w:w w:val="110"/>
        </w:rPr>
        <w:t> </w:t>
      </w:r>
      <w:r>
        <w:rPr>
          <w:i/>
          <w:w w:val="145"/>
        </w:rPr>
        <w:t>p</w:t>
      </w:r>
      <w:r>
        <w:rPr>
          <w:i/>
          <w:w w:val="145"/>
          <w:vertAlign w:val="subscript"/>
        </w:rPr>
        <w:t>j</w:t>
      </w:r>
      <w:r>
        <w:rPr>
          <w:i/>
          <w:spacing w:val="-23"/>
          <w:w w:val="145"/>
          <w:vertAlign w:val="baseline"/>
        </w:rPr>
        <w:t> </w:t>
      </w:r>
      <w:r>
        <w:rPr>
          <w:w w:val="110"/>
          <w:vertAlign w:val="baseline"/>
        </w:rPr>
        <w:t>is</w:t>
      </w:r>
      <w:r>
        <w:rPr>
          <w:spacing w:val="-21"/>
          <w:w w:val="110"/>
          <w:vertAlign w:val="baseline"/>
        </w:rPr>
        <w:t> </w:t>
      </w:r>
      <w:r>
        <w:rPr>
          <w:w w:val="110"/>
          <w:vertAlign w:val="baseline"/>
        </w:rPr>
        <w:t>the</w:t>
      </w:r>
      <w:r>
        <w:rPr>
          <w:spacing w:val="-22"/>
          <w:w w:val="110"/>
          <w:vertAlign w:val="baseline"/>
        </w:rPr>
        <w:t> </w:t>
      </w:r>
      <w:r>
        <w:rPr>
          <w:w w:val="110"/>
          <w:vertAlign w:val="baseline"/>
        </w:rPr>
        <w:t>phase</w:t>
      </w:r>
      <w:r>
        <w:rPr>
          <w:spacing w:val="-22"/>
          <w:w w:val="110"/>
          <w:vertAlign w:val="baseline"/>
        </w:rPr>
        <w:t> </w:t>
      </w:r>
      <w:r>
        <w:rPr>
          <w:w w:val="110"/>
          <w:vertAlign w:val="baseline"/>
        </w:rPr>
        <w:t>density,</w:t>
      </w:r>
      <w:r>
        <w:rPr>
          <w:spacing w:val="-21"/>
          <w:w w:val="110"/>
          <w:vertAlign w:val="baseline"/>
        </w:rPr>
        <w:t> </w:t>
      </w:r>
      <w:r>
        <w:rPr>
          <w:i/>
          <w:w w:val="145"/>
          <w:vertAlign w:val="baseline"/>
        </w:rPr>
        <w:t>S</w:t>
      </w:r>
      <w:r>
        <w:rPr>
          <w:i/>
          <w:w w:val="145"/>
          <w:vertAlign w:val="subscript"/>
        </w:rPr>
        <w:t>j</w:t>
      </w:r>
      <w:r>
        <w:rPr>
          <w:i/>
          <w:spacing w:val="-23"/>
          <w:w w:val="145"/>
          <w:vertAlign w:val="baseline"/>
        </w:rPr>
        <w:t> </w:t>
      </w:r>
      <w:r>
        <w:rPr>
          <w:w w:val="110"/>
          <w:vertAlign w:val="baseline"/>
        </w:rPr>
        <w:t>is</w:t>
      </w:r>
      <w:r>
        <w:rPr>
          <w:spacing w:val="-22"/>
          <w:w w:val="110"/>
          <w:vertAlign w:val="baseline"/>
        </w:rPr>
        <w:t> </w:t>
      </w:r>
      <w:r>
        <w:rPr>
          <w:w w:val="110"/>
          <w:vertAlign w:val="baseline"/>
        </w:rPr>
        <w:t>the</w:t>
      </w:r>
      <w:r>
        <w:rPr>
          <w:spacing w:val="-21"/>
          <w:w w:val="110"/>
          <w:vertAlign w:val="baseline"/>
        </w:rPr>
        <w:t> </w:t>
      </w:r>
      <w:r>
        <w:rPr>
          <w:w w:val="110"/>
          <w:vertAlign w:val="baseline"/>
        </w:rPr>
        <w:t>phase</w:t>
      </w:r>
      <w:r>
        <w:rPr>
          <w:spacing w:val="-22"/>
          <w:w w:val="110"/>
          <w:vertAlign w:val="baseline"/>
        </w:rPr>
        <w:t> </w:t>
      </w:r>
      <w:r>
        <w:rPr>
          <w:w w:val="110"/>
          <w:vertAlign w:val="baseline"/>
        </w:rPr>
        <w:t>saturation (volume</w:t>
      </w:r>
      <w:r>
        <w:rPr>
          <w:spacing w:val="-23"/>
          <w:w w:val="110"/>
          <w:vertAlign w:val="baseline"/>
        </w:rPr>
        <w:t> </w:t>
      </w:r>
      <w:r>
        <w:rPr>
          <w:w w:val="110"/>
          <w:vertAlign w:val="baseline"/>
        </w:rPr>
        <w:t>fraction</w:t>
      </w:r>
      <w:r>
        <w:rPr>
          <w:spacing w:val="-22"/>
          <w:w w:val="110"/>
          <w:vertAlign w:val="baseline"/>
        </w:rPr>
        <w:t> </w:t>
      </w:r>
      <w:r>
        <w:rPr>
          <w:w w:val="110"/>
          <w:vertAlign w:val="baseline"/>
        </w:rPr>
        <w:t>of</w:t>
      </w:r>
      <w:r>
        <w:rPr>
          <w:spacing w:val="-23"/>
          <w:w w:val="110"/>
          <w:vertAlign w:val="baseline"/>
        </w:rPr>
        <w:t> </w:t>
      </w:r>
      <w:r>
        <w:rPr>
          <w:w w:val="110"/>
          <w:vertAlign w:val="baseline"/>
        </w:rPr>
        <w:t>phase</w:t>
      </w:r>
      <w:r>
        <w:rPr>
          <w:spacing w:val="-22"/>
          <w:w w:val="110"/>
          <w:vertAlign w:val="baseline"/>
        </w:rPr>
        <w:t> </w:t>
      </w:r>
      <w:r>
        <w:rPr>
          <w:i/>
          <w:w w:val="145"/>
          <w:vertAlign w:val="baseline"/>
        </w:rPr>
        <w:t>j</w:t>
      </w:r>
      <w:r>
        <w:rPr>
          <w:i/>
          <w:spacing w:val="-23"/>
          <w:w w:val="145"/>
          <w:vertAlign w:val="baseline"/>
        </w:rPr>
        <w:t> </w:t>
      </w:r>
      <w:r>
        <w:rPr>
          <w:w w:val="110"/>
          <w:vertAlign w:val="baseline"/>
        </w:rPr>
        <w:t>within</w:t>
      </w:r>
      <w:r>
        <w:rPr>
          <w:spacing w:val="-22"/>
          <w:w w:val="110"/>
          <w:vertAlign w:val="baseline"/>
        </w:rPr>
        <w:t> </w:t>
      </w:r>
      <w:r>
        <w:rPr>
          <w:w w:val="110"/>
          <w:vertAlign w:val="baseline"/>
        </w:rPr>
        <w:t>the</w:t>
      </w:r>
      <w:r>
        <w:rPr>
          <w:spacing w:val="-23"/>
          <w:w w:val="110"/>
          <w:vertAlign w:val="baseline"/>
        </w:rPr>
        <w:t> </w:t>
      </w:r>
      <w:r>
        <w:rPr>
          <w:w w:val="110"/>
          <w:vertAlign w:val="baseline"/>
        </w:rPr>
        <w:t>pore</w:t>
      </w:r>
      <w:r>
        <w:rPr>
          <w:spacing w:val="-23"/>
          <w:w w:val="110"/>
          <w:vertAlign w:val="baseline"/>
        </w:rPr>
        <w:t> </w:t>
      </w:r>
      <w:r>
        <w:rPr>
          <w:w w:val="110"/>
          <w:vertAlign w:val="baseline"/>
        </w:rPr>
        <w:t>space)</w:t>
      </w:r>
      <w:r>
        <w:rPr>
          <w:spacing w:val="-22"/>
          <w:w w:val="110"/>
          <w:vertAlign w:val="baseline"/>
        </w:rPr>
        <w:t> </w:t>
      </w:r>
      <w:r>
        <w:rPr>
          <w:w w:val="110"/>
          <w:vertAlign w:val="baseline"/>
        </w:rPr>
        <w:t>,</w:t>
      </w:r>
      <w:r>
        <w:rPr>
          <w:spacing w:val="-22"/>
          <w:w w:val="110"/>
          <w:vertAlign w:val="baseline"/>
        </w:rPr>
        <w:t> </w:t>
      </w:r>
      <w:r>
        <w:rPr>
          <w:i/>
          <w:w w:val="145"/>
          <w:vertAlign w:val="baseline"/>
        </w:rPr>
        <w:t>h</w:t>
      </w:r>
      <w:r>
        <w:rPr>
          <w:i/>
          <w:w w:val="145"/>
          <w:vertAlign w:val="subscript"/>
        </w:rPr>
        <w:t>j</w:t>
      </w:r>
      <w:r>
        <w:rPr>
          <w:i/>
          <w:spacing w:val="-22"/>
          <w:w w:val="145"/>
          <w:vertAlign w:val="baseline"/>
        </w:rPr>
        <w:t> </w:t>
      </w:r>
      <w:r>
        <w:rPr>
          <w:w w:val="110"/>
          <w:vertAlign w:val="baseline"/>
        </w:rPr>
        <w:t>is</w:t>
      </w:r>
      <w:r>
        <w:rPr>
          <w:spacing w:val="-22"/>
          <w:w w:val="110"/>
          <w:vertAlign w:val="baseline"/>
        </w:rPr>
        <w:t> </w:t>
      </w:r>
      <w:r>
        <w:rPr>
          <w:w w:val="110"/>
          <w:vertAlign w:val="baseline"/>
        </w:rPr>
        <w:t>the</w:t>
      </w:r>
      <w:r>
        <w:rPr>
          <w:spacing w:val="-23"/>
          <w:w w:val="110"/>
          <w:vertAlign w:val="baseline"/>
        </w:rPr>
        <w:t> </w:t>
      </w:r>
      <w:r>
        <w:rPr>
          <w:w w:val="110"/>
          <w:vertAlign w:val="baseline"/>
        </w:rPr>
        <w:t>phase</w:t>
      </w:r>
      <w:r>
        <w:rPr>
          <w:spacing w:val="-23"/>
          <w:w w:val="110"/>
          <w:vertAlign w:val="baseline"/>
        </w:rPr>
        <w:t> </w:t>
      </w:r>
      <w:r>
        <w:rPr>
          <w:w w:val="110"/>
          <w:vertAlign w:val="baseline"/>
        </w:rPr>
        <w:t>mobility</w:t>
      </w:r>
      <w:r>
        <w:rPr>
          <w:spacing w:val="-22"/>
          <w:w w:val="110"/>
          <w:vertAlign w:val="baseline"/>
        </w:rPr>
        <w:t> </w:t>
      </w:r>
      <w:r>
        <w:rPr>
          <w:w w:val="110"/>
          <w:vertAlign w:val="baseline"/>
        </w:rPr>
        <w:t>(which</w:t>
      </w:r>
      <w:r>
        <w:rPr>
          <w:spacing w:val="-23"/>
          <w:w w:val="110"/>
          <w:vertAlign w:val="baseline"/>
        </w:rPr>
        <w:t> </w:t>
      </w:r>
      <w:r>
        <w:rPr>
          <w:w w:val="110"/>
          <w:vertAlign w:val="baseline"/>
        </w:rPr>
        <w:t>is</w:t>
      </w:r>
      <w:r>
        <w:rPr>
          <w:spacing w:val="-23"/>
          <w:w w:val="110"/>
          <w:vertAlign w:val="baseline"/>
        </w:rPr>
        <w:t> </w:t>
      </w:r>
      <w:r>
        <w:rPr>
          <w:w w:val="110"/>
          <w:vertAlign w:val="baseline"/>
        </w:rPr>
        <w:t>typically</w:t>
      </w:r>
      <w:r>
        <w:rPr>
          <w:spacing w:val="-22"/>
          <w:w w:val="110"/>
          <w:vertAlign w:val="baseline"/>
        </w:rPr>
        <w:t> </w:t>
      </w:r>
      <w:r>
        <w:rPr>
          <w:w w:val="110"/>
          <w:vertAlign w:val="baseline"/>
        </w:rPr>
        <w:t>a nonlinear</w:t>
      </w:r>
      <w:r>
        <w:rPr>
          <w:spacing w:val="-38"/>
          <w:w w:val="110"/>
          <w:vertAlign w:val="baseline"/>
        </w:rPr>
        <w:t> </w:t>
      </w:r>
      <w:r>
        <w:rPr>
          <w:w w:val="110"/>
          <w:vertAlign w:val="baseline"/>
        </w:rPr>
        <w:t>function</w:t>
      </w:r>
      <w:r>
        <w:rPr>
          <w:spacing w:val="-38"/>
          <w:w w:val="110"/>
          <w:vertAlign w:val="baseline"/>
        </w:rPr>
        <w:t> </w:t>
      </w:r>
      <w:r>
        <w:rPr>
          <w:w w:val="110"/>
          <w:vertAlign w:val="baseline"/>
        </w:rPr>
        <w:t>of</w:t>
      </w:r>
      <w:r>
        <w:rPr>
          <w:spacing w:val="-38"/>
          <w:w w:val="110"/>
          <w:vertAlign w:val="baseline"/>
        </w:rPr>
        <w:t> </w:t>
      </w:r>
      <w:r>
        <w:rPr>
          <w:i/>
          <w:w w:val="145"/>
          <w:vertAlign w:val="baseline"/>
        </w:rPr>
        <w:t>S</w:t>
      </w:r>
      <w:r>
        <w:rPr>
          <w:i/>
          <w:w w:val="145"/>
          <w:vertAlign w:val="subscript"/>
        </w:rPr>
        <w:t>j</w:t>
      </w:r>
      <w:r>
        <w:rPr>
          <w:i/>
          <w:spacing w:val="-62"/>
          <w:w w:val="145"/>
          <w:vertAlign w:val="baseline"/>
        </w:rPr>
        <w:t> </w:t>
      </w:r>
      <w:r>
        <w:rPr>
          <w:w w:val="110"/>
          <w:vertAlign w:val="baseline"/>
        </w:rPr>
        <w:t>),</w:t>
      </w:r>
      <w:r>
        <w:rPr>
          <w:spacing w:val="-38"/>
          <w:w w:val="110"/>
          <w:vertAlign w:val="baseline"/>
        </w:rPr>
        <w:t> </w:t>
      </w:r>
      <w:r>
        <w:rPr>
          <w:b/>
          <w:w w:val="110"/>
          <w:vertAlign w:val="baseline"/>
        </w:rPr>
        <w:t>k</w:t>
      </w:r>
      <w:r>
        <w:rPr>
          <w:b/>
          <w:spacing w:val="-38"/>
          <w:w w:val="110"/>
          <w:vertAlign w:val="baseline"/>
        </w:rPr>
        <w:t> </w:t>
      </w:r>
      <w:r>
        <w:rPr>
          <w:w w:val="110"/>
          <w:vertAlign w:val="baseline"/>
        </w:rPr>
        <w:t>is</w:t>
      </w:r>
      <w:r>
        <w:rPr>
          <w:spacing w:val="-38"/>
          <w:w w:val="110"/>
          <w:vertAlign w:val="baseline"/>
        </w:rPr>
        <w:t> </w:t>
      </w:r>
      <w:r>
        <w:rPr>
          <w:w w:val="110"/>
          <w:vertAlign w:val="baseline"/>
        </w:rPr>
        <w:t>the</w:t>
      </w:r>
      <w:r>
        <w:rPr>
          <w:spacing w:val="-38"/>
          <w:w w:val="110"/>
          <w:vertAlign w:val="baseline"/>
        </w:rPr>
        <w:t> </w:t>
      </w:r>
      <w:r>
        <w:rPr>
          <w:w w:val="110"/>
          <w:vertAlign w:val="baseline"/>
        </w:rPr>
        <w:t>absolute</w:t>
      </w:r>
      <w:r>
        <w:rPr>
          <w:spacing w:val="-38"/>
          <w:w w:val="110"/>
          <w:vertAlign w:val="baseline"/>
        </w:rPr>
        <w:t> </w:t>
      </w:r>
      <w:r>
        <w:rPr>
          <w:w w:val="110"/>
          <w:vertAlign w:val="baseline"/>
        </w:rPr>
        <w:t>permeability</w:t>
      </w:r>
      <w:r>
        <w:rPr>
          <w:spacing w:val="-38"/>
          <w:w w:val="110"/>
          <w:vertAlign w:val="baseline"/>
        </w:rPr>
        <w:t> </w:t>
      </w:r>
      <w:r>
        <w:rPr>
          <w:w w:val="110"/>
          <w:vertAlign w:val="baseline"/>
        </w:rPr>
        <w:t>tensor</w:t>
      </w:r>
      <w:r>
        <w:rPr>
          <w:spacing w:val="-38"/>
          <w:w w:val="110"/>
          <w:vertAlign w:val="baseline"/>
        </w:rPr>
        <w:t> </w:t>
      </w:r>
      <w:r>
        <w:rPr>
          <w:w w:val="110"/>
          <w:vertAlign w:val="baseline"/>
        </w:rPr>
        <w:t>(</w:t>
      </w:r>
      <w:r>
        <w:rPr>
          <w:b/>
          <w:w w:val="110"/>
          <w:vertAlign w:val="baseline"/>
        </w:rPr>
        <w:t>k</w:t>
      </w:r>
      <w:r>
        <w:rPr>
          <w:b/>
          <w:spacing w:val="-38"/>
          <w:w w:val="110"/>
          <w:vertAlign w:val="baseline"/>
        </w:rPr>
        <w:t> </w:t>
      </w:r>
      <w:r>
        <w:rPr>
          <w:w w:val="110"/>
          <w:vertAlign w:val="baseline"/>
        </w:rPr>
        <w:t>is</w:t>
      </w:r>
      <w:r>
        <w:rPr>
          <w:spacing w:val="-38"/>
          <w:w w:val="110"/>
          <w:vertAlign w:val="baseline"/>
        </w:rPr>
        <w:t> </w:t>
      </w:r>
      <w:r>
        <w:rPr>
          <w:w w:val="110"/>
          <w:vertAlign w:val="baseline"/>
        </w:rPr>
        <w:t>essentially</w:t>
      </w:r>
      <w:r>
        <w:rPr>
          <w:spacing w:val="-38"/>
          <w:w w:val="110"/>
          <w:vertAlign w:val="baseline"/>
        </w:rPr>
        <w:t> </w:t>
      </w:r>
      <w:r>
        <w:rPr>
          <w:w w:val="110"/>
          <w:vertAlign w:val="baseline"/>
        </w:rPr>
        <w:t>a</w:t>
      </w:r>
      <w:r>
        <w:rPr>
          <w:spacing w:val="-38"/>
          <w:w w:val="110"/>
          <w:vertAlign w:val="baseline"/>
        </w:rPr>
        <w:t> </w:t>
      </w:r>
      <w:r>
        <w:rPr>
          <w:w w:val="110"/>
          <w:vertAlign w:val="baseline"/>
        </w:rPr>
        <w:t>flow</w:t>
      </w:r>
      <w:r>
        <w:rPr>
          <w:spacing w:val="-38"/>
          <w:w w:val="110"/>
          <w:vertAlign w:val="baseline"/>
        </w:rPr>
        <w:t> </w:t>
      </w:r>
      <w:r>
        <w:rPr>
          <w:w w:val="110"/>
          <w:vertAlign w:val="baseline"/>
        </w:rPr>
        <w:t>conductivity and</w:t>
      </w:r>
      <w:r>
        <w:rPr>
          <w:spacing w:val="-8"/>
          <w:w w:val="110"/>
          <w:vertAlign w:val="baseline"/>
        </w:rPr>
        <w:t> </w:t>
      </w:r>
      <w:r>
        <w:rPr>
          <w:w w:val="110"/>
          <w:vertAlign w:val="baseline"/>
        </w:rPr>
        <w:t>is</w:t>
      </w:r>
      <w:r>
        <w:rPr>
          <w:spacing w:val="-8"/>
          <w:w w:val="110"/>
          <w:vertAlign w:val="baseline"/>
        </w:rPr>
        <w:t> </w:t>
      </w:r>
      <w:r>
        <w:rPr>
          <w:w w:val="110"/>
          <w:vertAlign w:val="baseline"/>
        </w:rPr>
        <w:t>a</w:t>
      </w:r>
      <w:r>
        <w:rPr>
          <w:spacing w:val="-8"/>
          <w:w w:val="110"/>
          <w:vertAlign w:val="baseline"/>
        </w:rPr>
        <w:t> </w:t>
      </w:r>
      <w:r>
        <w:rPr>
          <w:w w:val="110"/>
          <w:vertAlign w:val="baseline"/>
        </w:rPr>
        <w:t>property</w:t>
      </w:r>
      <w:r>
        <w:rPr>
          <w:spacing w:val="-9"/>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rock),</w:t>
      </w:r>
      <w:r>
        <w:rPr>
          <w:spacing w:val="-8"/>
          <w:w w:val="110"/>
          <w:vertAlign w:val="baseline"/>
        </w:rPr>
        <w:t> </w:t>
      </w:r>
      <w:r>
        <w:rPr>
          <w:i/>
          <w:w w:val="145"/>
          <w:vertAlign w:val="baseline"/>
        </w:rPr>
        <w:t>p</w:t>
      </w:r>
      <w:r>
        <w:rPr>
          <w:i/>
          <w:w w:val="145"/>
          <w:vertAlign w:val="subscript"/>
        </w:rPr>
        <w:t>j</w:t>
      </w:r>
      <w:r>
        <w:rPr>
          <w:i/>
          <w:spacing w:val="-4"/>
          <w:w w:val="145"/>
          <w:vertAlign w:val="baseline"/>
        </w:rPr>
        <w:t> </w:t>
      </w:r>
      <w:r>
        <w:rPr>
          <w:w w:val="110"/>
          <w:vertAlign w:val="baseline"/>
        </w:rPr>
        <w:t>is</w:t>
      </w:r>
      <w:r>
        <w:rPr>
          <w:spacing w:val="-9"/>
          <w:w w:val="110"/>
          <w:vertAlign w:val="baseline"/>
        </w:rPr>
        <w:t> </w:t>
      </w:r>
      <w:r>
        <w:rPr>
          <w:w w:val="110"/>
          <w:vertAlign w:val="baseline"/>
        </w:rPr>
        <w:t>the</w:t>
      </w:r>
      <w:r>
        <w:rPr>
          <w:spacing w:val="-8"/>
          <w:w w:val="110"/>
          <w:vertAlign w:val="baseline"/>
        </w:rPr>
        <w:t> </w:t>
      </w:r>
      <w:r>
        <w:rPr>
          <w:w w:val="110"/>
          <w:vertAlign w:val="baseline"/>
        </w:rPr>
        <w:t>phase</w:t>
      </w:r>
      <w:r>
        <w:rPr>
          <w:spacing w:val="-8"/>
          <w:w w:val="110"/>
          <w:vertAlign w:val="baseline"/>
        </w:rPr>
        <w:t> </w:t>
      </w:r>
      <w:r>
        <w:rPr>
          <w:w w:val="110"/>
          <w:vertAlign w:val="baseline"/>
        </w:rPr>
        <w:t>pressure,</w:t>
      </w:r>
      <w:r>
        <w:rPr>
          <w:spacing w:val="-8"/>
          <w:w w:val="110"/>
          <w:vertAlign w:val="baseline"/>
        </w:rPr>
        <w:t> </w:t>
      </w:r>
      <w:r>
        <w:rPr>
          <w:i/>
          <w:w w:val="110"/>
          <w:vertAlign w:val="baseline"/>
        </w:rPr>
        <w:t>g</w:t>
      </w:r>
      <w:r>
        <w:rPr>
          <w:i/>
          <w:spacing w:val="-4"/>
          <w:w w:val="110"/>
          <w:vertAlign w:val="baseline"/>
        </w:rPr>
        <w:t> </w:t>
      </w:r>
      <w:r>
        <w:rPr>
          <w:w w:val="110"/>
          <w:vertAlign w:val="baseline"/>
        </w:rPr>
        <w:t>is</w:t>
      </w:r>
      <w:r>
        <w:rPr>
          <w:spacing w:val="-8"/>
          <w:w w:val="110"/>
          <w:vertAlign w:val="baseline"/>
        </w:rPr>
        <w:t> </w:t>
      </w:r>
      <w:r>
        <w:rPr>
          <w:w w:val="110"/>
          <w:vertAlign w:val="baseline"/>
        </w:rPr>
        <w:t>the</w:t>
      </w:r>
      <w:r>
        <w:rPr>
          <w:spacing w:val="-8"/>
          <w:w w:val="110"/>
          <w:vertAlign w:val="baseline"/>
        </w:rPr>
        <w:t> </w:t>
      </w:r>
      <w:r>
        <w:rPr>
          <w:w w:val="110"/>
          <w:vertAlign w:val="baseline"/>
        </w:rPr>
        <w:t>gravitational</w:t>
      </w:r>
      <w:r>
        <w:rPr>
          <w:spacing w:val="-8"/>
          <w:w w:val="110"/>
          <w:vertAlign w:val="baseline"/>
        </w:rPr>
        <w:t> </w:t>
      </w:r>
      <w:r>
        <w:rPr>
          <w:w w:val="110"/>
          <w:vertAlign w:val="baseline"/>
        </w:rPr>
        <w:t>acceleration,</w:t>
      </w:r>
      <w:r>
        <w:rPr>
          <w:spacing w:val="-8"/>
          <w:w w:val="110"/>
          <w:vertAlign w:val="baseline"/>
        </w:rPr>
        <w:t> </w:t>
      </w:r>
      <w:r>
        <w:rPr>
          <w:i/>
          <w:w w:val="110"/>
          <w:vertAlign w:val="baseline"/>
        </w:rPr>
        <w:t>D</w:t>
      </w:r>
      <w:r>
        <w:rPr>
          <w:i/>
          <w:spacing w:val="-2"/>
          <w:w w:val="110"/>
          <w:vertAlign w:val="baseline"/>
        </w:rPr>
        <w:t> </w:t>
      </w:r>
      <w:r>
        <w:rPr>
          <w:w w:val="110"/>
          <w:vertAlign w:val="baseline"/>
        </w:rPr>
        <w:t>is the</w:t>
      </w:r>
      <w:r>
        <w:rPr>
          <w:spacing w:val="-12"/>
          <w:w w:val="110"/>
          <w:vertAlign w:val="baseline"/>
        </w:rPr>
        <w:t> </w:t>
      </w:r>
      <w:r>
        <w:rPr>
          <w:w w:val="110"/>
          <w:vertAlign w:val="baseline"/>
        </w:rPr>
        <w:t>depth,</w:t>
      </w:r>
      <w:r>
        <w:rPr>
          <w:spacing w:val="-12"/>
          <w:w w:val="110"/>
          <w:vertAlign w:val="baseline"/>
        </w:rPr>
        <w:t> </w:t>
      </w:r>
      <w:r>
        <w:rPr>
          <w:w w:val="110"/>
          <w:vertAlign w:val="baseline"/>
        </w:rPr>
        <w:t>and</w:t>
      </w:r>
      <w:r>
        <w:rPr>
          <w:spacing w:val="-12"/>
          <w:w w:val="110"/>
          <w:vertAlign w:val="baseline"/>
        </w:rPr>
        <w:t> </w:t>
      </w:r>
      <w:r>
        <w:rPr>
          <w:i/>
          <w:spacing w:val="4"/>
          <w:w w:val="110"/>
          <w:vertAlign w:val="baseline"/>
        </w:rPr>
        <w:t>q</w:t>
      </w:r>
      <w:r>
        <w:rPr>
          <w:i/>
          <w:spacing w:val="4"/>
          <w:w w:val="110"/>
          <w:vertAlign w:val="superscript"/>
        </w:rPr>
        <w:t>w</w:t>
      </w:r>
      <w:r>
        <w:rPr>
          <w:i/>
          <w:spacing w:val="1"/>
          <w:w w:val="110"/>
          <w:vertAlign w:val="baseline"/>
        </w:rPr>
        <w:t> </w:t>
      </w:r>
      <w:r>
        <w:rPr>
          <w:w w:val="110"/>
          <w:vertAlign w:val="baseline"/>
        </w:rPr>
        <w:t>is</w:t>
      </w:r>
      <w:r>
        <w:rPr>
          <w:spacing w:val="-12"/>
          <w:w w:val="110"/>
          <w:vertAlign w:val="baseline"/>
        </w:rPr>
        <w:t> </w:t>
      </w:r>
      <w:r>
        <w:rPr>
          <w:w w:val="110"/>
          <w:vertAlign w:val="baseline"/>
        </w:rPr>
        <w:t>the</w:t>
      </w:r>
      <w:r>
        <w:rPr>
          <w:spacing w:val="-12"/>
          <w:w w:val="110"/>
          <w:vertAlign w:val="baseline"/>
        </w:rPr>
        <w:t> </w:t>
      </w:r>
      <w:r>
        <w:rPr>
          <w:w w:val="110"/>
          <w:vertAlign w:val="baseline"/>
        </w:rPr>
        <w:t>source/sink</w:t>
      </w:r>
      <w:r>
        <w:rPr>
          <w:spacing w:val="-12"/>
          <w:w w:val="110"/>
          <w:vertAlign w:val="baseline"/>
        </w:rPr>
        <w:t> </w:t>
      </w:r>
      <w:r>
        <w:rPr>
          <w:w w:val="110"/>
          <w:vertAlign w:val="baseline"/>
        </w:rPr>
        <w:t>term</w:t>
      </w:r>
      <w:r>
        <w:rPr>
          <w:spacing w:val="-12"/>
          <w:w w:val="110"/>
          <w:vertAlign w:val="baseline"/>
        </w:rPr>
        <w:t> </w:t>
      </w:r>
      <w:r>
        <w:rPr>
          <w:w w:val="110"/>
          <w:vertAlign w:val="baseline"/>
        </w:rPr>
        <w:t>(the</w:t>
      </w:r>
      <w:r>
        <w:rPr>
          <w:spacing w:val="-12"/>
          <w:w w:val="110"/>
          <w:vertAlign w:val="baseline"/>
        </w:rPr>
        <w:t> </w:t>
      </w:r>
      <w:r>
        <w:rPr>
          <w:w w:val="110"/>
          <w:vertAlign w:val="baseline"/>
        </w:rPr>
        <w:t>superscript</w:t>
      </w:r>
      <w:r>
        <w:rPr>
          <w:spacing w:val="-12"/>
          <w:w w:val="110"/>
          <w:vertAlign w:val="baseline"/>
        </w:rPr>
        <w:t> </w:t>
      </w:r>
      <w:r>
        <w:rPr>
          <w:i/>
          <w:w w:val="110"/>
          <w:vertAlign w:val="baseline"/>
        </w:rPr>
        <w:t>w</w:t>
      </w:r>
      <w:r>
        <w:rPr>
          <w:i/>
          <w:spacing w:val="-6"/>
          <w:w w:val="110"/>
          <w:vertAlign w:val="baseline"/>
        </w:rPr>
        <w:t> </w:t>
      </w:r>
      <w:r>
        <w:rPr>
          <w:w w:val="110"/>
          <w:vertAlign w:val="baseline"/>
        </w:rPr>
        <w:t>indicates</w:t>
      </w:r>
      <w:r>
        <w:rPr>
          <w:spacing w:val="-12"/>
          <w:w w:val="110"/>
          <w:vertAlign w:val="baseline"/>
        </w:rPr>
        <w:t> </w:t>
      </w:r>
      <w:r>
        <w:rPr>
          <w:w w:val="110"/>
          <w:vertAlign w:val="baseline"/>
        </w:rPr>
        <w:t>that</w:t>
      </w:r>
      <w:r>
        <w:rPr>
          <w:spacing w:val="-12"/>
          <w:w w:val="110"/>
          <w:vertAlign w:val="baseline"/>
        </w:rPr>
        <w:t> </w:t>
      </w:r>
      <w:r>
        <w:rPr>
          <w:w w:val="110"/>
          <w:vertAlign w:val="baseline"/>
        </w:rPr>
        <w:t>this</w:t>
      </w:r>
      <w:r>
        <w:rPr>
          <w:spacing w:val="-12"/>
          <w:w w:val="110"/>
          <w:vertAlign w:val="baseline"/>
        </w:rPr>
        <w:t> </w:t>
      </w:r>
      <w:r>
        <w:rPr>
          <w:w w:val="110"/>
          <w:vertAlign w:val="baseline"/>
        </w:rPr>
        <w:t>term</w:t>
      </w:r>
      <w:r>
        <w:rPr>
          <w:spacing w:val="-12"/>
          <w:w w:val="110"/>
          <w:vertAlign w:val="baseline"/>
        </w:rPr>
        <w:t> </w:t>
      </w:r>
      <w:r>
        <w:rPr>
          <w:w w:val="110"/>
          <w:vertAlign w:val="baseline"/>
        </w:rPr>
        <w:t>is</w:t>
      </w:r>
      <w:r>
        <w:rPr>
          <w:spacing w:val="-12"/>
          <w:w w:val="110"/>
          <w:vertAlign w:val="baseline"/>
        </w:rPr>
        <w:t> </w:t>
      </w:r>
      <w:r>
        <w:rPr>
          <w:spacing w:val="-3"/>
          <w:w w:val="110"/>
          <w:vertAlign w:val="baseline"/>
        </w:rPr>
        <w:t>driven</w:t>
      </w:r>
      <w:r>
        <w:rPr>
          <w:spacing w:val="-12"/>
          <w:w w:val="110"/>
          <w:vertAlign w:val="baseline"/>
        </w:rPr>
        <w:t> </w:t>
      </w:r>
      <w:r>
        <w:rPr>
          <w:w w:val="110"/>
          <w:vertAlign w:val="baseline"/>
        </w:rPr>
        <w:t>by wells). The system is closed by adding the saturation constraint (</w:t>
      </w:r>
      <w:r>
        <w:rPr>
          <w:i/>
          <w:w w:val="110"/>
          <w:vertAlign w:val="baseline"/>
        </w:rPr>
        <w:t>S</w:t>
      </w:r>
      <w:r>
        <w:rPr>
          <w:i/>
          <w:w w:val="110"/>
          <w:vertAlign w:val="subscript"/>
        </w:rPr>
        <w:t>o</w:t>
      </w:r>
      <w:r>
        <w:rPr>
          <w:i/>
          <w:w w:val="110"/>
          <w:vertAlign w:val="baseline"/>
        </w:rPr>
        <w:t> S</w:t>
      </w:r>
      <w:r>
        <w:rPr>
          <w:i/>
          <w:w w:val="110"/>
          <w:vertAlign w:val="subscript"/>
        </w:rPr>
        <w:t>w</w:t>
      </w:r>
      <w:r>
        <w:rPr>
          <w:i/>
          <w:spacing w:val="3"/>
          <w:w w:val="110"/>
          <w:vertAlign w:val="baseline"/>
        </w:rPr>
        <w:t> </w:t>
      </w:r>
      <w:r>
        <w:rPr>
          <w:i/>
          <w:w w:val="110"/>
          <w:vertAlign w:val="baseline"/>
        </w:rPr>
        <w:t>1</w:t>
      </w:r>
      <w:r>
        <w:rPr>
          <w:w w:val="110"/>
          <w:vertAlign w:val="baseline"/>
        </w:rPr>
        <w:t>) and the capillary pressure</w:t>
      </w:r>
      <w:r>
        <w:rPr>
          <w:spacing w:val="-15"/>
          <w:w w:val="110"/>
          <w:vertAlign w:val="baseline"/>
        </w:rPr>
        <w:t> </w:t>
      </w:r>
      <w:r>
        <w:rPr>
          <w:w w:val="110"/>
          <w:vertAlign w:val="baseline"/>
        </w:rPr>
        <w:t>relationship</w:t>
      </w:r>
      <w:r>
        <w:rPr>
          <w:spacing w:val="-14"/>
          <w:w w:val="110"/>
          <w:vertAlign w:val="baseline"/>
        </w:rPr>
        <w:t> </w:t>
      </w:r>
      <w:r>
        <w:rPr>
          <w:spacing w:val="5"/>
          <w:w w:val="110"/>
          <w:vertAlign w:val="baseline"/>
        </w:rPr>
        <w:t>(</w:t>
      </w:r>
      <w:r>
        <w:rPr>
          <w:i/>
          <w:spacing w:val="5"/>
          <w:w w:val="110"/>
          <w:vertAlign w:val="baseline"/>
        </w:rPr>
        <w:t>p</w:t>
      </w:r>
      <w:r>
        <w:rPr>
          <w:i/>
          <w:spacing w:val="5"/>
          <w:w w:val="110"/>
          <w:vertAlign w:val="subscript"/>
        </w:rPr>
        <w:t>c</w:t>
      </w:r>
      <w:r>
        <w:rPr>
          <w:i/>
          <w:spacing w:val="5"/>
          <w:w w:val="110"/>
          <w:vertAlign w:val="baseline"/>
        </w:rPr>
        <w:t>.S</w:t>
      </w:r>
      <w:r>
        <w:rPr>
          <w:i/>
          <w:spacing w:val="5"/>
          <w:w w:val="110"/>
          <w:vertAlign w:val="subscript"/>
        </w:rPr>
        <w:t>w</w:t>
      </w:r>
      <w:r>
        <w:rPr>
          <w:i/>
          <w:spacing w:val="5"/>
          <w:w w:val="110"/>
          <w:vertAlign w:val="baseline"/>
        </w:rPr>
        <w:t>/</w:t>
      </w:r>
      <w:r>
        <w:rPr>
          <w:i/>
          <w:spacing w:val="53"/>
          <w:w w:val="110"/>
          <w:vertAlign w:val="baseline"/>
        </w:rPr>
        <w:t> </w:t>
      </w:r>
      <w:r>
        <w:rPr>
          <w:i/>
          <w:w w:val="110"/>
          <w:vertAlign w:val="baseline"/>
        </w:rPr>
        <w:t>p</w:t>
      </w:r>
      <w:r>
        <w:rPr>
          <w:i/>
          <w:w w:val="110"/>
          <w:vertAlign w:val="subscript"/>
        </w:rPr>
        <w:t>o</w:t>
      </w:r>
      <w:r>
        <w:rPr>
          <w:i/>
          <w:w w:val="110"/>
          <w:vertAlign w:val="baseline"/>
        </w:rPr>
        <w:t> </w:t>
      </w:r>
      <w:r>
        <w:rPr>
          <w:i/>
          <w:spacing w:val="33"/>
          <w:w w:val="110"/>
          <w:vertAlign w:val="baseline"/>
        </w:rPr>
        <w:t> </w:t>
      </w:r>
      <w:r>
        <w:rPr>
          <w:i/>
          <w:w w:val="110"/>
          <w:vertAlign w:val="baseline"/>
        </w:rPr>
        <w:t>p</w:t>
      </w:r>
      <w:r>
        <w:rPr>
          <w:i/>
          <w:w w:val="110"/>
          <w:vertAlign w:val="subscript"/>
        </w:rPr>
        <w:t>w</w:t>
      </w:r>
      <w:r>
        <w:rPr>
          <w:i/>
          <w:spacing w:val="-39"/>
          <w:w w:val="110"/>
          <w:vertAlign w:val="baseline"/>
        </w:rPr>
        <w:t> </w:t>
      </w:r>
      <w:r>
        <w:rPr>
          <w:w w:val="110"/>
          <w:vertAlign w:val="baseline"/>
        </w:rPr>
        <w:t>).</w:t>
      </w:r>
      <w:r>
        <w:rPr>
          <w:spacing w:val="-14"/>
          <w:w w:val="110"/>
          <w:vertAlign w:val="baseline"/>
        </w:rPr>
        <w:t> </w:t>
      </w:r>
      <w:r>
        <w:rPr>
          <w:w w:val="110"/>
          <w:vertAlign w:val="baseline"/>
        </w:rPr>
        <w:t>The</w:t>
      </w:r>
      <w:r>
        <w:rPr>
          <w:spacing w:val="-14"/>
          <w:w w:val="110"/>
          <w:vertAlign w:val="baseline"/>
        </w:rPr>
        <w:t> </w:t>
      </w:r>
      <w:r>
        <w:rPr>
          <w:w w:val="110"/>
          <w:vertAlign w:val="baseline"/>
        </w:rPr>
        <w:t>primary</w:t>
      </w:r>
      <w:r>
        <w:rPr>
          <w:spacing w:val="-14"/>
          <w:w w:val="110"/>
          <w:vertAlign w:val="baseline"/>
        </w:rPr>
        <w:t> </w:t>
      </w:r>
      <w:r>
        <w:rPr>
          <w:w w:val="110"/>
          <w:vertAlign w:val="baseline"/>
        </w:rPr>
        <w:t>unknowns</w:t>
      </w:r>
      <w:r>
        <w:rPr>
          <w:spacing w:val="-14"/>
          <w:w w:val="110"/>
          <w:vertAlign w:val="baseline"/>
        </w:rPr>
        <w:t> </w:t>
      </w:r>
      <w:r>
        <w:rPr>
          <w:w w:val="110"/>
          <w:vertAlign w:val="baseline"/>
        </w:rPr>
        <w:t>in</w:t>
      </w:r>
      <w:r>
        <w:rPr>
          <w:spacing w:val="-14"/>
          <w:w w:val="110"/>
          <w:vertAlign w:val="baseline"/>
        </w:rPr>
        <w:t> </w:t>
      </w:r>
      <w:r>
        <w:rPr>
          <w:w w:val="110"/>
          <w:vertAlign w:val="baseline"/>
        </w:rPr>
        <w:t>Equation</w:t>
      </w:r>
      <w:r>
        <w:rPr>
          <w:spacing w:val="-14"/>
          <w:w w:val="110"/>
          <w:vertAlign w:val="baseline"/>
        </w:rPr>
        <w:t> </w:t>
      </w:r>
      <w:r>
        <w:rPr>
          <w:w w:val="110"/>
          <w:vertAlign w:val="baseline"/>
        </w:rPr>
        <w:t>(</w:t>
      </w:r>
      <w:hyperlink w:history="true" w:anchor="_bookmark2">
        <w:r>
          <w:rPr>
            <w:w w:val="110"/>
            <w:vertAlign w:val="baseline"/>
          </w:rPr>
          <w:t>1)</w:t>
        </w:r>
        <w:r>
          <w:rPr>
            <w:spacing w:val="-14"/>
            <w:w w:val="110"/>
            <w:vertAlign w:val="baseline"/>
          </w:rPr>
          <w:t> </w:t>
        </w:r>
      </w:hyperlink>
      <w:r>
        <w:rPr>
          <w:w w:val="110"/>
          <w:vertAlign w:val="baseline"/>
        </w:rPr>
        <w:t>are</w:t>
      </w:r>
      <w:r>
        <w:rPr>
          <w:spacing w:val="-15"/>
          <w:w w:val="110"/>
          <w:vertAlign w:val="baseline"/>
        </w:rPr>
        <w:t> </w:t>
      </w:r>
      <w:r>
        <w:rPr>
          <w:w w:val="110"/>
          <w:vertAlign w:val="baseline"/>
        </w:rPr>
        <w:t>often</w:t>
      </w:r>
      <w:r>
        <w:rPr>
          <w:spacing w:val="-14"/>
          <w:w w:val="110"/>
          <w:vertAlign w:val="baseline"/>
        </w:rPr>
        <w:t> </w:t>
      </w:r>
      <w:r>
        <w:rPr>
          <w:spacing w:val="-4"/>
          <w:w w:val="110"/>
          <w:vertAlign w:val="baseline"/>
        </w:rPr>
        <w:t>taken </w:t>
      </w:r>
      <w:r>
        <w:rPr>
          <w:w w:val="110"/>
          <w:vertAlign w:val="baseline"/>
        </w:rPr>
        <w:t>to</w:t>
      </w:r>
      <w:r>
        <w:rPr>
          <w:spacing w:val="-20"/>
          <w:w w:val="110"/>
          <w:vertAlign w:val="baseline"/>
        </w:rPr>
        <w:t> </w:t>
      </w:r>
      <w:r>
        <w:rPr>
          <w:w w:val="110"/>
          <w:vertAlign w:val="baseline"/>
        </w:rPr>
        <w:t>be</w:t>
      </w:r>
      <w:r>
        <w:rPr>
          <w:spacing w:val="-20"/>
          <w:w w:val="110"/>
          <w:vertAlign w:val="baseline"/>
        </w:rPr>
        <w:t> </w:t>
      </w:r>
      <w:r>
        <w:rPr>
          <w:w w:val="110"/>
          <w:vertAlign w:val="baseline"/>
        </w:rPr>
        <w:t>the</w:t>
      </w:r>
      <w:r>
        <w:rPr>
          <w:spacing w:val="-20"/>
          <w:w w:val="110"/>
          <w:vertAlign w:val="baseline"/>
        </w:rPr>
        <w:t> </w:t>
      </w:r>
      <w:r>
        <w:rPr>
          <w:w w:val="110"/>
          <w:vertAlign w:val="baseline"/>
        </w:rPr>
        <w:t>oil</w:t>
      </w:r>
      <w:r>
        <w:rPr>
          <w:spacing w:val="-20"/>
          <w:w w:val="110"/>
          <w:vertAlign w:val="baseline"/>
        </w:rPr>
        <w:t> </w:t>
      </w:r>
      <w:r>
        <w:rPr>
          <w:w w:val="110"/>
          <w:vertAlign w:val="baseline"/>
        </w:rPr>
        <w:t>phase</w:t>
      </w:r>
      <w:r>
        <w:rPr>
          <w:spacing w:val="-20"/>
          <w:w w:val="110"/>
          <w:vertAlign w:val="baseline"/>
        </w:rPr>
        <w:t> </w:t>
      </w:r>
      <w:r>
        <w:rPr>
          <w:w w:val="110"/>
          <w:vertAlign w:val="baseline"/>
        </w:rPr>
        <w:t>pressure</w:t>
      </w:r>
      <w:r>
        <w:rPr>
          <w:spacing w:val="-20"/>
          <w:w w:val="110"/>
          <w:vertAlign w:val="baseline"/>
        </w:rPr>
        <w:t> </w:t>
      </w:r>
      <w:r>
        <w:rPr>
          <w:i/>
          <w:w w:val="110"/>
          <w:vertAlign w:val="baseline"/>
        </w:rPr>
        <w:t>p</w:t>
      </w:r>
      <w:r>
        <w:rPr>
          <w:i/>
          <w:w w:val="110"/>
          <w:vertAlign w:val="subscript"/>
        </w:rPr>
        <w:t>o</w:t>
      </w:r>
      <w:r>
        <w:rPr>
          <w:i/>
          <w:spacing w:val="-13"/>
          <w:w w:val="110"/>
          <w:vertAlign w:val="baseline"/>
        </w:rPr>
        <w:t> </w:t>
      </w:r>
      <w:r>
        <w:rPr>
          <w:w w:val="110"/>
          <w:vertAlign w:val="baseline"/>
        </w:rPr>
        <w:t>and</w:t>
      </w:r>
      <w:r>
        <w:rPr>
          <w:spacing w:val="-20"/>
          <w:w w:val="110"/>
          <w:vertAlign w:val="baseline"/>
        </w:rPr>
        <w:t> </w:t>
      </w:r>
      <w:r>
        <w:rPr>
          <w:w w:val="110"/>
          <w:vertAlign w:val="baseline"/>
        </w:rPr>
        <w:t>water</w:t>
      </w:r>
      <w:r>
        <w:rPr>
          <w:spacing w:val="-20"/>
          <w:w w:val="110"/>
          <w:vertAlign w:val="baseline"/>
        </w:rPr>
        <w:t> </w:t>
      </w:r>
      <w:r>
        <w:rPr>
          <w:w w:val="110"/>
          <w:vertAlign w:val="baseline"/>
        </w:rPr>
        <w:t>phase</w:t>
      </w:r>
      <w:r>
        <w:rPr>
          <w:spacing w:val="-20"/>
          <w:w w:val="110"/>
          <w:vertAlign w:val="baseline"/>
        </w:rPr>
        <w:t> </w:t>
      </w:r>
      <w:r>
        <w:rPr>
          <w:w w:val="110"/>
          <w:vertAlign w:val="baseline"/>
        </w:rPr>
        <w:t>saturation</w:t>
      </w:r>
      <w:r>
        <w:rPr>
          <w:spacing w:val="-20"/>
          <w:w w:val="110"/>
          <w:vertAlign w:val="baseline"/>
        </w:rPr>
        <w:t> </w:t>
      </w:r>
      <w:r>
        <w:rPr>
          <w:i/>
          <w:w w:val="110"/>
          <w:vertAlign w:val="baseline"/>
        </w:rPr>
        <w:t>S</w:t>
      </w:r>
      <w:r>
        <w:rPr>
          <w:i/>
          <w:w w:val="110"/>
          <w:vertAlign w:val="subscript"/>
        </w:rPr>
        <w:t>w</w:t>
      </w:r>
      <w:r>
        <w:rPr>
          <w:i/>
          <w:spacing w:val="-41"/>
          <w:w w:val="110"/>
          <w:vertAlign w:val="baseline"/>
        </w:rPr>
        <w:t> </w:t>
      </w:r>
      <w:r>
        <w:rPr>
          <w:w w:val="110"/>
          <w:vertAlign w:val="baseline"/>
        </w:rPr>
        <w:t>.</w:t>
      </w:r>
      <w:r>
        <w:rPr>
          <w:spacing w:val="-20"/>
          <w:w w:val="110"/>
          <w:vertAlign w:val="baseline"/>
        </w:rPr>
        <w:t> </w:t>
      </w:r>
      <w:r>
        <w:rPr>
          <w:w w:val="110"/>
          <w:vertAlign w:val="baseline"/>
        </w:rPr>
        <w:t>Other</w:t>
      </w:r>
      <w:r>
        <w:rPr>
          <w:spacing w:val="-20"/>
          <w:w w:val="110"/>
          <w:vertAlign w:val="baseline"/>
        </w:rPr>
        <w:t> </w:t>
      </w:r>
      <w:r>
        <w:rPr>
          <w:w w:val="110"/>
          <w:vertAlign w:val="baseline"/>
        </w:rPr>
        <w:t>quantities</w:t>
      </w:r>
      <w:r>
        <w:rPr>
          <w:spacing w:val="-20"/>
          <w:w w:val="110"/>
          <w:vertAlign w:val="baseline"/>
        </w:rPr>
        <w:t> </w:t>
      </w:r>
      <w:r>
        <w:rPr>
          <w:w w:val="110"/>
          <w:vertAlign w:val="baseline"/>
        </w:rPr>
        <w:t>(</w:t>
      </w:r>
      <w:r>
        <w:rPr>
          <w:i/>
          <w:w w:val="110"/>
          <w:vertAlign w:val="baseline"/>
        </w:rPr>
        <w:t>p</w:t>
      </w:r>
      <w:r>
        <w:rPr>
          <w:i/>
          <w:w w:val="110"/>
          <w:vertAlign w:val="subscript"/>
        </w:rPr>
        <w:t>w</w:t>
      </w:r>
      <w:r>
        <w:rPr>
          <w:i/>
          <w:spacing w:val="-6"/>
          <w:w w:val="110"/>
          <w:vertAlign w:val="baseline"/>
        </w:rPr>
        <w:t> </w:t>
      </w:r>
      <w:r>
        <w:rPr>
          <w:w w:val="110"/>
          <w:vertAlign w:val="baseline"/>
        </w:rPr>
        <w:t>and</w:t>
      </w:r>
      <w:r>
        <w:rPr>
          <w:spacing w:val="-20"/>
          <w:w w:val="110"/>
          <w:vertAlign w:val="baseline"/>
        </w:rPr>
        <w:t> </w:t>
      </w:r>
      <w:r>
        <w:rPr>
          <w:i/>
          <w:spacing w:val="3"/>
          <w:w w:val="110"/>
          <w:vertAlign w:val="baseline"/>
        </w:rPr>
        <w:t>S</w:t>
      </w:r>
      <w:r>
        <w:rPr>
          <w:i/>
          <w:spacing w:val="3"/>
          <w:w w:val="110"/>
          <w:vertAlign w:val="subscript"/>
        </w:rPr>
        <w:t>o</w:t>
      </w:r>
      <w:r>
        <w:rPr>
          <w:spacing w:val="3"/>
          <w:w w:val="110"/>
          <w:vertAlign w:val="baseline"/>
        </w:rPr>
        <w:t>)</w:t>
      </w:r>
      <w:r>
        <w:rPr>
          <w:spacing w:val="-20"/>
          <w:w w:val="110"/>
          <w:vertAlign w:val="baseline"/>
        </w:rPr>
        <w:t> </w:t>
      </w:r>
      <w:r>
        <w:rPr>
          <w:w w:val="110"/>
          <w:vertAlign w:val="baseline"/>
        </w:rPr>
        <w:t>can</w:t>
      </w:r>
      <w:r>
        <w:rPr>
          <w:spacing w:val="-20"/>
          <w:w w:val="110"/>
          <w:vertAlign w:val="baseline"/>
        </w:rPr>
        <w:t> </w:t>
      </w:r>
      <w:r>
        <w:rPr>
          <w:w w:val="110"/>
          <w:vertAlign w:val="baseline"/>
        </w:rPr>
        <w:t>be easily</w:t>
      </w:r>
      <w:r>
        <w:rPr>
          <w:spacing w:val="-18"/>
          <w:w w:val="110"/>
          <w:vertAlign w:val="baseline"/>
        </w:rPr>
        <w:t> </w:t>
      </w:r>
      <w:r>
        <w:rPr>
          <w:w w:val="110"/>
          <w:vertAlign w:val="baseline"/>
        </w:rPr>
        <w:t>computed</w:t>
      </w:r>
      <w:r>
        <w:rPr>
          <w:spacing w:val="-18"/>
          <w:w w:val="110"/>
          <w:vertAlign w:val="baseline"/>
        </w:rPr>
        <w:t> </w:t>
      </w:r>
      <w:r>
        <w:rPr>
          <w:w w:val="110"/>
          <w:vertAlign w:val="baseline"/>
        </w:rPr>
        <w:t>block</w:t>
      </w:r>
      <w:r>
        <w:rPr>
          <w:spacing w:val="-18"/>
          <w:w w:val="110"/>
          <w:vertAlign w:val="baseline"/>
        </w:rPr>
        <w:t> </w:t>
      </w:r>
      <w:r>
        <w:rPr>
          <w:w w:val="110"/>
          <w:vertAlign w:val="baseline"/>
        </w:rPr>
        <w:t>by</w:t>
      </w:r>
      <w:r>
        <w:rPr>
          <w:spacing w:val="-18"/>
          <w:w w:val="110"/>
          <w:vertAlign w:val="baseline"/>
        </w:rPr>
        <w:t> </w:t>
      </w:r>
      <w:r>
        <w:rPr>
          <w:w w:val="110"/>
          <w:vertAlign w:val="baseline"/>
        </w:rPr>
        <w:t>block</w:t>
      </w:r>
      <w:r>
        <w:rPr>
          <w:spacing w:val="-17"/>
          <w:w w:val="110"/>
          <w:vertAlign w:val="baseline"/>
        </w:rPr>
        <w:t> </w:t>
      </w:r>
      <w:r>
        <w:rPr>
          <w:w w:val="110"/>
          <w:vertAlign w:val="baseline"/>
        </w:rPr>
        <w:t>once</w:t>
      </w:r>
      <w:r>
        <w:rPr>
          <w:spacing w:val="-18"/>
          <w:w w:val="110"/>
          <w:vertAlign w:val="baseline"/>
        </w:rPr>
        <w:t> </w:t>
      </w:r>
      <w:r>
        <w:rPr>
          <w:i/>
          <w:w w:val="110"/>
          <w:vertAlign w:val="baseline"/>
        </w:rPr>
        <w:t>p</w:t>
      </w:r>
      <w:r>
        <w:rPr>
          <w:i/>
          <w:w w:val="110"/>
          <w:vertAlign w:val="subscript"/>
        </w:rPr>
        <w:t>o</w:t>
      </w:r>
      <w:r>
        <w:rPr>
          <w:i/>
          <w:spacing w:val="-12"/>
          <w:w w:val="110"/>
          <w:vertAlign w:val="baseline"/>
        </w:rPr>
        <w:t> </w:t>
      </w:r>
      <w:r>
        <w:rPr>
          <w:w w:val="110"/>
          <w:vertAlign w:val="baseline"/>
        </w:rPr>
        <w:t>and</w:t>
      </w:r>
      <w:r>
        <w:rPr>
          <w:spacing w:val="-18"/>
          <w:w w:val="110"/>
          <w:vertAlign w:val="baseline"/>
        </w:rPr>
        <w:t> </w:t>
      </w:r>
      <w:r>
        <w:rPr>
          <w:i/>
          <w:w w:val="110"/>
          <w:vertAlign w:val="baseline"/>
        </w:rPr>
        <w:t>S</w:t>
      </w:r>
      <w:r>
        <w:rPr>
          <w:i/>
          <w:w w:val="110"/>
          <w:vertAlign w:val="subscript"/>
        </w:rPr>
        <w:t>w</w:t>
      </w:r>
      <w:r>
        <w:rPr>
          <w:i/>
          <w:spacing w:val="-5"/>
          <w:w w:val="110"/>
          <w:vertAlign w:val="baseline"/>
        </w:rPr>
        <w:t> </w:t>
      </w:r>
      <w:r>
        <w:rPr>
          <w:w w:val="110"/>
          <w:vertAlign w:val="baseline"/>
        </w:rPr>
        <w:t>are</w:t>
      </w:r>
      <w:r>
        <w:rPr>
          <w:spacing w:val="-18"/>
          <w:w w:val="110"/>
          <w:vertAlign w:val="baseline"/>
        </w:rPr>
        <w:t> </w:t>
      </w:r>
      <w:r>
        <w:rPr>
          <w:w w:val="110"/>
          <w:vertAlign w:val="baseline"/>
        </w:rPr>
        <w:t>determined.</w:t>
      </w:r>
      <w:r>
        <w:rPr>
          <w:spacing w:val="-17"/>
          <w:w w:val="110"/>
          <w:vertAlign w:val="baseline"/>
        </w:rPr>
        <w:t> </w:t>
      </w:r>
      <w:r>
        <w:rPr>
          <w:w w:val="110"/>
          <w:vertAlign w:val="baseline"/>
        </w:rPr>
        <w:t>See</w:t>
      </w:r>
      <w:r>
        <w:rPr>
          <w:spacing w:val="-18"/>
          <w:w w:val="110"/>
          <w:vertAlign w:val="baseline"/>
        </w:rPr>
        <w:t> </w:t>
      </w:r>
      <w:hyperlink w:history="true" w:anchor="_bookmark76">
        <w:r>
          <w:rPr>
            <w:w w:val="110"/>
            <w:vertAlign w:val="baseline"/>
          </w:rPr>
          <w:t>[21]</w:t>
        </w:r>
        <w:r>
          <w:rPr>
            <w:spacing w:val="-18"/>
            <w:w w:val="110"/>
            <w:vertAlign w:val="baseline"/>
          </w:rPr>
          <w:t> </w:t>
        </w:r>
      </w:hyperlink>
      <w:r>
        <w:rPr>
          <w:w w:val="110"/>
          <w:vertAlign w:val="baseline"/>
        </w:rPr>
        <w:t>for</w:t>
      </w:r>
      <w:r>
        <w:rPr>
          <w:spacing w:val="-18"/>
          <w:w w:val="110"/>
          <w:vertAlign w:val="baseline"/>
        </w:rPr>
        <w:t> </w:t>
      </w:r>
      <w:r>
        <w:rPr>
          <w:w w:val="110"/>
          <w:vertAlign w:val="baseline"/>
        </w:rPr>
        <w:t>more</w:t>
      </w:r>
      <w:r>
        <w:rPr>
          <w:spacing w:val="-17"/>
          <w:w w:val="110"/>
          <w:vertAlign w:val="baseline"/>
        </w:rPr>
        <w:t> </w:t>
      </w:r>
      <w:r>
        <w:rPr>
          <w:w w:val="110"/>
          <w:vertAlign w:val="baseline"/>
        </w:rPr>
        <w:t>details</w:t>
      </w:r>
      <w:r>
        <w:rPr>
          <w:spacing w:val="-18"/>
          <w:w w:val="110"/>
          <w:vertAlign w:val="baseline"/>
        </w:rPr>
        <w:t> </w:t>
      </w:r>
      <w:r>
        <w:rPr>
          <w:w w:val="110"/>
          <w:vertAlign w:val="baseline"/>
        </w:rPr>
        <w:t>on</w:t>
      </w:r>
      <w:r>
        <w:rPr>
          <w:spacing w:val="-18"/>
          <w:w w:val="110"/>
          <w:vertAlign w:val="baseline"/>
        </w:rPr>
        <w:t> </w:t>
      </w:r>
      <w:r>
        <w:rPr>
          <w:w w:val="110"/>
          <w:vertAlign w:val="baseline"/>
        </w:rPr>
        <w:t>the oil–water</w:t>
      </w:r>
      <w:r>
        <w:rPr>
          <w:spacing w:val="-28"/>
          <w:w w:val="110"/>
          <w:vertAlign w:val="baseline"/>
        </w:rPr>
        <w:t> </w:t>
      </w:r>
      <w:r>
        <w:rPr>
          <w:w w:val="110"/>
          <w:vertAlign w:val="baseline"/>
        </w:rPr>
        <w:t>problem</w:t>
      </w:r>
      <w:r>
        <w:rPr>
          <w:spacing w:val="-27"/>
          <w:w w:val="110"/>
          <w:vertAlign w:val="baseline"/>
        </w:rPr>
        <w:t> </w:t>
      </w:r>
      <w:r>
        <w:rPr>
          <w:w w:val="110"/>
          <w:vertAlign w:val="baseline"/>
        </w:rPr>
        <w:t>formulation</w:t>
      </w:r>
      <w:r>
        <w:rPr>
          <w:spacing w:val="-27"/>
          <w:w w:val="110"/>
          <w:vertAlign w:val="baseline"/>
        </w:rPr>
        <w:t> </w:t>
      </w:r>
      <w:r>
        <w:rPr>
          <w:w w:val="110"/>
          <w:vertAlign w:val="baseline"/>
        </w:rPr>
        <w:t>in</w:t>
      </w:r>
      <w:r>
        <w:rPr>
          <w:spacing w:val="-27"/>
          <w:w w:val="110"/>
          <w:vertAlign w:val="baseline"/>
        </w:rPr>
        <w:t> </w:t>
      </w:r>
      <w:r>
        <w:rPr>
          <w:w w:val="110"/>
          <w:vertAlign w:val="baseline"/>
        </w:rPr>
        <w:t>the</w:t>
      </w:r>
      <w:r>
        <w:rPr>
          <w:spacing w:val="-27"/>
          <w:w w:val="110"/>
          <w:vertAlign w:val="baseline"/>
        </w:rPr>
        <w:t> </w:t>
      </w:r>
      <w:r>
        <w:rPr>
          <w:w w:val="110"/>
          <w:vertAlign w:val="baseline"/>
        </w:rPr>
        <w:t>context</w:t>
      </w:r>
      <w:r>
        <w:rPr>
          <w:spacing w:val="-27"/>
          <w:w w:val="110"/>
          <w:vertAlign w:val="baseline"/>
        </w:rPr>
        <w:t> </w:t>
      </w:r>
      <w:r>
        <w:rPr>
          <w:w w:val="110"/>
          <w:vertAlign w:val="baseline"/>
        </w:rPr>
        <w:t>of</w:t>
      </w:r>
      <w:r>
        <w:rPr>
          <w:spacing w:val="-27"/>
          <w:w w:val="110"/>
          <w:vertAlign w:val="baseline"/>
        </w:rPr>
        <w:t> </w:t>
      </w:r>
      <w:r>
        <w:rPr>
          <w:w w:val="110"/>
          <w:vertAlign w:val="baseline"/>
        </w:rPr>
        <w:t>POD–TPWL.</w:t>
      </w:r>
      <w:r>
        <w:rPr>
          <w:spacing w:val="-27"/>
          <w:w w:val="110"/>
          <w:vertAlign w:val="baseline"/>
        </w:rPr>
        <w:t> </w:t>
      </w:r>
      <w:r>
        <w:rPr>
          <w:w w:val="110"/>
          <w:vertAlign w:val="baseline"/>
        </w:rPr>
        <w:t>Note</w:t>
      </w:r>
      <w:r>
        <w:rPr>
          <w:spacing w:val="-27"/>
          <w:w w:val="110"/>
          <w:vertAlign w:val="baseline"/>
        </w:rPr>
        <w:t> </w:t>
      </w:r>
      <w:r>
        <w:rPr>
          <w:w w:val="110"/>
          <w:vertAlign w:val="baseline"/>
        </w:rPr>
        <w:t>that</w:t>
      </w:r>
      <w:r>
        <w:rPr>
          <w:spacing w:val="-27"/>
          <w:w w:val="110"/>
          <w:vertAlign w:val="baseline"/>
        </w:rPr>
        <w:t> </w:t>
      </w:r>
      <w:r>
        <w:rPr>
          <w:w w:val="110"/>
          <w:vertAlign w:val="baseline"/>
        </w:rPr>
        <w:t>equations</w:t>
      </w:r>
      <w:r>
        <w:rPr>
          <w:spacing w:val="-27"/>
          <w:w w:val="110"/>
          <w:vertAlign w:val="baseline"/>
        </w:rPr>
        <w:t> </w:t>
      </w:r>
      <w:r>
        <w:rPr>
          <w:w w:val="110"/>
          <w:vertAlign w:val="baseline"/>
        </w:rPr>
        <w:t>of</w:t>
      </w:r>
      <w:r>
        <w:rPr>
          <w:spacing w:val="-27"/>
          <w:w w:val="110"/>
          <w:vertAlign w:val="baseline"/>
        </w:rPr>
        <w:t> </w:t>
      </w:r>
      <w:r>
        <w:rPr>
          <w:w w:val="110"/>
          <w:vertAlign w:val="baseline"/>
        </w:rPr>
        <w:t>the</w:t>
      </w:r>
      <w:r>
        <w:rPr>
          <w:spacing w:val="-27"/>
          <w:w w:val="110"/>
          <w:vertAlign w:val="baseline"/>
        </w:rPr>
        <w:t> </w:t>
      </w:r>
      <w:r>
        <w:rPr>
          <w:w w:val="110"/>
          <w:vertAlign w:val="baseline"/>
        </w:rPr>
        <w:t>form</w:t>
      </w:r>
      <w:r>
        <w:rPr>
          <w:spacing w:val="-27"/>
          <w:w w:val="110"/>
          <w:vertAlign w:val="baseline"/>
        </w:rPr>
        <w:t> </w:t>
      </w:r>
      <w:r>
        <w:rPr>
          <w:w w:val="110"/>
          <w:vertAlign w:val="baseline"/>
        </w:rPr>
        <w:t>of Equation</w:t>
      </w:r>
      <w:r>
        <w:rPr>
          <w:spacing w:val="-11"/>
          <w:w w:val="110"/>
          <w:vertAlign w:val="baseline"/>
        </w:rPr>
        <w:t> </w:t>
      </w:r>
      <w:r>
        <w:rPr>
          <w:w w:val="110"/>
          <w:vertAlign w:val="baseline"/>
        </w:rPr>
        <w:t>(</w:t>
      </w:r>
      <w:hyperlink w:history="true" w:anchor="_bookmark2">
        <w:r>
          <w:rPr>
            <w:w w:val="110"/>
            <w:vertAlign w:val="baseline"/>
          </w:rPr>
          <w:t>1)</w:t>
        </w:r>
        <w:r>
          <w:rPr>
            <w:spacing w:val="-10"/>
            <w:w w:val="110"/>
            <w:vertAlign w:val="baseline"/>
          </w:rPr>
          <w:t> </w:t>
        </w:r>
      </w:hyperlink>
      <w:r>
        <w:rPr>
          <w:w w:val="110"/>
          <w:vertAlign w:val="baseline"/>
        </w:rPr>
        <w:t>arise</w:t>
      </w:r>
      <w:r>
        <w:rPr>
          <w:spacing w:val="-10"/>
          <w:w w:val="110"/>
          <w:vertAlign w:val="baseline"/>
        </w:rPr>
        <w:t> </w:t>
      </w:r>
      <w:r>
        <w:rPr>
          <w:w w:val="110"/>
          <w:vertAlign w:val="baseline"/>
        </w:rPr>
        <w:t>in</w:t>
      </w:r>
      <w:r>
        <w:rPr>
          <w:spacing w:val="-11"/>
          <w:w w:val="110"/>
          <w:vertAlign w:val="baseline"/>
        </w:rPr>
        <w:t> </w:t>
      </w:r>
      <w:r>
        <w:rPr>
          <w:w w:val="110"/>
          <w:vertAlign w:val="baseline"/>
        </w:rPr>
        <w:t>many</w:t>
      </w:r>
      <w:r>
        <w:rPr>
          <w:spacing w:val="-10"/>
          <w:w w:val="110"/>
          <w:vertAlign w:val="baseline"/>
        </w:rPr>
        <w:t> </w:t>
      </w:r>
      <w:r>
        <w:rPr>
          <w:w w:val="110"/>
          <w:vertAlign w:val="baseline"/>
        </w:rPr>
        <w:t>problems</w:t>
      </w:r>
      <w:r>
        <w:rPr>
          <w:spacing w:val="-10"/>
          <w:w w:val="110"/>
          <w:vertAlign w:val="baseline"/>
        </w:rPr>
        <w:t> </w:t>
      </w:r>
      <w:r>
        <w:rPr>
          <w:w w:val="110"/>
          <w:vertAlign w:val="baseline"/>
        </w:rPr>
        <w:t>involving</w:t>
      </w:r>
      <w:r>
        <w:rPr>
          <w:spacing w:val="-11"/>
          <w:w w:val="110"/>
          <w:vertAlign w:val="baseline"/>
        </w:rPr>
        <w:t> </w:t>
      </w:r>
      <w:r>
        <w:rPr>
          <w:w w:val="110"/>
          <w:vertAlign w:val="baseline"/>
        </w:rPr>
        <w:t>flow</w:t>
      </w:r>
      <w:r>
        <w:rPr>
          <w:spacing w:val="-10"/>
          <w:w w:val="110"/>
          <w:vertAlign w:val="baseline"/>
        </w:rPr>
        <w:t> </w:t>
      </w:r>
      <w:r>
        <w:rPr>
          <w:w w:val="110"/>
          <w:vertAlign w:val="baseline"/>
        </w:rPr>
        <w:t>and</w:t>
      </w:r>
      <w:r>
        <w:rPr>
          <w:spacing w:val="-10"/>
          <w:w w:val="110"/>
          <w:vertAlign w:val="baseline"/>
        </w:rPr>
        <w:t> </w:t>
      </w:r>
      <w:r>
        <w:rPr>
          <w:w w:val="110"/>
          <w:vertAlign w:val="baseline"/>
        </w:rPr>
        <w:t>transport.</w:t>
      </w:r>
    </w:p>
    <w:p>
      <w:pPr>
        <w:pStyle w:val="BodyText"/>
        <w:spacing w:line="252" w:lineRule="auto" w:before="2"/>
        <w:ind w:left="174" w:right="233" w:firstLine="205"/>
        <w:jc w:val="both"/>
      </w:pPr>
      <w:r>
        <w:rPr/>
        <w:pict>
          <v:shape style="position:absolute;margin-left:343.771515pt;margin-top:85.166451pt;width:8.0500pt;height:18.650pt;mso-position-horizontal-relative:page;mso-position-vertical-relative:paragraph;z-index:-17186816" type="#_x0000_t202" filled="false" stroked="false">
            <v:textbox inset="0,0,0,0">
              <w:txbxContent>
                <w:p>
                  <w:pPr>
                    <w:pStyle w:val="BodyText"/>
                    <w:spacing w:line="220" w:lineRule="exact"/>
                  </w:pPr>
                  <w:r>
                    <w:rPr>
                      <w:w w:val="147"/>
                    </w:rPr>
                    <w:t>~</w:t>
                  </w:r>
                </w:p>
              </w:txbxContent>
            </v:textbox>
            <w10:wrap type="none"/>
          </v:shape>
        </w:pict>
      </w:r>
      <w:r>
        <w:rPr/>
        <w:pict>
          <v:shape style="position:absolute;margin-left:371.220001pt;margin-top:73.088669pt;width:8.6pt;height:18.650pt;mso-position-horizontal-relative:page;mso-position-vertical-relative:paragraph;z-index:-17186304" type="#_x0000_t202" filled="false" stroked="false">
            <v:textbox inset="0,0,0,0">
              <w:txbxContent>
                <w:p>
                  <w:pPr>
                    <w:pStyle w:val="BodyText"/>
                    <w:spacing w:line="220" w:lineRule="exact"/>
                  </w:pPr>
                  <w:r>
                    <w:rPr>
                      <w:w w:val="128"/>
                    </w:rPr>
                    <w:t>C</w:t>
                  </w:r>
                </w:p>
              </w:txbxContent>
            </v:textbox>
            <w10:wrap type="none"/>
          </v:shape>
        </w:pict>
      </w:r>
      <w:r>
        <w:rPr>
          <w:w w:val="105"/>
        </w:rPr>
        <w:t>For compositional systems, we track a total of </w:t>
      </w:r>
      <w:r>
        <w:rPr>
          <w:i/>
          <w:w w:val="105"/>
        </w:rPr>
        <w:t>n</w:t>
      </w:r>
      <w:r>
        <w:rPr>
          <w:i/>
          <w:w w:val="105"/>
          <w:vertAlign w:val="subscript"/>
        </w:rPr>
        <w:t>c</w:t>
      </w:r>
      <w:r>
        <w:rPr>
          <w:i/>
          <w:w w:val="105"/>
          <w:vertAlign w:val="baseline"/>
        </w:rPr>
        <w:t> </w:t>
      </w:r>
      <w:r>
        <w:rPr>
          <w:w w:val="105"/>
          <w:vertAlign w:val="baseline"/>
        </w:rPr>
        <w:t>components (as opposed to two compo- nents</w:t>
      </w:r>
      <w:r>
        <w:rPr>
          <w:spacing w:val="-8"/>
          <w:w w:val="105"/>
          <w:vertAlign w:val="baseline"/>
        </w:rPr>
        <w:t> </w:t>
      </w:r>
      <w:r>
        <w:rPr>
          <w:w w:val="105"/>
          <w:vertAlign w:val="baseline"/>
        </w:rPr>
        <w:t>in</w:t>
      </w:r>
      <w:r>
        <w:rPr>
          <w:spacing w:val="-8"/>
          <w:w w:val="105"/>
          <w:vertAlign w:val="baseline"/>
        </w:rPr>
        <w:t> </w:t>
      </w:r>
      <w:r>
        <w:rPr>
          <w:w w:val="105"/>
          <w:vertAlign w:val="baseline"/>
        </w:rPr>
        <w:t>oil–water</w:t>
      </w:r>
      <w:r>
        <w:rPr>
          <w:spacing w:val="-7"/>
          <w:w w:val="105"/>
          <w:vertAlign w:val="baseline"/>
        </w:rPr>
        <w:t> </w:t>
      </w:r>
      <w:r>
        <w:rPr>
          <w:w w:val="105"/>
          <w:vertAlign w:val="baseline"/>
        </w:rPr>
        <w:t>systems).</w:t>
      </w:r>
      <w:r>
        <w:rPr>
          <w:spacing w:val="-9"/>
          <w:w w:val="105"/>
          <w:vertAlign w:val="baseline"/>
        </w:rPr>
        <w:t> </w:t>
      </w:r>
      <w:r>
        <w:rPr>
          <w:w w:val="105"/>
          <w:vertAlign w:val="baseline"/>
        </w:rPr>
        <w:t>The</w:t>
      </w:r>
      <w:r>
        <w:rPr>
          <w:spacing w:val="-7"/>
          <w:w w:val="105"/>
          <w:vertAlign w:val="baseline"/>
        </w:rPr>
        <w:t> </w:t>
      </w:r>
      <w:r>
        <w:rPr>
          <w:w w:val="105"/>
          <w:vertAlign w:val="baseline"/>
        </w:rPr>
        <w:t>governing</w:t>
      </w:r>
      <w:r>
        <w:rPr>
          <w:spacing w:val="-8"/>
          <w:w w:val="105"/>
          <w:vertAlign w:val="baseline"/>
        </w:rPr>
        <w:t> </w:t>
      </w:r>
      <w:r>
        <w:rPr>
          <w:w w:val="105"/>
          <w:vertAlign w:val="baseline"/>
        </w:rPr>
        <w:t>equations</w:t>
      </w:r>
      <w:r>
        <w:rPr>
          <w:spacing w:val="-7"/>
          <w:w w:val="105"/>
          <w:vertAlign w:val="baseline"/>
        </w:rPr>
        <w:t> </w:t>
      </w:r>
      <w:r>
        <w:rPr>
          <w:w w:val="105"/>
          <w:vertAlign w:val="baseline"/>
        </w:rPr>
        <w:t>for</w:t>
      </w:r>
      <w:r>
        <w:rPr>
          <w:spacing w:val="-9"/>
          <w:w w:val="105"/>
          <w:vertAlign w:val="baseline"/>
        </w:rPr>
        <w:t> </w:t>
      </w:r>
      <w:r>
        <w:rPr>
          <w:w w:val="105"/>
          <w:vertAlign w:val="baseline"/>
        </w:rPr>
        <w:t>oil–gas</w:t>
      </w:r>
      <w:r>
        <w:rPr>
          <w:spacing w:val="-7"/>
          <w:w w:val="105"/>
          <w:vertAlign w:val="baseline"/>
        </w:rPr>
        <w:t> </w:t>
      </w:r>
      <w:r>
        <w:rPr>
          <w:w w:val="105"/>
          <w:vertAlign w:val="baseline"/>
        </w:rPr>
        <w:t>compositional</w:t>
      </w:r>
      <w:r>
        <w:rPr>
          <w:spacing w:val="-8"/>
          <w:w w:val="105"/>
          <w:vertAlign w:val="baseline"/>
        </w:rPr>
        <w:t> </w:t>
      </w:r>
      <w:r>
        <w:rPr>
          <w:w w:val="105"/>
          <w:vertAlign w:val="baseline"/>
        </w:rPr>
        <w:t>systems</w:t>
      </w:r>
      <w:r>
        <w:rPr>
          <w:spacing w:val="-8"/>
          <w:w w:val="105"/>
          <w:vertAlign w:val="baseline"/>
        </w:rPr>
        <w:t> </w:t>
      </w:r>
      <w:r>
        <w:rPr>
          <w:w w:val="105"/>
          <w:vertAlign w:val="baseline"/>
        </w:rPr>
        <w:t>resemble Equation</w:t>
      </w:r>
      <w:r>
        <w:rPr>
          <w:spacing w:val="-6"/>
          <w:w w:val="105"/>
          <w:vertAlign w:val="baseline"/>
        </w:rPr>
        <w:t> </w:t>
      </w:r>
      <w:r>
        <w:rPr>
          <w:w w:val="105"/>
          <w:vertAlign w:val="baseline"/>
        </w:rPr>
        <w:t>(</w:t>
      </w:r>
      <w:hyperlink w:history="true" w:anchor="_bookmark2">
        <w:r>
          <w:rPr>
            <w:w w:val="105"/>
            <w:vertAlign w:val="baseline"/>
          </w:rPr>
          <w:t>1),</w:t>
        </w:r>
        <w:r>
          <w:rPr>
            <w:spacing w:val="-6"/>
            <w:w w:val="105"/>
            <w:vertAlign w:val="baseline"/>
          </w:rPr>
          <w:t> </w:t>
        </w:r>
      </w:hyperlink>
      <w:r>
        <w:rPr>
          <w:w w:val="105"/>
          <w:vertAlign w:val="baseline"/>
        </w:rPr>
        <w:t>in</w:t>
      </w:r>
      <w:r>
        <w:rPr>
          <w:spacing w:val="-5"/>
          <w:w w:val="105"/>
          <w:vertAlign w:val="baseline"/>
        </w:rPr>
        <w:t> </w:t>
      </w:r>
      <w:r>
        <w:rPr>
          <w:w w:val="105"/>
          <w:vertAlign w:val="baseline"/>
        </w:rPr>
        <w:t>that</w:t>
      </w:r>
      <w:r>
        <w:rPr>
          <w:spacing w:val="-6"/>
          <w:w w:val="105"/>
          <w:vertAlign w:val="baseline"/>
        </w:rPr>
        <w:t> </w:t>
      </w:r>
      <w:r>
        <w:rPr>
          <w:w w:val="105"/>
          <w:vertAlign w:val="baseline"/>
        </w:rPr>
        <w:t>they</w:t>
      </w:r>
      <w:r>
        <w:rPr>
          <w:spacing w:val="-5"/>
          <w:w w:val="105"/>
          <w:vertAlign w:val="baseline"/>
        </w:rPr>
        <w:t> </w:t>
      </w:r>
      <w:r>
        <w:rPr>
          <w:w w:val="105"/>
          <w:vertAlign w:val="baseline"/>
        </w:rPr>
        <w:t>entail</w:t>
      </w:r>
      <w:r>
        <w:rPr>
          <w:spacing w:val="-6"/>
          <w:w w:val="105"/>
          <w:vertAlign w:val="baseline"/>
        </w:rPr>
        <w:t> </w:t>
      </w:r>
      <w:r>
        <w:rPr>
          <w:w w:val="105"/>
          <w:vertAlign w:val="baseline"/>
        </w:rPr>
        <w:t>statements</w:t>
      </w:r>
      <w:r>
        <w:rPr>
          <w:spacing w:val="-5"/>
          <w:w w:val="105"/>
          <w:vertAlign w:val="baseline"/>
        </w:rPr>
        <w:t> </w:t>
      </w:r>
      <w:r>
        <w:rPr>
          <w:w w:val="105"/>
          <w:vertAlign w:val="baseline"/>
        </w:rPr>
        <w:t>of</w:t>
      </w:r>
      <w:r>
        <w:rPr>
          <w:spacing w:val="-6"/>
          <w:w w:val="105"/>
          <w:vertAlign w:val="baseline"/>
        </w:rPr>
        <w:t> </w:t>
      </w:r>
      <w:r>
        <w:rPr>
          <w:w w:val="105"/>
          <w:vertAlign w:val="baseline"/>
        </w:rPr>
        <w:t>mass</w:t>
      </w:r>
      <w:r>
        <w:rPr>
          <w:spacing w:val="-5"/>
          <w:w w:val="105"/>
          <w:vertAlign w:val="baseline"/>
        </w:rPr>
        <w:t> </w:t>
      </w:r>
      <w:r>
        <w:rPr>
          <w:w w:val="105"/>
          <w:vertAlign w:val="baseline"/>
        </w:rPr>
        <w:t>conservation</w:t>
      </w:r>
      <w:r>
        <w:rPr>
          <w:spacing w:val="-6"/>
          <w:w w:val="105"/>
          <w:vertAlign w:val="baseline"/>
        </w:rPr>
        <w:t> </w:t>
      </w:r>
      <w:r>
        <w:rPr>
          <w:w w:val="105"/>
          <w:vertAlign w:val="baseline"/>
        </w:rPr>
        <w:t>for</w:t>
      </w:r>
      <w:r>
        <w:rPr>
          <w:spacing w:val="-5"/>
          <w:w w:val="105"/>
          <w:vertAlign w:val="baseline"/>
        </w:rPr>
        <w:t> </w:t>
      </w:r>
      <w:r>
        <w:rPr>
          <w:w w:val="105"/>
          <w:vertAlign w:val="baseline"/>
        </w:rPr>
        <w:t>each</w:t>
      </w:r>
      <w:r>
        <w:rPr>
          <w:spacing w:val="-6"/>
          <w:w w:val="105"/>
          <w:vertAlign w:val="baseline"/>
        </w:rPr>
        <w:t> </w:t>
      </w:r>
      <w:r>
        <w:rPr>
          <w:w w:val="105"/>
          <w:vertAlign w:val="baseline"/>
        </w:rPr>
        <w:t>component</w:t>
      </w:r>
      <w:r>
        <w:rPr>
          <w:spacing w:val="-4"/>
          <w:w w:val="105"/>
          <w:vertAlign w:val="baseline"/>
        </w:rPr>
        <w:t> </w:t>
      </w:r>
      <w:r>
        <w:rPr>
          <w:w w:val="105"/>
          <w:vertAlign w:val="baseline"/>
        </w:rPr>
        <w:t>and</w:t>
      </w:r>
      <w:r>
        <w:rPr>
          <w:spacing w:val="-6"/>
          <w:w w:val="105"/>
          <w:vertAlign w:val="baseline"/>
        </w:rPr>
        <w:t> </w:t>
      </w:r>
      <w:r>
        <w:rPr>
          <w:spacing w:val="-3"/>
          <w:w w:val="105"/>
          <w:vertAlign w:val="baseline"/>
        </w:rPr>
        <w:t>Darcy’s </w:t>
      </w:r>
      <w:r>
        <w:rPr>
          <w:w w:val="105"/>
          <w:vertAlign w:val="baseline"/>
        </w:rPr>
        <w:t>law for each phase, although they are complicated by the fact that components partition between the</w:t>
      </w:r>
      <w:r>
        <w:rPr>
          <w:spacing w:val="-7"/>
          <w:w w:val="105"/>
          <w:vertAlign w:val="baseline"/>
        </w:rPr>
        <w:t> </w:t>
      </w:r>
      <w:r>
        <w:rPr>
          <w:w w:val="105"/>
          <w:vertAlign w:val="baseline"/>
        </w:rPr>
        <w:t>oil</w:t>
      </w:r>
      <w:r>
        <w:rPr>
          <w:spacing w:val="-7"/>
          <w:w w:val="105"/>
          <w:vertAlign w:val="baseline"/>
        </w:rPr>
        <w:t> </w:t>
      </w:r>
      <w:r>
        <w:rPr>
          <w:w w:val="105"/>
          <w:vertAlign w:val="baseline"/>
        </w:rPr>
        <w:t>and</w:t>
      </w:r>
      <w:r>
        <w:rPr>
          <w:spacing w:val="-6"/>
          <w:w w:val="105"/>
          <w:vertAlign w:val="baseline"/>
        </w:rPr>
        <w:t> </w:t>
      </w:r>
      <w:r>
        <w:rPr>
          <w:w w:val="105"/>
          <w:vertAlign w:val="baseline"/>
        </w:rPr>
        <w:t>gas</w:t>
      </w:r>
      <w:r>
        <w:rPr>
          <w:spacing w:val="-7"/>
          <w:w w:val="105"/>
          <w:vertAlign w:val="baseline"/>
        </w:rPr>
        <w:t> </w:t>
      </w:r>
      <w:r>
        <w:rPr>
          <w:w w:val="105"/>
          <w:vertAlign w:val="baseline"/>
        </w:rPr>
        <w:t>phases.</w:t>
      </w:r>
      <w:r>
        <w:rPr>
          <w:spacing w:val="-6"/>
          <w:w w:val="105"/>
          <w:vertAlign w:val="baseline"/>
        </w:rPr>
        <w:t> </w:t>
      </w:r>
      <w:r>
        <w:rPr>
          <w:w w:val="105"/>
          <w:vertAlign w:val="baseline"/>
        </w:rPr>
        <w:t>Phase</w:t>
      </w:r>
      <w:r>
        <w:rPr>
          <w:spacing w:val="-7"/>
          <w:w w:val="105"/>
          <w:vertAlign w:val="baseline"/>
        </w:rPr>
        <w:t> </w:t>
      </w:r>
      <w:r>
        <w:rPr>
          <w:w w:val="105"/>
          <w:vertAlign w:val="baseline"/>
        </w:rPr>
        <w:t>equilibrium</w:t>
      </w:r>
      <w:r>
        <w:rPr>
          <w:spacing w:val="-6"/>
          <w:w w:val="105"/>
          <w:vertAlign w:val="baseline"/>
        </w:rPr>
        <w:t> </w:t>
      </w:r>
      <w:r>
        <w:rPr>
          <w:w w:val="105"/>
          <w:vertAlign w:val="baseline"/>
        </w:rPr>
        <w:t>equations</w:t>
      </w:r>
      <w:r>
        <w:rPr>
          <w:spacing w:val="-6"/>
          <w:w w:val="105"/>
          <w:vertAlign w:val="baseline"/>
        </w:rPr>
        <w:t> </w:t>
      </w:r>
      <w:r>
        <w:rPr>
          <w:w w:val="105"/>
          <w:vertAlign w:val="baseline"/>
        </w:rPr>
        <w:t>for</w:t>
      </w:r>
      <w:r>
        <w:rPr>
          <w:spacing w:val="-6"/>
          <w:w w:val="105"/>
          <w:vertAlign w:val="baseline"/>
        </w:rPr>
        <w:t> </w:t>
      </w:r>
      <w:r>
        <w:rPr>
          <w:w w:val="105"/>
          <w:vertAlign w:val="baseline"/>
        </w:rPr>
        <w:t>each</w:t>
      </w:r>
      <w:r>
        <w:rPr>
          <w:spacing w:val="-7"/>
          <w:w w:val="105"/>
          <w:vertAlign w:val="baseline"/>
        </w:rPr>
        <w:t> </w:t>
      </w:r>
      <w:r>
        <w:rPr>
          <w:w w:val="105"/>
          <w:vertAlign w:val="baseline"/>
        </w:rPr>
        <w:t>component</w:t>
      </w:r>
      <w:r>
        <w:rPr>
          <w:spacing w:val="-6"/>
          <w:w w:val="105"/>
          <w:vertAlign w:val="baseline"/>
        </w:rPr>
        <w:t> </w:t>
      </w:r>
      <w:r>
        <w:rPr>
          <w:w w:val="105"/>
          <w:vertAlign w:val="baseline"/>
        </w:rPr>
        <w:t>are</w:t>
      </w:r>
      <w:r>
        <w:rPr>
          <w:spacing w:val="-6"/>
          <w:w w:val="105"/>
          <w:vertAlign w:val="baseline"/>
        </w:rPr>
        <w:t> </w:t>
      </w:r>
      <w:r>
        <w:rPr>
          <w:w w:val="105"/>
          <w:vertAlign w:val="baseline"/>
        </w:rPr>
        <w:t>therefore</w:t>
      </w:r>
      <w:r>
        <w:rPr>
          <w:spacing w:val="-7"/>
          <w:w w:val="105"/>
          <w:vertAlign w:val="baseline"/>
        </w:rPr>
        <w:t> </w:t>
      </w:r>
      <w:r>
        <w:rPr>
          <w:w w:val="105"/>
          <w:vertAlign w:val="baseline"/>
        </w:rPr>
        <w:t>additionally required</w:t>
      </w:r>
      <w:r>
        <w:rPr>
          <w:spacing w:val="-12"/>
          <w:w w:val="105"/>
          <w:vertAlign w:val="baseline"/>
        </w:rPr>
        <w:t> </w:t>
      </w:r>
      <w:r>
        <w:rPr>
          <w:w w:val="105"/>
          <w:vertAlign w:val="baseline"/>
        </w:rPr>
        <w:t>to</w:t>
      </w:r>
      <w:r>
        <w:rPr>
          <w:spacing w:val="-11"/>
          <w:w w:val="105"/>
          <w:vertAlign w:val="baseline"/>
        </w:rPr>
        <w:t> </w:t>
      </w:r>
      <w:r>
        <w:rPr>
          <w:w w:val="105"/>
          <w:vertAlign w:val="baseline"/>
        </w:rPr>
        <w:t>determine</w:t>
      </w:r>
      <w:r>
        <w:rPr>
          <w:spacing w:val="-11"/>
          <w:w w:val="105"/>
          <w:vertAlign w:val="baseline"/>
        </w:rPr>
        <w:t> </w:t>
      </w:r>
      <w:r>
        <w:rPr>
          <w:w w:val="105"/>
          <w:vertAlign w:val="baseline"/>
        </w:rPr>
        <w:t>the</w:t>
      </w:r>
      <w:r>
        <w:rPr>
          <w:spacing w:val="-12"/>
          <w:w w:val="105"/>
          <w:vertAlign w:val="baseline"/>
        </w:rPr>
        <w:t> </w:t>
      </w:r>
      <w:r>
        <w:rPr>
          <w:w w:val="105"/>
          <w:vertAlign w:val="baseline"/>
        </w:rPr>
        <w:t>fraction</w:t>
      </w:r>
      <w:r>
        <w:rPr>
          <w:spacing w:val="-11"/>
          <w:w w:val="105"/>
          <w:vertAlign w:val="baseline"/>
        </w:rPr>
        <w:t> </w:t>
      </w:r>
      <w:r>
        <w:rPr>
          <w:w w:val="105"/>
          <w:vertAlign w:val="baseline"/>
        </w:rPr>
        <w:t>of</w:t>
      </w:r>
      <w:r>
        <w:rPr>
          <w:spacing w:val="-11"/>
          <w:w w:val="105"/>
          <w:vertAlign w:val="baseline"/>
        </w:rPr>
        <w:t> </w:t>
      </w:r>
      <w:r>
        <w:rPr>
          <w:w w:val="105"/>
          <w:vertAlign w:val="baseline"/>
        </w:rPr>
        <w:t>each</w:t>
      </w:r>
      <w:r>
        <w:rPr>
          <w:spacing w:val="-12"/>
          <w:w w:val="105"/>
          <w:vertAlign w:val="baseline"/>
        </w:rPr>
        <w:t> </w:t>
      </w:r>
      <w:r>
        <w:rPr>
          <w:w w:val="105"/>
          <w:vertAlign w:val="baseline"/>
        </w:rPr>
        <w:t>component</w:t>
      </w:r>
      <w:r>
        <w:rPr>
          <w:spacing w:val="-11"/>
          <w:w w:val="105"/>
          <w:vertAlign w:val="baseline"/>
        </w:rPr>
        <w:t> </w:t>
      </w:r>
      <w:r>
        <w:rPr>
          <w:w w:val="105"/>
          <w:vertAlign w:val="baseline"/>
        </w:rPr>
        <w:t>in</w:t>
      </w:r>
      <w:r>
        <w:rPr>
          <w:spacing w:val="-11"/>
          <w:w w:val="105"/>
          <w:vertAlign w:val="baseline"/>
        </w:rPr>
        <w:t> </w:t>
      </w:r>
      <w:r>
        <w:rPr>
          <w:w w:val="105"/>
          <w:vertAlign w:val="baseline"/>
        </w:rPr>
        <w:t>each</w:t>
      </w:r>
      <w:r>
        <w:rPr>
          <w:spacing w:val="-12"/>
          <w:w w:val="105"/>
          <w:vertAlign w:val="baseline"/>
        </w:rPr>
        <w:t> </w:t>
      </w:r>
      <w:r>
        <w:rPr>
          <w:w w:val="105"/>
          <w:vertAlign w:val="baseline"/>
        </w:rPr>
        <w:t>phase.</w:t>
      </w:r>
      <w:r>
        <w:rPr>
          <w:spacing w:val="-11"/>
          <w:w w:val="105"/>
          <w:vertAlign w:val="baseline"/>
        </w:rPr>
        <w:t> </w:t>
      </w:r>
      <w:r>
        <w:rPr>
          <w:w w:val="105"/>
          <w:vertAlign w:val="baseline"/>
        </w:rPr>
        <w:t>For</w:t>
      </w:r>
      <w:r>
        <w:rPr>
          <w:spacing w:val="-11"/>
          <w:w w:val="105"/>
          <w:vertAlign w:val="baseline"/>
        </w:rPr>
        <w:t> </w:t>
      </w:r>
      <w:r>
        <w:rPr>
          <w:w w:val="105"/>
          <w:vertAlign w:val="baseline"/>
        </w:rPr>
        <w:t>isothermal</w:t>
      </w:r>
      <w:r>
        <w:rPr>
          <w:spacing w:val="-11"/>
          <w:w w:val="105"/>
          <w:vertAlign w:val="baseline"/>
        </w:rPr>
        <w:t> </w:t>
      </w:r>
      <w:r>
        <w:rPr>
          <w:w w:val="105"/>
          <w:vertAlign w:val="baseline"/>
        </w:rPr>
        <w:t>compositional systems with </w:t>
      </w:r>
      <w:r>
        <w:rPr>
          <w:i/>
          <w:w w:val="105"/>
          <w:vertAlign w:val="baseline"/>
        </w:rPr>
        <w:t>n</w:t>
      </w:r>
      <w:r>
        <w:rPr>
          <w:i/>
          <w:w w:val="105"/>
          <w:vertAlign w:val="subscript"/>
        </w:rPr>
        <w:t>c</w:t>
      </w:r>
      <w:r>
        <w:rPr>
          <w:i/>
          <w:w w:val="105"/>
          <w:vertAlign w:val="baseline"/>
        </w:rPr>
        <w:t> </w:t>
      </w:r>
      <w:r>
        <w:rPr>
          <w:w w:val="105"/>
          <w:vertAlign w:val="baseline"/>
        </w:rPr>
        <w:t>components in two phases, there are a total of </w:t>
      </w:r>
      <w:r>
        <w:rPr>
          <w:i/>
          <w:spacing w:val="2"/>
          <w:w w:val="105"/>
          <w:vertAlign w:val="baseline"/>
        </w:rPr>
        <w:t>2n</w:t>
      </w:r>
      <w:r>
        <w:rPr>
          <w:i/>
          <w:spacing w:val="2"/>
          <w:w w:val="105"/>
          <w:vertAlign w:val="subscript"/>
        </w:rPr>
        <w:t>c</w:t>
      </w:r>
      <w:r>
        <w:rPr>
          <w:i/>
          <w:spacing w:val="14"/>
          <w:w w:val="105"/>
          <w:vertAlign w:val="baseline"/>
        </w:rPr>
        <w:t> </w:t>
      </w:r>
      <w:r>
        <w:rPr>
          <w:i/>
          <w:w w:val="105"/>
          <w:vertAlign w:val="baseline"/>
        </w:rPr>
        <w:t>4 </w:t>
      </w:r>
      <w:r>
        <w:rPr>
          <w:w w:val="105"/>
          <w:vertAlign w:val="baseline"/>
        </w:rPr>
        <w:t>unknown variables in each grid</w:t>
      </w:r>
      <w:r>
        <w:rPr>
          <w:spacing w:val="-17"/>
          <w:w w:val="105"/>
          <w:vertAlign w:val="baseline"/>
        </w:rPr>
        <w:t> </w:t>
      </w:r>
      <w:r>
        <w:rPr>
          <w:w w:val="105"/>
          <w:vertAlign w:val="baseline"/>
        </w:rPr>
        <w:t>block</w:t>
      </w:r>
      <w:r>
        <w:rPr>
          <w:spacing w:val="-16"/>
          <w:w w:val="105"/>
          <w:vertAlign w:val="baseline"/>
        </w:rPr>
        <w:t> </w:t>
      </w:r>
      <w:r>
        <w:rPr>
          <w:w w:val="105"/>
          <w:vertAlign w:val="baseline"/>
        </w:rPr>
        <w:t>[</w:t>
      </w:r>
      <w:hyperlink w:history="true" w:anchor="_bookmark79">
        <w:r>
          <w:rPr>
            <w:w w:val="105"/>
            <w:vertAlign w:val="baseline"/>
          </w:rPr>
          <w:t>25].</w:t>
        </w:r>
        <w:r>
          <w:rPr>
            <w:spacing w:val="-16"/>
            <w:w w:val="105"/>
            <w:vertAlign w:val="baseline"/>
          </w:rPr>
          <w:t> </w:t>
        </w:r>
      </w:hyperlink>
      <w:r>
        <w:rPr>
          <w:w w:val="105"/>
          <w:vertAlign w:val="baseline"/>
        </w:rPr>
        <w:t>Practical</w:t>
      </w:r>
      <w:r>
        <w:rPr>
          <w:spacing w:val="-16"/>
          <w:w w:val="105"/>
          <w:vertAlign w:val="baseline"/>
        </w:rPr>
        <w:t> </w:t>
      </w:r>
      <w:r>
        <w:rPr>
          <w:w w:val="105"/>
          <w:vertAlign w:val="baseline"/>
        </w:rPr>
        <w:t>systems</w:t>
      </w:r>
      <w:r>
        <w:rPr>
          <w:spacing w:val="-17"/>
          <w:w w:val="105"/>
          <w:vertAlign w:val="baseline"/>
        </w:rPr>
        <w:t> </w:t>
      </w:r>
      <w:r>
        <w:rPr>
          <w:w w:val="105"/>
          <w:vertAlign w:val="baseline"/>
        </w:rPr>
        <w:t>are</w:t>
      </w:r>
      <w:r>
        <w:rPr>
          <w:spacing w:val="-17"/>
          <w:w w:val="105"/>
          <w:vertAlign w:val="baseline"/>
        </w:rPr>
        <w:t> </w:t>
      </w:r>
      <w:r>
        <w:rPr>
          <w:w w:val="105"/>
          <w:vertAlign w:val="baseline"/>
        </w:rPr>
        <w:t>typically</w:t>
      </w:r>
      <w:r>
        <w:rPr>
          <w:spacing w:val="-16"/>
          <w:w w:val="105"/>
          <w:vertAlign w:val="baseline"/>
        </w:rPr>
        <w:t> </w:t>
      </w:r>
      <w:r>
        <w:rPr>
          <w:w w:val="105"/>
          <w:vertAlign w:val="baseline"/>
        </w:rPr>
        <w:t>modeled</w:t>
      </w:r>
      <w:r>
        <w:rPr>
          <w:spacing w:val="-16"/>
          <w:w w:val="105"/>
          <w:vertAlign w:val="baseline"/>
        </w:rPr>
        <w:t> </w:t>
      </w:r>
      <w:r>
        <w:rPr>
          <w:w w:val="105"/>
          <w:vertAlign w:val="baseline"/>
        </w:rPr>
        <w:t>with  4–10</w:t>
      </w:r>
      <w:r>
        <w:rPr>
          <w:spacing w:val="-17"/>
          <w:w w:val="105"/>
          <w:vertAlign w:val="baseline"/>
        </w:rPr>
        <w:t> </w:t>
      </w:r>
      <w:r>
        <w:rPr>
          <w:w w:val="105"/>
          <w:vertAlign w:val="baseline"/>
        </w:rPr>
        <w:t>components,</w:t>
      </w:r>
      <w:r>
        <w:rPr>
          <w:spacing w:val="-16"/>
          <w:w w:val="105"/>
          <w:vertAlign w:val="baseline"/>
        </w:rPr>
        <w:t> </w:t>
      </w:r>
      <w:r>
        <w:rPr>
          <w:w w:val="105"/>
          <w:vertAlign w:val="baseline"/>
        </w:rPr>
        <w:t>so</w:t>
      </w:r>
      <w:r>
        <w:rPr>
          <w:spacing w:val="-17"/>
          <w:w w:val="105"/>
          <w:vertAlign w:val="baseline"/>
        </w:rPr>
        <w:t> </w:t>
      </w:r>
      <w:r>
        <w:rPr>
          <w:w w:val="105"/>
          <w:vertAlign w:val="baseline"/>
        </w:rPr>
        <w:t>computational demands for large models can be</w:t>
      </w:r>
      <w:r>
        <w:rPr>
          <w:spacing w:val="-17"/>
          <w:w w:val="105"/>
          <w:vertAlign w:val="baseline"/>
        </w:rPr>
        <w:t> </w:t>
      </w:r>
      <w:r>
        <w:rPr>
          <w:w w:val="105"/>
          <w:vertAlign w:val="baseline"/>
        </w:rPr>
        <w:t>substantial.</w:t>
      </w:r>
    </w:p>
    <w:p>
      <w:pPr>
        <w:pStyle w:val="BodyText"/>
        <w:spacing w:line="252" w:lineRule="auto"/>
        <w:ind w:left="174" w:right="233" w:firstLine="205"/>
        <w:jc w:val="both"/>
      </w:pPr>
      <w:r>
        <w:rPr/>
        <w:pict>
          <v:shape style="position:absolute;margin-left:172.104004pt;margin-top:24.676699pt;width:8.6pt;height:18.650pt;mso-position-horizontal-relative:page;mso-position-vertical-relative:paragraph;z-index:-17185792" type="#_x0000_t202" filled="false" stroked="false">
            <v:textbox inset="0,0,0,0">
              <w:txbxContent>
                <w:p>
                  <w:pPr>
                    <w:pStyle w:val="BodyText"/>
                    <w:spacing w:line="220" w:lineRule="exact"/>
                  </w:pPr>
                  <w:r>
                    <w:rPr>
                      <w:w w:val="128"/>
                    </w:rPr>
                    <w:t>C</w:t>
                  </w:r>
                </w:p>
              </w:txbxContent>
            </v:textbox>
            <w10:wrap type="none"/>
          </v:shape>
        </w:pict>
      </w:r>
      <w:r>
        <w:rPr/>
        <w:pict>
          <v:shape style="position:absolute;margin-left:370.994995pt;margin-top:60.910698pt;width:7.45pt;height:18.650pt;mso-position-horizontal-relative:page;mso-position-vertical-relative:paragraph;z-index:-17185280" type="#_x0000_t202" filled="false" stroked="false">
            <v:textbox inset="0,0,0,0">
              <w:txbxContent>
                <w:p>
                  <w:pPr>
                    <w:pStyle w:val="BodyText"/>
                    <w:spacing w:line="220" w:lineRule="exact"/>
                  </w:pPr>
                  <w:r>
                    <w:rPr>
                      <w:w w:val="74"/>
                    </w:rPr>
                    <w:t>—</w:t>
                  </w:r>
                </w:p>
              </w:txbxContent>
            </v:textbox>
            <w10:wrap type="none"/>
          </v:shape>
        </w:pict>
      </w:r>
      <w:r>
        <w:rPr/>
        <w:pict>
          <v:shape style="position:absolute;margin-left:430.520996pt;margin-top:121.3097pt;width:7.45pt;height:18.650pt;mso-position-horizontal-relative:page;mso-position-vertical-relative:paragraph;z-index:-17184768" type="#_x0000_t202" filled="false" stroked="false">
            <v:textbox inset="0,0,0,0">
              <w:txbxContent>
                <w:p>
                  <w:pPr>
                    <w:pStyle w:val="BodyText"/>
                    <w:spacing w:line="220" w:lineRule="exact"/>
                  </w:pPr>
                  <w:r>
                    <w:rPr>
                      <w:w w:val="74"/>
                    </w:rPr>
                    <w:t>—</w:t>
                  </w:r>
                </w:p>
              </w:txbxContent>
            </v:textbox>
            <w10:wrap type="none"/>
          </v:shape>
        </w:pict>
      </w:r>
      <w:r>
        <w:rPr>
          <w:w w:val="105"/>
        </w:rPr>
        <w:t>In compositional models, there are, </w:t>
      </w:r>
      <w:r>
        <w:rPr>
          <w:spacing w:val="-4"/>
          <w:w w:val="105"/>
        </w:rPr>
        <w:t>however, </w:t>
      </w:r>
      <w:r>
        <w:rPr>
          <w:w w:val="105"/>
        </w:rPr>
        <w:t>only </w:t>
      </w:r>
      <w:r>
        <w:rPr>
          <w:i/>
          <w:w w:val="105"/>
        </w:rPr>
        <w:t>n</w:t>
      </w:r>
      <w:r>
        <w:rPr>
          <w:i/>
          <w:w w:val="105"/>
          <w:vertAlign w:val="subscript"/>
        </w:rPr>
        <w:t>c</w:t>
      </w:r>
      <w:r>
        <w:rPr>
          <w:i/>
          <w:w w:val="105"/>
          <w:vertAlign w:val="baseline"/>
        </w:rPr>
        <w:t> </w:t>
      </w:r>
      <w:r>
        <w:rPr>
          <w:w w:val="105"/>
          <w:vertAlign w:val="baseline"/>
        </w:rPr>
        <w:t>primary equations and </w:t>
      </w:r>
      <w:r>
        <w:rPr>
          <w:i/>
          <w:w w:val="105"/>
          <w:vertAlign w:val="baseline"/>
        </w:rPr>
        <w:t>n</w:t>
      </w:r>
      <w:r>
        <w:rPr>
          <w:i/>
          <w:w w:val="105"/>
          <w:vertAlign w:val="subscript"/>
        </w:rPr>
        <w:t>c</w:t>
      </w:r>
      <w:r>
        <w:rPr>
          <w:i/>
          <w:w w:val="105"/>
          <w:vertAlign w:val="baseline"/>
        </w:rPr>
        <w:t> </w:t>
      </w:r>
      <w:r>
        <w:rPr>
          <w:w w:val="105"/>
          <w:vertAlign w:val="baseline"/>
        </w:rPr>
        <w:t>primary unknowns for each grid block. This set of equations must be solved as a fully coupled system. The remaining </w:t>
      </w:r>
      <w:r>
        <w:rPr>
          <w:i/>
          <w:w w:val="105"/>
          <w:vertAlign w:val="baseline"/>
        </w:rPr>
        <w:t>n</w:t>
      </w:r>
      <w:r>
        <w:rPr>
          <w:i/>
          <w:w w:val="105"/>
          <w:vertAlign w:val="subscript"/>
        </w:rPr>
        <w:t>c</w:t>
      </w:r>
      <w:r>
        <w:rPr>
          <w:i/>
          <w:w w:val="105"/>
          <w:vertAlign w:val="baseline"/>
        </w:rPr>
        <w:t> 4 </w:t>
      </w:r>
      <w:r>
        <w:rPr>
          <w:w w:val="105"/>
          <w:vertAlign w:val="baseline"/>
        </w:rPr>
        <w:t>unknowns decouple and can be solved block by block. The </w:t>
      </w:r>
      <w:r>
        <w:rPr>
          <w:i/>
          <w:w w:val="105"/>
          <w:vertAlign w:val="baseline"/>
        </w:rPr>
        <w:t>n</w:t>
      </w:r>
      <w:r>
        <w:rPr>
          <w:i/>
          <w:w w:val="105"/>
          <w:vertAlign w:val="subscript"/>
        </w:rPr>
        <w:t>c</w:t>
      </w:r>
      <w:r>
        <w:rPr>
          <w:i/>
          <w:w w:val="105"/>
          <w:vertAlign w:val="baseline"/>
        </w:rPr>
        <w:t> </w:t>
      </w:r>
      <w:r>
        <w:rPr>
          <w:w w:val="105"/>
          <w:vertAlign w:val="baseline"/>
        </w:rPr>
        <w:t>primary equations are typically the mass conservation equations </w:t>
      </w:r>
      <w:hyperlink w:history="true" w:anchor="_bookmark88">
        <w:r>
          <w:rPr>
            <w:w w:val="105"/>
            <w:vertAlign w:val="baseline"/>
          </w:rPr>
          <w:t>[34,</w:t>
        </w:r>
      </w:hyperlink>
      <w:r>
        <w:rPr>
          <w:w w:val="105"/>
          <w:vertAlign w:val="baseline"/>
        </w:rPr>
        <w:t> </w:t>
      </w:r>
      <w:hyperlink w:history="true" w:anchor="_bookmark89">
        <w:r>
          <w:rPr>
            <w:w w:val="105"/>
            <w:vertAlign w:val="baseline"/>
          </w:rPr>
          <w:t>35,</w:t>
        </w:r>
      </w:hyperlink>
      <w:r>
        <w:rPr>
          <w:w w:val="105"/>
          <w:vertAlign w:val="baseline"/>
        </w:rPr>
        <w:t> </w:t>
      </w:r>
      <w:hyperlink w:history="true" w:anchor="_bookmark90">
        <w:r>
          <w:rPr>
            <w:w w:val="105"/>
            <w:vertAlign w:val="baseline"/>
          </w:rPr>
          <w:t>37].</w:t>
        </w:r>
      </w:hyperlink>
      <w:r>
        <w:rPr>
          <w:w w:val="105"/>
          <w:vertAlign w:val="baseline"/>
        </w:rPr>
        <w:t> </w:t>
      </w:r>
      <w:r>
        <w:rPr>
          <w:spacing w:val="-4"/>
          <w:w w:val="105"/>
          <w:vertAlign w:val="baseline"/>
        </w:rPr>
        <w:t>Various  </w:t>
      </w:r>
      <w:r>
        <w:rPr>
          <w:w w:val="105"/>
          <w:vertAlign w:val="baseline"/>
        </w:rPr>
        <w:t>choices for the    </w:t>
      </w:r>
      <w:r>
        <w:rPr>
          <w:i/>
          <w:w w:val="105"/>
          <w:vertAlign w:val="baseline"/>
        </w:rPr>
        <w:t>n</w:t>
      </w:r>
      <w:r>
        <w:rPr>
          <w:i/>
          <w:w w:val="105"/>
          <w:vertAlign w:val="subscript"/>
        </w:rPr>
        <w:t>c</w:t>
      </w:r>
      <w:r>
        <w:rPr>
          <w:i/>
          <w:w w:val="105"/>
          <w:vertAlign w:val="baseline"/>
        </w:rPr>
        <w:t> </w:t>
      </w:r>
      <w:r>
        <w:rPr>
          <w:w w:val="105"/>
          <w:vertAlign w:val="baseline"/>
        </w:rPr>
        <w:t>primary variables are possible. Most common is the so-called natural formulation, in which the primary variables consist of the oil-phase pressure </w:t>
      </w:r>
      <w:r>
        <w:rPr>
          <w:i/>
          <w:w w:val="105"/>
          <w:vertAlign w:val="baseline"/>
        </w:rPr>
        <w:t>p</w:t>
      </w:r>
      <w:r>
        <w:rPr>
          <w:i/>
          <w:w w:val="105"/>
          <w:vertAlign w:val="subscript"/>
        </w:rPr>
        <w:t>o</w:t>
      </w:r>
      <w:r>
        <w:rPr>
          <w:i/>
          <w:w w:val="105"/>
          <w:vertAlign w:val="baseline"/>
        </w:rPr>
        <w:t> </w:t>
      </w:r>
      <w:r>
        <w:rPr>
          <w:w w:val="105"/>
          <w:vertAlign w:val="baseline"/>
        </w:rPr>
        <w:t>and </w:t>
      </w:r>
      <w:r>
        <w:rPr>
          <w:i/>
          <w:w w:val="105"/>
          <w:vertAlign w:val="baseline"/>
        </w:rPr>
        <w:t>n</w:t>
      </w:r>
      <w:r>
        <w:rPr>
          <w:i/>
          <w:w w:val="105"/>
          <w:vertAlign w:val="subscript"/>
        </w:rPr>
        <w:t>c</w:t>
      </w:r>
      <w:r>
        <w:rPr>
          <w:i/>
          <w:w w:val="105"/>
          <w:vertAlign w:val="baseline"/>
        </w:rPr>
        <w:t> 1 </w:t>
      </w:r>
      <w:r>
        <w:rPr>
          <w:w w:val="105"/>
          <w:vertAlign w:val="baseline"/>
        </w:rPr>
        <w:t>phase-dependent variables (such as the mole fraction of component </w:t>
      </w:r>
      <w:r>
        <w:rPr>
          <w:i/>
          <w:w w:val="105"/>
          <w:vertAlign w:val="baseline"/>
        </w:rPr>
        <w:t>c </w:t>
      </w:r>
      <w:r>
        <w:rPr>
          <w:w w:val="105"/>
          <w:vertAlign w:val="baseline"/>
        </w:rPr>
        <w:t>in the gas phase). The natural formulation, </w:t>
      </w:r>
      <w:r>
        <w:rPr>
          <w:spacing w:val="-4"/>
          <w:w w:val="105"/>
          <w:vertAlign w:val="baseline"/>
        </w:rPr>
        <w:t>however, </w:t>
      </w:r>
      <w:r>
        <w:rPr>
          <w:w w:val="105"/>
          <w:vertAlign w:val="baseline"/>
        </w:rPr>
        <w:t>requires variable switching when a phase disappears. This introduces complications in the con- text</w:t>
      </w:r>
      <w:r>
        <w:rPr>
          <w:spacing w:val="-11"/>
          <w:w w:val="105"/>
          <w:vertAlign w:val="baseline"/>
        </w:rPr>
        <w:t> </w:t>
      </w:r>
      <w:r>
        <w:rPr>
          <w:w w:val="105"/>
          <w:vertAlign w:val="baseline"/>
        </w:rPr>
        <w:t>of</w:t>
      </w:r>
      <w:r>
        <w:rPr>
          <w:spacing w:val="-11"/>
          <w:w w:val="105"/>
          <w:vertAlign w:val="baseline"/>
        </w:rPr>
        <w:t> </w:t>
      </w:r>
      <w:r>
        <w:rPr>
          <w:w w:val="105"/>
          <w:vertAlign w:val="baseline"/>
        </w:rPr>
        <w:t>reduced-order</w:t>
      </w:r>
      <w:r>
        <w:rPr>
          <w:spacing w:val="-11"/>
          <w:w w:val="105"/>
          <w:vertAlign w:val="baseline"/>
        </w:rPr>
        <w:t> </w:t>
      </w:r>
      <w:r>
        <w:rPr>
          <w:w w:val="105"/>
          <w:vertAlign w:val="baseline"/>
        </w:rPr>
        <w:t>modeling</w:t>
      </w:r>
      <w:r>
        <w:rPr>
          <w:spacing w:val="-11"/>
          <w:w w:val="105"/>
          <w:vertAlign w:val="baseline"/>
        </w:rPr>
        <w:t> </w:t>
      </w:r>
      <w:r>
        <w:rPr>
          <w:w w:val="105"/>
          <w:vertAlign w:val="baseline"/>
        </w:rPr>
        <w:t>because</w:t>
      </w:r>
      <w:r>
        <w:rPr>
          <w:spacing w:val="-11"/>
          <w:w w:val="105"/>
          <w:vertAlign w:val="baseline"/>
        </w:rPr>
        <w:t> </w:t>
      </w:r>
      <w:r>
        <w:rPr>
          <w:w w:val="105"/>
          <w:vertAlign w:val="baseline"/>
        </w:rPr>
        <w:t>it</w:t>
      </w:r>
      <w:r>
        <w:rPr>
          <w:spacing w:val="-11"/>
          <w:w w:val="105"/>
          <w:vertAlign w:val="baseline"/>
        </w:rPr>
        <w:t> </w:t>
      </w:r>
      <w:r>
        <w:rPr>
          <w:w w:val="105"/>
          <w:vertAlign w:val="baseline"/>
        </w:rPr>
        <w:t>is</w:t>
      </w:r>
      <w:r>
        <w:rPr>
          <w:spacing w:val="-11"/>
          <w:w w:val="105"/>
          <w:vertAlign w:val="baseline"/>
        </w:rPr>
        <w:t> </w:t>
      </w:r>
      <w:r>
        <w:rPr>
          <w:w w:val="105"/>
          <w:vertAlign w:val="baseline"/>
        </w:rPr>
        <w:t>much</w:t>
      </w:r>
      <w:r>
        <w:rPr>
          <w:spacing w:val="-11"/>
          <w:w w:val="105"/>
          <w:vertAlign w:val="baseline"/>
        </w:rPr>
        <w:t> </w:t>
      </w:r>
      <w:r>
        <w:rPr>
          <w:w w:val="105"/>
          <w:vertAlign w:val="baseline"/>
        </w:rPr>
        <w:t>more</w:t>
      </w:r>
      <w:r>
        <w:rPr>
          <w:spacing w:val="-11"/>
          <w:w w:val="105"/>
          <w:vertAlign w:val="baseline"/>
        </w:rPr>
        <w:t> </w:t>
      </w:r>
      <w:r>
        <w:rPr>
          <w:w w:val="105"/>
          <w:vertAlign w:val="baseline"/>
        </w:rPr>
        <w:t>straightforward</w:t>
      </w:r>
      <w:r>
        <w:rPr>
          <w:spacing w:val="-11"/>
          <w:w w:val="105"/>
          <w:vertAlign w:val="baseline"/>
        </w:rPr>
        <w:t> </w:t>
      </w:r>
      <w:r>
        <w:rPr>
          <w:w w:val="105"/>
          <w:vertAlign w:val="baseline"/>
        </w:rPr>
        <w:t>for</w:t>
      </w:r>
      <w:r>
        <w:rPr>
          <w:spacing w:val="-11"/>
          <w:w w:val="105"/>
          <w:vertAlign w:val="baseline"/>
        </w:rPr>
        <w:t> </w:t>
      </w:r>
      <w:r>
        <w:rPr>
          <w:w w:val="105"/>
          <w:vertAlign w:val="baseline"/>
        </w:rPr>
        <w:t>the</w:t>
      </w:r>
      <w:r>
        <w:rPr>
          <w:spacing w:val="-11"/>
          <w:w w:val="105"/>
          <w:vertAlign w:val="baseline"/>
        </w:rPr>
        <w:t> </w:t>
      </w:r>
      <w:r>
        <w:rPr>
          <w:spacing w:val="-3"/>
          <w:w w:val="105"/>
          <w:vertAlign w:val="baseline"/>
        </w:rPr>
        <w:t>ROM</w:t>
      </w:r>
      <w:r>
        <w:rPr>
          <w:spacing w:val="-11"/>
          <w:w w:val="105"/>
          <w:vertAlign w:val="baseline"/>
        </w:rPr>
        <w:t> </w:t>
      </w:r>
      <w:r>
        <w:rPr>
          <w:w w:val="105"/>
          <w:vertAlign w:val="baseline"/>
        </w:rPr>
        <w:t>procedure</w:t>
      </w:r>
      <w:r>
        <w:rPr>
          <w:spacing w:val="-11"/>
          <w:w w:val="105"/>
          <w:vertAlign w:val="baseline"/>
        </w:rPr>
        <w:t> </w:t>
      </w:r>
      <w:r>
        <w:rPr>
          <w:w w:val="105"/>
          <w:vertAlign w:val="baseline"/>
        </w:rPr>
        <w:t>to treat the same types of variables in the test and training simulations. </w:t>
      </w:r>
      <w:r>
        <w:rPr>
          <w:spacing w:val="-9"/>
          <w:w w:val="105"/>
          <w:vertAlign w:val="baseline"/>
        </w:rPr>
        <w:t>We </w:t>
      </w:r>
      <w:r>
        <w:rPr>
          <w:w w:val="105"/>
          <w:vertAlign w:val="baseline"/>
        </w:rPr>
        <w:t>thus apply the less com- monly used molar formulation [</w:t>
      </w:r>
      <w:hyperlink w:history="true" w:anchor="_bookmark90">
        <w:r>
          <w:rPr>
            <w:w w:val="105"/>
            <w:vertAlign w:val="baseline"/>
          </w:rPr>
          <w:t>37], </w:t>
        </w:r>
      </w:hyperlink>
      <w:r>
        <w:rPr>
          <w:w w:val="105"/>
          <w:vertAlign w:val="baseline"/>
        </w:rPr>
        <w:t>in which the primary variables are </w:t>
      </w:r>
      <w:r>
        <w:rPr>
          <w:i/>
          <w:w w:val="105"/>
          <w:vertAlign w:val="baseline"/>
        </w:rPr>
        <w:t>p</w:t>
      </w:r>
      <w:r>
        <w:rPr>
          <w:i/>
          <w:w w:val="105"/>
          <w:vertAlign w:val="subscript"/>
        </w:rPr>
        <w:t>o</w:t>
      </w:r>
      <w:r>
        <w:rPr>
          <w:i/>
          <w:w w:val="105"/>
          <w:vertAlign w:val="baseline"/>
        </w:rPr>
        <w:t> </w:t>
      </w:r>
      <w:r>
        <w:rPr>
          <w:w w:val="105"/>
          <w:vertAlign w:val="baseline"/>
        </w:rPr>
        <w:t>and </w:t>
      </w:r>
      <w:r>
        <w:rPr>
          <w:i/>
          <w:w w:val="105"/>
          <w:vertAlign w:val="baseline"/>
        </w:rPr>
        <w:t>n</w:t>
      </w:r>
      <w:r>
        <w:rPr>
          <w:i/>
          <w:w w:val="105"/>
          <w:vertAlign w:val="subscript"/>
        </w:rPr>
        <w:t>c</w:t>
      </w:r>
      <w:r>
        <w:rPr>
          <w:i/>
          <w:spacing w:val="10"/>
          <w:w w:val="105"/>
          <w:vertAlign w:val="baseline"/>
        </w:rPr>
        <w:t> </w:t>
      </w:r>
      <w:r>
        <w:rPr>
          <w:i/>
          <w:w w:val="105"/>
          <w:vertAlign w:val="baseline"/>
        </w:rPr>
        <w:t>1 </w:t>
      </w:r>
      <w:r>
        <w:rPr>
          <w:w w:val="105"/>
          <w:vertAlign w:val="baseline"/>
        </w:rPr>
        <w:t>overall mole fractions. These quantities are well defined at all times in all grid blocks, so variable switching</w:t>
      </w:r>
      <w:r>
        <w:rPr>
          <w:spacing w:val="-16"/>
          <w:w w:val="105"/>
          <w:vertAlign w:val="baseline"/>
        </w:rPr>
        <w:t> </w:t>
      </w:r>
      <w:r>
        <w:rPr>
          <w:w w:val="105"/>
          <w:vertAlign w:val="baseline"/>
        </w:rPr>
        <w:t>is not</w:t>
      </w:r>
      <w:r>
        <w:rPr>
          <w:spacing w:val="-2"/>
          <w:w w:val="105"/>
          <w:vertAlign w:val="baseline"/>
        </w:rPr>
        <w:t> </w:t>
      </w:r>
      <w:r>
        <w:rPr>
          <w:w w:val="105"/>
          <w:vertAlign w:val="baseline"/>
        </w:rPr>
        <w:t>required.</w:t>
      </w:r>
    </w:p>
    <w:p>
      <w:pPr>
        <w:pStyle w:val="BodyText"/>
        <w:spacing w:line="252" w:lineRule="auto" w:before="2"/>
        <w:ind w:left="174" w:right="233" w:firstLine="205"/>
        <w:jc w:val="both"/>
      </w:pPr>
      <w:r>
        <w:rPr>
          <w:w w:val="105"/>
        </w:rPr>
        <w:t>The governing equations and detailed discretizations differ for oil–water and compositional problems. Nonetheless, the fully implicit discretized representations, for a wide range of prob- lems including these, can be written as a general set of nonlinear algebraic equations in the following form:</w:t>
      </w:r>
    </w:p>
    <w:p>
      <w:pPr>
        <w:tabs>
          <w:tab w:pos="8070" w:val="left" w:leader="none"/>
        </w:tabs>
        <w:spacing w:before="120"/>
        <w:ind w:left="174" w:right="0" w:firstLine="2725"/>
        <w:jc w:val="left"/>
        <w:rPr>
          <w:sz w:val="20"/>
        </w:rPr>
      </w:pPr>
      <w:bookmarkStart w:name="_bookmark3" w:id="10"/>
      <w:bookmarkEnd w:id="10"/>
      <w:r>
        <w:rPr/>
      </w:r>
      <w:r>
        <w:rPr>
          <w:b/>
          <w:spacing w:val="-1"/>
          <w:w w:val="102"/>
          <w:sz w:val="20"/>
        </w:rPr>
        <w:t>g</w:t>
      </w:r>
      <w:r>
        <w:rPr>
          <w:i/>
          <w:w w:val="143"/>
          <w:sz w:val="20"/>
          <w:vertAlign w:val="superscript"/>
        </w:rPr>
        <w:t>n</w:t>
      </w:r>
      <w:r>
        <w:rPr>
          <w:w w:val="154"/>
          <w:sz w:val="20"/>
          <w:vertAlign w:val="superscript"/>
        </w:rPr>
        <w:t>C</w:t>
      </w:r>
      <w:r>
        <w:rPr>
          <w:i/>
          <w:w w:val="132"/>
          <w:sz w:val="20"/>
          <w:vertAlign w:val="superscript"/>
        </w:rPr>
        <w:t>1</w:t>
      </w:r>
      <w:r>
        <w:rPr>
          <w:i/>
          <w:spacing w:val="16"/>
          <w:sz w:val="20"/>
          <w:vertAlign w:val="baseline"/>
        </w:rPr>
        <w:t> </w:t>
      </w:r>
      <w:r>
        <w:rPr>
          <w:w w:val="118"/>
          <w:sz w:val="20"/>
          <w:vertAlign w:val="baseline"/>
        </w:rPr>
        <w:t>D</w:t>
      </w:r>
      <w:r>
        <w:rPr>
          <w:spacing w:val="7"/>
          <w:sz w:val="20"/>
          <w:vertAlign w:val="baseline"/>
        </w:rPr>
        <w:t> </w:t>
      </w:r>
      <w:r>
        <w:rPr>
          <w:b/>
          <w:w w:val="102"/>
          <w:sz w:val="20"/>
          <w:vertAlign w:val="baseline"/>
        </w:rPr>
        <w:t>g</w:t>
      </w:r>
      <w:r>
        <w:rPr>
          <w:b/>
          <w:spacing w:val="-16"/>
          <w:sz w:val="20"/>
          <w:vertAlign w:val="baseline"/>
        </w:rPr>
        <w:t> </w:t>
      </w:r>
      <w:r>
        <w:rPr>
          <w:rFonts w:ascii="Arial" w:hAnsi="Arial"/>
          <w:w w:val="148"/>
          <w:position w:val="17"/>
          <w:sz w:val="20"/>
          <w:vertAlign w:val="baseline"/>
        </w:rPr>
        <w:t>.</w:t>
      </w:r>
      <w:r>
        <w:rPr>
          <w:b/>
          <w:spacing w:val="-1"/>
          <w:w w:val="102"/>
          <w:sz w:val="20"/>
          <w:vertAlign w:val="baseline"/>
        </w:rPr>
        <w:t>x</w:t>
      </w:r>
      <w:r>
        <w:rPr>
          <w:i/>
          <w:w w:val="143"/>
          <w:sz w:val="20"/>
          <w:vertAlign w:val="superscript"/>
        </w:rPr>
        <w:t>n</w:t>
      </w:r>
      <w:r>
        <w:rPr>
          <w:w w:val="154"/>
          <w:sz w:val="20"/>
          <w:vertAlign w:val="superscript"/>
        </w:rPr>
        <w:t>C</w:t>
      </w:r>
      <w:r>
        <w:rPr>
          <w:i/>
          <w:spacing w:val="9"/>
          <w:w w:val="132"/>
          <w:sz w:val="20"/>
          <w:vertAlign w:val="superscript"/>
        </w:rPr>
        <w:t>1</w:t>
      </w:r>
      <w:r>
        <w:rPr>
          <w:i/>
          <w:w w:val="86"/>
          <w:sz w:val="20"/>
          <w:vertAlign w:val="baseline"/>
        </w:rPr>
        <w:t>;</w:t>
      </w:r>
      <w:r>
        <w:rPr>
          <w:i/>
          <w:spacing w:val="-16"/>
          <w:sz w:val="20"/>
          <w:vertAlign w:val="baseline"/>
        </w:rPr>
        <w:t> </w:t>
      </w:r>
      <w:r>
        <w:rPr>
          <w:b/>
          <w:spacing w:val="-1"/>
          <w:w w:val="102"/>
          <w:sz w:val="20"/>
          <w:vertAlign w:val="baseline"/>
        </w:rPr>
        <w:t>x</w:t>
      </w:r>
      <w:r>
        <w:rPr>
          <w:i/>
          <w:spacing w:val="9"/>
          <w:w w:val="143"/>
          <w:sz w:val="20"/>
          <w:vertAlign w:val="superscript"/>
        </w:rPr>
        <w:t>n</w:t>
      </w:r>
      <w:r>
        <w:rPr>
          <w:i/>
          <w:w w:val="86"/>
          <w:sz w:val="20"/>
          <w:vertAlign w:val="baseline"/>
        </w:rPr>
        <w:t>;</w:t>
      </w:r>
      <w:r>
        <w:rPr>
          <w:i/>
          <w:spacing w:val="-16"/>
          <w:sz w:val="20"/>
          <w:vertAlign w:val="baseline"/>
        </w:rPr>
        <w:t> </w:t>
      </w:r>
      <w:r>
        <w:rPr>
          <w:b/>
          <w:w w:val="102"/>
          <w:sz w:val="20"/>
          <w:vertAlign w:val="baseline"/>
        </w:rPr>
        <w:t>u</w:t>
      </w:r>
      <w:r>
        <w:rPr>
          <w:i/>
          <w:w w:val="143"/>
          <w:sz w:val="20"/>
          <w:vertAlign w:val="superscript"/>
        </w:rPr>
        <w:t>n</w:t>
      </w:r>
      <w:r>
        <w:rPr>
          <w:w w:val="154"/>
          <w:sz w:val="20"/>
          <w:vertAlign w:val="superscript"/>
        </w:rPr>
        <w:t>C</w:t>
      </w:r>
      <w:r>
        <w:rPr>
          <w:i/>
          <w:spacing w:val="9"/>
          <w:w w:val="132"/>
          <w:sz w:val="20"/>
          <w:vertAlign w:val="superscript"/>
        </w:rPr>
        <w:t>1</w:t>
      </w:r>
      <w:r>
        <w:rPr>
          <w:rFonts w:ascii="Arial" w:hAnsi="Arial"/>
          <w:w w:val="66"/>
          <w:position w:val="17"/>
          <w:sz w:val="20"/>
          <w:vertAlign w:val="baseline"/>
        </w:rPr>
        <w:t>Σ</w:t>
      </w:r>
      <w:r>
        <w:rPr>
          <w:rFonts w:ascii="Arial" w:hAnsi="Arial"/>
          <w:spacing w:val="1"/>
          <w:position w:val="17"/>
          <w:sz w:val="20"/>
          <w:vertAlign w:val="baseline"/>
        </w:rPr>
        <w:t> </w:t>
      </w:r>
      <w:r>
        <w:rPr>
          <w:w w:val="118"/>
          <w:sz w:val="20"/>
          <w:vertAlign w:val="baseline"/>
        </w:rPr>
        <w:t>D</w:t>
      </w:r>
      <w:r>
        <w:rPr>
          <w:spacing w:val="7"/>
          <w:sz w:val="20"/>
          <w:vertAlign w:val="baseline"/>
        </w:rPr>
        <w:t> </w:t>
      </w:r>
      <w:r>
        <w:rPr>
          <w:b/>
          <w:spacing w:val="-1"/>
          <w:w w:val="102"/>
          <w:sz w:val="20"/>
          <w:vertAlign w:val="baseline"/>
        </w:rPr>
        <w:t>0</w:t>
      </w:r>
      <w:r>
        <w:rPr>
          <w:i/>
          <w:w w:val="83"/>
          <w:sz w:val="20"/>
          <w:vertAlign w:val="baseline"/>
        </w:rPr>
        <w:t>:</w:t>
      </w:r>
      <w:r>
        <w:rPr>
          <w:i/>
          <w:sz w:val="20"/>
          <w:vertAlign w:val="baseline"/>
        </w:rPr>
        <w:tab/>
      </w:r>
      <w:r>
        <w:rPr>
          <w:w w:val="102"/>
          <w:sz w:val="20"/>
          <w:vertAlign w:val="baseline"/>
        </w:rPr>
        <w:t>(2)</w:t>
      </w:r>
    </w:p>
    <w:p>
      <w:pPr>
        <w:pStyle w:val="BodyText"/>
        <w:spacing w:line="252" w:lineRule="auto" w:before="311"/>
        <w:ind w:left="174" w:right="233"/>
        <w:jc w:val="both"/>
      </w:pPr>
      <w:r>
        <w:rPr/>
        <w:pict>
          <v:shape style="position:absolute;margin-left:357.210266pt;margin-top:16.061054pt;width:8.6pt;height:18.650pt;mso-position-horizontal-relative:page;mso-position-vertical-relative:paragraph;z-index:-17183232" type="#_x0000_t202" filled="false" stroked="false">
            <v:textbox inset="0,0,0,0">
              <w:txbxContent>
                <w:p>
                  <w:pPr>
                    <w:pStyle w:val="BodyText"/>
                    <w:spacing w:line="220" w:lineRule="exact"/>
                  </w:pPr>
                  <w:r>
                    <w:rPr>
                      <w:w w:val="128"/>
                    </w:rPr>
                    <w:t>C</w:t>
                  </w:r>
                </w:p>
              </w:txbxContent>
            </v:textbox>
            <w10:wrap type="none"/>
          </v:shape>
        </w:pict>
      </w:r>
      <w:r>
        <w:rPr/>
        <w:pict>
          <v:shape style="position:absolute;margin-left:132.153pt;margin-top:88.537888pt;width:8.6pt;height:18.650pt;mso-position-horizontal-relative:page;mso-position-vertical-relative:paragraph;z-index:-17182720"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400.074005pt;margin-top:76.459991pt;width:7.45pt;height:18.650pt;mso-position-horizontal-relative:page;mso-position-vertical-relative:paragraph;z-index:-17182208" type="#_x0000_t202" filled="false" stroked="false">
            <v:textbox inset="0,0,0,0">
              <w:txbxContent>
                <w:p>
                  <w:pPr>
                    <w:pStyle w:val="BodyText"/>
                    <w:spacing w:line="220" w:lineRule="exact"/>
                  </w:pPr>
                  <w:r>
                    <w:rPr>
                      <w:w w:val="74"/>
                    </w:rPr>
                    <w:t>—</w:t>
                  </w:r>
                </w:p>
              </w:txbxContent>
            </v:textbox>
            <w10:wrap type="none"/>
          </v:shape>
        </w:pict>
      </w:r>
      <w:r>
        <w:rPr/>
        <w:pict>
          <v:shape style="position:absolute;margin-left:360.059998pt;margin-top:64.381989pt;width:8.6pt;height:18.650pt;mso-position-horizontal-relative:page;mso-position-vertical-relative:paragraph;z-index:-17181696"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480.714081pt;margin-top:131.039459pt;width:3.65pt;height:7.2pt;mso-position-horizontal-relative:page;mso-position-vertical-relative:paragraph;z-index:-17181184" type="#_x0000_t202" filled="false" stroked="false">
            <v:textbox inset="0,0,0,0">
              <w:txbxContent>
                <w:p>
                  <w:pPr>
                    <w:spacing w:line="144" w:lineRule="exact" w:before="0"/>
                    <w:ind w:left="0" w:right="0" w:firstLine="0"/>
                    <w:jc w:val="left"/>
                    <w:rPr>
                      <w:i/>
                      <w:sz w:val="14"/>
                    </w:rPr>
                  </w:pPr>
                  <w:r>
                    <w:rPr>
                      <w:i/>
                      <w:w w:val="186"/>
                      <w:sz w:val="14"/>
                    </w:rPr>
                    <w:t>j</w:t>
                  </w:r>
                </w:p>
              </w:txbxContent>
            </v:textbox>
            <w10:wrap type="none"/>
          </v:shape>
        </w:pict>
      </w:r>
      <w:r>
        <w:rPr>
          <w:w w:val="110"/>
        </w:rPr>
        <w:t>Here,</w:t>
      </w:r>
      <w:r>
        <w:rPr>
          <w:spacing w:val="-12"/>
          <w:w w:val="110"/>
        </w:rPr>
        <w:t> </w:t>
      </w:r>
      <w:r>
        <w:rPr>
          <w:b/>
          <w:w w:val="110"/>
        </w:rPr>
        <w:t>g</w:t>
      </w:r>
      <w:r>
        <w:rPr>
          <w:b/>
          <w:spacing w:val="-12"/>
          <w:w w:val="110"/>
        </w:rPr>
        <w:t> </w:t>
      </w:r>
      <w:r>
        <w:rPr>
          <w:w w:val="110"/>
        </w:rPr>
        <w:t>is</w:t>
      </w:r>
      <w:r>
        <w:rPr>
          <w:spacing w:val="-11"/>
          <w:w w:val="110"/>
        </w:rPr>
        <w:t> </w:t>
      </w:r>
      <w:r>
        <w:rPr>
          <w:w w:val="110"/>
        </w:rPr>
        <w:t>the</w:t>
      </w:r>
      <w:r>
        <w:rPr>
          <w:spacing w:val="-12"/>
          <w:w w:val="110"/>
        </w:rPr>
        <w:t> </w:t>
      </w:r>
      <w:r>
        <w:rPr>
          <w:w w:val="110"/>
        </w:rPr>
        <w:t>residual</w:t>
      </w:r>
      <w:r>
        <w:rPr>
          <w:spacing w:val="-12"/>
          <w:w w:val="110"/>
        </w:rPr>
        <w:t> </w:t>
      </w:r>
      <w:r>
        <w:rPr>
          <w:w w:val="110"/>
        </w:rPr>
        <w:t>vector</w:t>
      </w:r>
      <w:r>
        <w:rPr>
          <w:spacing w:val="-12"/>
          <w:w w:val="110"/>
        </w:rPr>
        <w:t> </w:t>
      </w:r>
      <w:r>
        <w:rPr>
          <w:w w:val="110"/>
        </w:rPr>
        <w:t>we</w:t>
      </w:r>
      <w:r>
        <w:rPr>
          <w:spacing w:val="-12"/>
          <w:w w:val="110"/>
        </w:rPr>
        <w:t> </w:t>
      </w:r>
      <w:r>
        <w:rPr>
          <w:w w:val="110"/>
        </w:rPr>
        <w:t>seek</w:t>
      </w:r>
      <w:r>
        <w:rPr>
          <w:spacing w:val="-12"/>
          <w:w w:val="110"/>
        </w:rPr>
        <w:t> </w:t>
      </w:r>
      <w:r>
        <w:rPr>
          <w:w w:val="110"/>
        </w:rPr>
        <w:t>to</w:t>
      </w:r>
      <w:r>
        <w:rPr>
          <w:spacing w:val="-12"/>
          <w:w w:val="110"/>
        </w:rPr>
        <w:t> </w:t>
      </w:r>
      <w:r>
        <w:rPr>
          <w:spacing w:val="-3"/>
          <w:w w:val="110"/>
        </w:rPr>
        <w:t>drive</w:t>
      </w:r>
      <w:r>
        <w:rPr>
          <w:spacing w:val="-12"/>
          <w:w w:val="110"/>
        </w:rPr>
        <w:t> </w:t>
      </w:r>
      <w:r>
        <w:rPr>
          <w:w w:val="110"/>
        </w:rPr>
        <w:t>to</w:t>
      </w:r>
      <w:r>
        <w:rPr>
          <w:spacing w:val="-11"/>
          <w:w w:val="110"/>
        </w:rPr>
        <w:t> </w:t>
      </w:r>
      <w:r>
        <w:rPr>
          <w:w w:val="110"/>
        </w:rPr>
        <w:t>zero,</w:t>
      </w:r>
      <w:r>
        <w:rPr>
          <w:spacing w:val="-12"/>
          <w:w w:val="110"/>
        </w:rPr>
        <w:t> </w:t>
      </w:r>
      <w:r>
        <w:rPr>
          <w:i/>
          <w:w w:val="110"/>
        </w:rPr>
        <w:t>n</w:t>
      </w:r>
      <w:r>
        <w:rPr>
          <w:i/>
          <w:spacing w:val="-12"/>
          <w:w w:val="110"/>
        </w:rPr>
        <w:t> </w:t>
      </w:r>
      <w:r>
        <w:rPr>
          <w:w w:val="110"/>
        </w:rPr>
        <w:t>and</w:t>
      </w:r>
      <w:r>
        <w:rPr>
          <w:spacing w:val="-11"/>
          <w:w w:val="110"/>
        </w:rPr>
        <w:t> </w:t>
      </w:r>
      <w:r>
        <w:rPr>
          <w:i/>
          <w:w w:val="110"/>
        </w:rPr>
        <w:t>n</w:t>
      </w:r>
      <w:r>
        <w:rPr>
          <w:i/>
          <w:spacing w:val="29"/>
          <w:w w:val="110"/>
        </w:rPr>
        <w:t> </w:t>
      </w:r>
      <w:r>
        <w:rPr>
          <w:i/>
          <w:w w:val="110"/>
        </w:rPr>
        <w:t>1</w:t>
      </w:r>
      <w:r>
        <w:rPr>
          <w:i/>
          <w:spacing w:val="-12"/>
          <w:w w:val="110"/>
        </w:rPr>
        <w:t> </w:t>
      </w:r>
      <w:r>
        <w:rPr>
          <w:w w:val="110"/>
        </w:rPr>
        <w:t>denote</w:t>
      </w:r>
      <w:r>
        <w:rPr>
          <w:spacing w:val="-12"/>
          <w:w w:val="110"/>
        </w:rPr>
        <w:t> </w:t>
      </w:r>
      <w:r>
        <w:rPr>
          <w:w w:val="110"/>
        </w:rPr>
        <w:t>time</w:t>
      </w:r>
      <w:r>
        <w:rPr>
          <w:spacing w:val="-12"/>
          <w:w w:val="110"/>
        </w:rPr>
        <w:t> </w:t>
      </w:r>
      <w:r>
        <w:rPr>
          <w:w w:val="110"/>
        </w:rPr>
        <w:t>level,</w:t>
      </w:r>
      <w:r>
        <w:rPr>
          <w:spacing w:val="-12"/>
          <w:w w:val="110"/>
        </w:rPr>
        <w:t> </w:t>
      </w:r>
      <w:r>
        <w:rPr>
          <w:b/>
          <w:w w:val="110"/>
        </w:rPr>
        <w:t>u</w:t>
      </w:r>
      <w:r>
        <w:rPr>
          <w:b/>
          <w:spacing w:val="-12"/>
          <w:w w:val="110"/>
        </w:rPr>
        <w:t> </w:t>
      </w:r>
      <w:r>
        <w:rPr>
          <w:w w:val="110"/>
        </w:rPr>
        <w:t>is</w:t>
      </w:r>
      <w:r>
        <w:rPr>
          <w:spacing w:val="-11"/>
          <w:w w:val="110"/>
        </w:rPr>
        <w:t> </w:t>
      </w:r>
      <w:r>
        <w:rPr>
          <w:w w:val="110"/>
        </w:rPr>
        <w:t>the</w:t>
      </w:r>
      <w:r>
        <w:rPr>
          <w:spacing w:val="-12"/>
          <w:w w:val="110"/>
        </w:rPr>
        <w:t> </w:t>
      </w:r>
      <w:r>
        <w:rPr>
          <w:w w:val="110"/>
        </w:rPr>
        <w:t>set of</w:t>
      </w:r>
      <w:r>
        <w:rPr>
          <w:spacing w:val="-32"/>
          <w:w w:val="110"/>
        </w:rPr>
        <w:t> </w:t>
      </w:r>
      <w:r>
        <w:rPr>
          <w:w w:val="110"/>
        </w:rPr>
        <w:t>control</w:t>
      </w:r>
      <w:r>
        <w:rPr>
          <w:spacing w:val="-32"/>
          <w:w w:val="110"/>
        </w:rPr>
        <w:t> </w:t>
      </w:r>
      <w:r>
        <w:rPr>
          <w:w w:val="110"/>
        </w:rPr>
        <w:t>parameters,</w:t>
      </w:r>
      <w:r>
        <w:rPr>
          <w:spacing w:val="-32"/>
          <w:w w:val="110"/>
        </w:rPr>
        <w:t> </w:t>
      </w:r>
      <w:r>
        <w:rPr>
          <w:w w:val="110"/>
        </w:rPr>
        <w:t>and</w:t>
      </w:r>
      <w:r>
        <w:rPr>
          <w:spacing w:val="-32"/>
          <w:w w:val="110"/>
        </w:rPr>
        <w:t> </w:t>
      </w:r>
      <w:r>
        <w:rPr>
          <w:b/>
          <w:w w:val="110"/>
        </w:rPr>
        <w:t>x</w:t>
      </w:r>
      <w:r>
        <w:rPr>
          <w:b/>
          <w:spacing w:val="-32"/>
          <w:w w:val="110"/>
        </w:rPr>
        <w:t> </w:t>
      </w:r>
      <w:r>
        <w:rPr>
          <w:w w:val="110"/>
        </w:rPr>
        <w:t>designates</w:t>
      </w:r>
      <w:r>
        <w:rPr>
          <w:spacing w:val="-32"/>
          <w:w w:val="110"/>
        </w:rPr>
        <w:t> </w:t>
      </w:r>
      <w:r>
        <w:rPr>
          <w:w w:val="110"/>
        </w:rPr>
        <w:t>the</w:t>
      </w:r>
      <w:r>
        <w:rPr>
          <w:spacing w:val="-32"/>
          <w:w w:val="110"/>
        </w:rPr>
        <w:t> </w:t>
      </w:r>
      <w:r>
        <w:rPr>
          <w:w w:val="110"/>
        </w:rPr>
        <w:t>state</w:t>
      </w:r>
      <w:r>
        <w:rPr>
          <w:spacing w:val="-31"/>
          <w:w w:val="110"/>
        </w:rPr>
        <w:t> </w:t>
      </w:r>
      <w:r>
        <w:rPr>
          <w:w w:val="110"/>
        </w:rPr>
        <w:t>vector</w:t>
      </w:r>
      <w:r>
        <w:rPr>
          <w:spacing w:val="-32"/>
          <w:w w:val="110"/>
        </w:rPr>
        <w:t> </w:t>
      </w:r>
      <w:r>
        <w:rPr>
          <w:w w:val="110"/>
        </w:rPr>
        <w:t>(primary</w:t>
      </w:r>
      <w:r>
        <w:rPr>
          <w:spacing w:val="-32"/>
          <w:w w:val="110"/>
        </w:rPr>
        <w:t> </w:t>
      </w:r>
      <w:r>
        <w:rPr>
          <w:w w:val="110"/>
        </w:rPr>
        <w:t>variables</w:t>
      </w:r>
      <w:r>
        <w:rPr>
          <w:spacing w:val="-32"/>
          <w:w w:val="110"/>
        </w:rPr>
        <w:t> </w:t>
      </w:r>
      <w:r>
        <w:rPr>
          <w:w w:val="110"/>
        </w:rPr>
        <w:t>in</w:t>
      </w:r>
      <w:r>
        <w:rPr>
          <w:spacing w:val="-32"/>
          <w:w w:val="110"/>
        </w:rPr>
        <w:t> </w:t>
      </w:r>
      <w:r>
        <w:rPr>
          <w:w w:val="110"/>
        </w:rPr>
        <w:t>each</w:t>
      </w:r>
      <w:r>
        <w:rPr>
          <w:spacing w:val="-32"/>
          <w:w w:val="110"/>
        </w:rPr>
        <w:t> </w:t>
      </w:r>
      <w:r>
        <w:rPr>
          <w:w w:val="110"/>
        </w:rPr>
        <w:t>grid</w:t>
      </w:r>
      <w:r>
        <w:rPr>
          <w:spacing w:val="-32"/>
          <w:w w:val="110"/>
        </w:rPr>
        <w:t> </w:t>
      </w:r>
      <w:r>
        <w:rPr>
          <w:w w:val="110"/>
        </w:rPr>
        <w:t>block).</w:t>
      </w:r>
      <w:r>
        <w:rPr>
          <w:spacing w:val="-31"/>
          <w:w w:val="110"/>
        </w:rPr>
        <w:t> </w:t>
      </w:r>
      <w:r>
        <w:rPr>
          <w:spacing w:val="-9"/>
          <w:w w:val="110"/>
        </w:rPr>
        <w:t>We </w:t>
      </w:r>
      <w:r>
        <w:rPr>
          <w:w w:val="110"/>
        </w:rPr>
        <w:t>denote</w:t>
      </w:r>
      <w:r>
        <w:rPr>
          <w:spacing w:val="-37"/>
          <w:w w:val="110"/>
        </w:rPr>
        <w:t> </w:t>
      </w:r>
      <w:r>
        <w:rPr>
          <w:w w:val="110"/>
        </w:rPr>
        <w:t>the</w:t>
      </w:r>
      <w:r>
        <w:rPr>
          <w:spacing w:val="-36"/>
          <w:w w:val="110"/>
        </w:rPr>
        <w:t> </w:t>
      </w:r>
      <w:r>
        <w:rPr>
          <w:w w:val="110"/>
        </w:rPr>
        <w:t>number</w:t>
      </w:r>
      <w:r>
        <w:rPr>
          <w:spacing w:val="-36"/>
          <w:w w:val="110"/>
        </w:rPr>
        <w:t> </w:t>
      </w:r>
      <w:r>
        <w:rPr>
          <w:w w:val="110"/>
        </w:rPr>
        <w:t>of</w:t>
      </w:r>
      <w:r>
        <w:rPr>
          <w:spacing w:val="-37"/>
          <w:w w:val="110"/>
        </w:rPr>
        <w:t> </w:t>
      </w:r>
      <w:r>
        <w:rPr>
          <w:w w:val="110"/>
        </w:rPr>
        <w:t>grid</w:t>
      </w:r>
      <w:r>
        <w:rPr>
          <w:spacing w:val="-36"/>
          <w:w w:val="110"/>
        </w:rPr>
        <w:t> </w:t>
      </w:r>
      <w:r>
        <w:rPr>
          <w:w w:val="110"/>
        </w:rPr>
        <w:t>blocks</w:t>
      </w:r>
      <w:r>
        <w:rPr>
          <w:spacing w:val="-36"/>
          <w:w w:val="110"/>
        </w:rPr>
        <w:t> </w:t>
      </w:r>
      <w:r>
        <w:rPr>
          <w:w w:val="110"/>
        </w:rPr>
        <w:t>as</w:t>
      </w:r>
      <w:r>
        <w:rPr>
          <w:spacing w:val="-37"/>
          <w:w w:val="110"/>
        </w:rPr>
        <w:t> </w:t>
      </w:r>
      <w:r>
        <w:rPr>
          <w:i/>
          <w:w w:val="110"/>
        </w:rPr>
        <w:t>n</w:t>
      </w:r>
      <w:r>
        <w:rPr>
          <w:i/>
          <w:w w:val="110"/>
          <w:vertAlign w:val="subscript"/>
        </w:rPr>
        <w:t>b</w:t>
      </w:r>
      <w:r>
        <w:rPr>
          <w:i/>
          <w:spacing w:val="-29"/>
          <w:w w:val="110"/>
          <w:vertAlign w:val="baseline"/>
        </w:rPr>
        <w:t> </w:t>
      </w:r>
      <w:r>
        <w:rPr>
          <w:w w:val="110"/>
          <w:vertAlign w:val="baseline"/>
        </w:rPr>
        <w:t>and</w:t>
      </w:r>
      <w:r>
        <w:rPr>
          <w:spacing w:val="-37"/>
          <w:w w:val="110"/>
          <w:vertAlign w:val="baseline"/>
        </w:rPr>
        <w:t> </w:t>
      </w:r>
      <w:r>
        <w:rPr>
          <w:w w:val="110"/>
          <w:vertAlign w:val="baseline"/>
        </w:rPr>
        <w:t>the</w:t>
      </w:r>
      <w:r>
        <w:rPr>
          <w:spacing w:val="-36"/>
          <w:w w:val="110"/>
          <w:vertAlign w:val="baseline"/>
        </w:rPr>
        <w:t> </w:t>
      </w:r>
      <w:r>
        <w:rPr>
          <w:w w:val="110"/>
          <w:vertAlign w:val="baseline"/>
        </w:rPr>
        <w:t>dimension</w:t>
      </w:r>
      <w:r>
        <w:rPr>
          <w:spacing w:val="-36"/>
          <w:w w:val="110"/>
          <w:vertAlign w:val="baseline"/>
        </w:rPr>
        <w:t> </w:t>
      </w:r>
      <w:r>
        <w:rPr>
          <w:w w:val="110"/>
          <w:vertAlign w:val="baseline"/>
        </w:rPr>
        <w:t>of</w:t>
      </w:r>
      <w:r>
        <w:rPr>
          <w:spacing w:val="-37"/>
          <w:w w:val="110"/>
          <w:vertAlign w:val="baseline"/>
        </w:rPr>
        <w:t> </w:t>
      </w:r>
      <w:r>
        <w:rPr>
          <w:w w:val="110"/>
          <w:vertAlign w:val="baseline"/>
        </w:rPr>
        <w:t>the</w:t>
      </w:r>
      <w:r>
        <w:rPr>
          <w:spacing w:val="-36"/>
          <w:w w:val="110"/>
          <w:vertAlign w:val="baseline"/>
        </w:rPr>
        <w:t> </w:t>
      </w:r>
      <w:r>
        <w:rPr>
          <w:w w:val="110"/>
          <w:vertAlign w:val="baseline"/>
        </w:rPr>
        <w:t>state</w:t>
      </w:r>
      <w:r>
        <w:rPr>
          <w:spacing w:val="-36"/>
          <w:w w:val="110"/>
          <w:vertAlign w:val="baseline"/>
        </w:rPr>
        <w:t> </w:t>
      </w:r>
      <w:r>
        <w:rPr>
          <w:w w:val="110"/>
          <w:vertAlign w:val="baseline"/>
        </w:rPr>
        <w:t>vector</w:t>
      </w:r>
      <w:r>
        <w:rPr>
          <w:spacing w:val="-37"/>
          <w:w w:val="110"/>
          <w:vertAlign w:val="baseline"/>
        </w:rPr>
        <w:t> </w:t>
      </w:r>
      <w:r>
        <w:rPr>
          <w:b/>
          <w:w w:val="110"/>
          <w:vertAlign w:val="baseline"/>
        </w:rPr>
        <w:t>x</w:t>
      </w:r>
      <w:r>
        <w:rPr>
          <w:b/>
          <w:spacing w:val="-36"/>
          <w:w w:val="110"/>
          <w:vertAlign w:val="baseline"/>
        </w:rPr>
        <w:t> </w:t>
      </w:r>
      <w:r>
        <w:rPr>
          <w:w w:val="110"/>
          <w:vertAlign w:val="baseline"/>
        </w:rPr>
        <w:t>(i.e.,</w:t>
      </w:r>
      <w:r>
        <w:rPr>
          <w:spacing w:val="-36"/>
          <w:w w:val="110"/>
          <w:vertAlign w:val="baseline"/>
        </w:rPr>
        <w:t> </w:t>
      </w:r>
      <w:r>
        <w:rPr>
          <w:w w:val="110"/>
          <w:vertAlign w:val="baseline"/>
        </w:rPr>
        <w:t>the</w:t>
      </w:r>
      <w:r>
        <w:rPr>
          <w:spacing w:val="-37"/>
          <w:w w:val="110"/>
          <w:vertAlign w:val="baseline"/>
        </w:rPr>
        <w:t> </w:t>
      </w:r>
      <w:r>
        <w:rPr>
          <w:w w:val="110"/>
          <w:vertAlign w:val="baseline"/>
        </w:rPr>
        <w:t>total</w:t>
      </w:r>
      <w:r>
        <w:rPr>
          <w:spacing w:val="-36"/>
          <w:w w:val="110"/>
          <w:vertAlign w:val="baseline"/>
        </w:rPr>
        <w:t> </w:t>
      </w:r>
      <w:r>
        <w:rPr>
          <w:w w:val="110"/>
          <w:vertAlign w:val="baseline"/>
        </w:rPr>
        <w:t>number of</w:t>
      </w:r>
      <w:r>
        <w:rPr>
          <w:spacing w:val="-30"/>
          <w:w w:val="110"/>
          <w:vertAlign w:val="baseline"/>
        </w:rPr>
        <w:t> </w:t>
      </w:r>
      <w:r>
        <w:rPr>
          <w:w w:val="110"/>
          <w:vertAlign w:val="baseline"/>
        </w:rPr>
        <w:t>primary</w:t>
      </w:r>
      <w:r>
        <w:rPr>
          <w:spacing w:val="-30"/>
          <w:w w:val="110"/>
          <w:vertAlign w:val="baseline"/>
        </w:rPr>
        <w:t> </w:t>
      </w:r>
      <w:r>
        <w:rPr>
          <w:w w:val="110"/>
          <w:vertAlign w:val="baseline"/>
        </w:rPr>
        <w:t>variables)</w:t>
      </w:r>
      <w:r>
        <w:rPr>
          <w:spacing w:val="-30"/>
          <w:w w:val="110"/>
          <w:vertAlign w:val="baseline"/>
        </w:rPr>
        <w:t> </w:t>
      </w:r>
      <w:r>
        <w:rPr>
          <w:w w:val="110"/>
          <w:vertAlign w:val="baseline"/>
        </w:rPr>
        <w:t>as</w:t>
      </w:r>
      <w:r>
        <w:rPr>
          <w:spacing w:val="-30"/>
          <w:w w:val="110"/>
          <w:vertAlign w:val="baseline"/>
        </w:rPr>
        <w:t> </w:t>
      </w:r>
      <w:r>
        <w:rPr>
          <w:i/>
          <w:spacing w:val="4"/>
          <w:w w:val="110"/>
          <w:vertAlign w:val="baseline"/>
        </w:rPr>
        <w:t>n</w:t>
      </w:r>
      <w:r>
        <w:rPr>
          <w:i/>
          <w:spacing w:val="4"/>
          <w:w w:val="110"/>
          <w:vertAlign w:val="subscript"/>
        </w:rPr>
        <w:t>v</w:t>
      </w:r>
      <w:r>
        <w:rPr>
          <w:spacing w:val="4"/>
          <w:w w:val="110"/>
          <w:vertAlign w:val="baseline"/>
        </w:rPr>
        <w:t>.</w:t>
      </w:r>
      <w:r>
        <w:rPr>
          <w:spacing w:val="-30"/>
          <w:w w:val="110"/>
          <w:vertAlign w:val="baseline"/>
        </w:rPr>
        <w:t> </w:t>
      </w:r>
      <w:r>
        <w:rPr>
          <w:w w:val="110"/>
          <w:vertAlign w:val="baseline"/>
        </w:rPr>
        <w:t>In</w:t>
      </w:r>
      <w:r>
        <w:rPr>
          <w:spacing w:val="-30"/>
          <w:w w:val="110"/>
          <w:vertAlign w:val="baseline"/>
        </w:rPr>
        <w:t> </w:t>
      </w:r>
      <w:r>
        <w:rPr>
          <w:w w:val="110"/>
          <w:vertAlign w:val="baseline"/>
        </w:rPr>
        <w:t>oil–water</w:t>
      </w:r>
      <w:r>
        <w:rPr>
          <w:spacing w:val="-29"/>
          <w:w w:val="110"/>
          <w:vertAlign w:val="baseline"/>
        </w:rPr>
        <w:t> </w:t>
      </w:r>
      <w:r>
        <w:rPr>
          <w:w w:val="110"/>
          <w:vertAlign w:val="baseline"/>
        </w:rPr>
        <w:t>systems,</w:t>
      </w:r>
      <w:r>
        <w:rPr>
          <w:spacing w:val="-30"/>
          <w:w w:val="110"/>
          <w:vertAlign w:val="baseline"/>
        </w:rPr>
        <w:t> </w:t>
      </w:r>
      <w:r>
        <w:rPr>
          <w:b/>
          <w:w w:val="110"/>
          <w:vertAlign w:val="baseline"/>
        </w:rPr>
        <w:t>x</w:t>
      </w:r>
      <w:r>
        <w:rPr>
          <w:b/>
          <w:spacing w:val="-30"/>
          <w:w w:val="110"/>
          <w:vertAlign w:val="baseline"/>
        </w:rPr>
        <w:t> </w:t>
      </w:r>
      <w:r>
        <w:rPr>
          <w:w w:val="110"/>
          <w:vertAlign w:val="baseline"/>
        </w:rPr>
        <w:t>contains</w:t>
      </w:r>
      <w:r>
        <w:rPr>
          <w:spacing w:val="-30"/>
          <w:w w:val="110"/>
          <w:vertAlign w:val="baseline"/>
        </w:rPr>
        <w:t> </w:t>
      </w:r>
      <w:r>
        <w:rPr>
          <w:w w:val="110"/>
          <w:vertAlign w:val="baseline"/>
        </w:rPr>
        <w:t>oil</w:t>
      </w:r>
      <w:r>
        <w:rPr>
          <w:spacing w:val="-30"/>
          <w:w w:val="110"/>
          <w:vertAlign w:val="baseline"/>
        </w:rPr>
        <w:t> </w:t>
      </w:r>
      <w:r>
        <w:rPr>
          <w:w w:val="110"/>
          <w:vertAlign w:val="baseline"/>
        </w:rPr>
        <w:t>pressure</w:t>
      </w:r>
      <w:r>
        <w:rPr>
          <w:spacing w:val="-30"/>
          <w:w w:val="110"/>
          <w:vertAlign w:val="baseline"/>
        </w:rPr>
        <w:t> </w:t>
      </w:r>
      <w:r>
        <w:rPr>
          <w:i/>
          <w:w w:val="110"/>
          <w:vertAlign w:val="baseline"/>
        </w:rPr>
        <w:t>p</w:t>
      </w:r>
      <w:r>
        <w:rPr>
          <w:i/>
          <w:spacing w:val="-25"/>
          <w:w w:val="110"/>
          <w:vertAlign w:val="baseline"/>
        </w:rPr>
        <w:t> </w:t>
      </w:r>
      <w:r>
        <w:rPr>
          <w:w w:val="110"/>
          <w:vertAlign w:val="baseline"/>
        </w:rPr>
        <w:t>(from</w:t>
      </w:r>
      <w:r>
        <w:rPr>
          <w:spacing w:val="-30"/>
          <w:w w:val="110"/>
          <w:vertAlign w:val="baseline"/>
        </w:rPr>
        <w:t> </w:t>
      </w:r>
      <w:r>
        <w:rPr>
          <w:w w:val="110"/>
          <w:vertAlign w:val="baseline"/>
        </w:rPr>
        <w:t>here</w:t>
      </w:r>
      <w:r>
        <w:rPr>
          <w:spacing w:val="-30"/>
          <w:w w:val="110"/>
          <w:vertAlign w:val="baseline"/>
        </w:rPr>
        <w:t> </w:t>
      </w:r>
      <w:r>
        <w:rPr>
          <w:w w:val="110"/>
          <w:vertAlign w:val="baseline"/>
        </w:rPr>
        <w:t>on,</w:t>
      </w:r>
      <w:r>
        <w:rPr>
          <w:spacing w:val="-30"/>
          <w:w w:val="110"/>
          <w:vertAlign w:val="baseline"/>
        </w:rPr>
        <w:t> </w:t>
      </w:r>
      <w:r>
        <w:rPr>
          <w:w w:val="110"/>
          <w:vertAlign w:val="baseline"/>
        </w:rPr>
        <w:t>we</w:t>
      </w:r>
      <w:r>
        <w:rPr>
          <w:spacing w:val="-30"/>
          <w:w w:val="110"/>
          <w:vertAlign w:val="baseline"/>
        </w:rPr>
        <w:t> </w:t>
      </w:r>
      <w:r>
        <w:rPr>
          <w:w w:val="110"/>
          <w:vertAlign w:val="baseline"/>
        </w:rPr>
        <w:t>use</w:t>
      </w:r>
      <w:r>
        <w:rPr>
          <w:spacing w:val="-30"/>
          <w:w w:val="110"/>
          <w:vertAlign w:val="baseline"/>
        </w:rPr>
        <w:t> </w:t>
      </w:r>
      <w:r>
        <w:rPr>
          <w:i/>
          <w:w w:val="110"/>
          <w:vertAlign w:val="baseline"/>
        </w:rPr>
        <w:t>p </w:t>
      </w:r>
      <w:r>
        <w:rPr>
          <w:w w:val="110"/>
          <w:vertAlign w:val="baseline"/>
        </w:rPr>
        <w:t>in</w:t>
      </w:r>
      <w:r>
        <w:rPr>
          <w:spacing w:val="-21"/>
          <w:w w:val="110"/>
          <w:vertAlign w:val="baseline"/>
        </w:rPr>
        <w:t> </w:t>
      </w:r>
      <w:r>
        <w:rPr>
          <w:w w:val="110"/>
          <w:vertAlign w:val="baseline"/>
        </w:rPr>
        <w:t>place</w:t>
      </w:r>
      <w:r>
        <w:rPr>
          <w:spacing w:val="-21"/>
          <w:w w:val="110"/>
          <w:vertAlign w:val="baseline"/>
        </w:rPr>
        <w:t> </w:t>
      </w:r>
      <w:r>
        <w:rPr>
          <w:w w:val="110"/>
          <w:vertAlign w:val="baseline"/>
        </w:rPr>
        <w:t>of</w:t>
      </w:r>
      <w:r>
        <w:rPr>
          <w:spacing w:val="-21"/>
          <w:w w:val="110"/>
          <w:vertAlign w:val="baseline"/>
        </w:rPr>
        <w:t> </w:t>
      </w:r>
      <w:r>
        <w:rPr>
          <w:i/>
          <w:spacing w:val="3"/>
          <w:w w:val="110"/>
          <w:vertAlign w:val="baseline"/>
        </w:rPr>
        <w:t>p</w:t>
      </w:r>
      <w:r>
        <w:rPr>
          <w:i/>
          <w:spacing w:val="3"/>
          <w:w w:val="110"/>
          <w:vertAlign w:val="subscript"/>
        </w:rPr>
        <w:t>o</w:t>
      </w:r>
      <w:r>
        <w:rPr>
          <w:spacing w:val="3"/>
          <w:w w:val="110"/>
          <w:vertAlign w:val="baseline"/>
        </w:rPr>
        <w:t>)</w:t>
      </w:r>
      <w:r>
        <w:rPr>
          <w:spacing w:val="-21"/>
          <w:w w:val="110"/>
          <w:vertAlign w:val="baseline"/>
        </w:rPr>
        <w:t> </w:t>
      </w:r>
      <w:r>
        <w:rPr>
          <w:w w:val="110"/>
          <w:vertAlign w:val="baseline"/>
        </w:rPr>
        <w:t>and</w:t>
      </w:r>
      <w:r>
        <w:rPr>
          <w:spacing w:val="-21"/>
          <w:w w:val="110"/>
          <w:vertAlign w:val="baseline"/>
        </w:rPr>
        <w:t> </w:t>
      </w:r>
      <w:r>
        <w:rPr>
          <w:w w:val="110"/>
          <w:vertAlign w:val="baseline"/>
        </w:rPr>
        <w:t>water</w:t>
      </w:r>
      <w:r>
        <w:rPr>
          <w:spacing w:val="-21"/>
          <w:w w:val="110"/>
          <w:vertAlign w:val="baseline"/>
        </w:rPr>
        <w:t> </w:t>
      </w:r>
      <w:r>
        <w:rPr>
          <w:w w:val="110"/>
          <w:vertAlign w:val="baseline"/>
        </w:rPr>
        <w:t>saturation</w:t>
      </w:r>
      <w:r>
        <w:rPr>
          <w:spacing w:val="-21"/>
          <w:w w:val="110"/>
          <w:vertAlign w:val="baseline"/>
        </w:rPr>
        <w:t> </w:t>
      </w:r>
      <w:r>
        <w:rPr>
          <w:i/>
          <w:w w:val="110"/>
          <w:vertAlign w:val="baseline"/>
        </w:rPr>
        <w:t>S</w:t>
      </w:r>
      <w:r>
        <w:rPr>
          <w:i/>
          <w:w w:val="110"/>
          <w:vertAlign w:val="subscript"/>
        </w:rPr>
        <w:t>w</w:t>
      </w:r>
      <w:r>
        <w:rPr>
          <w:i/>
          <w:spacing w:val="-6"/>
          <w:w w:val="110"/>
          <w:vertAlign w:val="baseline"/>
        </w:rPr>
        <w:t> </w:t>
      </w:r>
      <w:r>
        <w:rPr>
          <w:w w:val="110"/>
          <w:vertAlign w:val="baseline"/>
        </w:rPr>
        <w:t>in</w:t>
      </w:r>
      <w:r>
        <w:rPr>
          <w:spacing w:val="-21"/>
          <w:w w:val="110"/>
          <w:vertAlign w:val="baseline"/>
        </w:rPr>
        <w:t> </w:t>
      </w:r>
      <w:r>
        <w:rPr>
          <w:w w:val="110"/>
          <w:vertAlign w:val="baseline"/>
        </w:rPr>
        <w:t>each</w:t>
      </w:r>
      <w:r>
        <w:rPr>
          <w:spacing w:val="-21"/>
          <w:w w:val="110"/>
          <w:vertAlign w:val="baseline"/>
        </w:rPr>
        <w:t> </w:t>
      </w:r>
      <w:r>
        <w:rPr>
          <w:w w:val="110"/>
          <w:vertAlign w:val="baseline"/>
        </w:rPr>
        <w:t>grid</w:t>
      </w:r>
      <w:r>
        <w:rPr>
          <w:spacing w:val="-21"/>
          <w:w w:val="110"/>
          <w:vertAlign w:val="baseline"/>
        </w:rPr>
        <w:t> </w:t>
      </w:r>
      <w:r>
        <w:rPr>
          <w:w w:val="110"/>
          <w:vertAlign w:val="baseline"/>
        </w:rPr>
        <w:t>block,</w:t>
      </w:r>
      <w:r>
        <w:rPr>
          <w:spacing w:val="-21"/>
          <w:w w:val="110"/>
          <w:vertAlign w:val="baseline"/>
        </w:rPr>
        <w:t> </w:t>
      </w:r>
      <w:r>
        <w:rPr>
          <w:w w:val="110"/>
          <w:vertAlign w:val="baseline"/>
        </w:rPr>
        <w:t>so</w:t>
      </w:r>
      <w:r>
        <w:rPr>
          <w:spacing w:val="-21"/>
          <w:w w:val="110"/>
          <w:vertAlign w:val="baseline"/>
        </w:rPr>
        <w:t> </w:t>
      </w:r>
      <w:r>
        <w:rPr>
          <w:i/>
          <w:w w:val="110"/>
          <w:vertAlign w:val="baseline"/>
        </w:rPr>
        <w:t>n</w:t>
      </w:r>
      <w:r>
        <w:rPr>
          <w:i/>
          <w:w w:val="110"/>
          <w:vertAlign w:val="subscript"/>
        </w:rPr>
        <w:t>v</w:t>
      </w:r>
      <w:r>
        <w:rPr>
          <w:i/>
          <w:spacing w:val="44"/>
          <w:w w:val="110"/>
          <w:vertAlign w:val="baseline"/>
        </w:rPr>
        <w:t> </w:t>
      </w:r>
      <w:r>
        <w:rPr>
          <w:i/>
          <w:spacing w:val="5"/>
          <w:w w:val="110"/>
          <w:vertAlign w:val="baseline"/>
        </w:rPr>
        <w:t>2n</w:t>
      </w:r>
      <w:r>
        <w:rPr>
          <w:i/>
          <w:spacing w:val="5"/>
          <w:w w:val="110"/>
          <w:vertAlign w:val="subscript"/>
        </w:rPr>
        <w:t>b</w:t>
      </w:r>
      <w:r>
        <w:rPr>
          <w:spacing w:val="5"/>
          <w:w w:val="110"/>
          <w:vertAlign w:val="baseline"/>
        </w:rPr>
        <w:t>.</w:t>
      </w:r>
      <w:r>
        <w:rPr>
          <w:spacing w:val="-21"/>
          <w:w w:val="110"/>
          <w:vertAlign w:val="baseline"/>
        </w:rPr>
        <w:t> </w:t>
      </w:r>
      <w:r>
        <w:rPr>
          <w:w w:val="110"/>
          <w:vertAlign w:val="baseline"/>
        </w:rPr>
        <w:t>In</w:t>
      </w:r>
      <w:r>
        <w:rPr>
          <w:spacing w:val="-21"/>
          <w:w w:val="110"/>
          <w:vertAlign w:val="baseline"/>
        </w:rPr>
        <w:t> </w:t>
      </w:r>
      <w:r>
        <w:rPr>
          <w:w w:val="110"/>
          <w:vertAlign w:val="baseline"/>
        </w:rPr>
        <w:t>compositional</w:t>
      </w:r>
      <w:r>
        <w:rPr>
          <w:spacing w:val="-21"/>
          <w:w w:val="110"/>
          <w:vertAlign w:val="baseline"/>
        </w:rPr>
        <w:t> </w:t>
      </w:r>
      <w:r>
        <w:rPr>
          <w:w w:val="110"/>
          <w:vertAlign w:val="baseline"/>
        </w:rPr>
        <w:t>systems, </w:t>
      </w:r>
      <w:r>
        <w:rPr>
          <w:b/>
          <w:w w:val="110"/>
          <w:vertAlign w:val="baseline"/>
        </w:rPr>
        <w:t>x</w:t>
      </w:r>
      <w:r>
        <w:rPr>
          <w:b/>
          <w:spacing w:val="-17"/>
          <w:w w:val="110"/>
          <w:vertAlign w:val="baseline"/>
        </w:rPr>
        <w:t> </w:t>
      </w:r>
      <w:r>
        <w:rPr>
          <w:w w:val="110"/>
          <w:vertAlign w:val="baseline"/>
        </w:rPr>
        <w:t>contains</w:t>
      </w:r>
      <w:r>
        <w:rPr>
          <w:spacing w:val="-16"/>
          <w:w w:val="110"/>
          <w:vertAlign w:val="baseline"/>
        </w:rPr>
        <w:t> </w:t>
      </w:r>
      <w:r>
        <w:rPr>
          <w:w w:val="110"/>
          <w:vertAlign w:val="baseline"/>
        </w:rPr>
        <w:t>pressure</w:t>
      </w:r>
      <w:r>
        <w:rPr>
          <w:spacing w:val="-17"/>
          <w:w w:val="110"/>
          <w:vertAlign w:val="baseline"/>
        </w:rPr>
        <w:t> </w:t>
      </w:r>
      <w:r>
        <w:rPr>
          <w:i/>
          <w:w w:val="110"/>
          <w:vertAlign w:val="baseline"/>
        </w:rPr>
        <w:t>p</w:t>
      </w:r>
      <w:r>
        <w:rPr>
          <w:i/>
          <w:spacing w:val="-11"/>
          <w:w w:val="110"/>
          <w:vertAlign w:val="baseline"/>
        </w:rPr>
        <w:t> </w:t>
      </w:r>
      <w:r>
        <w:rPr>
          <w:w w:val="110"/>
          <w:vertAlign w:val="baseline"/>
        </w:rPr>
        <w:t>and</w:t>
      </w:r>
      <w:r>
        <w:rPr>
          <w:spacing w:val="-16"/>
          <w:w w:val="110"/>
          <w:vertAlign w:val="baseline"/>
        </w:rPr>
        <w:t> </w:t>
      </w:r>
      <w:r>
        <w:rPr>
          <w:w w:val="110"/>
          <w:vertAlign w:val="baseline"/>
        </w:rPr>
        <w:t>the</w:t>
      </w:r>
      <w:r>
        <w:rPr>
          <w:spacing w:val="-17"/>
          <w:w w:val="110"/>
          <w:vertAlign w:val="baseline"/>
        </w:rPr>
        <w:t> </w:t>
      </w:r>
      <w:r>
        <w:rPr>
          <w:w w:val="110"/>
          <w:vertAlign w:val="baseline"/>
        </w:rPr>
        <w:t>overall</w:t>
      </w:r>
      <w:r>
        <w:rPr>
          <w:spacing w:val="-16"/>
          <w:w w:val="110"/>
          <w:vertAlign w:val="baseline"/>
        </w:rPr>
        <w:t> </w:t>
      </w:r>
      <w:r>
        <w:rPr>
          <w:w w:val="110"/>
          <w:vertAlign w:val="baseline"/>
        </w:rPr>
        <w:t>mole</w:t>
      </w:r>
      <w:r>
        <w:rPr>
          <w:spacing w:val="-17"/>
          <w:w w:val="110"/>
          <w:vertAlign w:val="baseline"/>
        </w:rPr>
        <w:t> </w:t>
      </w:r>
      <w:r>
        <w:rPr>
          <w:w w:val="110"/>
          <w:vertAlign w:val="baseline"/>
        </w:rPr>
        <w:t>fraction,</w:t>
      </w:r>
      <w:r>
        <w:rPr>
          <w:spacing w:val="-16"/>
          <w:w w:val="110"/>
          <w:vertAlign w:val="baseline"/>
        </w:rPr>
        <w:t> </w:t>
      </w:r>
      <w:r>
        <w:rPr>
          <w:w w:val="110"/>
          <w:vertAlign w:val="baseline"/>
        </w:rPr>
        <w:t>designated</w:t>
      </w:r>
      <w:r>
        <w:rPr>
          <w:spacing w:val="-17"/>
          <w:w w:val="110"/>
          <w:vertAlign w:val="baseline"/>
        </w:rPr>
        <w:t> </w:t>
      </w:r>
      <w:r>
        <w:rPr>
          <w:i/>
          <w:spacing w:val="5"/>
          <w:w w:val="110"/>
          <w:vertAlign w:val="baseline"/>
        </w:rPr>
        <w:t>´</w:t>
      </w:r>
      <w:r>
        <w:rPr>
          <w:i/>
          <w:spacing w:val="5"/>
          <w:w w:val="110"/>
          <w:vertAlign w:val="subscript"/>
        </w:rPr>
        <w:t>c</w:t>
      </w:r>
      <w:r>
        <w:rPr>
          <w:spacing w:val="5"/>
          <w:w w:val="110"/>
          <w:vertAlign w:val="baseline"/>
        </w:rPr>
        <w:t>,</w:t>
      </w:r>
      <w:r>
        <w:rPr>
          <w:spacing w:val="-16"/>
          <w:w w:val="110"/>
          <w:vertAlign w:val="baseline"/>
        </w:rPr>
        <w:t> </w:t>
      </w:r>
      <w:r>
        <w:rPr>
          <w:w w:val="110"/>
          <w:vertAlign w:val="baseline"/>
        </w:rPr>
        <w:t>for</w:t>
      </w:r>
      <w:r>
        <w:rPr>
          <w:spacing w:val="-17"/>
          <w:w w:val="110"/>
          <w:vertAlign w:val="baseline"/>
        </w:rPr>
        <w:t> </w:t>
      </w:r>
      <w:r>
        <w:rPr>
          <w:i/>
          <w:w w:val="110"/>
          <w:vertAlign w:val="baseline"/>
        </w:rPr>
        <w:t>n</w:t>
      </w:r>
      <w:r>
        <w:rPr>
          <w:i/>
          <w:w w:val="110"/>
          <w:vertAlign w:val="subscript"/>
        </w:rPr>
        <w:t>c</w:t>
      </w:r>
      <w:r>
        <w:rPr>
          <w:i/>
          <w:spacing w:val="13"/>
          <w:w w:val="110"/>
          <w:vertAlign w:val="baseline"/>
        </w:rPr>
        <w:t> </w:t>
      </w:r>
      <w:r>
        <w:rPr>
          <w:i/>
          <w:w w:val="110"/>
          <w:vertAlign w:val="baseline"/>
        </w:rPr>
        <w:t>1</w:t>
      </w:r>
      <w:r>
        <w:rPr>
          <w:i/>
          <w:spacing w:val="-16"/>
          <w:w w:val="110"/>
          <w:vertAlign w:val="baseline"/>
        </w:rPr>
        <w:t> </w:t>
      </w:r>
      <w:r>
        <w:rPr>
          <w:w w:val="110"/>
          <w:vertAlign w:val="baseline"/>
        </w:rPr>
        <w:t>components.</w:t>
      </w:r>
      <w:r>
        <w:rPr>
          <w:spacing w:val="-16"/>
          <w:w w:val="110"/>
          <w:vertAlign w:val="baseline"/>
        </w:rPr>
        <w:t> </w:t>
      </w:r>
      <w:r>
        <w:rPr>
          <w:w w:val="110"/>
          <w:vertAlign w:val="baseline"/>
        </w:rPr>
        <w:t>In</w:t>
      </w:r>
      <w:r>
        <w:rPr>
          <w:spacing w:val="-17"/>
          <w:w w:val="110"/>
          <w:vertAlign w:val="baseline"/>
        </w:rPr>
        <w:t> </w:t>
      </w:r>
      <w:r>
        <w:rPr>
          <w:w w:val="110"/>
          <w:vertAlign w:val="baseline"/>
        </w:rPr>
        <w:t>this case, </w:t>
      </w:r>
      <w:r>
        <w:rPr>
          <w:i/>
          <w:w w:val="110"/>
          <w:vertAlign w:val="baseline"/>
        </w:rPr>
        <w:t>n</w:t>
      </w:r>
      <w:r>
        <w:rPr>
          <w:i/>
          <w:w w:val="110"/>
          <w:vertAlign w:val="subscript"/>
        </w:rPr>
        <w:t>v</w:t>
      </w:r>
      <w:r>
        <w:rPr>
          <w:i/>
          <w:w w:val="110"/>
          <w:vertAlign w:val="baseline"/>
        </w:rPr>
        <w:t> </w:t>
      </w:r>
      <w:r>
        <w:rPr>
          <w:i/>
          <w:spacing w:val="6"/>
          <w:w w:val="110"/>
          <w:vertAlign w:val="baseline"/>
        </w:rPr>
        <w:t>n</w:t>
      </w:r>
      <w:r>
        <w:rPr>
          <w:i/>
          <w:spacing w:val="6"/>
          <w:w w:val="110"/>
          <w:vertAlign w:val="subscript"/>
        </w:rPr>
        <w:t>c</w:t>
      </w:r>
      <w:r>
        <w:rPr>
          <w:i/>
          <w:spacing w:val="6"/>
          <w:w w:val="110"/>
          <w:vertAlign w:val="baseline"/>
        </w:rPr>
        <w:t>n</w:t>
      </w:r>
      <w:r>
        <w:rPr>
          <w:i/>
          <w:spacing w:val="6"/>
          <w:w w:val="110"/>
          <w:vertAlign w:val="subscript"/>
        </w:rPr>
        <w:t>b</w:t>
      </w:r>
      <w:r>
        <w:rPr>
          <w:spacing w:val="6"/>
          <w:w w:val="110"/>
          <w:vertAlign w:val="baseline"/>
        </w:rPr>
        <w:t>. </w:t>
      </w:r>
      <w:r>
        <w:rPr>
          <w:w w:val="110"/>
          <w:vertAlign w:val="baseline"/>
        </w:rPr>
        <w:t>In Equation (</w:t>
      </w:r>
      <w:hyperlink w:history="true" w:anchor="_bookmark3">
        <w:r>
          <w:rPr>
            <w:w w:val="110"/>
            <w:vertAlign w:val="baseline"/>
          </w:rPr>
          <w:t>2), </w:t>
        </w:r>
      </w:hyperlink>
      <w:r>
        <w:rPr>
          <w:b/>
          <w:w w:val="110"/>
          <w:vertAlign w:val="baseline"/>
        </w:rPr>
        <w:t>u </w:t>
      </w:r>
      <w:r>
        <w:rPr>
          <w:w w:val="110"/>
          <w:vertAlign w:val="baseline"/>
        </w:rPr>
        <w:t>is the set of specified control parameters that </w:t>
      </w:r>
      <w:r>
        <w:rPr>
          <w:spacing w:val="-3"/>
          <w:w w:val="110"/>
          <w:vertAlign w:val="baseline"/>
        </w:rPr>
        <w:t>drive </w:t>
      </w:r>
      <w:r>
        <w:rPr>
          <w:w w:val="110"/>
          <w:vertAlign w:val="baseline"/>
        </w:rPr>
        <w:t>the oil </w:t>
      </w:r>
      <w:r>
        <w:rPr>
          <w:w w:val="105"/>
          <w:vertAlign w:val="baseline"/>
        </w:rPr>
        <w:t>recovery</w:t>
      </w:r>
      <w:r>
        <w:rPr>
          <w:spacing w:val="-15"/>
          <w:w w:val="105"/>
          <w:vertAlign w:val="baseline"/>
        </w:rPr>
        <w:t> </w:t>
      </w:r>
      <w:r>
        <w:rPr>
          <w:w w:val="105"/>
          <w:vertAlign w:val="baseline"/>
        </w:rPr>
        <w:t>process.</w:t>
      </w:r>
      <w:r>
        <w:rPr>
          <w:spacing w:val="-15"/>
          <w:w w:val="105"/>
          <w:vertAlign w:val="baseline"/>
        </w:rPr>
        <w:t> </w:t>
      </w:r>
      <w:r>
        <w:rPr>
          <w:w w:val="105"/>
          <w:vertAlign w:val="baseline"/>
        </w:rPr>
        <w:t>These</w:t>
      </w:r>
      <w:r>
        <w:rPr>
          <w:spacing w:val="-15"/>
          <w:w w:val="105"/>
          <w:vertAlign w:val="baseline"/>
        </w:rPr>
        <w:t> </w:t>
      </w:r>
      <w:r>
        <w:rPr>
          <w:w w:val="105"/>
          <w:vertAlign w:val="baseline"/>
        </w:rPr>
        <w:t>are</w:t>
      </w:r>
      <w:r>
        <w:rPr>
          <w:spacing w:val="-15"/>
          <w:w w:val="105"/>
          <w:vertAlign w:val="baseline"/>
        </w:rPr>
        <w:t> </w:t>
      </w:r>
      <w:r>
        <w:rPr>
          <w:w w:val="105"/>
          <w:vertAlign w:val="baseline"/>
        </w:rPr>
        <w:t>taken</w:t>
      </w:r>
      <w:r>
        <w:rPr>
          <w:spacing w:val="-14"/>
          <w:w w:val="105"/>
          <w:vertAlign w:val="baseline"/>
        </w:rPr>
        <w:t> </w:t>
      </w:r>
      <w:r>
        <w:rPr>
          <w:w w:val="105"/>
          <w:vertAlign w:val="baseline"/>
        </w:rPr>
        <w:t>here</w:t>
      </w:r>
      <w:r>
        <w:rPr>
          <w:spacing w:val="-15"/>
          <w:w w:val="105"/>
          <w:vertAlign w:val="baseline"/>
        </w:rPr>
        <w:t> </w:t>
      </w:r>
      <w:r>
        <w:rPr>
          <w:w w:val="105"/>
          <w:vertAlign w:val="baseline"/>
        </w:rPr>
        <w:t>to</w:t>
      </w:r>
      <w:r>
        <w:rPr>
          <w:spacing w:val="-15"/>
          <w:w w:val="105"/>
          <w:vertAlign w:val="baseline"/>
        </w:rPr>
        <w:t> </w:t>
      </w:r>
      <w:r>
        <w:rPr>
          <w:w w:val="105"/>
          <w:vertAlign w:val="baseline"/>
        </w:rPr>
        <w:t>be</w:t>
      </w:r>
      <w:r>
        <w:rPr>
          <w:spacing w:val="-15"/>
          <w:w w:val="105"/>
          <w:vertAlign w:val="baseline"/>
        </w:rPr>
        <w:t> </w:t>
      </w:r>
      <w:r>
        <w:rPr>
          <w:w w:val="105"/>
          <w:vertAlign w:val="baseline"/>
        </w:rPr>
        <w:t>the</w:t>
      </w:r>
      <w:r>
        <w:rPr>
          <w:spacing w:val="-14"/>
          <w:w w:val="105"/>
          <w:vertAlign w:val="baseline"/>
        </w:rPr>
        <w:t> </w:t>
      </w:r>
      <w:r>
        <w:rPr>
          <w:w w:val="105"/>
          <w:vertAlign w:val="baseline"/>
        </w:rPr>
        <w:t>pressures</w:t>
      </w:r>
      <w:r>
        <w:rPr>
          <w:spacing w:val="-16"/>
          <w:w w:val="105"/>
          <w:vertAlign w:val="baseline"/>
        </w:rPr>
        <w:t> </w:t>
      </w:r>
      <w:r>
        <w:rPr>
          <w:w w:val="105"/>
          <w:vertAlign w:val="baseline"/>
        </w:rPr>
        <w:t>of</w:t>
      </w:r>
      <w:r>
        <w:rPr>
          <w:spacing w:val="-15"/>
          <w:w w:val="105"/>
          <w:vertAlign w:val="baseline"/>
        </w:rPr>
        <w:t> </w:t>
      </w:r>
      <w:r>
        <w:rPr>
          <w:w w:val="105"/>
          <w:vertAlign w:val="baseline"/>
        </w:rPr>
        <w:t>injection</w:t>
      </w:r>
      <w:r>
        <w:rPr>
          <w:spacing w:val="-15"/>
          <w:w w:val="105"/>
          <w:vertAlign w:val="baseline"/>
        </w:rPr>
        <w:t> </w:t>
      </w:r>
      <w:r>
        <w:rPr>
          <w:w w:val="105"/>
          <w:vertAlign w:val="baseline"/>
        </w:rPr>
        <w:t>or</w:t>
      </w:r>
      <w:r>
        <w:rPr>
          <w:spacing w:val="-14"/>
          <w:w w:val="105"/>
          <w:vertAlign w:val="baseline"/>
        </w:rPr>
        <w:t> </w:t>
      </w:r>
      <w:r>
        <w:rPr>
          <w:w w:val="105"/>
          <w:vertAlign w:val="baseline"/>
        </w:rPr>
        <w:t>production</w:t>
      </w:r>
      <w:r>
        <w:rPr>
          <w:spacing w:val="-15"/>
          <w:w w:val="105"/>
          <w:vertAlign w:val="baseline"/>
        </w:rPr>
        <w:t> </w:t>
      </w:r>
      <w:r>
        <w:rPr>
          <w:w w:val="105"/>
          <w:vertAlign w:val="baseline"/>
        </w:rPr>
        <w:t>wells</w:t>
      </w:r>
      <w:r>
        <w:rPr>
          <w:spacing w:val="-15"/>
          <w:w w:val="105"/>
          <w:vertAlign w:val="baseline"/>
        </w:rPr>
        <w:t> </w:t>
      </w:r>
      <w:r>
        <w:rPr>
          <w:w w:val="105"/>
          <w:vertAlign w:val="baseline"/>
        </w:rPr>
        <w:t>(referred to</w:t>
      </w:r>
      <w:r>
        <w:rPr>
          <w:spacing w:val="-24"/>
          <w:w w:val="105"/>
          <w:vertAlign w:val="baseline"/>
        </w:rPr>
        <w:t> </w:t>
      </w:r>
      <w:r>
        <w:rPr>
          <w:w w:val="105"/>
          <w:vertAlign w:val="baseline"/>
        </w:rPr>
        <w:t>as</w:t>
      </w:r>
      <w:r>
        <w:rPr>
          <w:spacing w:val="-23"/>
          <w:w w:val="105"/>
          <w:vertAlign w:val="baseline"/>
        </w:rPr>
        <w:t> </w:t>
      </w:r>
      <w:r>
        <w:rPr>
          <w:w w:val="105"/>
          <w:vertAlign w:val="baseline"/>
        </w:rPr>
        <w:t>bottom-hole</w:t>
      </w:r>
      <w:r>
        <w:rPr>
          <w:spacing w:val="-24"/>
          <w:w w:val="105"/>
          <w:vertAlign w:val="baseline"/>
        </w:rPr>
        <w:t> </w:t>
      </w:r>
      <w:r>
        <w:rPr>
          <w:w w:val="105"/>
          <w:vertAlign w:val="baseline"/>
        </w:rPr>
        <w:t>pressures</w:t>
      </w:r>
      <w:r>
        <w:rPr>
          <w:spacing w:val="-23"/>
          <w:w w:val="105"/>
          <w:vertAlign w:val="baseline"/>
        </w:rPr>
        <w:t> </w:t>
      </w:r>
      <w:r>
        <w:rPr>
          <w:w w:val="105"/>
          <w:vertAlign w:val="baseline"/>
        </w:rPr>
        <w:t>or</w:t>
      </w:r>
      <w:r>
        <w:rPr>
          <w:spacing w:val="-24"/>
          <w:w w:val="105"/>
          <w:vertAlign w:val="baseline"/>
        </w:rPr>
        <w:t> </w:t>
      </w:r>
      <w:r>
        <w:rPr>
          <w:w w:val="105"/>
          <w:vertAlign w:val="baseline"/>
        </w:rPr>
        <w:t>BHPs),</w:t>
      </w:r>
      <w:r>
        <w:rPr>
          <w:spacing w:val="-23"/>
          <w:w w:val="105"/>
          <w:vertAlign w:val="baseline"/>
        </w:rPr>
        <w:t> </w:t>
      </w:r>
      <w:r>
        <w:rPr>
          <w:w w:val="105"/>
          <w:vertAlign w:val="baseline"/>
        </w:rPr>
        <w:t>although</w:t>
      </w:r>
      <w:r>
        <w:rPr>
          <w:spacing w:val="-24"/>
          <w:w w:val="105"/>
          <w:vertAlign w:val="baseline"/>
        </w:rPr>
        <w:t> </w:t>
      </w:r>
      <w:r>
        <w:rPr>
          <w:w w:val="105"/>
          <w:vertAlign w:val="baseline"/>
        </w:rPr>
        <w:t>they</w:t>
      </w:r>
      <w:r>
        <w:rPr>
          <w:spacing w:val="-23"/>
          <w:w w:val="105"/>
          <w:vertAlign w:val="baseline"/>
        </w:rPr>
        <w:t> </w:t>
      </w:r>
      <w:r>
        <w:rPr>
          <w:w w:val="105"/>
          <w:vertAlign w:val="baseline"/>
        </w:rPr>
        <w:t>could</w:t>
      </w:r>
      <w:r>
        <w:rPr>
          <w:spacing w:val="-23"/>
          <w:w w:val="105"/>
          <w:vertAlign w:val="baseline"/>
        </w:rPr>
        <w:t> </w:t>
      </w:r>
      <w:r>
        <w:rPr>
          <w:w w:val="105"/>
          <w:vertAlign w:val="baseline"/>
        </w:rPr>
        <w:t>also</w:t>
      </w:r>
      <w:r>
        <w:rPr>
          <w:spacing w:val="-24"/>
          <w:w w:val="105"/>
          <w:vertAlign w:val="baseline"/>
        </w:rPr>
        <w:t> </w:t>
      </w:r>
      <w:r>
        <w:rPr>
          <w:w w:val="105"/>
          <w:vertAlign w:val="baseline"/>
        </w:rPr>
        <w:t>be</w:t>
      </w:r>
      <w:r>
        <w:rPr>
          <w:spacing w:val="-23"/>
          <w:w w:val="105"/>
          <w:vertAlign w:val="baseline"/>
        </w:rPr>
        <w:t> </w:t>
      </w:r>
      <w:r>
        <w:rPr>
          <w:w w:val="105"/>
          <w:vertAlign w:val="baseline"/>
        </w:rPr>
        <w:t>injection</w:t>
      </w:r>
      <w:r>
        <w:rPr>
          <w:spacing w:val="-24"/>
          <w:w w:val="105"/>
          <w:vertAlign w:val="baseline"/>
        </w:rPr>
        <w:t> </w:t>
      </w:r>
      <w:r>
        <w:rPr>
          <w:w w:val="105"/>
          <w:vertAlign w:val="baseline"/>
        </w:rPr>
        <w:t>or</w:t>
      </w:r>
      <w:r>
        <w:rPr>
          <w:spacing w:val="-23"/>
          <w:w w:val="105"/>
          <w:vertAlign w:val="baseline"/>
        </w:rPr>
        <w:t> </w:t>
      </w:r>
      <w:r>
        <w:rPr>
          <w:w w:val="105"/>
          <w:vertAlign w:val="baseline"/>
        </w:rPr>
        <w:t>production</w:t>
      </w:r>
      <w:r>
        <w:rPr>
          <w:spacing w:val="-24"/>
          <w:w w:val="105"/>
          <w:vertAlign w:val="baseline"/>
        </w:rPr>
        <w:t> </w:t>
      </w:r>
      <w:r>
        <w:rPr>
          <w:w w:val="105"/>
          <w:vertAlign w:val="baseline"/>
        </w:rPr>
        <w:t>flow</w:t>
      </w:r>
      <w:r>
        <w:rPr>
          <w:spacing w:val="-22"/>
          <w:w w:val="105"/>
          <w:vertAlign w:val="baseline"/>
        </w:rPr>
        <w:t> </w:t>
      </w:r>
      <w:r>
        <w:rPr>
          <w:w w:val="105"/>
          <w:vertAlign w:val="baseline"/>
        </w:rPr>
        <w:t>rates. </w:t>
      </w:r>
      <w:r>
        <w:rPr>
          <w:w w:val="110"/>
          <w:vertAlign w:val="baseline"/>
        </w:rPr>
        <w:t>In</w:t>
      </w:r>
      <w:r>
        <w:rPr>
          <w:spacing w:val="-18"/>
          <w:w w:val="110"/>
          <w:vertAlign w:val="baseline"/>
        </w:rPr>
        <w:t> </w:t>
      </w:r>
      <w:r>
        <w:rPr>
          <w:w w:val="110"/>
          <w:vertAlign w:val="baseline"/>
        </w:rPr>
        <w:t>either</w:t>
      </w:r>
      <w:r>
        <w:rPr>
          <w:spacing w:val="-17"/>
          <w:w w:val="110"/>
          <w:vertAlign w:val="baseline"/>
        </w:rPr>
        <w:t> </w:t>
      </w:r>
      <w:r>
        <w:rPr>
          <w:w w:val="110"/>
          <w:vertAlign w:val="baseline"/>
        </w:rPr>
        <w:t>case,</w:t>
      </w:r>
      <w:r>
        <w:rPr>
          <w:spacing w:val="-18"/>
          <w:w w:val="110"/>
          <w:vertAlign w:val="baseline"/>
        </w:rPr>
        <w:t> </w:t>
      </w:r>
      <w:r>
        <w:rPr>
          <w:w w:val="110"/>
          <w:vertAlign w:val="baseline"/>
        </w:rPr>
        <w:t>these</w:t>
      </w:r>
      <w:r>
        <w:rPr>
          <w:spacing w:val="-18"/>
          <w:w w:val="110"/>
          <w:vertAlign w:val="baseline"/>
        </w:rPr>
        <w:t> </w:t>
      </w:r>
      <w:r>
        <w:rPr>
          <w:w w:val="110"/>
          <w:vertAlign w:val="baseline"/>
        </w:rPr>
        <w:t>terms</w:t>
      </w:r>
      <w:r>
        <w:rPr>
          <w:spacing w:val="-17"/>
          <w:w w:val="110"/>
          <w:vertAlign w:val="baseline"/>
        </w:rPr>
        <w:t> </w:t>
      </w:r>
      <w:r>
        <w:rPr>
          <w:w w:val="110"/>
          <w:vertAlign w:val="baseline"/>
        </w:rPr>
        <w:t>enter</w:t>
      </w:r>
      <w:r>
        <w:rPr>
          <w:spacing w:val="-17"/>
          <w:w w:val="110"/>
          <w:vertAlign w:val="baseline"/>
        </w:rPr>
        <w:t> </w:t>
      </w:r>
      <w:r>
        <w:rPr>
          <w:w w:val="110"/>
          <w:vertAlign w:val="baseline"/>
        </w:rPr>
        <w:t>through</w:t>
      </w:r>
      <w:r>
        <w:rPr>
          <w:spacing w:val="-17"/>
          <w:w w:val="110"/>
          <w:vertAlign w:val="baseline"/>
        </w:rPr>
        <w:t> </w:t>
      </w:r>
      <w:r>
        <w:rPr>
          <w:w w:val="110"/>
          <w:vertAlign w:val="baseline"/>
        </w:rPr>
        <w:t>the</w:t>
      </w:r>
      <w:r>
        <w:rPr>
          <w:spacing w:val="-18"/>
          <w:w w:val="110"/>
          <w:vertAlign w:val="baseline"/>
        </w:rPr>
        <w:t> </w:t>
      </w:r>
      <w:r>
        <w:rPr>
          <w:w w:val="110"/>
          <w:vertAlign w:val="baseline"/>
        </w:rPr>
        <w:t>source</w:t>
      </w:r>
      <w:r>
        <w:rPr>
          <w:spacing w:val="-17"/>
          <w:w w:val="110"/>
          <w:vertAlign w:val="baseline"/>
        </w:rPr>
        <w:t> </w:t>
      </w:r>
      <w:r>
        <w:rPr>
          <w:w w:val="110"/>
          <w:vertAlign w:val="baseline"/>
        </w:rPr>
        <w:t>terms</w:t>
      </w:r>
      <w:r>
        <w:rPr>
          <w:spacing w:val="-18"/>
          <w:w w:val="110"/>
          <w:vertAlign w:val="baseline"/>
        </w:rPr>
        <w:t> </w:t>
      </w:r>
      <w:r>
        <w:rPr>
          <w:w w:val="110"/>
          <w:vertAlign w:val="baseline"/>
        </w:rPr>
        <w:t>in</w:t>
      </w:r>
      <w:r>
        <w:rPr>
          <w:spacing w:val="-17"/>
          <w:w w:val="110"/>
          <w:vertAlign w:val="baseline"/>
        </w:rPr>
        <w:t> </w:t>
      </w:r>
      <w:r>
        <w:rPr>
          <w:w w:val="110"/>
          <w:vertAlign w:val="baseline"/>
        </w:rPr>
        <w:t>the</w:t>
      </w:r>
      <w:r>
        <w:rPr>
          <w:spacing w:val="-17"/>
          <w:w w:val="110"/>
          <w:vertAlign w:val="baseline"/>
        </w:rPr>
        <w:t> </w:t>
      </w:r>
      <w:r>
        <w:rPr>
          <w:w w:val="110"/>
          <w:vertAlign w:val="baseline"/>
        </w:rPr>
        <w:t>governing</w:t>
      </w:r>
      <w:r>
        <w:rPr>
          <w:spacing w:val="-18"/>
          <w:w w:val="110"/>
          <w:vertAlign w:val="baseline"/>
        </w:rPr>
        <w:t> </w:t>
      </w:r>
      <w:r>
        <w:rPr>
          <w:w w:val="110"/>
          <w:vertAlign w:val="baseline"/>
        </w:rPr>
        <w:t>equations</w:t>
      </w:r>
      <w:r>
        <w:rPr>
          <w:spacing w:val="-17"/>
          <w:w w:val="110"/>
          <w:vertAlign w:val="baseline"/>
        </w:rPr>
        <w:t> </w:t>
      </w:r>
      <w:r>
        <w:rPr>
          <w:w w:val="110"/>
          <w:vertAlign w:val="baseline"/>
        </w:rPr>
        <w:t>(e.g.,</w:t>
      </w:r>
      <w:r>
        <w:rPr>
          <w:spacing w:val="-18"/>
          <w:w w:val="110"/>
          <w:vertAlign w:val="baseline"/>
        </w:rPr>
        <w:t> </w:t>
      </w:r>
      <w:r>
        <w:rPr>
          <w:i/>
          <w:spacing w:val="4"/>
          <w:w w:val="110"/>
          <w:vertAlign w:val="baseline"/>
        </w:rPr>
        <w:t>q</w:t>
      </w:r>
      <w:r>
        <w:rPr>
          <w:i/>
          <w:spacing w:val="4"/>
          <w:w w:val="110"/>
          <w:vertAlign w:val="superscript"/>
        </w:rPr>
        <w:t>w</w:t>
      </w:r>
      <w:r>
        <w:rPr>
          <w:i/>
          <w:spacing w:val="-5"/>
          <w:w w:val="110"/>
          <w:vertAlign w:val="baseline"/>
        </w:rPr>
        <w:t> </w:t>
      </w:r>
      <w:r>
        <w:rPr>
          <w:w w:val="110"/>
          <w:vertAlign w:val="baseline"/>
        </w:rPr>
        <w:t>in Equation</w:t>
      </w:r>
      <w:r>
        <w:rPr>
          <w:spacing w:val="-26"/>
          <w:w w:val="110"/>
          <w:vertAlign w:val="baseline"/>
        </w:rPr>
        <w:t> </w:t>
      </w:r>
      <w:r>
        <w:rPr>
          <w:w w:val="110"/>
          <w:vertAlign w:val="baseline"/>
        </w:rPr>
        <w:t>(</w:t>
      </w:r>
      <w:hyperlink w:history="true" w:anchor="_bookmark2">
        <w:r>
          <w:rPr>
            <w:w w:val="110"/>
            <w:vertAlign w:val="baseline"/>
          </w:rPr>
          <w:t>1))</w:t>
        </w:r>
        <w:r>
          <w:rPr>
            <w:spacing w:val="-26"/>
            <w:w w:val="110"/>
            <w:vertAlign w:val="baseline"/>
          </w:rPr>
          <w:t> </w:t>
        </w:r>
      </w:hyperlink>
      <w:r>
        <w:rPr>
          <w:w w:val="110"/>
          <w:vertAlign w:val="baseline"/>
        </w:rPr>
        <w:t>and</w:t>
      </w:r>
      <w:r>
        <w:rPr>
          <w:spacing w:val="-26"/>
          <w:w w:val="110"/>
          <w:vertAlign w:val="baseline"/>
        </w:rPr>
        <w:t> </w:t>
      </w:r>
      <w:r>
        <w:rPr>
          <w:w w:val="110"/>
          <w:vertAlign w:val="baseline"/>
        </w:rPr>
        <w:t>thus</w:t>
      </w:r>
      <w:r>
        <w:rPr>
          <w:spacing w:val="-26"/>
          <w:w w:val="110"/>
          <w:vertAlign w:val="baseline"/>
        </w:rPr>
        <w:t> </w:t>
      </w:r>
      <w:r>
        <w:rPr>
          <w:w w:val="110"/>
          <w:vertAlign w:val="baseline"/>
        </w:rPr>
        <w:t>strongly</w:t>
      </w:r>
      <w:r>
        <w:rPr>
          <w:spacing w:val="-26"/>
          <w:w w:val="110"/>
          <w:vertAlign w:val="baseline"/>
        </w:rPr>
        <w:t> </w:t>
      </w:r>
      <w:r>
        <w:rPr>
          <w:w w:val="110"/>
          <w:vertAlign w:val="baseline"/>
        </w:rPr>
        <w:t>impact</w:t>
      </w:r>
      <w:r>
        <w:rPr>
          <w:spacing w:val="-26"/>
          <w:w w:val="110"/>
          <w:vertAlign w:val="baseline"/>
        </w:rPr>
        <w:t> </w:t>
      </w:r>
      <w:r>
        <w:rPr>
          <w:w w:val="110"/>
          <w:vertAlign w:val="baseline"/>
        </w:rPr>
        <w:t>the</w:t>
      </w:r>
      <w:r>
        <w:rPr>
          <w:spacing w:val="-26"/>
          <w:w w:val="110"/>
          <w:vertAlign w:val="baseline"/>
        </w:rPr>
        <w:t> </w:t>
      </w:r>
      <w:r>
        <w:rPr>
          <w:w w:val="110"/>
          <w:vertAlign w:val="baseline"/>
        </w:rPr>
        <w:t>numerical</w:t>
      </w:r>
      <w:r>
        <w:rPr>
          <w:spacing w:val="-26"/>
          <w:w w:val="110"/>
          <w:vertAlign w:val="baseline"/>
        </w:rPr>
        <w:t> </w:t>
      </w:r>
      <w:r>
        <w:rPr>
          <w:w w:val="110"/>
          <w:vertAlign w:val="baseline"/>
        </w:rPr>
        <w:t>solutions.</w:t>
      </w:r>
      <w:r>
        <w:rPr>
          <w:spacing w:val="-25"/>
          <w:w w:val="110"/>
          <w:vertAlign w:val="baseline"/>
        </w:rPr>
        <w:t> </w:t>
      </w:r>
      <w:r>
        <w:rPr>
          <w:w w:val="110"/>
          <w:vertAlign w:val="baseline"/>
        </w:rPr>
        <w:t>In</w:t>
      </w:r>
      <w:r>
        <w:rPr>
          <w:spacing w:val="-26"/>
          <w:w w:val="110"/>
          <w:vertAlign w:val="baseline"/>
        </w:rPr>
        <w:t> </w:t>
      </w:r>
      <w:r>
        <w:rPr>
          <w:w w:val="110"/>
          <w:vertAlign w:val="baseline"/>
        </w:rPr>
        <w:t>all</w:t>
      </w:r>
      <w:r>
        <w:rPr>
          <w:spacing w:val="-26"/>
          <w:w w:val="110"/>
          <w:vertAlign w:val="baseline"/>
        </w:rPr>
        <w:t> </w:t>
      </w:r>
      <w:r>
        <w:rPr>
          <w:w w:val="110"/>
          <w:vertAlign w:val="baseline"/>
        </w:rPr>
        <w:t>cases,</w:t>
      </w:r>
      <w:r>
        <w:rPr>
          <w:spacing w:val="-26"/>
          <w:w w:val="110"/>
          <w:vertAlign w:val="baseline"/>
        </w:rPr>
        <w:t> </w:t>
      </w:r>
      <w:r>
        <w:rPr>
          <w:b/>
          <w:w w:val="110"/>
          <w:vertAlign w:val="baseline"/>
        </w:rPr>
        <w:t>x</w:t>
      </w:r>
      <w:r>
        <w:rPr>
          <w:i/>
          <w:w w:val="110"/>
          <w:vertAlign w:val="superscript"/>
        </w:rPr>
        <w:t>n</w:t>
      </w:r>
      <w:r>
        <w:rPr>
          <w:i/>
          <w:spacing w:val="-21"/>
          <w:w w:val="110"/>
          <w:vertAlign w:val="baseline"/>
        </w:rPr>
        <w:t> </w:t>
      </w:r>
      <w:r>
        <w:rPr>
          <w:w w:val="110"/>
          <w:vertAlign w:val="baseline"/>
        </w:rPr>
        <w:t>is</w:t>
      </w:r>
      <w:r>
        <w:rPr>
          <w:spacing w:val="-26"/>
          <w:w w:val="110"/>
          <w:vertAlign w:val="baseline"/>
        </w:rPr>
        <w:t> </w:t>
      </w:r>
      <w:r>
        <w:rPr>
          <w:w w:val="110"/>
          <w:vertAlign w:val="baseline"/>
        </w:rPr>
        <w:t>known</w:t>
      </w:r>
      <w:r>
        <w:rPr>
          <w:spacing w:val="-26"/>
          <w:w w:val="110"/>
          <w:vertAlign w:val="baseline"/>
        </w:rPr>
        <w:t> </w:t>
      </w:r>
      <w:r>
        <w:rPr>
          <w:w w:val="110"/>
          <w:vertAlign w:val="baseline"/>
        </w:rPr>
        <w:t>from</w:t>
      </w:r>
      <w:r>
        <w:rPr>
          <w:spacing w:val="-26"/>
          <w:w w:val="110"/>
          <w:vertAlign w:val="baseline"/>
        </w:rPr>
        <w:t> </w:t>
      </w:r>
      <w:r>
        <w:rPr>
          <w:spacing w:val="-4"/>
          <w:w w:val="110"/>
          <w:vertAlign w:val="baseline"/>
        </w:rPr>
        <w:t>the </w:t>
      </w:r>
      <w:r>
        <w:rPr>
          <w:w w:val="110"/>
          <w:vertAlign w:val="baseline"/>
        </w:rPr>
        <w:t>previous</w:t>
      </w:r>
      <w:r>
        <w:rPr>
          <w:spacing w:val="-11"/>
          <w:w w:val="110"/>
          <w:vertAlign w:val="baseline"/>
        </w:rPr>
        <w:t> </w:t>
      </w:r>
      <w:r>
        <w:rPr>
          <w:w w:val="110"/>
          <w:vertAlign w:val="baseline"/>
        </w:rPr>
        <w:t>time</w:t>
      </w:r>
      <w:r>
        <w:rPr>
          <w:spacing w:val="-10"/>
          <w:w w:val="110"/>
          <w:vertAlign w:val="baseline"/>
        </w:rPr>
        <w:t> </w:t>
      </w:r>
      <w:r>
        <w:rPr>
          <w:w w:val="110"/>
          <w:vertAlign w:val="baseline"/>
        </w:rPr>
        <w:t>step</w:t>
      </w:r>
      <w:r>
        <w:rPr>
          <w:spacing w:val="-11"/>
          <w:w w:val="110"/>
          <w:vertAlign w:val="baseline"/>
        </w:rPr>
        <w:t> </w:t>
      </w:r>
      <w:r>
        <w:rPr>
          <w:w w:val="110"/>
          <w:vertAlign w:val="baseline"/>
        </w:rPr>
        <w:t>or</w:t>
      </w:r>
      <w:r>
        <w:rPr>
          <w:spacing w:val="-10"/>
          <w:w w:val="110"/>
          <w:vertAlign w:val="baseline"/>
        </w:rPr>
        <w:t> </w:t>
      </w:r>
      <w:r>
        <w:rPr>
          <w:w w:val="110"/>
          <w:vertAlign w:val="baseline"/>
        </w:rPr>
        <w:t>the</w:t>
      </w:r>
      <w:r>
        <w:rPr>
          <w:spacing w:val="-10"/>
          <w:w w:val="110"/>
          <w:vertAlign w:val="baseline"/>
        </w:rPr>
        <w:t> </w:t>
      </w:r>
      <w:r>
        <w:rPr>
          <w:w w:val="110"/>
          <w:vertAlign w:val="baseline"/>
        </w:rPr>
        <w:t>initial</w:t>
      </w:r>
      <w:r>
        <w:rPr>
          <w:spacing w:val="-11"/>
          <w:w w:val="110"/>
          <w:vertAlign w:val="baseline"/>
        </w:rPr>
        <w:t> </w:t>
      </w:r>
      <w:r>
        <w:rPr>
          <w:w w:val="110"/>
          <w:vertAlign w:val="baseline"/>
        </w:rPr>
        <w:t>condition,</w:t>
      </w:r>
      <w:r>
        <w:rPr>
          <w:spacing w:val="-10"/>
          <w:w w:val="110"/>
          <w:vertAlign w:val="baseline"/>
        </w:rPr>
        <w:t> </w:t>
      </w:r>
      <w:r>
        <w:rPr>
          <w:w w:val="110"/>
          <w:vertAlign w:val="baseline"/>
        </w:rPr>
        <w:t>and</w:t>
      </w:r>
      <w:r>
        <w:rPr>
          <w:spacing w:val="-11"/>
          <w:w w:val="110"/>
          <w:vertAlign w:val="baseline"/>
        </w:rPr>
        <w:t> </w:t>
      </w:r>
      <w:r>
        <w:rPr>
          <w:w w:val="110"/>
          <w:vertAlign w:val="baseline"/>
        </w:rPr>
        <w:t>the</w:t>
      </w:r>
      <w:r>
        <w:rPr>
          <w:spacing w:val="-10"/>
          <w:w w:val="110"/>
          <w:vertAlign w:val="baseline"/>
        </w:rPr>
        <w:t> </w:t>
      </w:r>
      <w:r>
        <w:rPr>
          <w:w w:val="110"/>
          <w:vertAlign w:val="baseline"/>
        </w:rPr>
        <w:t>goal</w:t>
      </w:r>
      <w:r>
        <w:rPr>
          <w:spacing w:val="-10"/>
          <w:w w:val="110"/>
          <w:vertAlign w:val="baseline"/>
        </w:rPr>
        <w:t> </w:t>
      </w:r>
      <w:r>
        <w:rPr>
          <w:w w:val="110"/>
          <w:vertAlign w:val="baseline"/>
        </w:rPr>
        <w:t>is</w:t>
      </w:r>
      <w:r>
        <w:rPr>
          <w:spacing w:val="-11"/>
          <w:w w:val="110"/>
          <w:vertAlign w:val="baseline"/>
        </w:rPr>
        <w:t> </w:t>
      </w:r>
      <w:r>
        <w:rPr>
          <w:w w:val="110"/>
          <w:vertAlign w:val="baseline"/>
        </w:rPr>
        <w:t>to</w:t>
      </w:r>
      <w:r>
        <w:rPr>
          <w:spacing w:val="-10"/>
          <w:w w:val="110"/>
          <w:vertAlign w:val="baseline"/>
        </w:rPr>
        <w:t> </w:t>
      </w:r>
      <w:r>
        <w:rPr>
          <w:w w:val="110"/>
          <w:vertAlign w:val="baseline"/>
        </w:rPr>
        <w:t>compute</w:t>
      </w:r>
      <w:r>
        <w:rPr>
          <w:spacing w:val="-10"/>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p>
    <w:p>
      <w:pPr>
        <w:spacing w:after="0" w:line="252" w:lineRule="auto"/>
        <w:jc w:val="both"/>
        <w:sectPr>
          <w:headerReference w:type="even" r:id="rId11"/>
          <w:headerReference w:type="default" r:id="rId12"/>
          <w:footerReference w:type="even" r:id="rId13"/>
          <w:footerReference w:type="default" r:id="rId14"/>
          <w:pgSz w:w="11910" w:h="15650"/>
          <w:pgMar w:header="781" w:footer="894" w:top="1000" w:bottom="1080" w:left="1680" w:right="1680"/>
          <w:pgNumType w:start="4"/>
        </w:sectPr>
      </w:pPr>
    </w:p>
    <w:p>
      <w:pPr>
        <w:pStyle w:val="BodyText"/>
        <w:spacing w:before="1"/>
        <w:rPr>
          <w:sz w:val="23"/>
        </w:rPr>
      </w:pPr>
    </w:p>
    <w:p>
      <w:pPr>
        <w:pStyle w:val="BodyText"/>
        <w:spacing w:line="249" w:lineRule="auto" w:before="98"/>
        <w:ind w:left="236" w:right="171" w:firstLine="205"/>
        <w:jc w:val="both"/>
      </w:pPr>
      <w:r>
        <w:rPr>
          <w:w w:val="105"/>
        </w:rPr>
        <w:t>In</w:t>
      </w:r>
      <w:r>
        <w:rPr>
          <w:spacing w:val="-9"/>
          <w:w w:val="105"/>
        </w:rPr>
        <w:t> </w:t>
      </w:r>
      <w:r>
        <w:rPr>
          <w:w w:val="105"/>
        </w:rPr>
        <w:t>the</w:t>
      </w:r>
      <w:r>
        <w:rPr>
          <w:spacing w:val="-9"/>
          <w:w w:val="105"/>
        </w:rPr>
        <w:t> </w:t>
      </w:r>
      <w:r>
        <w:rPr>
          <w:w w:val="105"/>
        </w:rPr>
        <w:t>full-order</w:t>
      </w:r>
      <w:r>
        <w:rPr>
          <w:spacing w:val="-9"/>
          <w:w w:val="105"/>
        </w:rPr>
        <w:t> </w:t>
      </w:r>
      <w:r>
        <w:rPr>
          <w:w w:val="105"/>
        </w:rPr>
        <w:t>simulation,</w:t>
      </w:r>
      <w:r>
        <w:rPr>
          <w:spacing w:val="-9"/>
          <w:w w:val="105"/>
        </w:rPr>
        <w:t> </w:t>
      </w:r>
      <w:r>
        <w:rPr>
          <w:w w:val="105"/>
        </w:rPr>
        <w:t>Equation</w:t>
      </w:r>
      <w:r>
        <w:rPr>
          <w:spacing w:val="-8"/>
          <w:w w:val="105"/>
        </w:rPr>
        <w:t> </w:t>
      </w:r>
      <w:r>
        <w:rPr>
          <w:w w:val="105"/>
        </w:rPr>
        <w:t>(</w:t>
      </w:r>
      <w:hyperlink w:history="true" w:anchor="_bookmark3">
        <w:r>
          <w:rPr>
            <w:w w:val="105"/>
          </w:rPr>
          <w:t>2)</w:t>
        </w:r>
        <w:r>
          <w:rPr>
            <w:spacing w:val="-8"/>
            <w:w w:val="105"/>
          </w:rPr>
          <w:t> </w:t>
        </w:r>
      </w:hyperlink>
      <w:r>
        <w:rPr>
          <w:w w:val="105"/>
        </w:rPr>
        <w:t>is</w:t>
      </w:r>
      <w:r>
        <w:rPr>
          <w:spacing w:val="-9"/>
          <w:w w:val="105"/>
        </w:rPr>
        <w:t> </w:t>
      </w:r>
      <w:r>
        <w:rPr>
          <w:w w:val="105"/>
        </w:rPr>
        <w:t>solved</w:t>
      </w:r>
      <w:r>
        <w:rPr>
          <w:spacing w:val="-8"/>
          <w:w w:val="105"/>
        </w:rPr>
        <w:t> </w:t>
      </w:r>
      <w:r>
        <w:rPr>
          <w:w w:val="105"/>
        </w:rPr>
        <w:t>using</w:t>
      </w:r>
      <w:r>
        <w:rPr>
          <w:spacing w:val="-9"/>
          <w:w w:val="105"/>
        </w:rPr>
        <w:t> </w:t>
      </w:r>
      <w:r>
        <w:rPr>
          <w:spacing w:val="-3"/>
          <w:w w:val="105"/>
        </w:rPr>
        <w:t>Newton’s</w:t>
      </w:r>
      <w:r>
        <w:rPr>
          <w:spacing w:val="-8"/>
          <w:w w:val="105"/>
        </w:rPr>
        <w:t> </w:t>
      </w:r>
      <w:r>
        <w:rPr>
          <w:w w:val="105"/>
        </w:rPr>
        <w:t>method.</w:t>
      </w:r>
      <w:r>
        <w:rPr>
          <w:spacing w:val="-9"/>
          <w:w w:val="105"/>
        </w:rPr>
        <w:t> </w:t>
      </w:r>
      <w:r>
        <w:rPr>
          <w:w w:val="105"/>
        </w:rPr>
        <w:t>This</w:t>
      </w:r>
      <w:r>
        <w:rPr>
          <w:spacing w:val="-9"/>
          <w:w w:val="105"/>
        </w:rPr>
        <w:t> </w:t>
      </w:r>
      <w:r>
        <w:rPr>
          <w:w w:val="105"/>
        </w:rPr>
        <w:t>entails,</w:t>
      </w:r>
      <w:r>
        <w:rPr>
          <w:spacing w:val="-9"/>
          <w:w w:val="105"/>
        </w:rPr>
        <w:t> </w:t>
      </w:r>
      <w:r>
        <w:rPr>
          <w:w w:val="105"/>
        </w:rPr>
        <w:t>at</w:t>
      </w:r>
      <w:r>
        <w:rPr>
          <w:spacing w:val="-8"/>
          <w:w w:val="105"/>
        </w:rPr>
        <w:t> </w:t>
      </w:r>
      <w:r>
        <w:rPr>
          <w:w w:val="105"/>
        </w:rPr>
        <w:t>each iteration, the solution of the high-dimensional linear</w:t>
      </w:r>
      <w:r>
        <w:rPr>
          <w:spacing w:val="-21"/>
          <w:w w:val="105"/>
        </w:rPr>
        <w:t> </w:t>
      </w:r>
      <w:r>
        <w:rPr>
          <w:w w:val="105"/>
        </w:rPr>
        <w:t>system</w:t>
      </w:r>
    </w:p>
    <w:p>
      <w:pPr>
        <w:pStyle w:val="BodyText"/>
        <w:spacing w:before="7"/>
        <w:rPr>
          <w:sz w:val="21"/>
        </w:rPr>
      </w:pPr>
    </w:p>
    <w:p>
      <w:pPr>
        <w:tabs>
          <w:tab w:pos="4231" w:val="left" w:leader="none"/>
        </w:tabs>
        <w:spacing w:before="0"/>
        <w:ind w:left="0" w:right="171" w:firstLine="0"/>
        <w:jc w:val="right"/>
        <w:rPr>
          <w:sz w:val="20"/>
        </w:rPr>
      </w:pPr>
      <w:r>
        <w:rPr>
          <w:b/>
          <w:w w:val="120"/>
          <w:sz w:val="20"/>
        </w:rPr>
        <w:t>J</w:t>
      </w:r>
      <w:r>
        <w:rPr>
          <w:rFonts w:ascii="Palatino Linotype" w:hAnsi="Palatino Linotype"/>
          <w:w w:val="120"/>
          <w:sz w:val="20"/>
        </w:rPr>
        <w:t>ı</w:t>
      </w:r>
      <w:r>
        <w:rPr>
          <w:rFonts w:ascii="Palatino Linotype" w:hAnsi="Palatino Linotype"/>
          <w:spacing w:val="-7"/>
          <w:w w:val="120"/>
          <w:sz w:val="20"/>
        </w:rPr>
        <w:t> </w:t>
      </w:r>
      <w:r>
        <w:rPr>
          <w:w w:val="105"/>
          <w:sz w:val="20"/>
        </w:rPr>
        <w:t>D</w:t>
      </w:r>
      <w:r>
        <w:rPr>
          <w:spacing w:val="-5"/>
          <w:w w:val="105"/>
          <w:sz w:val="20"/>
        </w:rPr>
        <w:t> </w:t>
      </w:r>
      <w:r>
        <w:rPr>
          <w:w w:val="105"/>
          <w:sz w:val="20"/>
        </w:rPr>
        <w:t>—</w:t>
      </w:r>
      <w:r>
        <w:rPr>
          <w:b/>
          <w:w w:val="105"/>
          <w:sz w:val="20"/>
        </w:rPr>
        <w:t>g</w:t>
      </w:r>
      <w:r>
        <w:rPr>
          <w:i/>
          <w:w w:val="105"/>
          <w:sz w:val="20"/>
        </w:rPr>
        <w:t>;</w:t>
        <w:tab/>
      </w:r>
      <w:r>
        <w:rPr>
          <w:w w:val="105"/>
          <w:sz w:val="20"/>
        </w:rPr>
        <w:t>(3)</w:t>
      </w:r>
    </w:p>
    <w:p>
      <w:pPr>
        <w:pStyle w:val="BodyText"/>
        <w:spacing w:line="237" w:lineRule="auto" w:before="272"/>
        <w:ind w:left="236" w:right="170"/>
        <w:jc w:val="both"/>
      </w:pPr>
      <w:r>
        <w:rPr/>
        <w:pict>
          <v:shape style="position:absolute;margin-left:296.385010pt;margin-top:19.764074pt;width:7.55pt;height:8.3pt;mso-position-horizontal-relative:page;mso-position-vertical-relative:paragraph;z-index:-17180672" type="#_x0000_t202" filled="false" stroked="false">
            <v:textbox inset="0,0,0,0">
              <w:txbxContent>
                <w:p>
                  <w:pPr>
                    <w:spacing w:before="3"/>
                    <w:ind w:left="0" w:right="0" w:firstLine="0"/>
                    <w:jc w:val="left"/>
                    <w:rPr>
                      <w:b/>
                      <w:sz w:val="14"/>
                    </w:rPr>
                  </w:pPr>
                  <w:r>
                    <w:rPr>
                      <w:i/>
                      <w:spacing w:val="-6"/>
                      <w:w w:val="80"/>
                      <w:sz w:val="14"/>
                    </w:rPr>
                    <w:t>@</w:t>
                  </w:r>
                  <w:r>
                    <w:rPr>
                      <w:b/>
                      <w:spacing w:val="-6"/>
                      <w:w w:val="80"/>
                      <w:sz w:val="14"/>
                    </w:rPr>
                    <w:t>x</w:t>
                  </w:r>
                </w:p>
              </w:txbxContent>
            </v:textbox>
            <w10:wrap type="none"/>
          </v:shape>
        </w:pict>
      </w:r>
      <w:r>
        <w:rPr/>
        <w:pict>
          <v:shape style="position:absolute;margin-left:104.200218pt;margin-top:26.232288pt;width:59.45pt;height:18.650pt;mso-position-horizontal-relative:page;mso-position-vertical-relative:paragraph;z-index:-17180160" type="#_x0000_t202" filled="false" stroked="false">
            <v:textbox inset="0,0,0,0">
              <w:txbxContent>
                <w:p>
                  <w:pPr>
                    <w:pStyle w:val="BodyText"/>
                    <w:tabs>
                      <w:tab w:pos="1039" w:val="left" w:leader="none"/>
                    </w:tabs>
                    <w:spacing w:line="220" w:lineRule="exact"/>
                  </w:pPr>
                  <w:r>
                    <w:rPr/>
                    <w:t>D</w:t>
                    <w:tab/>
                  </w:r>
                  <w:r>
                    <w:rPr>
                      <w:spacing w:val="-20"/>
                      <w:w w:val="80"/>
                    </w:rPr>
                    <w:t>—</w:t>
                  </w:r>
                </w:p>
              </w:txbxContent>
            </v:textbox>
            <w10:wrap type="none"/>
          </v:shape>
        </w:pict>
      </w:r>
      <w:r>
        <w:rPr/>
        <w:pict>
          <v:shape style="position:absolute;margin-left:281.879089pt;margin-top:14.017669pt;width:8.6pt;height:18.650pt;mso-position-horizontal-relative:page;mso-position-vertical-relative:paragraph;z-index:-17179648" type="#_x0000_t202" filled="false" stroked="false">
            <v:textbox inset="0,0,0,0">
              <w:txbxContent>
                <w:p>
                  <w:pPr>
                    <w:pStyle w:val="BodyText"/>
                    <w:spacing w:line="220" w:lineRule="exact"/>
                  </w:pPr>
                  <w:r>
                    <w:rPr>
                      <w:w w:val="118"/>
                    </w:rPr>
                    <w:t>D</w:t>
                  </w:r>
                </w:p>
              </w:txbxContent>
            </v:textbox>
            <w10:wrap type="none"/>
          </v:shape>
        </w:pict>
      </w:r>
      <w:r>
        <w:rPr>
          <w:w w:val="115"/>
        </w:rPr>
        <w:t>where</w:t>
      </w:r>
      <w:r>
        <w:rPr>
          <w:spacing w:val="-21"/>
          <w:w w:val="115"/>
        </w:rPr>
        <w:t> </w:t>
      </w:r>
      <w:r>
        <w:rPr>
          <w:b/>
          <w:w w:val="115"/>
        </w:rPr>
        <w:t>J</w:t>
      </w:r>
      <w:r>
        <w:rPr>
          <w:b/>
          <w:spacing w:val="-20"/>
          <w:w w:val="115"/>
        </w:rPr>
        <w:t> </w:t>
      </w:r>
      <w:r>
        <w:rPr>
          <w:w w:val="115"/>
        </w:rPr>
        <w:t>is</w:t>
      </w:r>
      <w:r>
        <w:rPr>
          <w:spacing w:val="-20"/>
          <w:w w:val="115"/>
        </w:rPr>
        <w:t> </w:t>
      </w:r>
      <w:r>
        <w:rPr>
          <w:w w:val="115"/>
        </w:rPr>
        <w:t>the</w:t>
      </w:r>
      <w:r>
        <w:rPr>
          <w:spacing w:val="-20"/>
          <w:w w:val="115"/>
        </w:rPr>
        <w:t> </w:t>
      </w:r>
      <w:r>
        <w:rPr>
          <w:w w:val="115"/>
        </w:rPr>
        <w:t>Jacobian</w:t>
      </w:r>
      <w:r>
        <w:rPr>
          <w:spacing w:val="-20"/>
          <w:w w:val="115"/>
        </w:rPr>
        <w:t> </w:t>
      </w:r>
      <w:r>
        <w:rPr>
          <w:w w:val="115"/>
        </w:rPr>
        <w:t>matrix,</w:t>
      </w:r>
      <w:r>
        <w:rPr>
          <w:spacing w:val="-20"/>
          <w:w w:val="115"/>
        </w:rPr>
        <w:t> </w:t>
      </w:r>
      <w:r>
        <w:rPr>
          <w:spacing w:val="-3"/>
          <w:w w:val="115"/>
        </w:rPr>
        <w:t>given</w:t>
      </w:r>
      <w:r>
        <w:rPr>
          <w:spacing w:val="-20"/>
          <w:w w:val="115"/>
        </w:rPr>
        <w:t> </w:t>
      </w:r>
      <w:r>
        <w:rPr>
          <w:w w:val="115"/>
        </w:rPr>
        <w:t>by</w:t>
      </w:r>
      <w:r>
        <w:rPr>
          <w:spacing w:val="-20"/>
          <w:w w:val="115"/>
        </w:rPr>
        <w:t> </w:t>
      </w:r>
      <w:r>
        <w:rPr>
          <w:b/>
          <w:w w:val="115"/>
        </w:rPr>
        <w:t>J</w:t>
      </w:r>
      <w:r>
        <w:rPr>
          <w:b/>
          <w:spacing w:val="30"/>
          <w:w w:val="115"/>
        </w:rPr>
        <w:t> </w:t>
      </w:r>
      <w:r>
        <w:rPr>
          <w:i/>
          <w:w w:val="110"/>
          <w:u w:val="single"/>
          <w:vertAlign w:val="superscript"/>
        </w:rPr>
        <w:t>@</w:t>
      </w:r>
      <w:r>
        <w:rPr>
          <w:b/>
          <w:w w:val="110"/>
          <w:u w:val="single"/>
          <w:vertAlign w:val="superscript"/>
        </w:rPr>
        <w:t>g</w:t>
      </w:r>
      <w:r>
        <w:rPr>
          <w:b/>
          <w:spacing w:val="-4"/>
          <w:w w:val="110"/>
          <w:vertAlign w:val="baseline"/>
        </w:rPr>
        <w:t> </w:t>
      </w:r>
      <w:r>
        <w:rPr>
          <w:w w:val="115"/>
          <w:vertAlign w:val="baseline"/>
        </w:rPr>
        <w:t>evaluated</w:t>
      </w:r>
      <w:r>
        <w:rPr>
          <w:spacing w:val="-20"/>
          <w:w w:val="115"/>
          <w:vertAlign w:val="baseline"/>
        </w:rPr>
        <w:t> </w:t>
      </w:r>
      <w:r>
        <w:rPr>
          <w:w w:val="115"/>
          <w:vertAlign w:val="baseline"/>
        </w:rPr>
        <w:t>at</w:t>
      </w:r>
      <w:r>
        <w:rPr>
          <w:spacing w:val="-20"/>
          <w:w w:val="115"/>
          <w:vertAlign w:val="baseline"/>
        </w:rPr>
        <w:t> </w:t>
      </w:r>
      <w:r>
        <w:rPr>
          <w:w w:val="115"/>
          <w:vertAlign w:val="baseline"/>
        </w:rPr>
        <w:t>the</w:t>
      </w:r>
      <w:r>
        <w:rPr>
          <w:spacing w:val="-20"/>
          <w:w w:val="115"/>
          <w:vertAlign w:val="baseline"/>
        </w:rPr>
        <w:t> </w:t>
      </w:r>
      <w:r>
        <w:rPr>
          <w:w w:val="115"/>
          <w:vertAlign w:val="baseline"/>
        </w:rPr>
        <w:t>current</w:t>
      </w:r>
      <w:r>
        <w:rPr>
          <w:spacing w:val="-20"/>
          <w:w w:val="115"/>
          <w:vertAlign w:val="baseline"/>
        </w:rPr>
        <w:t> </w:t>
      </w:r>
      <w:r>
        <w:rPr>
          <w:w w:val="115"/>
          <w:vertAlign w:val="baseline"/>
        </w:rPr>
        <w:t>estimate</w:t>
      </w:r>
      <w:r>
        <w:rPr>
          <w:spacing w:val="-20"/>
          <w:w w:val="115"/>
          <w:vertAlign w:val="baseline"/>
        </w:rPr>
        <w:t> </w:t>
      </w:r>
      <w:r>
        <w:rPr>
          <w:w w:val="115"/>
          <w:vertAlign w:val="baseline"/>
        </w:rPr>
        <w:t>of</w:t>
      </w:r>
      <w:r>
        <w:rPr>
          <w:spacing w:val="-20"/>
          <w:w w:val="11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w:t>
      </w:r>
      <w:r>
        <w:rPr>
          <w:w w:val="115"/>
          <w:vertAlign w:val="baseline"/>
        </w:rPr>
        <w:t>,</w:t>
      </w:r>
      <w:r>
        <w:rPr>
          <w:spacing w:val="-20"/>
          <w:w w:val="115"/>
          <w:vertAlign w:val="baseline"/>
        </w:rPr>
        <w:t> </w:t>
      </w:r>
      <w:r>
        <w:rPr>
          <w:w w:val="115"/>
          <w:vertAlign w:val="baseline"/>
        </w:rPr>
        <w:t>and </w:t>
      </w:r>
      <w:r>
        <w:rPr>
          <w:rFonts w:ascii="Palatino Linotype" w:hAnsi="Palatino Linotype"/>
          <w:w w:val="145"/>
          <w:vertAlign w:val="baseline"/>
        </w:rPr>
        <w:t>ı</w:t>
      </w:r>
      <w:r>
        <w:rPr>
          <w:rFonts w:ascii="Palatino Linotype" w:hAnsi="Palatino Linotype"/>
          <w:spacing w:val="19"/>
          <w:w w:val="14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1;v</w:t>
      </w:r>
      <w:r>
        <w:rPr>
          <w:w w:val="115"/>
          <w:vertAlign w:val="superscript"/>
        </w:rPr>
        <w:t>C</w:t>
      </w:r>
      <w:r>
        <w:rPr>
          <w:i/>
          <w:w w:val="115"/>
          <w:vertAlign w:val="superscript"/>
        </w:rPr>
        <w:t>1</w:t>
      </w:r>
      <w:r>
        <w:rPr>
          <w:i/>
          <w:spacing w:val="24"/>
          <w:w w:val="11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1;v</w:t>
      </w:r>
      <w:r>
        <w:rPr>
          <w:i/>
          <w:spacing w:val="-19"/>
          <w:w w:val="115"/>
          <w:vertAlign w:val="baseline"/>
        </w:rPr>
        <w:t> </w:t>
      </w:r>
      <w:r>
        <w:rPr>
          <w:w w:val="115"/>
          <w:vertAlign w:val="baseline"/>
        </w:rPr>
        <w:t>is</w:t>
      </w:r>
      <w:r>
        <w:rPr>
          <w:spacing w:val="-29"/>
          <w:w w:val="115"/>
          <w:vertAlign w:val="baseline"/>
        </w:rPr>
        <w:t> </w:t>
      </w:r>
      <w:r>
        <w:rPr>
          <w:w w:val="115"/>
          <w:vertAlign w:val="baseline"/>
        </w:rPr>
        <w:t>the</w:t>
      </w:r>
      <w:r>
        <w:rPr>
          <w:spacing w:val="-29"/>
          <w:w w:val="115"/>
          <w:vertAlign w:val="baseline"/>
        </w:rPr>
        <w:t> </w:t>
      </w:r>
      <w:r>
        <w:rPr>
          <w:w w:val="115"/>
          <w:vertAlign w:val="baseline"/>
        </w:rPr>
        <w:t>update</w:t>
      </w:r>
      <w:r>
        <w:rPr>
          <w:spacing w:val="-29"/>
          <w:w w:val="115"/>
          <w:vertAlign w:val="baseline"/>
        </w:rPr>
        <w:t> </w:t>
      </w:r>
      <w:r>
        <w:rPr>
          <w:w w:val="115"/>
          <w:vertAlign w:val="baseline"/>
        </w:rPr>
        <w:t>vector,</w:t>
      </w:r>
      <w:r>
        <w:rPr>
          <w:spacing w:val="-28"/>
          <w:w w:val="115"/>
          <w:vertAlign w:val="baseline"/>
        </w:rPr>
        <w:t> </w:t>
      </w:r>
      <w:r>
        <w:rPr>
          <w:w w:val="115"/>
          <w:vertAlign w:val="baseline"/>
        </w:rPr>
        <w:t>where</w:t>
      </w:r>
      <w:r>
        <w:rPr>
          <w:spacing w:val="-29"/>
          <w:w w:val="115"/>
          <w:vertAlign w:val="baseline"/>
        </w:rPr>
        <w:t> </w:t>
      </w:r>
      <w:r>
        <w:rPr>
          <w:i/>
          <w:w w:val="115"/>
          <w:vertAlign w:val="baseline"/>
        </w:rPr>
        <w:t>v</w:t>
      </w:r>
      <w:r>
        <w:rPr>
          <w:i/>
          <w:spacing w:val="-23"/>
          <w:w w:val="115"/>
          <w:vertAlign w:val="baseline"/>
        </w:rPr>
        <w:t> </w:t>
      </w:r>
      <w:r>
        <w:rPr>
          <w:w w:val="115"/>
          <w:vertAlign w:val="baseline"/>
        </w:rPr>
        <w:t>designates</w:t>
      </w:r>
      <w:r>
        <w:rPr>
          <w:spacing w:val="-29"/>
          <w:w w:val="115"/>
          <w:vertAlign w:val="baseline"/>
        </w:rPr>
        <w:t> </w:t>
      </w:r>
      <w:r>
        <w:rPr>
          <w:w w:val="115"/>
          <w:vertAlign w:val="baseline"/>
        </w:rPr>
        <w:t>iteration.</w:t>
      </w:r>
      <w:r>
        <w:rPr>
          <w:spacing w:val="-29"/>
          <w:w w:val="115"/>
          <w:vertAlign w:val="baseline"/>
        </w:rPr>
        <w:t> </w:t>
      </w:r>
      <w:r>
        <w:rPr>
          <w:spacing w:val="-3"/>
          <w:w w:val="115"/>
          <w:vertAlign w:val="baseline"/>
        </w:rPr>
        <w:t>Convergence</w:t>
      </w:r>
      <w:r>
        <w:rPr>
          <w:spacing w:val="-29"/>
          <w:w w:val="115"/>
          <w:vertAlign w:val="baseline"/>
        </w:rPr>
        <w:t> </w:t>
      </w:r>
      <w:r>
        <w:rPr>
          <w:w w:val="115"/>
          <w:vertAlign w:val="baseline"/>
        </w:rPr>
        <w:t>is</w:t>
      </w:r>
      <w:r>
        <w:rPr>
          <w:spacing w:val="-29"/>
          <w:w w:val="115"/>
          <w:vertAlign w:val="baseline"/>
        </w:rPr>
        <w:t> </w:t>
      </w:r>
      <w:r>
        <w:rPr>
          <w:w w:val="115"/>
          <w:vertAlign w:val="baseline"/>
        </w:rPr>
        <w:t>achieved </w:t>
      </w:r>
      <w:r>
        <w:rPr>
          <w:w w:val="110"/>
          <w:vertAlign w:val="baseline"/>
        </w:rPr>
        <w:t>once</w:t>
      </w:r>
      <w:r>
        <w:rPr>
          <w:spacing w:val="-27"/>
          <w:w w:val="110"/>
          <w:vertAlign w:val="baseline"/>
        </w:rPr>
        <w:t> </w:t>
      </w:r>
      <w:r>
        <w:rPr>
          <w:w w:val="110"/>
          <w:vertAlign w:val="baseline"/>
        </w:rPr>
        <w:t>an</w:t>
      </w:r>
      <w:r>
        <w:rPr>
          <w:spacing w:val="-27"/>
          <w:w w:val="110"/>
          <w:vertAlign w:val="baseline"/>
        </w:rPr>
        <w:t> </w:t>
      </w:r>
      <w:r>
        <w:rPr>
          <w:w w:val="110"/>
          <w:vertAlign w:val="baseline"/>
        </w:rPr>
        <w:t>appropriate</w:t>
      </w:r>
      <w:r>
        <w:rPr>
          <w:spacing w:val="-27"/>
          <w:w w:val="110"/>
          <w:vertAlign w:val="baseline"/>
        </w:rPr>
        <w:t> </w:t>
      </w:r>
      <w:r>
        <w:rPr>
          <w:w w:val="110"/>
          <w:vertAlign w:val="baseline"/>
        </w:rPr>
        <w:t>norm</w:t>
      </w:r>
      <w:r>
        <w:rPr>
          <w:spacing w:val="-26"/>
          <w:w w:val="110"/>
          <w:vertAlign w:val="baseline"/>
        </w:rPr>
        <w:t> </w:t>
      </w:r>
      <w:r>
        <w:rPr>
          <w:w w:val="110"/>
          <w:vertAlign w:val="baseline"/>
        </w:rPr>
        <w:t>of</w:t>
      </w:r>
      <w:r>
        <w:rPr>
          <w:spacing w:val="-27"/>
          <w:w w:val="110"/>
          <w:vertAlign w:val="baseline"/>
        </w:rPr>
        <w:t> </w:t>
      </w:r>
      <w:r>
        <w:rPr>
          <w:b/>
          <w:w w:val="110"/>
          <w:vertAlign w:val="baseline"/>
        </w:rPr>
        <w:t>g</w:t>
      </w:r>
      <w:r>
        <w:rPr>
          <w:i/>
          <w:w w:val="110"/>
          <w:vertAlign w:val="superscript"/>
        </w:rPr>
        <w:t>n</w:t>
      </w:r>
      <w:r>
        <w:rPr>
          <w:w w:val="110"/>
          <w:vertAlign w:val="superscript"/>
        </w:rPr>
        <w:t>C</w:t>
      </w:r>
      <w:r>
        <w:rPr>
          <w:i/>
          <w:w w:val="110"/>
          <w:vertAlign w:val="superscript"/>
        </w:rPr>
        <w:t>1</w:t>
      </w:r>
      <w:r>
        <w:rPr>
          <w:i/>
          <w:spacing w:val="-21"/>
          <w:w w:val="110"/>
          <w:vertAlign w:val="baseline"/>
        </w:rPr>
        <w:t> </w:t>
      </w:r>
      <w:r>
        <w:rPr>
          <w:w w:val="110"/>
          <w:vertAlign w:val="baseline"/>
        </w:rPr>
        <w:t>is</w:t>
      </w:r>
      <w:r>
        <w:rPr>
          <w:spacing w:val="-27"/>
          <w:w w:val="110"/>
          <w:vertAlign w:val="baseline"/>
        </w:rPr>
        <w:t> </w:t>
      </w:r>
      <w:r>
        <w:rPr>
          <w:w w:val="110"/>
          <w:vertAlign w:val="baseline"/>
        </w:rPr>
        <w:t>less</w:t>
      </w:r>
      <w:r>
        <w:rPr>
          <w:spacing w:val="-27"/>
          <w:w w:val="110"/>
          <w:vertAlign w:val="baseline"/>
        </w:rPr>
        <w:t> </w:t>
      </w:r>
      <w:r>
        <w:rPr>
          <w:w w:val="110"/>
          <w:vertAlign w:val="baseline"/>
        </w:rPr>
        <w:t>than</w:t>
      </w:r>
      <w:r>
        <w:rPr>
          <w:spacing w:val="-26"/>
          <w:w w:val="110"/>
          <w:vertAlign w:val="baseline"/>
        </w:rPr>
        <w:t> </w:t>
      </w:r>
      <w:r>
        <w:rPr>
          <w:w w:val="110"/>
          <w:vertAlign w:val="baseline"/>
        </w:rPr>
        <w:t>a</w:t>
      </w:r>
      <w:r>
        <w:rPr>
          <w:spacing w:val="-27"/>
          <w:w w:val="110"/>
          <w:vertAlign w:val="baseline"/>
        </w:rPr>
        <w:t> </w:t>
      </w:r>
      <w:r>
        <w:rPr>
          <w:w w:val="110"/>
          <w:vertAlign w:val="baseline"/>
        </w:rPr>
        <w:t>specified</w:t>
      </w:r>
      <w:r>
        <w:rPr>
          <w:spacing w:val="-27"/>
          <w:w w:val="110"/>
          <w:vertAlign w:val="baseline"/>
        </w:rPr>
        <w:t> </w:t>
      </w:r>
      <w:r>
        <w:rPr>
          <w:w w:val="110"/>
          <w:vertAlign w:val="baseline"/>
        </w:rPr>
        <w:t>tolerance,</w:t>
      </w:r>
      <w:r>
        <w:rPr>
          <w:spacing w:val="-27"/>
          <w:w w:val="110"/>
          <w:vertAlign w:val="baseline"/>
        </w:rPr>
        <w:t> </w:t>
      </w:r>
      <w:r>
        <w:rPr>
          <w:w w:val="110"/>
          <w:vertAlign w:val="baseline"/>
        </w:rPr>
        <w:t>and</w:t>
      </w:r>
      <w:r>
        <w:rPr>
          <w:spacing w:val="-26"/>
          <w:w w:val="110"/>
          <w:vertAlign w:val="baseline"/>
        </w:rPr>
        <w:t> </w:t>
      </w:r>
      <w:r>
        <w:rPr>
          <w:w w:val="110"/>
          <w:vertAlign w:val="baseline"/>
        </w:rPr>
        <w:t>the</w:t>
      </w:r>
      <w:r>
        <w:rPr>
          <w:spacing w:val="-27"/>
          <w:w w:val="110"/>
          <w:vertAlign w:val="baseline"/>
        </w:rPr>
        <w:t> </w:t>
      </w:r>
      <w:r>
        <w:rPr>
          <w:w w:val="110"/>
          <w:vertAlign w:val="baseline"/>
        </w:rPr>
        <w:t>solution</w:t>
      </w:r>
      <w:r>
        <w:rPr>
          <w:spacing w:val="-27"/>
          <w:w w:val="110"/>
          <w:vertAlign w:val="baseline"/>
        </w:rPr>
        <w:t> </w:t>
      </w:r>
      <w:r>
        <w:rPr>
          <w:w w:val="110"/>
          <w:vertAlign w:val="baseline"/>
        </w:rPr>
        <w:t>states</w:t>
      </w:r>
      <w:r>
        <w:rPr>
          <w:spacing w:val="-26"/>
          <w:w w:val="110"/>
          <w:vertAlign w:val="baseline"/>
        </w:rPr>
        <w:t> </w:t>
      </w:r>
      <w:r>
        <w:rPr>
          <w:w w:val="110"/>
          <w:vertAlign w:val="baseline"/>
        </w:rPr>
        <w:t>are</w:t>
      </w:r>
      <w:r>
        <w:rPr>
          <w:spacing w:val="-27"/>
          <w:w w:val="110"/>
          <w:vertAlign w:val="baseline"/>
        </w:rPr>
        <w:t> </w:t>
      </w:r>
      <w:r>
        <w:rPr>
          <w:spacing w:val="-4"/>
          <w:w w:val="110"/>
          <w:vertAlign w:val="baseline"/>
        </w:rPr>
        <w:t>then </w:t>
      </w:r>
      <w:r>
        <w:rPr>
          <w:w w:val="115"/>
          <w:vertAlign w:val="baseline"/>
        </w:rPr>
        <w:t>designated</w:t>
      </w:r>
      <w:r>
        <w:rPr>
          <w:spacing w:val="-7"/>
          <w:w w:val="11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w:t>
      </w:r>
      <w:r>
        <w:rPr>
          <w:w w:val="115"/>
          <w:vertAlign w:val="baseline"/>
        </w:rPr>
        <w:t>.</w:t>
      </w:r>
    </w:p>
    <w:p>
      <w:pPr>
        <w:pStyle w:val="BodyText"/>
        <w:spacing w:line="249" w:lineRule="auto" w:before="12"/>
        <w:ind w:left="236" w:right="170" w:firstLine="205"/>
        <w:jc w:val="both"/>
      </w:pPr>
      <w:r>
        <w:rPr/>
        <w:pict>
          <v:shape style="position:absolute;margin-left:308.14801pt;margin-top:1.111298pt;width:50.3pt;height:18.650pt;mso-position-horizontal-relative:page;mso-position-vertical-relative:paragraph;z-index:-17179136" type="#_x0000_t202" filled="false" stroked="false">
            <v:textbox inset="0,0,0,0">
              <w:txbxContent>
                <w:p>
                  <w:pPr>
                    <w:pStyle w:val="BodyText"/>
                    <w:tabs>
                      <w:tab w:pos="856" w:val="left" w:leader="none"/>
                    </w:tabs>
                    <w:spacing w:line="220" w:lineRule="exact"/>
                  </w:pPr>
                  <w:r>
                    <w:rPr>
                      <w:w w:val="130"/>
                    </w:rPr>
                    <w:t>~</w:t>
                    <w:tab/>
                  </w:r>
                  <w:r>
                    <w:rPr>
                      <w:spacing w:val="-20"/>
                      <w:w w:val="80"/>
                    </w:rPr>
                    <w:t>—</w:t>
                  </w:r>
                </w:p>
              </w:txbxContent>
            </v:textbox>
            <w10:wrap type="none"/>
          </v:shape>
        </w:pict>
      </w:r>
      <w:r>
        <w:rPr>
          <w:w w:val="105"/>
        </w:rPr>
        <w:t>For practical reservoir simulation problems, </w:t>
      </w:r>
      <w:r>
        <w:rPr>
          <w:i/>
          <w:w w:val="105"/>
        </w:rPr>
        <w:t>n</w:t>
      </w:r>
      <w:r>
        <w:rPr>
          <w:i/>
          <w:w w:val="105"/>
          <w:vertAlign w:val="subscript"/>
        </w:rPr>
        <w:t>v</w:t>
      </w:r>
      <w:r>
        <w:rPr>
          <w:i/>
          <w:w w:val="105"/>
          <w:vertAlign w:val="baseline"/>
        </w:rPr>
        <w:t>    O.10</w:t>
      </w:r>
      <w:r>
        <w:rPr>
          <w:i/>
          <w:w w:val="105"/>
          <w:vertAlign w:val="superscript"/>
        </w:rPr>
        <w:t>4</w:t>
      </w:r>
      <w:r>
        <w:rPr>
          <w:i/>
          <w:w w:val="105"/>
          <w:vertAlign w:val="baseline"/>
        </w:rPr>
        <w:t>     10</w:t>
      </w:r>
      <w:r>
        <w:rPr>
          <w:i/>
          <w:w w:val="105"/>
          <w:vertAlign w:val="superscript"/>
        </w:rPr>
        <w:t>6</w:t>
      </w:r>
      <w:r>
        <w:rPr>
          <w:i/>
          <w:w w:val="105"/>
          <w:vertAlign w:val="baseline"/>
        </w:rPr>
        <w:t>/</w:t>
      </w:r>
      <w:r>
        <w:rPr>
          <w:w w:val="105"/>
          <w:vertAlign w:val="baseline"/>
        </w:rPr>
        <w:t>. In addition, the high degree   of nonlinearity of Equation (</w:t>
      </w:r>
      <w:hyperlink w:history="true" w:anchor="_bookmark3">
        <w:r>
          <w:rPr>
            <w:w w:val="105"/>
            <w:vertAlign w:val="baseline"/>
          </w:rPr>
          <w:t>2) </w:t>
        </w:r>
      </w:hyperlink>
      <w:r>
        <w:rPr>
          <w:w w:val="105"/>
          <w:vertAlign w:val="baseline"/>
        </w:rPr>
        <w:t>can result in substantial numbers of Newton iterations, small</w:t>
      </w:r>
      <w:r>
        <w:rPr>
          <w:spacing w:val="-18"/>
          <w:w w:val="105"/>
          <w:vertAlign w:val="baseline"/>
        </w:rPr>
        <w:t> </w:t>
      </w:r>
      <w:r>
        <w:rPr>
          <w:w w:val="105"/>
          <w:vertAlign w:val="baseline"/>
        </w:rPr>
        <w:t>time steps,</w:t>
      </w:r>
      <w:r>
        <w:rPr>
          <w:spacing w:val="-22"/>
          <w:w w:val="105"/>
          <w:vertAlign w:val="baseline"/>
        </w:rPr>
        <w:t> </w:t>
      </w:r>
      <w:r>
        <w:rPr>
          <w:w w:val="105"/>
          <w:vertAlign w:val="baseline"/>
        </w:rPr>
        <w:t>and</w:t>
      </w:r>
      <w:r>
        <w:rPr>
          <w:spacing w:val="-22"/>
          <w:w w:val="105"/>
          <w:vertAlign w:val="baseline"/>
        </w:rPr>
        <w:t> </w:t>
      </w:r>
      <w:r>
        <w:rPr>
          <w:w w:val="105"/>
          <w:vertAlign w:val="baseline"/>
        </w:rPr>
        <w:t>frequent</w:t>
      </w:r>
      <w:r>
        <w:rPr>
          <w:spacing w:val="-22"/>
          <w:w w:val="105"/>
          <w:vertAlign w:val="baseline"/>
        </w:rPr>
        <w:t> </w:t>
      </w:r>
      <w:r>
        <w:rPr>
          <w:w w:val="105"/>
          <w:vertAlign w:val="baseline"/>
        </w:rPr>
        <w:t>time-step</w:t>
      </w:r>
      <w:r>
        <w:rPr>
          <w:spacing w:val="-22"/>
          <w:w w:val="105"/>
          <w:vertAlign w:val="baseline"/>
        </w:rPr>
        <w:t> </w:t>
      </w:r>
      <w:r>
        <w:rPr>
          <w:w w:val="105"/>
          <w:vertAlign w:val="baseline"/>
        </w:rPr>
        <w:t>cuts.</w:t>
      </w:r>
      <w:r>
        <w:rPr>
          <w:spacing w:val="-22"/>
          <w:w w:val="105"/>
          <w:vertAlign w:val="baseline"/>
        </w:rPr>
        <w:t> </w:t>
      </w:r>
      <w:r>
        <w:rPr>
          <w:w w:val="105"/>
          <w:vertAlign w:val="baseline"/>
        </w:rPr>
        <w:t>The</w:t>
      </w:r>
      <w:r>
        <w:rPr>
          <w:spacing w:val="-22"/>
          <w:w w:val="105"/>
          <w:vertAlign w:val="baseline"/>
        </w:rPr>
        <w:t> </w:t>
      </w:r>
      <w:r>
        <w:rPr>
          <w:w w:val="105"/>
          <w:vertAlign w:val="baseline"/>
        </w:rPr>
        <w:t>combination</w:t>
      </w:r>
      <w:r>
        <w:rPr>
          <w:spacing w:val="-22"/>
          <w:w w:val="105"/>
          <w:vertAlign w:val="baseline"/>
        </w:rPr>
        <w:t> </w:t>
      </w:r>
      <w:r>
        <w:rPr>
          <w:w w:val="105"/>
          <w:vertAlign w:val="baseline"/>
        </w:rPr>
        <w:t>of</w:t>
      </w:r>
      <w:r>
        <w:rPr>
          <w:spacing w:val="-21"/>
          <w:w w:val="105"/>
          <w:vertAlign w:val="baseline"/>
        </w:rPr>
        <w:t> </w:t>
      </w:r>
      <w:r>
        <w:rPr>
          <w:w w:val="105"/>
          <w:vertAlign w:val="baseline"/>
        </w:rPr>
        <w:t>nonlinearity</w:t>
      </w:r>
      <w:r>
        <w:rPr>
          <w:spacing w:val="-22"/>
          <w:w w:val="105"/>
          <w:vertAlign w:val="baseline"/>
        </w:rPr>
        <w:t> </w:t>
      </w:r>
      <w:r>
        <w:rPr>
          <w:w w:val="105"/>
          <w:vertAlign w:val="baseline"/>
        </w:rPr>
        <w:t>and</w:t>
      </w:r>
      <w:r>
        <w:rPr>
          <w:spacing w:val="-22"/>
          <w:w w:val="105"/>
          <w:vertAlign w:val="baseline"/>
        </w:rPr>
        <w:t> </w:t>
      </w:r>
      <w:r>
        <w:rPr>
          <w:w w:val="105"/>
          <w:vertAlign w:val="baseline"/>
        </w:rPr>
        <w:t>high</w:t>
      </w:r>
      <w:r>
        <w:rPr>
          <w:spacing w:val="-22"/>
          <w:w w:val="105"/>
          <w:vertAlign w:val="baseline"/>
        </w:rPr>
        <w:t> </w:t>
      </w:r>
      <w:r>
        <w:rPr>
          <w:w w:val="105"/>
          <w:vertAlign w:val="baseline"/>
        </w:rPr>
        <w:t>dimensionality</w:t>
      </w:r>
      <w:r>
        <w:rPr>
          <w:spacing w:val="-22"/>
          <w:w w:val="105"/>
          <w:vertAlign w:val="baseline"/>
        </w:rPr>
        <w:t> </w:t>
      </w:r>
      <w:r>
        <w:rPr>
          <w:w w:val="105"/>
          <w:vertAlign w:val="baseline"/>
        </w:rPr>
        <w:t>leads</w:t>
      </w:r>
      <w:r>
        <w:rPr>
          <w:spacing w:val="-22"/>
          <w:w w:val="105"/>
          <w:vertAlign w:val="baseline"/>
        </w:rPr>
        <w:t> </w:t>
      </w:r>
      <w:r>
        <w:rPr>
          <w:w w:val="105"/>
          <w:vertAlign w:val="baseline"/>
        </w:rPr>
        <w:t>to very</w:t>
      </w:r>
      <w:r>
        <w:rPr>
          <w:spacing w:val="-12"/>
          <w:w w:val="105"/>
          <w:vertAlign w:val="baseline"/>
        </w:rPr>
        <w:t> </w:t>
      </w:r>
      <w:r>
        <w:rPr>
          <w:w w:val="105"/>
          <w:vertAlign w:val="baseline"/>
        </w:rPr>
        <w:t>large</w:t>
      </w:r>
      <w:r>
        <w:rPr>
          <w:spacing w:val="-12"/>
          <w:w w:val="105"/>
          <w:vertAlign w:val="baseline"/>
        </w:rPr>
        <w:t> </w:t>
      </w:r>
      <w:r>
        <w:rPr>
          <w:w w:val="105"/>
          <w:vertAlign w:val="baseline"/>
        </w:rPr>
        <w:t>computational</w:t>
      </w:r>
      <w:r>
        <w:rPr>
          <w:spacing w:val="-12"/>
          <w:w w:val="105"/>
          <w:vertAlign w:val="baseline"/>
        </w:rPr>
        <w:t> </w:t>
      </w:r>
      <w:r>
        <w:rPr>
          <w:w w:val="105"/>
          <w:vertAlign w:val="baseline"/>
        </w:rPr>
        <w:t>demands,</w:t>
      </w:r>
      <w:r>
        <w:rPr>
          <w:spacing w:val="-12"/>
          <w:w w:val="105"/>
          <w:vertAlign w:val="baseline"/>
        </w:rPr>
        <w:t> </w:t>
      </w:r>
      <w:r>
        <w:rPr>
          <w:w w:val="105"/>
          <w:vertAlign w:val="baseline"/>
        </w:rPr>
        <w:t>especially</w:t>
      </w:r>
      <w:r>
        <w:rPr>
          <w:spacing w:val="-12"/>
          <w:w w:val="105"/>
          <w:vertAlign w:val="baseline"/>
        </w:rPr>
        <w:t> </w:t>
      </w:r>
      <w:r>
        <w:rPr>
          <w:w w:val="105"/>
          <w:vertAlign w:val="baseline"/>
        </w:rPr>
        <w:t>when</w:t>
      </w:r>
      <w:r>
        <w:rPr>
          <w:spacing w:val="-12"/>
          <w:w w:val="105"/>
          <w:vertAlign w:val="baseline"/>
        </w:rPr>
        <w:t> </w:t>
      </w:r>
      <w:r>
        <w:rPr>
          <w:w w:val="105"/>
          <w:vertAlign w:val="baseline"/>
        </w:rPr>
        <w:t>thousands</w:t>
      </w:r>
      <w:r>
        <w:rPr>
          <w:spacing w:val="-12"/>
          <w:w w:val="105"/>
          <w:vertAlign w:val="baseline"/>
        </w:rPr>
        <w:t> </w:t>
      </w:r>
      <w:r>
        <w:rPr>
          <w:w w:val="105"/>
          <w:vertAlign w:val="baseline"/>
        </w:rPr>
        <w:t>or</w:t>
      </w:r>
      <w:r>
        <w:rPr>
          <w:spacing w:val="-12"/>
          <w:w w:val="105"/>
          <w:vertAlign w:val="baseline"/>
        </w:rPr>
        <w:t> </w:t>
      </w:r>
      <w:r>
        <w:rPr>
          <w:w w:val="105"/>
          <w:vertAlign w:val="baseline"/>
        </w:rPr>
        <w:t>tens</w:t>
      </w:r>
      <w:r>
        <w:rPr>
          <w:spacing w:val="-12"/>
          <w:w w:val="105"/>
          <w:vertAlign w:val="baseline"/>
        </w:rPr>
        <w:t> </w:t>
      </w:r>
      <w:r>
        <w:rPr>
          <w:w w:val="105"/>
          <w:vertAlign w:val="baseline"/>
        </w:rPr>
        <w:t>of</w:t>
      </w:r>
      <w:r>
        <w:rPr>
          <w:spacing w:val="-12"/>
          <w:w w:val="105"/>
          <w:vertAlign w:val="baseline"/>
        </w:rPr>
        <w:t> </w:t>
      </w:r>
      <w:r>
        <w:rPr>
          <w:w w:val="105"/>
          <w:vertAlign w:val="baseline"/>
        </w:rPr>
        <w:t>thousands</w:t>
      </w:r>
      <w:r>
        <w:rPr>
          <w:spacing w:val="-12"/>
          <w:w w:val="105"/>
          <w:vertAlign w:val="baseline"/>
        </w:rPr>
        <w:t> </w:t>
      </w:r>
      <w:r>
        <w:rPr>
          <w:w w:val="105"/>
          <w:vertAlign w:val="baseline"/>
        </w:rPr>
        <w:t>of</w:t>
      </w:r>
      <w:r>
        <w:rPr>
          <w:spacing w:val="-12"/>
          <w:w w:val="105"/>
          <w:vertAlign w:val="baseline"/>
        </w:rPr>
        <w:t> </w:t>
      </w:r>
      <w:r>
        <w:rPr>
          <w:w w:val="105"/>
          <w:vertAlign w:val="baseline"/>
        </w:rPr>
        <w:t>simulations must</w:t>
      </w:r>
      <w:r>
        <w:rPr>
          <w:spacing w:val="-21"/>
          <w:w w:val="105"/>
          <w:vertAlign w:val="baseline"/>
        </w:rPr>
        <w:t> </w:t>
      </w:r>
      <w:r>
        <w:rPr>
          <w:w w:val="105"/>
          <w:vertAlign w:val="baseline"/>
        </w:rPr>
        <w:t>be</w:t>
      </w:r>
      <w:r>
        <w:rPr>
          <w:spacing w:val="-20"/>
          <w:w w:val="105"/>
          <w:vertAlign w:val="baseline"/>
        </w:rPr>
        <w:t> </w:t>
      </w:r>
      <w:r>
        <w:rPr>
          <w:w w:val="105"/>
          <w:vertAlign w:val="baseline"/>
        </w:rPr>
        <w:t>performed,</w:t>
      </w:r>
      <w:r>
        <w:rPr>
          <w:spacing w:val="-21"/>
          <w:w w:val="105"/>
          <w:vertAlign w:val="baseline"/>
        </w:rPr>
        <w:t> </w:t>
      </w:r>
      <w:r>
        <w:rPr>
          <w:w w:val="105"/>
          <w:vertAlign w:val="baseline"/>
        </w:rPr>
        <w:t>as</w:t>
      </w:r>
      <w:r>
        <w:rPr>
          <w:spacing w:val="-20"/>
          <w:w w:val="105"/>
          <w:vertAlign w:val="baseline"/>
        </w:rPr>
        <w:t> </w:t>
      </w:r>
      <w:r>
        <w:rPr>
          <w:w w:val="105"/>
          <w:vertAlign w:val="baseline"/>
        </w:rPr>
        <w:t>may</w:t>
      </w:r>
      <w:r>
        <w:rPr>
          <w:spacing w:val="-21"/>
          <w:w w:val="105"/>
          <w:vertAlign w:val="baseline"/>
        </w:rPr>
        <w:t> </w:t>
      </w:r>
      <w:r>
        <w:rPr>
          <w:w w:val="105"/>
          <w:vertAlign w:val="baseline"/>
        </w:rPr>
        <w:t>be</w:t>
      </w:r>
      <w:r>
        <w:rPr>
          <w:spacing w:val="-20"/>
          <w:w w:val="105"/>
          <w:vertAlign w:val="baseline"/>
        </w:rPr>
        <w:t> </w:t>
      </w:r>
      <w:r>
        <w:rPr>
          <w:w w:val="105"/>
          <w:vertAlign w:val="baseline"/>
        </w:rPr>
        <w:t>the</w:t>
      </w:r>
      <w:r>
        <w:rPr>
          <w:spacing w:val="-20"/>
          <w:w w:val="105"/>
          <w:vertAlign w:val="baseline"/>
        </w:rPr>
        <w:t> </w:t>
      </w:r>
      <w:r>
        <w:rPr>
          <w:w w:val="105"/>
          <w:vertAlign w:val="baseline"/>
        </w:rPr>
        <w:t>case</w:t>
      </w:r>
      <w:r>
        <w:rPr>
          <w:spacing w:val="-21"/>
          <w:w w:val="105"/>
          <w:vertAlign w:val="baseline"/>
        </w:rPr>
        <w:t> </w:t>
      </w:r>
      <w:r>
        <w:rPr>
          <w:w w:val="105"/>
          <w:vertAlign w:val="baseline"/>
        </w:rPr>
        <w:t>for</w:t>
      </w:r>
      <w:r>
        <w:rPr>
          <w:spacing w:val="-20"/>
          <w:w w:val="105"/>
          <w:vertAlign w:val="baseline"/>
        </w:rPr>
        <w:t> </w:t>
      </w:r>
      <w:r>
        <w:rPr>
          <w:w w:val="105"/>
          <w:vertAlign w:val="baseline"/>
        </w:rPr>
        <w:t>production</w:t>
      </w:r>
      <w:r>
        <w:rPr>
          <w:spacing w:val="-21"/>
          <w:w w:val="105"/>
          <w:vertAlign w:val="baseline"/>
        </w:rPr>
        <w:t> </w:t>
      </w:r>
      <w:r>
        <w:rPr>
          <w:w w:val="105"/>
          <w:vertAlign w:val="baseline"/>
        </w:rPr>
        <w:t>optimization</w:t>
      </w:r>
      <w:r>
        <w:rPr>
          <w:spacing w:val="-20"/>
          <w:w w:val="105"/>
          <w:vertAlign w:val="baseline"/>
        </w:rPr>
        <w:t> </w:t>
      </w:r>
      <w:r>
        <w:rPr>
          <w:w w:val="105"/>
          <w:vertAlign w:val="baseline"/>
        </w:rPr>
        <w:t>computations.</w:t>
      </w:r>
      <w:r>
        <w:rPr>
          <w:spacing w:val="-20"/>
          <w:w w:val="105"/>
          <w:vertAlign w:val="baseline"/>
        </w:rPr>
        <w:t> </w:t>
      </w:r>
      <w:r>
        <w:rPr>
          <w:w w:val="105"/>
          <w:vertAlign w:val="baseline"/>
        </w:rPr>
        <w:t>The</w:t>
      </w:r>
      <w:r>
        <w:rPr>
          <w:spacing w:val="-21"/>
          <w:w w:val="105"/>
          <w:vertAlign w:val="baseline"/>
        </w:rPr>
        <w:t> </w:t>
      </w:r>
      <w:r>
        <w:rPr>
          <w:w w:val="105"/>
          <w:vertAlign w:val="baseline"/>
        </w:rPr>
        <w:t>POD–TPWL approach</w:t>
      </w:r>
      <w:r>
        <w:rPr>
          <w:spacing w:val="-5"/>
          <w:w w:val="105"/>
          <w:vertAlign w:val="baseline"/>
        </w:rPr>
        <w:t> </w:t>
      </w:r>
      <w:r>
        <w:rPr>
          <w:w w:val="105"/>
          <w:vertAlign w:val="baseline"/>
        </w:rPr>
        <w:t>we</w:t>
      </w:r>
      <w:r>
        <w:rPr>
          <w:spacing w:val="-5"/>
          <w:w w:val="105"/>
          <w:vertAlign w:val="baseline"/>
        </w:rPr>
        <w:t> </w:t>
      </w:r>
      <w:r>
        <w:rPr>
          <w:spacing w:val="-3"/>
          <w:w w:val="105"/>
          <w:vertAlign w:val="baseline"/>
        </w:rPr>
        <w:t>now</w:t>
      </w:r>
      <w:r>
        <w:rPr>
          <w:spacing w:val="-5"/>
          <w:w w:val="105"/>
          <w:vertAlign w:val="baseline"/>
        </w:rPr>
        <w:t> </w:t>
      </w:r>
      <w:r>
        <w:rPr>
          <w:w w:val="105"/>
          <w:vertAlign w:val="baseline"/>
        </w:rPr>
        <w:t>describe</w:t>
      </w:r>
      <w:r>
        <w:rPr>
          <w:spacing w:val="-4"/>
          <w:w w:val="105"/>
          <w:vertAlign w:val="baseline"/>
        </w:rPr>
        <w:t> </w:t>
      </w:r>
      <w:r>
        <w:rPr>
          <w:w w:val="105"/>
          <w:vertAlign w:val="baseline"/>
        </w:rPr>
        <w:t>can</w:t>
      </w:r>
      <w:r>
        <w:rPr>
          <w:spacing w:val="-5"/>
          <w:w w:val="105"/>
          <w:vertAlign w:val="baseline"/>
        </w:rPr>
        <w:t> </w:t>
      </w:r>
      <w:r>
        <w:rPr>
          <w:w w:val="105"/>
          <w:vertAlign w:val="baseline"/>
        </w:rPr>
        <w:t>provide</w:t>
      </w:r>
      <w:r>
        <w:rPr>
          <w:spacing w:val="-5"/>
          <w:w w:val="105"/>
          <w:vertAlign w:val="baseline"/>
        </w:rPr>
        <w:t> </w:t>
      </w:r>
      <w:r>
        <w:rPr>
          <w:w w:val="105"/>
          <w:vertAlign w:val="baseline"/>
        </w:rPr>
        <w:t>a</w:t>
      </w:r>
      <w:r>
        <w:rPr>
          <w:spacing w:val="-4"/>
          <w:w w:val="105"/>
          <w:vertAlign w:val="baseline"/>
        </w:rPr>
        <w:t> </w:t>
      </w:r>
      <w:r>
        <w:rPr>
          <w:w w:val="105"/>
          <w:vertAlign w:val="baseline"/>
        </w:rPr>
        <w:t>much</w:t>
      </w:r>
      <w:r>
        <w:rPr>
          <w:spacing w:val="-5"/>
          <w:w w:val="105"/>
          <w:vertAlign w:val="baseline"/>
        </w:rPr>
        <w:t> </w:t>
      </w:r>
      <w:r>
        <w:rPr>
          <w:w w:val="105"/>
          <w:vertAlign w:val="baseline"/>
        </w:rPr>
        <w:t>more</w:t>
      </w:r>
      <w:r>
        <w:rPr>
          <w:spacing w:val="-5"/>
          <w:w w:val="105"/>
          <w:vertAlign w:val="baseline"/>
        </w:rPr>
        <w:t> </w:t>
      </w:r>
      <w:r>
        <w:rPr>
          <w:w w:val="105"/>
          <w:vertAlign w:val="baseline"/>
        </w:rPr>
        <w:t>efficient</w:t>
      </w:r>
      <w:r>
        <w:rPr>
          <w:spacing w:val="-5"/>
          <w:w w:val="105"/>
          <w:vertAlign w:val="baseline"/>
        </w:rPr>
        <w:t> </w:t>
      </w:r>
      <w:r>
        <w:rPr>
          <w:w w:val="105"/>
          <w:vertAlign w:val="baseline"/>
        </w:rPr>
        <w:t>(although</w:t>
      </w:r>
      <w:r>
        <w:rPr>
          <w:spacing w:val="-4"/>
          <w:w w:val="105"/>
          <w:vertAlign w:val="baseline"/>
        </w:rPr>
        <w:t> </w:t>
      </w:r>
      <w:r>
        <w:rPr>
          <w:w w:val="105"/>
          <w:vertAlign w:val="baseline"/>
        </w:rPr>
        <w:t>approximate)</w:t>
      </w:r>
      <w:r>
        <w:rPr>
          <w:spacing w:val="-5"/>
          <w:w w:val="105"/>
          <w:vertAlign w:val="baseline"/>
        </w:rPr>
        <w:t> </w:t>
      </w:r>
      <w:r>
        <w:rPr>
          <w:w w:val="105"/>
          <w:vertAlign w:val="baseline"/>
        </w:rPr>
        <w:t>solution</w:t>
      </w:r>
      <w:r>
        <w:rPr>
          <w:spacing w:val="-5"/>
          <w:w w:val="105"/>
          <w:vertAlign w:val="baseline"/>
        </w:rPr>
        <w:t> </w:t>
      </w:r>
      <w:r>
        <w:rPr>
          <w:w w:val="105"/>
          <w:vertAlign w:val="baseline"/>
        </w:rPr>
        <w:t>of Equation</w:t>
      </w:r>
      <w:r>
        <w:rPr>
          <w:spacing w:val="-2"/>
          <w:w w:val="105"/>
          <w:vertAlign w:val="baseline"/>
        </w:rPr>
        <w:t> </w:t>
      </w:r>
      <w:r>
        <w:rPr>
          <w:w w:val="105"/>
          <w:vertAlign w:val="baseline"/>
        </w:rPr>
        <w:t>(</w:t>
      </w:r>
      <w:hyperlink w:history="true" w:anchor="_bookmark3">
        <w:r>
          <w:rPr>
            <w:w w:val="105"/>
            <w:vertAlign w:val="baseline"/>
          </w:rPr>
          <w:t>2).</w:t>
        </w:r>
      </w:hyperlink>
    </w:p>
    <w:p>
      <w:pPr>
        <w:pStyle w:val="BodyText"/>
        <w:spacing w:before="8"/>
        <w:rPr>
          <w:sz w:val="28"/>
        </w:rPr>
      </w:pPr>
    </w:p>
    <w:p>
      <w:pPr>
        <w:pStyle w:val="ListParagraph"/>
        <w:numPr>
          <w:ilvl w:val="0"/>
          <w:numId w:val="1"/>
        </w:numPr>
        <w:tabs>
          <w:tab w:pos="2048" w:val="left" w:leader="none"/>
        </w:tabs>
        <w:spacing w:line="240" w:lineRule="auto" w:before="0" w:after="0"/>
        <w:ind w:left="2047" w:right="0" w:hanging="239"/>
        <w:jc w:val="left"/>
        <w:rPr>
          <w:sz w:val="20"/>
        </w:rPr>
      </w:pPr>
      <w:bookmarkStart w:name="POD–TPWL model and assessment of error" w:id="11"/>
      <w:bookmarkEnd w:id="11"/>
      <w:r>
        <w:rPr/>
      </w:r>
      <w:bookmarkStart w:name="_bookmark4" w:id="12"/>
      <w:bookmarkEnd w:id="12"/>
      <w:r>
        <w:rPr/>
      </w:r>
      <w:bookmarkStart w:name="_bookmark4" w:id="13"/>
      <w:bookmarkEnd w:id="13"/>
      <w:r>
        <w:rPr>
          <w:w w:val="105"/>
          <w:sz w:val="20"/>
        </w:rPr>
        <w:t>POD–TPWL</w:t>
      </w:r>
      <w:r>
        <w:rPr>
          <w:w w:val="105"/>
          <w:sz w:val="20"/>
        </w:rPr>
        <w:t> MODEL AND ASSESSMENT OF</w:t>
      </w:r>
      <w:r>
        <w:rPr>
          <w:spacing w:val="-23"/>
          <w:w w:val="105"/>
          <w:sz w:val="20"/>
        </w:rPr>
        <w:t> </w:t>
      </w:r>
      <w:r>
        <w:rPr>
          <w:w w:val="105"/>
          <w:sz w:val="20"/>
        </w:rPr>
        <w:t>ERROR</w:t>
      </w:r>
    </w:p>
    <w:p>
      <w:pPr>
        <w:pStyle w:val="BodyText"/>
        <w:spacing w:before="10"/>
        <w:rPr>
          <w:sz w:val="21"/>
        </w:rPr>
      </w:pPr>
    </w:p>
    <w:p>
      <w:pPr>
        <w:pStyle w:val="BodyText"/>
        <w:spacing w:line="249" w:lineRule="auto"/>
        <w:ind w:left="236" w:right="170"/>
        <w:jc w:val="both"/>
      </w:pPr>
      <w:r>
        <w:rPr>
          <w:w w:val="105"/>
        </w:rPr>
        <w:t>In this section, we will consider general POD–TPWL models, applicable to a wide range of sys- tems.</w:t>
      </w:r>
      <w:r>
        <w:rPr>
          <w:spacing w:val="-6"/>
          <w:w w:val="105"/>
        </w:rPr>
        <w:t> </w:t>
      </w:r>
      <w:r>
        <w:rPr>
          <w:spacing w:val="-9"/>
          <w:w w:val="105"/>
        </w:rPr>
        <w:t>We</w:t>
      </w:r>
      <w:r>
        <w:rPr>
          <w:spacing w:val="-6"/>
          <w:w w:val="105"/>
        </w:rPr>
        <w:t> </w:t>
      </w:r>
      <w:r>
        <w:rPr>
          <w:w w:val="105"/>
        </w:rPr>
        <w:t>will</w:t>
      </w:r>
      <w:r>
        <w:rPr>
          <w:spacing w:val="-5"/>
          <w:w w:val="105"/>
        </w:rPr>
        <w:t> </w:t>
      </w:r>
      <w:r>
        <w:rPr>
          <w:w w:val="105"/>
        </w:rPr>
        <w:t>assess</w:t>
      </w:r>
      <w:r>
        <w:rPr>
          <w:spacing w:val="-6"/>
          <w:w w:val="105"/>
        </w:rPr>
        <w:t> </w:t>
      </w:r>
      <w:r>
        <w:rPr>
          <w:w w:val="105"/>
        </w:rPr>
        <w:t>the</w:t>
      </w:r>
      <w:r>
        <w:rPr>
          <w:spacing w:val="-5"/>
          <w:w w:val="105"/>
        </w:rPr>
        <w:t> </w:t>
      </w:r>
      <w:r>
        <w:rPr>
          <w:w w:val="105"/>
        </w:rPr>
        <w:t>errors</w:t>
      </w:r>
      <w:r>
        <w:rPr>
          <w:spacing w:val="-6"/>
          <w:w w:val="105"/>
        </w:rPr>
        <w:t> </w:t>
      </w:r>
      <w:r>
        <w:rPr>
          <w:w w:val="105"/>
        </w:rPr>
        <w:t>incurred</w:t>
      </w:r>
      <w:r>
        <w:rPr>
          <w:spacing w:val="-5"/>
          <w:w w:val="105"/>
        </w:rPr>
        <w:t> </w:t>
      </w:r>
      <w:r>
        <w:rPr>
          <w:w w:val="105"/>
        </w:rPr>
        <w:t>at</w:t>
      </w:r>
      <w:r>
        <w:rPr>
          <w:spacing w:val="-6"/>
          <w:w w:val="105"/>
        </w:rPr>
        <w:t> </w:t>
      </w:r>
      <w:r>
        <w:rPr>
          <w:w w:val="105"/>
        </w:rPr>
        <w:t>each</w:t>
      </w:r>
      <w:r>
        <w:rPr>
          <w:spacing w:val="-6"/>
          <w:w w:val="105"/>
        </w:rPr>
        <w:t> </w:t>
      </w:r>
      <w:r>
        <w:rPr>
          <w:w w:val="105"/>
        </w:rPr>
        <w:t>step</w:t>
      </w:r>
      <w:r>
        <w:rPr>
          <w:spacing w:val="-5"/>
          <w:w w:val="105"/>
        </w:rPr>
        <w:t> </w:t>
      </w:r>
      <w:r>
        <w:rPr>
          <w:w w:val="105"/>
        </w:rPr>
        <w:t>of</w:t>
      </w:r>
      <w:r>
        <w:rPr>
          <w:spacing w:val="-6"/>
          <w:w w:val="105"/>
        </w:rPr>
        <w:t> </w:t>
      </w:r>
      <w:r>
        <w:rPr>
          <w:w w:val="105"/>
        </w:rPr>
        <w:t>the</w:t>
      </w:r>
      <w:r>
        <w:rPr>
          <w:spacing w:val="-5"/>
          <w:w w:val="105"/>
        </w:rPr>
        <w:t> </w:t>
      </w:r>
      <w:r>
        <w:rPr>
          <w:w w:val="105"/>
        </w:rPr>
        <w:t>POD–TPWL</w:t>
      </w:r>
      <w:r>
        <w:rPr>
          <w:spacing w:val="-6"/>
          <w:w w:val="105"/>
        </w:rPr>
        <w:t> </w:t>
      </w:r>
      <w:r>
        <w:rPr>
          <w:w w:val="105"/>
        </w:rPr>
        <w:t>procedure.</w:t>
      </w:r>
      <w:r>
        <w:rPr>
          <w:spacing w:val="-5"/>
          <w:w w:val="105"/>
        </w:rPr>
        <w:t> </w:t>
      </w:r>
      <w:r>
        <w:rPr>
          <w:w w:val="105"/>
        </w:rPr>
        <w:t>These</w:t>
      </w:r>
      <w:r>
        <w:rPr>
          <w:spacing w:val="-6"/>
          <w:w w:val="105"/>
        </w:rPr>
        <w:t> </w:t>
      </w:r>
      <w:r>
        <w:rPr>
          <w:w w:val="105"/>
        </w:rPr>
        <w:t>include linearization</w:t>
      </w:r>
      <w:r>
        <w:rPr>
          <w:spacing w:val="-4"/>
          <w:w w:val="105"/>
        </w:rPr>
        <w:t> </w:t>
      </w:r>
      <w:r>
        <w:rPr>
          <w:w w:val="105"/>
        </w:rPr>
        <w:t>error,</w:t>
      </w:r>
      <w:r>
        <w:rPr>
          <w:spacing w:val="-3"/>
          <w:w w:val="105"/>
        </w:rPr>
        <w:t> </w:t>
      </w:r>
      <w:r>
        <w:rPr>
          <w:w w:val="105"/>
        </w:rPr>
        <w:t>state</w:t>
      </w:r>
      <w:r>
        <w:rPr>
          <w:spacing w:val="-3"/>
          <w:w w:val="105"/>
        </w:rPr>
        <w:t> </w:t>
      </w:r>
      <w:r>
        <w:rPr>
          <w:w w:val="105"/>
        </w:rPr>
        <w:t>reduction</w:t>
      </w:r>
      <w:r>
        <w:rPr>
          <w:spacing w:val="-3"/>
          <w:w w:val="105"/>
        </w:rPr>
        <w:t> </w:t>
      </w:r>
      <w:r>
        <w:rPr>
          <w:w w:val="105"/>
        </w:rPr>
        <w:t>error,</w:t>
      </w:r>
      <w:r>
        <w:rPr>
          <w:spacing w:val="-4"/>
          <w:w w:val="105"/>
        </w:rPr>
        <w:t> </w:t>
      </w:r>
      <w:r>
        <w:rPr>
          <w:w w:val="105"/>
        </w:rPr>
        <w:t>constraint</w:t>
      </w:r>
      <w:r>
        <w:rPr>
          <w:spacing w:val="-3"/>
          <w:w w:val="105"/>
        </w:rPr>
        <w:t> </w:t>
      </w:r>
      <w:r>
        <w:rPr>
          <w:w w:val="105"/>
        </w:rPr>
        <w:t>reduction</w:t>
      </w:r>
      <w:r>
        <w:rPr>
          <w:spacing w:val="-4"/>
          <w:w w:val="105"/>
        </w:rPr>
        <w:t> </w:t>
      </w:r>
      <w:r>
        <w:rPr>
          <w:w w:val="105"/>
        </w:rPr>
        <w:t>error,</w:t>
      </w:r>
      <w:r>
        <w:rPr>
          <w:spacing w:val="-3"/>
          <w:w w:val="105"/>
        </w:rPr>
        <w:t> </w:t>
      </w:r>
      <w:r>
        <w:rPr>
          <w:w w:val="105"/>
        </w:rPr>
        <w:t>and</w:t>
      </w:r>
      <w:r>
        <w:rPr>
          <w:spacing w:val="-3"/>
          <w:w w:val="105"/>
        </w:rPr>
        <w:t> </w:t>
      </w:r>
      <w:r>
        <w:rPr>
          <w:w w:val="105"/>
        </w:rPr>
        <w:t>error</w:t>
      </w:r>
      <w:r>
        <w:rPr>
          <w:spacing w:val="-4"/>
          <w:w w:val="105"/>
        </w:rPr>
        <w:t> </w:t>
      </w:r>
      <w:r>
        <w:rPr>
          <w:w w:val="105"/>
        </w:rPr>
        <w:t>propagated</w:t>
      </w:r>
      <w:r>
        <w:rPr>
          <w:spacing w:val="-3"/>
          <w:w w:val="105"/>
        </w:rPr>
        <w:t> </w:t>
      </w:r>
      <w:r>
        <w:rPr>
          <w:w w:val="105"/>
        </w:rPr>
        <w:t>from</w:t>
      </w:r>
      <w:r>
        <w:rPr>
          <w:spacing w:val="-4"/>
          <w:w w:val="105"/>
        </w:rPr>
        <w:t> </w:t>
      </w:r>
      <w:r>
        <w:rPr>
          <w:w w:val="105"/>
        </w:rPr>
        <w:t>the previous</w:t>
      </w:r>
      <w:r>
        <w:rPr>
          <w:spacing w:val="-6"/>
          <w:w w:val="105"/>
        </w:rPr>
        <w:t> </w:t>
      </w:r>
      <w:r>
        <w:rPr>
          <w:w w:val="105"/>
        </w:rPr>
        <w:t>time</w:t>
      </w:r>
      <w:r>
        <w:rPr>
          <w:spacing w:val="-7"/>
          <w:w w:val="105"/>
        </w:rPr>
        <w:t> </w:t>
      </w:r>
      <w:r>
        <w:rPr>
          <w:w w:val="105"/>
        </w:rPr>
        <w:t>step</w:t>
      </w:r>
      <w:r>
        <w:rPr>
          <w:spacing w:val="-6"/>
          <w:w w:val="105"/>
        </w:rPr>
        <w:t> </w:t>
      </w:r>
      <w:r>
        <w:rPr>
          <w:w w:val="105"/>
        </w:rPr>
        <w:t>(which</w:t>
      </w:r>
      <w:r>
        <w:rPr>
          <w:spacing w:val="-6"/>
          <w:w w:val="105"/>
        </w:rPr>
        <w:t> </w:t>
      </w:r>
      <w:r>
        <w:rPr>
          <w:w w:val="105"/>
        </w:rPr>
        <w:t>we</w:t>
      </w:r>
      <w:r>
        <w:rPr>
          <w:spacing w:val="-6"/>
          <w:w w:val="105"/>
        </w:rPr>
        <w:t> </w:t>
      </w:r>
      <w:r>
        <w:rPr>
          <w:w w:val="105"/>
        </w:rPr>
        <w:t>relate</w:t>
      </w:r>
      <w:r>
        <w:rPr>
          <w:spacing w:val="-6"/>
          <w:w w:val="105"/>
        </w:rPr>
        <w:t> </w:t>
      </w:r>
      <w:r>
        <w:rPr>
          <w:w w:val="105"/>
        </w:rPr>
        <w:t>to</w:t>
      </w:r>
      <w:r>
        <w:rPr>
          <w:spacing w:val="-6"/>
          <w:w w:val="105"/>
        </w:rPr>
        <w:t> </w:t>
      </w:r>
      <w:r>
        <w:rPr>
          <w:w w:val="105"/>
        </w:rPr>
        <w:t>stability).</w:t>
      </w:r>
      <w:r>
        <w:rPr>
          <w:spacing w:val="-6"/>
          <w:w w:val="105"/>
        </w:rPr>
        <w:t> </w:t>
      </w:r>
      <w:r>
        <w:rPr>
          <w:w w:val="105"/>
        </w:rPr>
        <w:t>Most</w:t>
      </w:r>
      <w:r>
        <w:rPr>
          <w:spacing w:val="-6"/>
          <w:w w:val="105"/>
        </w:rPr>
        <w:t> </w:t>
      </w:r>
      <w:r>
        <w:rPr>
          <w:w w:val="105"/>
        </w:rPr>
        <w:t>aspects</w:t>
      </w:r>
      <w:r>
        <w:rPr>
          <w:spacing w:val="-6"/>
          <w:w w:val="105"/>
        </w:rPr>
        <w:t> </w:t>
      </w:r>
      <w:r>
        <w:rPr>
          <w:w w:val="105"/>
        </w:rPr>
        <w:t>of</w:t>
      </w:r>
      <w:r>
        <w:rPr>
          <w:spacing w:val="-6"/>
          <w:w w:val="105"/>
        </w:rPr>
        <w:t> </w:t>
      </w:r>
      <w:r>
        <w:rPr>
          <w:w w:val="105"/>
        </w:rPr>
        <w:t>this</w:t>
      </w:r>
      <w:r>
        <w:rPr>
          <w:spacing w:val="-6"/>
          <w:w w:val="105"/>
        </w:rPr>
        <w:t> </w:t>
      </w:r>
      <w:r>
        <w:rPr>
          <w:w w:val="105"/>
        </w:rPr>
        <w:t>discussion</w:t>
      </w:r>
      <w:r>
        <w:rPr>
          <w:spacing w:val="-6"/>
          <w:w w:val="105"/>
        </w:rPr>
        <w:t> </w:t>
      </w:r>
      <w:r>
        <w:rPr>
          <w:w w:val="105"/>
        </w:rPr>
        <w:t>are</w:t>
      </w:r>
      <w:r>
        <w:rPr>
          <w:spacing w:val="-6"/>
          <w:w w:val="105"/>
        </w:rPr>
        <w:t> </w:t>
      </w:r>
      <w:r>
        <w:rPr>
          <w:w w:val="105"/>
        </w:rPr>
        <w:t>quite</w:t>
      </w:r>
      <w:r>
        <w:rPr>
          <w:spacing w:val="-6"/>
          <w:w w:val="105"/>
        </w:rPr>
        <w:t> </w:t>
      </w:r>
      <w:r>
        <w:rPr>
          <w:w w:val="105"/>
        </w:rPr>
        <w:t>general, although</w:t>
      </w:r>
      <w:r>
        <w:rPr>
          <w:spacing w:val="-16"/>
          <w:w w:val="105"/>
        </w:rPr>
        <w:t> </w:t>
      </w:r>
      <w:r>
        <w:rPr>
          <w:w w:val="105"/>
        </w:rPr>
        <w:t>some</w:t>
      </w:r>
      <w:r>
        <w:rPr>
          <w:spacing w:val="-16"/>
          <w:w w:val="105"/>
        </w:rPr>
        <w:t> </w:t>
      </w:r>
      <w:r>
        <w:rPr>
          <w:w w:val="105"/>
        </w:rPr>
        <w:t>are</w:t>
      </w:r>
      <w:r>
        <w:rPr>
          <w:spacing w:val="-16"/>
          <w:w w:val="105"/>
        </w:rPr>
        <w:t> </w:t>
      </w:r>
      <w:r>
        <w:rPr>
          <w:w w:val="105"/>
        </w:rPr>
        <w:t>specific</w:t>
      </w:r>
      <w:r>
        <w:rPr>
          <w:spacing w:val="-17"/>
          <w:w w:val="105"/>
        </w:rPr>
        <w:t> </w:t>
      </w:r>
      <w:r>
        <w:rPr>
          <w:w w:val="105"/>
        </w:rPr>
        <w:t>to</w:t>
      </w:r>
      <w:r>
        <w:rPr>
          <w:spacing w:val="-16"/>
          <w:w w:val="105"/>
        </w:rPr>
        <w:t> </w:t>
      </w:r>
      <w:r>
        <w:rPr>
          <w:w w:val="105"/>
        </w:rPr>
        <w:t>the</w:t>
      </w:r>
      <w:r>
        <w:rPr>
          <w:spacing w:val="-16"/>
          <w:w w:val="105"/>
        </w:rPr>
        <w:t> </w:t>
      </w:r>
      <w:r>
        <w:rPr>
          <w:w w:val="105"/>
        </w:rPr>
        <w:t>particular</w:t>
      </w:r>
      <w:r>
        <w:rPr>
          <w:spacing w:val="-16"/>
          <w:w w:val="105"/>
        </w:rPr>
        <w:t> </w:t>
      </w:r>
      <w:r>
        <w:rPr>
          <w:w w:val="105"/>
        </w:rPr>
        <w:t>models</w:t>
      </w:r>
      <w:r>
        <w:rPr>
          <w:spacing w:val="-16"/>
          <w:w w:val="105"/>
        </w:rPr>
        <w:t> </w:t>
      </w:r>
      <w:r>
        <w:rPr>
          <w:w w:val="105"/>
        </w:rPr>
        <w:t>and</w:t>
      </w:r>
      <w:r>
        <w:rPr>
          <w:spacing w:val="-17"/>
          <w:w w:val="105"/>
        </w:rPr>
        <w:t> </w:t>
      </w:r>
      <w:r>
        <w:rPr>
          <w:w w:val="105"/>
        </w:rPr>
        <w:t>fluid</w:t>
      </w:r>
      <w:r>
        <w:rPr>
          <w:spacing w:val="-16"/>
          <w:w w:val="105"/>
        </w:rPr>
        <w:t> </w:t>
      </w:r>
      <w:r>
        <w:rPr>
          <w:w w:val="105"/>
        </w:rPr>
        <w:t>systems</w:t>
      </w:r>
      <w:r>
        <w:rPr>
          <w:spacing w:val="-16"/>
          <w:w w:val="105"/>
        </w:rPr>
        <w:t> </w:t>
      </w:r>
      <w:r>
        <w:rPr>
          <w:w w:val="105"/>
        </w:rPr>
        <w:t>under</w:t>
      </w:r>
      <w:r>
        <w:rPr>
          <w:spacing w:val="-15"/>
          <w:w w:val="105"/>
        </w:rPr>
        <w:t> </w:t>
      </w:r>
      <w:r>
        <w:rPr>
          <w:w w:val="105"/>
        </w:rPr>
        <w:t>consideration.</w:t>
      </w:r>
      <w:r>
        <w:rPr>
          <w:spacing w:val="-17"/>
          <w:w w:val="105"/>
        </w:rPr>
        <w:t> </w:t>
      </w:r>
      <w:r>
        <w:rPr>
          <w:w w:val="105"/>
        </w:rPr>
        <w:t>Detailed derivations</w:t>
      </w:r>
      <w:r>
        <w:rPr>
          <w:spacing w:val="-26"/>
          <w:w w:val="105"/>
        </w:rPr>
        <w:t> </w:t>
      </w:r>
      <w:r>
        <w:rPr>
          <w:w w:val="105"/>
        </w:rPr>
        <w:t>of</w:t>
      </w:r>
      <w:r>
        <w:rPr>
          <w:spacing w:val="-26"/>
          <w:w w:val="105"/>
        </w:rPr>
        <w:t> </w:t>
      </w:r>
      <w:r>
        <w:rPr>
          <w:w w:val="105"/>
        </w:rPr>
        <w:t>POD–TPWL</w:t>
      </w:r>
      <w:r>
        <w:rPr>
          <w:spacing w:val="-26"/>
          <w:w w:val="105"/>
        </w:rPr>
        <w:t> </w:t>
      </w:r>
      <w:r>
        <w:rPr>
          <w:w w:val="105"/>
        </w:rPr>
        <w:t>models</w:t>
      </w:r>
      <w:r>
        <w:rPr>
          <w:spacing w:val="-26"/>
          <w:w w:val="105"/>
        </w:rPr>
        <w:t> </w:t>
      </w:r>
      <w:r>
        <w:rPr>
          <w:w w:val="105"/>
        </w:rPr>
        <w:t>for</w:t>
      </w:r>
      <w:r>
        <w:rPr>
          <w:spacing w:val="-27"/>
          <w:w w:val="105"/>
        </w:rPr>
        <w:t> </w:t>
      </w:r>
      <w:r>
        <w:rPr>
          <w:w w:val="105"/>
        </w:rPr>
        <w:t>oil–water</w:t>
      </w:r>
      <w:r>
        <w:rPr>
          <w:spacing w:val="-26"/>
          <w:w w:val="105"/>
        </w:rPr>
        <w:t> </w:t>
      </w:r>
      <w:r>
        <w:rPr>
          <w:w w:val="105"/>
        </w:rPr>
        <w:t>[</w:t>
      </w:r>
      <w:hyperlink w:history="true" w:anchor="_bookmark76">
        <w:r>
          <w:rPr>
            <w:w w:val="105"/>
          </w:rPr>
          <w:t>21,</w:t>
        </w:r>
        <w:r>
          <w:rPr>
            <w:spacing w:val="-26"/>
            <w:w w:val="105"/>
          </w:rPr>
          <w:t> </w:t>
        </w:r>
      </w:hyperlink>
      <w:hyperlink w:history="true" w:anchor="_bookmark77">
        <w:r>
          <w:rPr>
            <w:w w:val="105"/>
          </w:rPr>
          <w:t>23]</w:t>
        </w:r>
        <w:r>
          <w:rPr>
            <w:spacing w:val="-26"/>
            <w:w w:val="105"/>
          </w:rPr>
          <w:t> </w:t>
        </w:r>
      </w:hyperlink>
      <w:r>
        <w:rPr>
          <w:w w:val="105"/>
        </w:rPr>
        <w:t>and</w:t>
      </w:r>
      <w:r>
        <w:rPr>
          <w:spacing w:val="-26"/>
          <w:w w:val="105"/>
        </w:rPr>
        <w:t> </w:t>
      </w:r>
      <w:r>
        <w:rPr>
          <w:w w:val="105"/>
        </w:rPr>
        <w:t>compositional</w:t>
      </w:r>
      <w:r>
        <w:rPr>
          <w:spacing w:val="-26"/>
          <w:w w:val="105"/>
        </w:rPr>
        <w:t> </w:t>
      </w:r>
      <w:r>
        <w:rPr>
          <w:w w:val="105"/>
        </w:rPr>
        <w:t>systems</w:t>
      </w:r>
      <w:r>
        <w:rPr>
          <w:spacing w:val="-27"/>
          <w:w w:val="105"/>
        </w:rPr>
        <w:t> </w:t>
      </w:r>
      <w:hyperlink w:history="true" w:anchor="_bookmark79">
        <w:r>
          <w:rPr>
            <w:w w:val="105"/>
          </w:rPr>
          <w:t>[25]</w:t>
        </w:r>
        <w:r>
          <w:rPr>
            <w:spacing w:val="-26"/>
            <w:w w:val="105"/>
          </w:rPr>
          <w:t> </w:t>
        </w:r>
      </w:hyperlink>
      <w:r>
        <w:rPr>
          <w:spacing w:val="-3"/>
          <w:w w:val="105"/>
        </w:rPr>
        <w:t>have</w:t>
      </w:r>
      <w:r>
        <w:rPr>
          <w:spacing w:val="-26"/>
          <w:w w:val="105"/>
        </w:rPr>
        <w:t> </w:t>
      </w:r>
      <w:r>
        <w:rPr>
          <w:w w:val="105"/>
        </w:rPr>
        <w:t>been presented previously and should be consulted for more</w:t>
      </w:r>
      <w:r>
        <w:rPr>
          <w:spacing w:val="-27"/>
          <w:w w:val="105"/>
        </w:rPr>
        <w:t> </w:t>
      </w:r>
      <w:r>
        <w:rPr>
          <w:w w:val="105"/>
        </w:rPr>
        <w:t>details.</w:t>
      </w:r>
    </w:p>
    <w:p>
      <w:pPr>
        <w:pStyle w:val="BodyText"/>
        <w:spacing w:line="249" w:lineRule="auto" w:before="5"/>
        <w:ind w:left="236" w:right="170" w:firstLine="205"/>
        <w:jc w:val="both"/>
      </w:pPr>
      <w:r>
        <w:rPr>
          <w:w w:val="105"/>
        </w:rPr>
        <w:t>Error</w:t>
      </w:r>
      <w:r>
        <w:rPr>
          <w:spacing w:val="-9"/>
          <w:w w:val="105"/>
        </w:rPr>
        <w:t> </w:t>
      </w:r>
      <w:r>
        <w:rPr>
          <w:w w:val="105"/>
        </w:rPr>
        <w:t>in</w:t>
      </w:r>
      <w:r>
        <w:rPr>
          <w:spacing w:val="-9"/>
          <w:w w:val="105"/>
        </w:rPr>
        <w:t> </w:t>
      </w:r>
      <w:r>
        <w:rPr>
          <w:spacing w:val="-3"/>
          <w:w w:val="105"/>
        </w:rPr>
        <w:t>ROMs</w:t>
      </w:r>
      <w:r>
        <w:rPr>
          <w:spacing w:val="-8"/>
          <w:w w:val="105"/>
        </w:rPr>
        <w:t> </w:t>
      </w:r>
      <w:r>
        <w:rPr>
          <w:w w:val="105"/>
        </w:rPr>
        <w:t>has</w:t>
      </w:r>
      <w:r>
        <w:rPr>
          <w:spacing w:val="-9"/>
          <w:w w:val="105"/>
        </w:rPr>
        <w:t> </w:t>
      </w:r>
      <w:r>
        <w:rPr>
          <w:w w:val="105"/>
        </w:rPr>
        <w:t>been</w:t>
      </w:r>
      <w:r>
        <w:rPr>
          <w:spacing w:val="-7"/>
          <w:w w:val="105"/>
        </w:rPr>
        <w:t> </w:t>
      </w:r>
      <w:r>
        <w:rPr>
          <w:w w:val="105"/>
        </w:rPr>
        <w:t>analyzed</w:t>
      </w:r>
      <w:r>
        <w:rPr>
          <w:spacing w:val="-8"/>
          <w:w w:val="105"/>
        </w:rPr>
        <w:t> </w:t>
      </w:r>
      <w:r>
        <w:rPr>
          <w:w w:val="105"/>
        </w:rPr>
        <w:t>by</w:t>
      </w:r>
      <w:r>
        <w:rPr>
          <w:spacing w:val="-9"/>
          <w:w w:val="105"/>
        </w:rPr>
        <w:t> </w:t>
      </w:r>
      <w:r>
        <w:rPr>
          <w:w w:val="105"/>
        </w:rPr>
        <w:t>a</w:t>
      </w:r>
      <w:r>
        <w:rPr>
          <w:spacing w:val="-8"/>
          <w:w w:val="105"/>
        </w:rPr>
        <w:t> </w:t>
      </w:r>
      <w:r>
        <w:rPr>
          <w:w w:val="105"/>
        </w:rPr>
        <w:t>number</w:t>
      </w:r>
      <w:r>
        <w:rPr>
          <w:spacing w:val="-8"/>
          <w:w w:val="105"/>
        </w:rPr>
        <w:t> </w:t>
      </w:r>
      <w:r>
        <w:rPr>
          <w:w w:val="105"/>
        </w:rPr>
        <w:t>of</w:t>
      </w:r>
      <w:r>
        <w:rPr>
          <w:spacing w:val="-8"/>
          <w:w w:val="105"/>
        </w:rPr>
        <w:t> </w:t>
      </w:r>
      <w:r>
        <w:rPr>
          <w:w w:val="105"/>
        </w:rPr>
        <w:t>investigators.</w:t>
      </w:r>
      <w:r>
        <w:rPr>
          <w:spacing w:val="-8"/>
          <w:w w:val="105"/>
        </w:rPr>
        <w:t> </w:t>
      </w:r>
      <w:r>
        <w:rPr>
          <w:w w:val="105"/>
        </w:rPr>
        <w:t>Rathinam</w:t>
      </w:r>
      <w:r>
        <w:rPr>
          <w:spacing w:val="-8"/>
          <w:w w:val="105"/>
        </w:rPr>
        <w:t> </w:t>
      </w:r>
      <w:r>
        <w:rPr>
          <w:w w:val="105"/>
        </w:rPr>
        <w:t>and</w:t>
      </w:r>
      <w:r>
        <w:rPr>
          <w:spacing w:val="-9"/>
          <w:w w:val="105"/>
        </w:rPr>
        <w:t> </w:t>
      </w:r>
      <w:r>
        <w:rPr>
          <w:w w:val="105"/>
        </w:rPr>
        <w:t>Petzold</w:t>
      </w:r>
      <w:r>
        <w:rPr>
          <w:spacing w:val="-7"/>
          <w:w w:val="105"/>
        </w:rPr>
        <w:t> </w:t>
      </w:r>
      <w:hyperlink w:history="true" w:anchor="_bookmark91">
        <w:r>
          <w:rPr>
            <w:w w:val="105"/>
          </w:rPr>
          <w:t>[38],</w:t>
        </w:r>
        <w:r>
          <w:rPr>
            <w:spacing w:val="-9"/>
            <w:w w:val="105"/>
          </w:rPr>
          <w:t> </w:t>
        </w:r>
      </w:hyperlink>
      <w:r>
        <w:rPr>
          <w:w w:val="105"/>
        </w:rPr>
        <w:t>for example, presented an error analysis for POD-based reduced-order ordinary differential equation (ODE)</w:t>
      </w:r>
      <w:r>
        <w:rPr>
          <w:spacing w:val="-26"/>
          <w:w w:val="105"/>
        </w:rPr>
        <w:t> </w:t>
      </w:r>
      <w:r>
        <w:rPr>
          <w:w w:val="105"/>
        </w:rPr>
        <w:t>systems.</w:t>
      </w:r>
      <w:r>
        <w:rPr>
          <w:spacing w:val="-26"/>
          <w:w w:val="105"/>
        </w:rPr>
        <w:t> </w:t>
      </w:r>
      <w:r>
        <w:rPr>
          <w:w w:val="105"/>
        </w:rPr>
        <w:t>Chaturantabut</w:t>
      </w:r>
      <w:r>
        <w:rPr>
          <w:spacing w:val="-25"/>
          <w:w w:val="105"/>
        </w:rPr>
        <w:t> </w:t>
      </w:r>
      <w:r>
        <w:rPr>
          <w:w w:val="105"/>
        </w:rPr>
        <w:t>and</w:t>
      </w:r>
      <w:r>
        <w:rPr>
          <w:spacing w:val="-26"/>
          <w:w w:val="105"/>
        </w:rPr>
        <w:t> </w:t>
      </w:r>
      <w:r>
        <w:rPr>
          <w:w w:val="105"/>
        </w:rPr>
        <w:t>Sorensen</w:t>
      </w:r>
      <w:r>
        <w:rPr>
          <w:spacing w:val="-25"/>
          <w:w w:val="105"/>
        </w:rPr>
        <w:t> </w:t>
      </w:r>
      <w:r>
        <w:rPr>
          <w:w w:val="105"/>
        </w:rPr>
        <w:t>[</w:t>
      </w:r>
      <w:hyperlink w:history="true" w:anchor="_bookmark92">
        <w:r>
          <w:rPr>
            <w:w w:val="105"/>
          </w:rPr>
          <w:t>39]</w:t>
        </w:r>
        <w:r>
          <w:rPr>
            <w:spacing w:val="-26"/>
            <w:w w:val="105"/>
          </w:rPr>
          <w:t> </w:t>
        </w:r>
      </w:hyperlink>
      <w:r>
        <w:rPr>
          <w:w w:val="105"/>
        </w:rPr>
        <w:t>provided</w:t>
      </w:r>
      <w:r>
        <w:rPr>
          <w:spacing w:val="-26"/>
          <w:w w:val="105"/>
        </w:rPr>
        <w:t> </w:t>
      </w:r>
      <w:r>
        <w:rPr>
          <w:w w:val="105"/>
        </w:rPr>
        <w:t>a</w:t>
      </w:r>
      <w:r>
        <w:rPr>
          <w:spacing w:val="-25"/>
          <w:w w:val="105"/>
        </w:rPr>
        <w:t> </w:t>
      </w:r>
      <w:r>
        <w:rPr>
          <w:w w:val="105"/>
        </w:rPr>
        <w:t>state-space</w:t>
      </w:r>
      <w:r>
        <w:rPr>
          <w:spacing w:val="-26"/>
          <w:w w:val="105"/>
        </w:rPr>
        <w:t> </w:t>
      </w:r>
      <w:r>
        <w:rPr>
          <w:w w:val="105"/>
        </w:rPr>
        <w:t>error</w:t>
      </w:r>
      <w:r>
        <w:rPr>
          <w:spacing w:val="-25"/>
          <w:w w:val="105"/>
        </w:rPr>
        <w:t> </w:t>
      </w:r>
      <w:r>
        <w:rPr>
          <w:w w:val="105"/>
        </w:rPr>
        <w:t>estimate</w:t>
      </w:r>
      <w:r>
        <w:rPr>
          <w:spacing w:val="-26"/>
          <w:w w:val="105"/>
        </w:rPr>
        <w:t> </w:t>
      </w:r>
      <w:r>
        <w:rPr>
          <w:w w:val="105"/>
        </w:rPr>
        <w:t>for</w:t>
      </w:r>
      <w:r>
        <w:rPr>
          <w:spacing w:val="-26"/>
          <w:w w:val="105"/>
        </w:rPr>
        <w:t> </w:t>
      </w:r>
      <w:r>
        <w:rPr>
          <w:w w:val="105"/>
        </w:rPr>
        <w:t>nonlinear model</w:t>
      </w:r>
      <w:r>
        <w:rPr>
          <w:spacing w:val="-10"/>
          <w:w w:val="105"/>
        </w:rPr>
        <w:t> </w:t>
      </w:r>
      <w:r>
        <w:rPr>
          <w:w w:val="105"/>
        </w:rPr>
        <w:t>reduction</w:t>
      </w:r>
      <w:r>
        <w:rPr>
          <w:spacing w:val="-9"/>
          <w:w w:val="105"/>
        </w:rPr>
        <w:t> </w:t>
      </w:r>
      <w:r>
        <w:rPr>
          <w:w w:val="105"/>
        </w:rPr>
        <w:t>based</w:t>
      </w:r>
      <w:r>
        <w:rPr>
          <w:spacing w:val="-9"/>
          <w:w w:val="105"/>
        </w:rPr>
        <w:t> </w:t>
      </w:r>
      <w:r>
        <w:rPr>
          <w:w w:val="105"/>
        </w:rPr>
        <w:t>on</w:t>
      </w:r>
      <w:r>
        <w:rPr>
          <w:spacing w:val="-10"/>
          <w:w w:val="105"/>
        </w:rPr>
        <w:t> </w:t>
      </w:r>
      <w:r>
        <w:rPr>
          <w:w w:val="105"/>
        </w:rPr>
        <w:t>POD–DEIM.</w:t>
      </w:r>
      <w:r>
        <w:rPr>
          <w:spacing w:val="-9"/>
          <w:w w:val="105"/>
        </w:rPr>
        <w:t> </w:t>
      </w:r>
      <w:r>
        <w:rPr>
          <w:w w:val="105"/>
        </w:rPr>
        <w:t>Our</w:t>
      </w:r>
      <w:r>
        <w:rPr>
          <w:spacing w:val="-9"/>
          <w:w w:val="105"/>
        </w:rPr>
        <w:t> </w:t>
      </w:r>
      <w:r>
        <w:rPr>
          <w:w w:val="105"/>
        </w:rPr>
        <w:t>discussion</w:t>
      </w:r>
      <w:r>
        <w:rPr>
          <w:spacing w:val="-10"/>
          <w:w w:val="105"/>
        </w:rPr>
        <w:t> </w:t>
      </w:r>
      <w:r>
        <w:rPr>
          <w:w w:val="105"/>
        </w:rPr>
        <w:t>here</w:t>
      </w:r>
      <w:r>
        <w:rPr>
          <w:spacing w:val="-9"/>
          <w:w w:val="105"/>
        </w:rPr>
        <w:t> </w:t>
      </w:r>
      <w:r>
        <w:rPr>
          <w:w w:val="105"/>
        </w:rPr>
        <w:t>will</w:t>
      </w:r>
      <w:r>
        <w:rPr>
          <w:spacing w:val="-9"/>
          <w:w w:val="105"/>
        </w:rPr>
        <w:t> </w:t>
      </w:r>
      <w:r>
        <w:rPr>
          <w:w w:val="105"/>
        </w:rPr>
        <w:t>be</w:t>
      </w:r>
      <w:r>
        <w:rPr>
          <w:spacing w:val="-10"/>
          <w:w w:val="105"/>
        </w:rPr>
        <w:t> </w:t>
      </w:r>
      <w:r>
        <w:rPr>
          <w:w w:val="105"/>
        </w:rPr>
        <w:t>focused</w:t>
      </w:r>
      <w:r>
        <w:rPr>
          <w:spacing w:val="-9"/>
          <w:w w:val="105"/>
        </w:rPr>
        <w:t> </w:t>
      </w:r>
      <w:r>
        <w:rPr>
          <w:w w:val="105"/>
        </w:rPr>
        <w:t>on</w:t>
      </w:r>
      <w:r>
        <w:rPr>
          <w:spacing w:val="-9"/>
          <w:w w:val="105"/>
        </w:rPr>
        <w:t> </w:t>
      </w:r>
      <w:r>
        <w:rPr>
          <w:w w:val="105"/>
        </w:rPr>
        <w:t>POD–TPWL.</w:t>
      </w:r>
    </w:p>
    <w:p>
      <w:pPr>
        <w:pStyle w:val="BodyText"/>
        <w:spacing w:line="252" w:lineRule="auto" w:before="3"/>
        <w:ind w:left="236" w:right="170" w:firstLine="205"/>
        <w:jc w:val="both"/>
      </w:pPr>
      <w:r>
        <w:rPr/>
        <w:pict>
          <v:shape style="position:absolute;margin-left:296.816986pt;margin-top:30.479012pt;width:4.6pt;height:7.2pt;mso-position-horizontal-relative:page;mso-position-vertical-relative:paragraph;z-index:-17178624" type="#_x0000_t202" filled="false" stroked="false">
            <v:textbox inset="0,0,0,0">
              <w:txbxContent>
                <w:p>
                  <w:pPr>
                    <w:spacing w:line="144" w:lineRule="exact" w:before="0"/>
                    <w:ind w:left="0" w:right="0" w:firstLine="0"/>
                    <w:jc w:val="left"/>
                    <w:rPr>
                      <w:i/>
                      <w:sz w:val="14"/>
                    </w:rPr>
                  </w:pPr>
                  <w:r>
                    <w:rPr>
                      <w:i/>
                      <w:w w:val="195"/>
                      <w:sz w:val="14"/>
                    </w:rPr>
                    <w:t>˛</w:t>
                  </w:r>
                </w:p>
              </w:txbxContent>
            </v:textbox>
            <w10:wrap type="none"/>
          </v:shape>
        </w:pict>
      </w:r>
      <w:r>
        <w:rPr/>
        <w:pict>
          <v:shape style="position:absolute;margin-left:329.28064pt;margin-top:24.652542pt;width:8.6pt;height:18.650pt;mso-position-horizontal-relative:page;mso-position-vertical-relative:paragraph;z-index:-17178112"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97.743988pt;margin-top:54.688679pt;width:4.25pt;height:7.2pt;mso-position-horizontal-relative:page;mso-position-vertical-relative:paragraph;z-index:-17177600"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156.587997pt;margin-top:66.820679pt;width:4.25pt;height:7.2pt;mso-position-horizontal-relative:page;mso-position-vertical-relative:paragraph;z-index:-17177088" type="#_x0000_t202" filled="false" stroked="false">
            <v:textbox inset="0,0,0,0">
              <w:txbxContent>
                <w:p>
                  <w:pPr>
                    <w:spacing w:line="144" w:lineRule="exact" w:before="0"/>
                    <w:ind w:left="0" w:right="0" w:firstLine="0"/>
                    <w:jc w:val="left"/>
                    <w:rPr>
                      <w:i/>
                      <w:sz w:val="14"/>
                    </w:rPr>
                  </w:pPr>
                  <w:r>
                    <w:rPr>
                      <w:i/>
                      <w:w w:val="120"/>
                      <w:sz w:val="14"/>
                    </w:rPr>
                    <w:t>1</w:t>
                  </w:r>
                </w:p>
              </w:txbxContent>
            </v:textbox>
            <w10:wrap type="none"/>
          </v:shape>
        </w:pict>
      </w:r>
      <w:r>
        <w:rPr/>
        <w:pict>
          <v:shape style="position:absolute;margin-left:100.976997pt;margin-top:78.953018pt;width:4.25pt;height:7.2pt;mso-position-horizontal-relative:page;mso-position-vertical-relative:paragraph;z-index:-17176576"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pict>
          <v:shape style="position:absolute;margin-left:125.501999pt;margin-top:91.085014pt;width:4.25pt;height:7.2pt;mso-position-horizontal-relative:page;mso-position-vertical-relative:paragraph;z-index:-17176064"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none"/>
          </v:shape>
        </w:pict>
      </w:r>
      <w:r>
        <w:rPr/>
        <w:pict>
          <v:shape style="position:absolute;margin-left:185.343002pt;margin-top:103.20768pt;width:4.25pt;height:7.2pt;mso-position-horizontal-relative:page;mso-position-vertical-relative:paragraph;z-index:-17175552"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none"/>
          </v:shape>
        </w:pict>
      </w:r>
      <w:r>
        <w:rPr>
          <w:w w:val="110"/>
        </w:rPr>
        <w:t>In</w:t>
      </w:r>
      <w:r>
        <w:rPr>
          <w:spacing w:val="-33"/>
          <w:w w:val="110"/>
        </w:rPr>
        <w:t> </w:t>
      </w:r>
      <w:r>
        <w:rPr>
          <w:w w:val="110"/>
        </w:rPr>
        <w:t>the</w:t>
      </w:r>
      <w:r>
        <w:rPr>
          <w:spacing w:val="-33"/>
          <w:w w:val="110"/>
        </w:rPr>
        <w:t> </w:t>
      </w:r>
      <w:r>
        <w:rPr>
          <w:w w:val="110"/>
        </w:rPr>
        <w:t>following</w:t>
      </w:r>
      <w:r>
        <w:rPr>
          <w:spacing w:val="-33"/>
          <w:w w:val="110"/>
        </w:rPr>
        <w:t> </w:t>
      </w:r>
      <w:r>
        <w:rPr>
          <w:w w:val="110"/>
        </w:rPr>
        <w:t>discussion,</w:t>
      </w:r>
      <w:r>
        <w:rPr>
          <w:spacing w:val="-33"/>
          <w:w w:val="110"/>
        </w:rPr>
        <w:t> </w:t>
      </w:r>
      <w:r>
        <w:rPr>
          <w:w w:val="110"/>
        </w:rPr>
        <w:t>the</w:t>
      </w:r>
      <w:r>
        <w:rPr>
          <w:spacing w:val="-32"/>
          <w:w w:val="110"/>
        </w:rPr>
        <w:t> </w:t>
      </w:r>
      <w:r>
        <w:rPr>
          <w:w w:val="110"/>
        </w:rPr>
        <w:t>POD–TPWL</w:t>
      </w:r>
      <w:r>
        <w:rPr>
          <w:spacing w:val="-33"/>
          <w:w w:val="110"/>
        </w:rPr>
        <w:t> </w:t>
      </w:r>
      <w:r>
        <w:rPr>
          <w:w w:val="110"/>
        </w:rPr>
        <w:t>equations</w:t>
      </w:r>
      <w:r>
        <w:rPr>
          <w:spacing w:val="-33"/>
          <w:w w:val="110"/>
        </w:rPr>
        <w:t> </w:t>
      </w:r>
      <w:r>
        <w:rPr>
          <w:w w:val="110"/>
        </w:rPr>
        <w:t>are</w:t>
      </w:r>
      <w:r>
        <w:rPr>
          <w:spacing w:val="-33"/>
          <w:w w:val="110"/>
        </w:rPr>
        <w:t> </w:t>
      </w:r>
      <w:r>
        <w:rPr>
          <w:w w:val="110"/>
        </w:rPr>
        <w:t>derived</w:t>
      </w:r>
      <w:r>
        <w:rPr>
          <w:spacing w:val="-33"/>
          <w:w w:val="110"/>
        </w:rPr>
        <w:t> </w:t>
      </w:r>
      <w:r>
        <w:rPr>
          <w:w w:val="110"/>
        </w:rPr>
        <w:t>from</w:t>
      </w:r>
      <w:r>
        <w:rPr>
          <w:spacing w:val="-32"/>
          <w:w w:val="110"/>
        </w:rPr>
        <w:t> </w:t>
      </w:r>
      <w:r>
        <w:rPr>
          <w:w w:val="110"/>
        </w:rPr>
        <w:t>the</w:t>
      </w:r>
      <w:r>
        <w:rPr>
          <w:spacing w:val="-33"/>
          <w:w w:val="110"/>
        </w:rPr>
        <w:t> </w:t>
      </w:r>
      <w:r>
        <w:rPr>
          <w:w w:val="110"/>
        </w:rPr>
        <w:t>original</w:t>
      </w:r>
      <w:r>
        <w:rPr>
          <w:spacing w:val="-33"/>
          <w:w w:val="110"/>
        </w:rPr>
        <w:t> </w:t>
      </w:r>
      <w:r>
        <w:rPr>
          <w:w w:val="110"/>
        </w:rPr>
        <w:t>system</w:t>
      </w:r>
      <w:r>
        <w:rPr>
          <w:spacing w:val="-33"/>
          <w:w w:val="110"/>
        </w:rPr>
        <w:t> </w:t>
      </w:r>
      <w:r>
        <w:rPr>
          <w:w w:val="110"/>
        </w:rPr>
        <w:t>of </w:t>
      </w:r>
      <w:r>
        <w:rPr>
          <w:w w:val="105"/>
        </w:rPr>
        <w:t>equations</w:t>
      </w:r>
      <w:r>
        <w:rPr>
          <w:spacing w:val="-5"/>
          <w:w w:val="105"/>
        </w:rPr>
        <w:t> </w:t>
      </w:r>
      <w:r>
        <w:rPr>
          <w:w w:val="105"/>
        </w:rPr>
        <w:t>(Equation</w:t>
      </w:r>
      <w:r>
        <w:rPr>
          <w:spacing w:val="-6"/>
          <w:w w:val="105"/>
        </w:rPr>
        <w:t> </w:t>
      </w:r>
      <w:r>
        <w:rPr>
          <w:w w:val="105"/>
        </w:rPr>
        <w:t>(</w:t>
      </w:r>
      <w:hyperlink w:history="true" w:anchor="_bookmark3">
        <w:r>
          <w:rPr>
            <w:w w:val="105"/>
          </w:rPr>
          <w:t>2))</w:t>
        </w:r>
        <w:r>
          <w:rPr>
            <w:spacing w:val="-5"/>
            <w:w w:val="105"/>
          </w:rPr>
          <w:t> </w:t>
        </w:r>
      </w:hyperlink>
      <w:r>
        <w:rPr>
          <w:w w:val="105"/>
        </w:rPr>
        <w:t>by</w:t>
      </w:r>
      <w:r>
        <w:rPr>
          <w:spacing w:val="-6"/>
          <w:w w:val="105"/>
        </w:rPr>
        <w:t> </w:t>
      </w:r>
      <w:r>
        <w:rPr>
          <w:w w:val="105"/>
        </w:rPr>
        <w:t>introducing</w:t>
      </w:r>
      <w:r>
        <w:rPr>
          <w:spacing w:val="-5"/>
          <w:w w:val="105"/>
        </w:rPr>
        <w:t> </w:t>
      </w:r>
      <w:r>
        <w:rPr>
          <w:w w:val="105"/>
        </w:rPr>
        <w:t>a</w:t>
      </w:r>
      <w:r>
        <w:rPr>
          <w:spacing w:val="-5"/>
          <w:w w:val="105"/>
        </w:rPr>
        <w:t> </w:t>
      </w:r>
      <w:r>
        <w:rPr>
          <w:w w:val="105"/>
        </w:rPr>
        <w:t>series</w:t>
      </w:r>
      <w:r>
        <w:rPr>
          <w:spacing w:val="-6"/>
          <w:w w:val="105"/>
        </w:rPr>
        <w:t> </w:t>
      </w:r>
      <w:r>
        <w:rPr>
          <w:w w:val="105"/>
        </w:rPr>
        <w:t>of</w:t>
      </w:r>
      <w:r>
        <w:rPr>
          <w:spacing w:val="-5"/>
          <w:w w:val="105"/>
        </w:rPr>
        <w:t> </w:t>
      </w:r>
      <w:r>
        <w:rPr>
          <w:w w:val="105"/>
        </w:rPr>
        <w:t>approximations.</w:t>
      </w:r>
      <w:r>
        <w:rPr>
          <w:spacing w:val="-6"/>
          <w:w w:val="105"/>
        </w:rPr>
        <w:t> </w:t>
      </w:r>
      <w:r>
        <w:rPr>
          <w:w w:val="105"/>
        </w:rPr>
        <w:t>Solutions</w:t>
      </w:r>
      <w:r>
        <w:rPr>
          <w:spacing w:val="-5"/>
          <w:w w:val="105"/>
        </w:rPr>
        <w:t> </w:t>
      </w:r>
      <w:r>
        <w:rPr>
          <w:w w:val="105"/>
        </w:rPr>
        <w:t>associated</w:t>
      </w:r>
      <w:r>
        <w:rPr>
          <w:spacing w:val="-6"/>
          <w:w w:val="105"/>
        </w:rPr>
        <w:t> </w:t>
      </w:r>
      <w:r>
        <w:rPr>
          <w:w w:val="105"/>
        </w:rPr>
        <w:t>with</w:t>
      </w:r>
      <w:r>
        <w:rPr>
          <w:spacing w:val="-5"/>
          <w:w w:val="105"/>
        </w:rPr>
        <w:t> </w:t>
      </w:r>
      <w:r>
        <w:rPr>
          <w:w w:val="105"/>
        </w:rPr>
        <w:t>dif- </w:t>
      </w:r>
      <w:r>
        <w:rPr>
          <w:w w:val="115"/>
        </w:rPr>
        <w:t>ferent</w:t>
      </w:r>
      <w:r>
        <w:rPr>
          <w:spacing w:val="-32"/>
          <w:w w:val="115"/>
        </w:rPr>
        <w:t> </w:t>
      </w:r>
      <w:r>
        <w:rPr>
          <w:spacing w:val="-3"/>
          <w:w w:val="115"/>
        </w:rPr>
        <w:t>levels</w:t>
      </w:r>
      <w:r>
        <w:rPr>
          <w:spacing w:val="-31"/>
          <w:w w:val="115"/>
        </w:rPr>
        <w:t> </w:t>
      </w:r>
      <w:r>
        <w:rPr>
          <w:w w:val="115"/>
        </w:rPr>
        <w:t>of</w:t>
      </w:r>
      <w:r>
        <w:rPr>
          <w:spacing w:val="-31"/>
          <w:w w:val="115"/>
        </w:rPr>
        <w:t> </w:t>
      </w:r>
      <w:r>
        <w:rPr>
          <w:w w:val="115"/>
        </w:rPr>
        <w:t>approximation</w:t>
      </w:r>
      <w:r>
        <w:rPr>
          <w:spacing w:val="-31"/>
          <w:w w:val="115"/>
        </w:rPr>
        <w:t> </w:t>
      </w:r>
      <w:r>
        <w:rPr>
          <w:w w:val="115"/>
        </w:rPr>
        <w:t>will</w:t>
      </w:r>
      <w:r>
        <w:rPr>
          <w:spacing w:val="-31"/>
          <w:w w:val="115"/>
        </w:rPr>
        <w:t> </w:t>
      </w:r>
      <w:r>
        <w:rPr>
          <w:w w:val="115"/>
        </w:rPr>
        <w:t>be</w:t>
      </w:r>
      <w:r>
        <w:rPr>
          <w:spacing w:val="-31"/>
          <w:w w:val="115"/>
        </w:rPr>
        <w:t> </w:t>
      </w:r>
      <w:r>
        <w:rPr>
          <w:w w:val="115"/>
        </w:rPr>
        <w:t>denoted</w:t>
      </w:r>
      <w:r>
        <w:rPr>
          <w:spacing w:val="-30"/>
          <w:w w:val="115"/>
        </w:rPr>
        <w:t> </w:t>
      </w:r>
      <w:r>
        <w:rPr>
          <w:b/>
          <w:w w:val="115"/>
        </w:rPr>
        <w:t>x</w:t>
      </w:r>
      <w:r>
        <w:rPr>
          <w:i/>
          <w:w w:val="115"/>
          <w:vertAlign w:val="superscript"/>
        </w:rPr>
        <w:t>n</w:t>
      </w:r>
      <w:r>
        <w:rPr>
          <w:w w:val="115"/>
          <w:vertAlign w:val="superscript"/>
        </w:rPr>
        <w:t>C</w:t>
      </w:r>
      <w:r>
        <w:rPr>
          <w:i/>
          <w:w w:val="115"/>
          <w:vertAlign w:val="superscript"/>
        </w:rPr>
        <w:t>1</w:t>
      </w:r>
      <w:r>
        <w:rPr>
          <w:i/>
          <w:spacing w:val="-27"/>
          <w:w w:val="115"/>
          <w:vertAlign w:val="baseline"/>
        </w:rPr>
        <w:t> </w:t>
      </w:r>
      <w:r>
        <w:rPr>
          <w:w w:val="115"/>
          <w:vertAlign w:val="baseline"/>
        </w:rPr>
        <w:t>(</w:t>
      </w:r>
      <w:r>
        <w:rPr>
          <w:i/>
          <w:w w:val="115"/>
          <w:vertAlign w:val="baseline"/>
        </w:rPr>
        <w:t>˛</w:t>
      </w:r>
      <w:r>
        <w:rPr>
          <w:i/>
          <w:spacing w:val="27"/>
          <w:w w:val="115"/>
          <w:vertAlign w:val="baseline"/>
        </w:rPr>
        <w:t> </w:t>
      </w:r>
      <w:r>
        <w:rPr>
          <w:i/>
          <w:w w:val="115"/>
          <w:vertAlign w:val="baseline"/>
        </w:rPr>
        <w:t>1;</w:t>
      </w:r>
      <w:r>
        <w:rPr>
          <w:i/>
          <w:spacing w:val="-43"/>
          <w:w w:val="115"/>
          <w:vertAlign w:val="baseline"/>
        </w:rPr>
        <w:t> </w:t>
      </w:r>
      <w:r>
        <w:rPr>
          <w:i/>
          <w:spacing w:val="4"/>
          <w:w w:val="115"/>
          <w:vertAlign w:val="baseline"/>
        </w:rPr>
        <w:t>2;</w:t>
      </w:r>
      <w:r>
        <w:rPr>
          <w:i/>
          <w:spacing w:val="-43"/>
          <w:w w:val="115"/>
          <w:vertAlign w:val="baseline"/>
        </w:rPr>
        <w:t> </w:t>
      </w:r>
      <w:r>
        <w:rPr>
          <w:i/>
          <w:w w:val="115"/>
          <w:vertAlign w:val="baseline"/>
        </w:rPr>
        <w:t>3;</w:t>
      </w:r>
      <w:r>
        <w:rPr>
          <w:i/>
          <w:spacing w:val="-43"/>
          <w:w w:val="115"/>
          <w:vertAlign w:val="baseline"/>
        </w:rPr>
        <w:t> </w:t>
      </w:r>
      <w:r>
        <w:rPr>
          <w:i/>
          <w:w w:val="115"/>
          <w:vertAlign w:val="baseline"/>
        </w:rPr>
        <w:t>4</w:t>
      </w:r>
      <w:r>
        <w:rPr>
          <w:w w:val="115"/>
          <w:vertAlign w:val="baseline"/>
        </w:rPr>
        <w:t>),</w:t>
      </w:r>
      <w:r>
        <w:rPr>
          <w:spacing w:val="-31"/>
          <w:w w:val="115"/>
          <w:vertAlign w:val="baseline"/>
        </w:rPr>
        <w:t> </w:t>
      </w:r>
      <w:r>
        <w:rPr>
          <w:w w:val="115"/>
          <w:vertAlign w:val="baseline"/>
        </w:rPr>
        <w:t>with</w:t>
      </w:r>
      <w:r>
        <w:rPr>
          <w:spacing w:val="-31"/>
          <w:w w:val="115"/>
          <w:vertAlign w:val="baseline"/>
        </w:rPr>
        <w:t> </w:t>
      </w:r>
      <w:r>
        <w:rPr>
          <w:w w:val="115"/>
          <w:vertAlign w:val="baseline"/>
        </w:rPr>
        <w:t>increasing</w:t>
      </w:r>
      <w:r>
        <w:rPr>
          <w:spacing w:val="-31"/>
          <w:w w:val="115"/>
          <w:vertAlign w:val="baseline"/>
        </w:rPr>
        <w:t> </w:t>
      </w:r>
      <w:r>
        <w:rPr>
          <w:i/>
          <w:w w:val="145"/>
          <w:vertAlign w:val="baseline"/>
        </w:rPr>
        <w:t>˛</w:t>
      </w:r>
      <w:r>
        <w:rPr>
          <w:i/>
          <w:spacing w:val="-42"/>
          <w:w w:val="145"/>
          <w:vertAlign w:val="baseline"/>
        </w:rPr>
        <w:t> </w:t>
      </w:r>
      <w:r>
        <w:rPr>
          <w:w w:val="115"/>
          <w:vertAlign w:val="baseline"/>
        </w:rPr>
        <w:t>indicating </w:t>
      </w:r>
      <w:r>
        <w:rPr>
          <w:w w:val="110"/>
          <w:vertAlign w:val="baseline"/>
        </w:rPr>
        <w:t>a</w:t>
      </w:r>
      <w:r>
        <w:rPr>
          <w:spacing w:val="-20"/>
          <w:w w:val="110"/>
          <w:vertAlign w:val="baseline"/>
        </w:rPr>
        <w:t> </w:t>
      </w:r>
      <w:r>
        <w:rPr>
          <w:w w:val="110"/>
          <w:vertAlign w:val="baseline"/>
        </w:rPr>
        <w:t>more</w:t>
      </w:r>
      <w:r>
        <w:rPr>
          <w:spacing w:val="-20"/>
          <w:w w:val="110"/>
          <w:vertAlign w:val="baseline"/>
        </w:rPr>
        <w:t> </w:t>
      </w:r>
      <w:r>
        <w:rPr>
          <w:w w:val="110"/>
          <w:vertAlign w:val="baseline"/>
        </w:rPr>
        <w:t>approximate</w:t>
      </w:r>
      <w:r>
        <w:rPr>
          <w:spacing w:val="-19"/>
          <w:w w:val="110"/>
          <w:vertAlign w:val="baseline"/>
        </w:rPr>
        <w:t> </w:t>
      </w:r>
      <w:r>
        <w:rPr>
          <w:w w:val="110"/>
          <w:vertAlign w:val="baseline"/>
        </w:rPr>
        <w:t>solution.</w:t>
      </w:r>
      <w:r>
        <w:rPr>
          <w:spacing w:val="-20"/>
          <w:w w:val="110"/>
          <w:vertAlign w:val="baseline"/>
        </w:rPr>
        <w:t> </w:t>
      </w:r>
      <w:r>
        <w:rPr>
          <w:w w:val="110"/>
          <w:vertAlign w:val="baseline"/>
        </w:rPr>
        <w:t>Consistent</w:t>
      </w:r>
      <w:r>
        <w:rPr>
          <w:spacing w:val="-19"/>
          <w:w w:val="110"/>
          <w:vertAlign w:val="baseline"/>
        </w:rPr>
        <w:t> </w:t>
      </w:r>
      <w:r>
        <w:rPr>
          <w:w w:val="110"/>
          <w:vertAlign w:val="baseline"/>
        </w:rPr>
        <w:t>with</w:t>
      </w:r>
      <w:r>
        <w:rPr>
          <w:spacing w:val="-20"/>
          <w:w w:val="110"/>
          <w:vertAlign w:val="baseline"/>
        </w:rPr>
        <w:t> </w:t>
      </w:r>
      <w:r>
        <w:rPr>
          <w:w w:val="110"/>
          <w:vertAlign w:val="baseline"/>
        </w:rPr>
        <w:t>this,</w:t>
      </w:r>
      <w:r>
        <w:rPr>
          <w:spacing w:val="-19"/>
          <w:w w:val="110"/>
          <w:vertAlign w:val="baseline"/>
        </w:rPr>
        <w:t> </w:t>
      </w:r>
      <w:r>
        <w:rPr>
          <w:w w:val="110"/>
          <w:vertAlign w:val="baseline"/>
        </w:rPr>
        <w:t>we</w:t>
      </w:r>
      <w:r>
        <w:rPr>
          <w:spacing w:val="-20"/>
          <w:w w:val="110"/>
          <w:vertAlign w:val="baseline"/>
        </w:rPr>
        <w:t> </w:t>
      </w:r>
      <w:r>
        <w:rPr>
          <w:w w:val="110"/>
          <w:vertAlign w:val="baseline"/>
        </w:rPr>
        <w:t>denote</w:t>
      </w:r>
      <w:r>
        <w:rPr>
          <w:spacing w:val="-19"/>
          <w:w w:val="110"/>
          <w:vertAlign w:val="baseline"/>
        </w:rPr>
        <w:t> </w:t>
      </w:r>
      <w:r>
        <w:rPr>
          <w:w w:val="110"/>
          <w:vertAlign w:val="baseline"/>
        </w:rPr>
        <w:t>the</w:t>
      </w:r>
      <w:r>
        <w:rPr>
          <w:spacing w:val="-20"/>
          <w:w w:val="110"/>
          <w:vertAlign w:val="baseline"/>
        </w:rPr>
        <w:t> </w:t>
      </w:r>
      <w:r>
        <w:rPr>
          <w:w w:val="110"/>
          <w:vertAlign w:val="baseline"/>
        </w:rPr>
        <w:t>exact</w:t>
      </w:r>
      <w:r>
        <w:rPr>
          <w:spacing w:val="-19"/>
          <w:w w:val="110"/>
          <w:vertAlign w:val="baseline"/>
        </w:rPr>
        <w:t> </w:t>
      </w:r>
      <w:r>
        <w:rPr>
          <w:w w:val="110"/>
          <w:vertAlign w:val="baseline"/>
        </w:rPr>
        <w:t>solution</w:t>
      </w:r>
      <w:r>
        <w:rPr>
          <w:spacing w:val="-20"/>
          <w:w w:val="110"/>
          <w:vertAlign w:val="baseline"/>
        </w:rPr>
        <w:t> </w:t>
      </w:r>
      <w:r>
        <w:rPr>
          <w:w w:val="110"/>
          <w:vertAlign w:val="baseline"/>
        </w:rPr>
        <w:t>to</w:t>
      </w:r>
      <w:r>
        <w:rPr>
          <w:spacing w:val="-19"/>
          <w:w w:val="110"/>
          <w:vertAlign w:val="baseline"/>
        </w:rPr>
        <w:t> </w:t>
      </w:r>
      <w:r>
        <w:rPr>
          <w:w w:val="110"/>
          <w:vertAlign w:val="baseline"/>
        </w:rPr>
        <w:t>the</w:t>
      </w:r>
      <w:r>
        <w:rPr>
          <w:spacing w:val="-20"/>
          <w:w w:val="110"/>
          <w:vertAlign w:val="baseline"/>
        </w:rPr>
        <w:t> </w:t>
      </w:r>
      <w:r>
        <w:rPr>
          <w:w w:val="110"/>
          <w:vertAlign w:val="baseline"/>
        </w:rPr>
        <w:t>full</w:t>
      </w:r>
      <w:r>
        <w:rPr>
          <w:spacing w:val="-20"/>
          <w:w w:val="110"/>
          <w:vertAlign w:val="baseline"/>
        </w:rPr>
        <w:t> </w:t>
      </w:r>
      <w:r>
        <w:rPr>
          <w:w w:val="110"/>
          <w:vertAlign w:val="baseline"/>
        </w:rPr>
        <w:t>set</w:t>
      </w:r>
      <w:r>
        <w:rPr>
          <w:spacing w:val="-19"/>
          <w:w w:val="110"/>
          <w:vertAlign w:val="baseline"/>
        </w:rPr>
        <w:t> </w:t>
      </w:r>
      <w:r>
        <w:rPr>
          <w:w w:val="110"/>
          <w:vertAlign w:val="baseline"/>
        </w:rPr>
        <w:t>of nonlinear</w:t>
      </w:r>
      <w:r>
        <w:rPr>
          <w:spacing w:val="-37"/>
          <w:w w:val="110"/>
          <w:vertAlign w:val="baseline"/>
        </w:rPr>
        <w:t> </w:t>
      </w:r>
      <w:r>
        <w:rPr>
          <w:w w:val="110"/>
          <w:vertAlign w:val="baseline"/>
        </w:rPr>
        <w:t>algebraic</w:t>
      </w:r>
      <w:r>
        <w:rPr>
          <w:spacing w:val="-36"/>
          <w:w w:val="110"/>
          <w:vertAlign w:val="baseline"/>
        </w:rPr>
        <w:t> </w:t>
      </w:r>
      <w:r>
        <w:rPr>
          <w:w w:val="110"/>
          <w:vertAlign w:val="baseline"/>
        </w:rPr>
        <w:t>equations</w:t>
      </w:r>
      <w:r>
        <w:rPr>
          <w:spacing w:val="-37"/>
          <w:w w:val="110"/>
          <w:vertAlign w:val="baseline"/>
        </w:rPr>
        <w:t> </w:t>
      </w:r>
      <w:r>
        <w:rPr>
          <w:w w:val="110"/>
          <w:vertAlign w:val="baseline"/>
        </w:rPr>
        <w:t>(Equation</w:t>
      </w:r>
      <w:r>
        <w:rPr>
          <w:spacing w:val="-36"/>
          <w:w w:val="110"/>
          <w:vertAlign w:val="baseline"/>
        </w:rPr>
        <w:t> </w:t>
      </w:r>
      <w:r>
        <w:rPr>
          <w:w w:val="110"/>
          <w:vertAlign w:val="baseline"/>
        </w:rPr>
        <w:t>(</w:t>
      </w:r>
      <w:hyperlink w:history="true" w:anchor="_bookmark3">
        <w:r>
          <w:rPr>
            <w:w w:val="110"/>
            <w:vertAlign w:val="baseline"/>
          </w:rPr>
          <w:t>2))</w:t>
        </w:r>
        <w:r>
          <w:rPr>
            <w:spacing w:val="-36"/>
            <w:w w:val="110"/>
            <w:vertAlign w:val="baseline"/>
          </w:rPr>
          <w:t> </w:t>
        </w:r>
      </w:hyperlink>
      <w:r>
        <w:rPr>
          <w:w w:val="110"/>
          <w:vertAlign w:val="baseline"/>
        </w:rPr>
        <w:t>as</w:t>
      </w:r>
      <w:r>
        <w:rPr>
          <w:spacing w:val="-36"/>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37"/>
          <w:w w:val="110"/>
          <w:vertAlign w:val="baseline"/>
        </w:rPr>
        <w:t> </w:t>
      </w:r>
      <w:r>
        <w:rPr>
          <w:w w:val="110"/>
          <w:vertAlign w:val="baseline"/>
        </w:rPr>
        <w:t>The</w:t>
      </w:r>
      <w:r>
        <w:rPr>
          <w:spacing w:val="-36"/>
          <w:w w:val="110"/>
          <w:vertAlign w:val="baseline"/>
        </w:rPr>
        <w:t> </w:t>
      </w:r>
      <w:r>
        <w:rPr>
          <w:w w:val="110"/>
          <w:vertAlign w:val="baseline"/>
        </w:rPr>
        <w:t>solution</w:t>
      </w:r>
      <w:r>
        <w:rPr>
          <w:spacing w:val="-37"/>
          <w:w w:val="110"/>
          <w:vertAlign w:val="baseline"/>
        </w:rPr>
        <w:t> </w:t>
      </w:r>
      <w:r>
        <w:rPr>
          <w:w w:val="110"/>
          <w:vertAlign w:val="baseline"/>
        </w:rPr>
        <w:t>that</w:t>
      </w:r>
      <w:r>
        <w:rPr>
          <w:spacing w:val="-36"/>
          <w:w w:val="110"/>
          <w:vertAlign w:val="baseline"/>
        </w:rPr>
        <w:t> </w:t>
      </w:r>
      <w:r>
        <w:rPr>
          <w:w w:val="110"/>
          <w:vertAlign w:val="baseline"/>
        </w:rPr>
        <w:t>contains</w:t>
      </w:r>
      <w:r>
        <w:rPr>
          <w:spacing w:val="-36"/>
          <w:w w:val="110"/>
          <w:vertAlign w:val="baseline"/>
        </w:rPr>
        <w:t> </w:t>
      </w:r>
      <w:r>
        <w:rPr>
          <w:w w:val="110"/>
          <w:vertAlign w:val="baseline"/>
        </w:rPr>
        <w:t>linearization</w:t>
      </w:r>
      <w:r>
        <w:rPr>
          <w:spacing w:val="-37"/>
          <w:w w:val="110"/>
          <w:vertAlign w:val="baseline"/>
        </w:rPr>
        <w:t> </w:t>
      </w:r>
      <w:r>
        <w:rPr>
          <w:w w:val="110"/>
          <w:vertAlign w:val="baseline"/>
        </w:rPr>
        <w:t>error is</w:t>
      </w:r>
      <w:r>
        <w:rPr>
          <w:spacing w:val="-38"/>
          <w:w w:val="110"/>
          <w:vertAlign w:val="baseline"/>
        </w:rPr>
        <w:t> </w:t>
      </w:r>
      <w:r>
        <w:rPr>
          <w:w w:val="110"/>
          <w:vertAlign w:val="baseline"/>
        </w:rPr>
        <w:t>designated</w:t>
      </w:r>
      <w:r>
        <w:rPr>
          <w:spacing w:val="-37"/>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37"/>
          <w:w w:val="110"/>
          <w:vertAlign w:val="baseline"/>
        </w:rPr>
        <w:t> </w:t>
      </w:r>
      <w:r>
        <w:rPr>
          <w:w w:val="110"/>
          <w:vertAlign w:val="baseline"/>
        </w:rPr>
        <w:t>the</w:t>
      </w:r>
      <w:r>
        <w:rPr>
          <w:spacing w:val="-37"/>
          <w:w w:val="110"/>
          <w:vertAlign w:val="baseline"/>
        </w:rPr>
        <w:t> </w:t>
      </w:r>
      <w:r>
        <w:rPr>
          <w:w w:val="110"/>
          <w:vertAlign w:val="baseline"/>
        </w:rPr>
        <w:t>solution</w:t>
      </w:r>
      <w:r>
        <w:rPr>
          <w:spacing w:val="-37"/>
          <w:w w:val="110"/>
          <w:vertAlign w:val="baseline"/>
        </w:rPr>
        <w:t> </w:t>
      </w:r>
      <w:r>
        <w:rPr>
          <w:w w:val="110"/>
          <w:vertAlign w:val="baseline"/>
        </w:rPr>
        <w:t>that</w:t>
      </w:r>
      <w:r>
        <w:rPr>
          <w:spacing w:val="-37"/>
          <w:w w:val="110"/>
          <w:vertAlign w:val="baseline"/>
        </w:rPr>
        <w:t> </w:t>
      </w:r>
      <w:r>
        <w:rPr>
          <w:w w:val="110"/>
          <w:vertAlign w:val="baseline"/>
        </w:rPr>
        <w:t>contains</w:t>
      </w:r>
      <w:r>
        <w:rPr>
          <w:spacing w:val="-37"/>
          <w:w w:val="110"/>
          <w:vertAlign w:val="baseline"/>
        </w:rPr>
        <w:t> </w:t>
      </w:r>
      <w:r>
        <w:rPr>
          <w:w w:val="110"/>
          <w:vertAlign w:val="baseline"/>
        </w:rPr>
        <w:t>linearization</w:t>
      </w:r>
      <w:r>
        <w:rPr>
          <w:spacing w:val="-37"/>
          <w:w w:val="110"/>
          <w:vertAlign w:val="baseline"/>
        </w:rPr>
        <w:t> </w:t>
      </w:r>
      <w:r>
        <w:rPr>
          <w:w w:val="110"/>
          <w:vertAlign w:val="baseline"/>
        </w:rPr>
        <w:t>error</w:t>
      </w:r>
      <w:r>
        <w:rPr>
          <w:spacing w:val="-37"/>
          <w:w w:val="110"/>
          <w:vertAlign w:val="baseline"/>
        </w:rPr>
        <w:t> </w:t>
      </w:r>
      <w:r>
        <w:rPr>
          <w:w w:val="110"/>
          <w:vertAlign w:val="baseline"/>
        </w:rPr>
        <w:t>and</w:t>
      </w:r>
      <w:r>
        <w:rPr>
          <w:spacing w:val="-38"/>
          <w:w w:val="110"/>
          <w:vertAlign w:val="baseline"/>
        </w:rPr>
        <w:t> </w:t>
      </w:r>
      <w:r>
        <w:rPr>
          <w:w w:val="110"/>
          <w:vertAlign w:val="baseline"/>
        </w:rPr>
        <w:t>state</w:t>
      </w:r>
      <w:r>
        <w:rPr>
          <w:spacing w:val="-37"/>
          <w:w w:val="110"/>
          <w:vertAlign w:val="baseline"/>
        </w:rPr>
        <w:t> </w:t>
      </w:r>
      <w:r>
        <w:rPr>
          <w:w w:val="110"/>
          <w:vertAlign w:val="baseline"/>
        </w:rPr>
        <w:t>reduction</w:t>
      </w:r>
      <w:r>
        <w:rPr>
          <w:spacing w:val="-37"/>
          <w:w w:val="110"/>
          <w:vertAlign w:val="baseline"/>
        </w:rPr>
        <w:t> </w:t>
      </w:r>
      <w:r>
        <w:rPr>
          <w:w w:val="110"/>
          <w:vertAlign w:val="baseline"/>
        </w:rPr>
        <w:t>error</w:t>
      </w:r>
      <w:r>
        <w:rPr>
          <w:spacing w:val="-37"/>
          <w:w w:val="110"/>
          <w:vertAlign w:val="baseline"/>
        </w:rPr>
        <w:t> </w:t>
      </w:r>
      <w:r>
        <w:rPr>
          <w:w w:val="110"/>
          <w:vertAlign w:val="baseline"/>
        </w:rPr>
        <w:t>is</w:t>
      </w:r>
      <w:r>
        <w:rPr>
          <w:spacing w:val="-37"/>
          <w:w w:val="110"/>
          <w:vertAlign w:val="baseline"/>
        </w:rPr>
        <w:t> </w:t>
      </w:r>
      <w:r>
        <w:rPr>
          <w:w w:val="110"/>
          <w:vertAlign w:val="baseline"/>
        </w:rPr>
        <w:t>denoted </w:t>
      </w:r>
      <w:r>
        <w:rPr>
          <w:b/>
          <w:w w:val="105"/>
          <w:vertAlign w:val="baseline"/>
        </w:rPr>
        <w:t>x</w:t>
      </w:r>
      <w:r>
        <w:rPr>
          <w:i/>
          <w:w w:val="105"/>
          <w:vertAlign w:val="superscript"/>
        </w:rPr>
        <w:t>n</w:t>
      </w:r>
      <w:r>
        <w:rPr>
          <w:w w:val="105"/>
          <w:vertAlign w:val="superscript"/>
        </w:rPr>
        <w:t>C</w:t>
      </w:r>
      <w:r>
        <w:rPr>
          <w:i/>
          <w:w w:val="105"/>
          <w:vertAlign w:val="superscript"/>
        </w:rPr>
        <w:t>1</w:t>
      </w:r>
      <w:r>
        <w:rPr>
          <w:w w:val="105"/>
          <w:vertAlign w:val="baseline"/>
        </w:rPr>
        <w:t>;</w:t>
      </w:r>
      <w:r>
        <w:rPr>
          <w:spacing w:val="-16"/>
          <w:w w:val="105"/>
          <w:vertAlign w:val="baseline"/>
        </w:rPr>
        <w:t> </w:t>
      </w:r>
      <w:r>
        <w:rPr>
          <w:w w:val="105"/>
          <w:vertAlign w:val="baseline"/>
        </w:rPr>
        <w:t>the</w:t>
      </w:r>
      <w:r>
        <w:rPr>
          <w:spacing w:val="-16"/>
          <w:w w:val="105"/>
          <w:vertAlign w:val="baseline"/>
        </w:rPr>
        <w:t> </w:t>
      </w:r>
      <w:r>
        <w:rPr>
          <w:w w:val="105"/>
          <w:vertAlign w:val="baseline"/>
        </w:rPr>
        <w:t>solution</w:t>
      </w:r>
      <w:r>
        <w:rPr>
          <w:spacing w:val="-15"/>
          <w:w w:val="105"/>
          <w:vertAlign w:val="baseline"/>
        </w:rPr>
        <w:t> </w:t>
      </w:r>
      <w:r>
        <w:rPr>
          <w:w w:val="105"/>
          <w:vertAlign w:val="baseline"/>
        </w:rPr>
        <w:t>that</w:t>
      </w:r>
      <w:r>
        <w:rPr>
          <w:spacing w:val="-15"/>
          <w:w w:val="105"/>
          <w:vertAlign w:val="baseline"/>
        </w:rPr>
        <w:t> </w:t>
      </w:r>
      <w:r>
        <w:rPr>
          <w:w w:val="105"/>
          <w:vertAlign w:val="baseline"/>
        </w:rPr>
        <w:t>contains</w:t>
      </w:r>
      <w:r>
        <w:rPr>
          <w:spacing w:val="-16"/>
          <w:w w:val="105"/>
          <w:vertAlign w:val="baseline"/>
        </w:rPr>
        <w:t> </w:t>
      </w:r>
      <w:r>
        <w:rPr>
          <w:w w:val="105"/>
          <w:vertAlign w:val="baseline"/>
        </w:rPr>
        <w:t>linearization,</w:t>
      </w:r>
      <w:r>
        <w:rPr>
          <w:spacing w:val="-15"/>
          <w:w w:val="105"/>
          <w:vertAlign w:val="baseline"/>
        </w:rPr>
        <w:t> </w:t>
      </w:r>
      <w:r>
        <w:rPr>
          <w:w w:val="105"/>
          <w:vertAlign w:val="baseline"/>
        </w:rPr>
        <w:t>state</w:t>
      </w:r>
      <w:r>
        <w:rPr>
          <w:spacing w:val="-15"/>
          <w:w w:val="105"/>
          <w:vertAlign w:val="baseline"/>
        </w:rPr>
        <w:t> </w:t>
      </w:r>
      <w:r>
        <w:rPr>
          <w:w w:val="105"/>
          <w:vertAlign w:val="baseline"/>
        </w:rPr>
        <w:t>reduction,</w:t>
      </w:r>
      <w:r>
        <w:rPr>
          <w:spacing w:val="-15"/>
          <w:w w:val="105"/>
          <w:vertAlign w:val="baseline"/>
        </w:rPr>
        <w:t> </w:t>
      </w:r>
      <w:r>
        <w:rPr>
          <w:w w:val="105"/>
          <w:vertAlign w:val="baseline"/>
        </w:rPr>
        <w:t>and</w:t>
      </w:r>
      <w:r>
        <w:rPr>
          <w:spacing w:val="-15"/>
          <w:w w:val="105"/>
          <w:vertAlign w:val="baseline"/>
        </w:rPr>
        <w:t> </w:t>
      </w:r>
      <w:r>
        <w:rPr>
          <w:w w:val="105"/>
          <w:vertAlign w:val="baseline"/>
        </w:rPr>
        <w:t>constraint</w:t>
      </w:r>
      <w:r>
        <w:rPr>
          <w:spacing w:val="-15"/>
          <w:w w:val="105"/>
          <w:vertAlign w:val="baseline"/>
        </w:rPr>
        <w:t> </w:t>
      </w:r>
      <w:r>
        <w:rPr>
          <w:w w:val="105"/>
          <w:vertAlign w:val="baseline"/>
        </w:rPr>
        <w:t>reduction</w:t>
      </w:r>
      <w:r>
        <w:rPr>
          <w:spacing w:val="-15"/>
          <w:w w:val="105"/>
          <w:vertAlign w:val="baseline"/>
        </w:rPr>
        <w:t> </w:t>
      </w:r>
      <w:r>
        <w:rPr>
          <w:w w:val="105"/>
          <w:vertAlign w:val="baseline"/>
        </w:rPr>
        <w:t>error</w:t>
      </w:r>
      <w:r>
        <w:rPr>
          <w:spacing w:val="-16"/>
          <w:w w:val="105"/>
          <w:vertAlign w:val="baseline"/>
        </w:rPr>
        <w:t> </w:t>
      </w:r>
      <w:r>
        <w:rPr>
          <w:w w:val="105"/>
          <w:vertAlign w:val="baseline"/>
        </w:rPr>
        <w:t>is</w:t>
      </w:r>
      <w:r>
        <w:rPr>
          <w:spacing w:val="-15"/>
          <w:w w:val="105"/>
          <w:vertAlign w:val="baseline"/>
        </w:rPr>
        <w:t> </w:t>
      </w:r>
      <w:r>
        <w:rPr>
          <w:spacing w:val="-3"/>
          <w:w w:val="105"/>
          <w:vertAlign w:val="baseline"/>
        </w:rPr>
        <w:t>desig- </w:t>
      </w:r>
      <w:r>
        <w:rPr>
          <w:w w:val="110"/>
          <w:vertAlign w:val="baseline"/>
        </w:rPr>
        <w:t>nated</w:t>
      </w:r>
      <w:r>
        <w:rPr>
          <w:spacing w:val="-37"/>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36"/>
          <w:w w:val="110"/>
          <w:vertAlign w:val="baseline"/>
        </w:rPr>
        <w:t> </w:t>
      </w:r>
      <w:r>
        <w:rPr>
          <w:w w:val="110"/>
          <w:vertAlign w:val="baseline"/>
        </w:rPr>
        <w:t>and</w:t>
      </w:r>
      <w:r>
        <w:rPr>
          <w:spacing w:val="-37"/>
          <w:w w:val="110"/>
          <w:vertAlign w:val="baseline"/>
        </w:rPr>
        <w:t> </w:t>
      </w:r>
      <w:r>
        <w:rPr>
          <w:w w:val="110"/>
          <w:vertAlign w:val="baseline"/>
        </w:rPr>
        <w:t>the</w:t>
      </w:r>
      <w:r>
        <w:rPr>
          <w:spacing w:val="-36"/>
          <w:w w:val="110"/>
          <w:vertAlign w:val="baseline"/>
        </w:rPr>
        <w:t> </w:t>
      </w:r>
      <w:r>
        <w:rPr>
          <w:w w:val="110"/>
          <w:vertAlign w:val="baseline"/>
        </w:rPr>
        <w:t>solution</w:t>
      </w:r>
      <w:r>
        <w:rPr>
          <w:spacing w:val="-36"/>
          <w:w w:val="110"/>
          <w:vertAlign w:val="baseline"/>
        </w:rPr>
        <w:t> </w:t>
      </w:r>
      <w:r>
        <w:rPr>
          <w:w w:val="110"/>
          <w:vertAlign w:val="baseline"/>
        </w:rPr>
        <w:t>that</w:t>
      </w:r>
      <w:r>
        <w:rPr>
          <w:spacing w:val="-37"/>
          <w:w w:val="110"/>
          <w:vertAlign w:val="baseline"/>
        </w:rPr>
        <w:t> </w:t>
      </w:r>
      <w:r>
        <w:rPr>
          <w:w w:val="110"/>
          <w:vertAlign w:val="baseline"/>
        </w:rPr>
        <w:t>contains</w:t>
      </w:r>
      <w:r>
        <w:rPr>
          <w:spacing w:val="-36"/>
          <w:w w:val="110"/>
          <w:vertAlign w:val="baseline"/>
        </w:rPr>
        <w:t> </w:t>
      </w:r>
      <w:r>
        <w:rPr>
          <w:w w:val="110"/>
          <w:vertAlign w:val="baseline"/>
        </w:rPr>
        <w:t>all</w:t>
      </w:r>
      <w:r>
        <w:rPr>
          <w:spacing w:val="-37"/>
          <w:w w:val="110"/>
          <w:vertAlign w:val="baseline"/>
        </w:rPr>
        <w:t> </w:t>
      </w:r>
      <w:r>
        <w:rPr>
          <w:w w:val="110"/>
          <w:vertAlign w:val="baseline"/>
        </w:rPr>
        <w:t>of</w:t>
      </w:r>
      <w:r>
        <w:rPr>
          <w:spacing w:val="-37"/>
          <w:w w:val="110"/>
          <w:vertAlign w:val="baseline"/>
        </w:rPr>
        <w:t> </w:t>
      </w:r>
      <w:r>
        <w:rPr>
          <w:w w:val="110"/>
          <w:vertAlign w:val="baseline"/>
        </w:rPr>
        <w:t>these</w:t>
      </w:r>
      <w:r>
        <w:rPr>
          <w:spacing w:val="-36"/>
          <w:w w:val="110"/>
          <w:vertAlign w:val="baseline"/>
        </w:rPr>
        <w:t> </w:t>
      </w:r>
      <w:r>
        <w:rPr>
          <w:w w:val="110"/>
          <w:vertAlign w:val="baseline"/>
        </w:rPr>
        <w:t>errors</w:t>
      </w:r>
      <w:r>
        <w:rPr>
          <w:spacing w:val="-37"/>
          <w:w w:val="110"/>
          <w:vertAlign w:val="baseline"/>
        </w:rPr>
        <w:t> </w:t>
      </w:r>
      <w:r>
        <w:rPr>
          <w:w w:val="110"/>
          <w:vertAlign w:val="baseline"/>
        </w:rPr>
        <w:t>plus</w:t>
      </w:r>
      <w:r>
        <w:rPr>
          <w:spacing w:val="-36"/>
          <w:w w:val="110"/>
          <w:vertAlign w:val="baseline"/>
        </w:rPr>
        <w:t> </w:t>
      </w:r>
      <w:r>
        <w:rPr>
          <w:w w:val="110"/>
          <w:vertAlign w:val="baseline"/>
        </w:rPr>
        <w:t>error</w:t>
      </w:r>
      <w:r>
        <w:rPr>
          <w:spacing w:val="-36"/>
          <w:w w:val="110"/>
          <w:vertAlign w:val="baseline"/>
        </w:rPr>
        <w:t> </w:t>
      </w:r>
      <w:r>
        <w:rPr>
          <w:w w:val="110"/>
          <w:vertAlign w:val="baseline"/>
        </w:rPr>
        <w:t>propagated</w:t>
      </w:r>
      <w:r>
        <w:rPr>
          <w:spacing w:val="-37"/>
          <w:w w:val="110"/>
          <w:vertAlign w:val="baseline"/>
        </w:rPr>
        <w:t> </w:t>
      </w:r>
      <w:r>
        <w:rPr>
          <w:w w:val="110"/>
          <w:vertAlign w:val="baseline"/>
        </w:rPr>
        <w:t>from</w:t>
      </w:r>
      <w:r>
        <w:rPr>
          <w:spacing w:val="-36"/>
          <w:w w:val="110"/>
          <w:vertAlign w:val="baseline"/>
        </w:rPr>
        <w:t> </w:t>
      </w:r>
      <w:r>
        <w:rPr>
          <w:w w:val="110"/>
          <w:vertAlign w:val="baseline"/>
        </w:rPr>
        <w:t>the</w:t>
      </w:r>
      <w:r>
        <w:rPr>
          <w:spacing w:val="-37"/>
          <w:w w:val="110"/>
          <w:vertAlign w:val="baseline"/>
        </w:rPr>
        <w:t> </w:t>
      </w:r>
      <w:r>
        <w:rPr>
          <w:w w:val="110"/>
          <w:vertAlign w:val="baseline"/>
        </w:rPr>
        <w:t>previous </w:t>
      </w:r>
      <w:r>
        <w:rPr>
          <w:w w:val="115"/>
          <w:vertAlign w:val="baseline"/>
        </w:rPr>
        <w:t>time step is denoted</w:t>
      </w:r>
      <w:r>
        <w:rPr>
          <w:spacing w:val="-31"/>
          <w:w w:val="11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w:t>
      </w:r>
      <w:r>
        <w:rPr>
          <w:w w:val="115"/>
          <w:vertAlign w:val="baseline"/>
        </w:rPr>
        <w:t>.</w:t>
      </w:r>
    </w:p>
    <w:p>
      <w:pPr>
        <w:pStyle w:val="BodyText"/>
        <w:rPr>
          <w:sz w:val="28"/>
        </w:rPr>
      </w:pPr>
    </w:p>
    <w:p>
      <w:pPr>
        <w:pStyle w:val="ListParagraph"/>
        <w:numPr>
          <w:ilvl w:val="1"/>
          <w:numId w:val="3"/>
        </w:numPr>
        <w:tabs>
          <w:tab w:pos="650" w:val="left" w:leader="none"/>
        </w:tabs>
        <w:spacing w:line="240" w:lineRule="auto" w:before="0" w:after="0"/>
        <w:ind w:left="649" w:right="0" w:hanging="414"/>
        <w:jc w:val="left"/>
        <w:rPr>
          <w:i/>
          <w:sz w:val="20"/>
        </w:rPr>
      </w:pPr>
      <w:bookmarkStart w:name="Trajectory piecewise linearization" w:id="14"/>
      <w:bookmarkEnd w:id="14"/>
      <w:r>
        <w:rPr/>
      </w:r>
      <w:bookmarkStart w:name="Trajectory piecewise linearization" w:id="15"/>
      <w:bookmarkEnd w:id="15"/>
      <w:r>
        <w:rPr>
          <w:i/>
          <w:w w:val="105"/>
          <w:sz w:val="20"/>
        </w:rPr>
        <w:t>T</w:t>
      </w:r>
      <w:r>
        <w:rPr>
          <w:i/>
          <w:w w:val="105"/>
          <w:sz w:val="20"/>
        </w:rPr>
        <w:t>rajectory piecewise</w:t>
      </w:r>
      <w:r>
        <w:rPr>
          <w:i/>
          <w:spacing w:val="-5"/>
          <w:w w:val="105"/>
          <w:sz w:val="20"/>
        </w:rPr>
        <w:t> </w:t>
      </w:r>
      <w:r>
        <w:rPr>
          <w:i/>
          <w:w w:val="105"/>
          <w:sz w:val="20"/>
        </w:rPr>
        <w:t>linearization</w:t>
      </w:r>
    </w:p>
    <w:p>
      <w:pPr>
        <w:pStyle w:val="BodyText"/>
        <w:spacing w:line="249" w:lineRule="auto" w:before="130"/>
        <w:ind w:left="236" w:right="171"/>
        <w:jc w:val="both"/>
      </w:pPr>
      <w:r>
        <w:rPr>
          <w:w w:val="105"/>
        </w:rPr>
        <w:t>In</w:t>
      </w:r>
      <w:r>
        <w:rPr>
          <w:spacing w:val="-22"/>
          <w:w w:val="105"/>
        </w:rPr>
        <w:t> </w:t>
      </w:r>
      <w:r>
        <w:rPr>
          <w:w w:val="105"/>
        </w:rPr>
        <w:t>order</w:t>
      </w:r>
      <w:r>
        <w:rPr>
          <w:spacing w:val="-21"/>
          <w:w w:val="105"/>
        </w:rPr>
        <w:t> </w:t>
      </w:r>
      <w:r>
        <w:rPr>
          <w:w w:val="105"/>
        </w:rPr>
        <w:t>to</w:t>
      </w:r>
      <w:r>
        <w:rPr>
          <w:spacing w:val="-21"/>
          <w:w w:val="105"/>
        </w:rPr>
        <w:t> </w:t>
      </w:r>
      <w:r>
        <w:rPr>
          <w:w w:val="105"/>
        </w:rPr>
        <w:t>construct</w:t>
      </w:r>
      <w:r>
        <w:rPr>
          <w:spacing w:val="-21"/>
          <w:w w:val="105"/>
        </w:rPr>
        <w:t> </w:t>
      </w:r>
      <w:r>
        <w:rPr>
          <w:w w:val="105"/>
        </w:rPr>
        <w:t>the</w:t>
      </w:r>
      <w:r>
        <w:rPr>
          <w:spacing w:val="-22"/>
          <w:w w:val="105"/>
        </w:rPr>
        <w:t> </w:t>
      </w:r>
      <w:r>
        <w:rPr>
          <w:w w:val="105"/>
        </w:rPr>
        <w:t>POD–TPWL</w:t>
      </w:r>
      <w:r>
        <w:rPr>
          <w:spacing w:val="-21"/>
          <w:w w:val="105"/>
        </w:rPr>
        <w:t> </w:t>
      </w:r>
      <w:r>
        <w:rPr>
          <w:w w:val="105"/>
        </w:rPr>
        <w:t>model,</w:t>
      </w:r>
      <w:r>
        <w:rPr>
          <w:spacing w:val="-21"/>
          <w:w w:val="105"/>
        </w:rPr>
        <w:t> </w:t>
      </w:r>
      <w:r>
        <w:rPr>
          <w:w w:val="105"/>
        </w:rPr>
        <w:t>we</w:t>
      </w:r>
      <w:r>
        <w:rPr>
          <w:spacing w:val="-21"/>
          <w:w w:val="105"/>
        </w:rPr>
        <w:t> </w:t>
      </w:r>
      <w:r>
        <w:rPr>
          <w:w w:val="105"/>
        </w:rPr>
        <w:t>must</w:t>
      </w:r>
      <w:r>
        <w:rPr>
          <w:spacing w:val="-21"/>
          <w:w w:val="105"/>
        </w:rPr>
        <w:t> </w:t>
      </w:r>
      <w:r>
        <w:rPr>
          <w:w w:val="105"/>
        </w:rPr>
        <w:t>first</w:t>
      </w:r>
      <w:r>
        <w:rPr>
          <w:spacing w:val="-22"/>
          <w:w w:val="105"/>
        </w:rPr>
        <w:t> </w:t>
      </w:r>
      <w:r>
        <w:rPr>
          <w:w w:val="105"/>
        </w:rPr>
        <w:t>perform</w:t>
      </w:r>
      <w:r>
        <w:rPr>
          <w:spacing w:val="-21"/>
          <w:w w:val="105"/>
        </w:rPr>
        <w:t> </w:t>
      </w:r>
      <w:r>
        <w:rPr>
          <w:w w:val="105"/>
        </w:rPr>
        <w:t>one</w:t>
      </w:r>
      <w:r>
        <w:rPr>
          <w:spacing w:val="-21"/>
          <w:w w:val="105"/>
        </w:rPr>
        <w:t> </w:t>
      </w:r>
      <w:r>
        <w:rPr>
          <w:w w:val="105"/>
        </w:rPr>
        <w:t>or</w:t>
      </w:r>
      <w:r>
        <w:rPr>
          <w:spacing w:val="-21"/>
          <w:w w:val="105"/>
        </w:rPr>
        <w:t> </w:t>
      </w:r>
      <w:r>
        <w:rPr>
          <w:w w:val="105"/>
        </w:rPr>
        <w:t>more</w:t>
      </w:r>
      <w:r>
        <w:rPr>
          <w:spacing w:val="-21"/>
          <w:w w:val="105"/>
        </w:rPr>
        <w:t> </w:t>
      </w:r>
      <w:r>
        <w:rPr>
          <w:w w:val="105"/>
        </w:rPr>
        <w:t>full-order</w:t>
      </w:r>
      <w:r>
        <w:rPr>
          <w:spacing w:val="-22"/>
          <w:w w:val="105"/>
        </w:rPr>
        <w:t> </w:t>
      </w:r>
      <w:r>
        <w:rPr>
          <w:w w:val="105"/>
        </w:rPr>
        <w:t>‘training’ simulations for some specific control parameters, which we designate </w:t>
      </w:r>
      <w:r>
        <w:rPr>
          <w:b/>
          <w:spacing w:val="4"/>
          <w:w w:val="105"/>
        </w:rPr>
        <w:t>u</w:t>
      </w:r>
      <w:r>
        <w:rPr>
          <w:i/>
          <w:spacing w:val="4"/>
          <w:w w:val="105"/>
          <w:vertAlign w:val="superscript"/>
        </w:rPr>
        <w:t>i</w:t>
      </w:r>
      <w:r>
        <w:rPr>
          <w:spacing w:val="4"/>
          <w:w w:val="105"/>
          <w:vertAlign w:val="superscript"/>
        </w:rPr>
        <w:t>C</w:t>
      </w:r>
      <w:r>
        <w:rPr>
          <w:i/>
          <w:spacing w:val="4"/>
          <w:w w:val="105"/>
          <w:vertAlign w:val="superscript"/>
        </w:rPr>
        <w:t>1</w:t>
      </w:r>
      <w:r>
        <w:rPr>
          <w:spacing w:val="4"/>
          <w:w w:val="105"/>
          <w:vertAlign w:val="baseline"/>
        </w:rPr>
        <w:t>. </w:t>
      </w:r>
      <w:r>
        <w:rPr>
          <w:w w:val="105"/>
          <w:vertAlign w:val="baseline"/>
        </w:rPr>
        <w:t>This corresponds </w:t>
      </w:r>
      <w:r>
        <w:rPr>
          <w:spacing w:val="-6"/>
          <w:w w:val="105"/>
          <w:vertAlign w:val="baseline"/>
        </w:rPr>
        <w:t>to </w:t>
      </w:r>
      <w:r>
        <w:rPr>
          <w:w w:val="105"/>
          <w:vertAlign w:val="baseline"/>
        </w:rPr>
        <w:t>generating solutions to the following</w:t>
      </w:r>
      <w:r>
        <w:rPr>
          <w:spacing w:val="-15"/>
          <w:w w:val="105"/>
          <w:vertAlign w:val="baseline"/>
        </w:rPr>
        <w:t> </w:t>
      </w:r>
      <w:r>
        <w:rPr>
          <w:w w:val="105"/>
          <w:vertAlign w:val="baseline"/>
        </w:rPr>
        <w:t>equation:</w:t>
      </w:r>
    </w:p>
    <w:p>
      <w:pPr>
        <w:pStyle w:val="BodyText"/>
        <w:spacing w:before="7"/>
        <w:rPr>
          <w:sz w:val="23"/>
        </w:rPr>
      </w:pPr>
    </w:p>
    <w:p>
      <w:pPr>
        <w:tabs>
          <w:tab w:pos="5942" w:val="left" w:leader="none"/>
        </w:tabs>
        <w:spacing w:before="0"/>
        <w:ind w:left="0" w:right="171" w:firstLine="0"/>
        <w:jc w:val="right"/>
        <w:rPr>
          <w:sz w:val="20"/>
        </w:rPr>
      </w:pPr>
      <w:bookmarkStart w:name="_bookmark5" w:id="16"/>
      <w:bookmarkEnd w:id="16"/>
      <w:r>
        <w:rPr/>
      </w:r>
      <w:r>
        <w:rPr>
          <w:b/>
          <w:spacing w:val="3"/>
          <w:w w:val="115"/>
          <w:sz w:val="20"/>
        </w:rPr>
        <w:t>g</w:t>
      </w:r>
      <w:r>
        <w:rPr>
          <w:i/>
          <w:spacing w:val="3"/>
          <w:w w:val="115"/>
          <w:sz w:val="20"/>
          <w:vertAlign w:val="superscript"/>
        </w:rPr>
        <w:t>i</w:t>
      </w:r>
      <w:r>
        <w:rPr>
          <w:spacing w:val="3"/>
          <w:w w:val="115"/>
          <w:sz w:val="20"/>
          <w:vertAlign w:val="superscript"/>
        </w:rPr>
        <w:t>C</w:t>
      </w:r>
      <w:r>
        <w:rPr>
          <w:i/>
          <w:spacing w:val="3"/>
          <w:w w:val="115"/>
          <w:sz w:val="20"/>
          <w:vertAlign w:val="superscript"/>
        </w:rPr>
        <w:t>1</w:t>
      </w:r>
      <w:r>
        <w:rPr>
          <w:i/>
          <w:spacing w:val="6"/>
          <w:w w:val="115"/>
          <w:sz w:val="20"/>
          <w:vertAlign w:val="baseline"/>
        </w:rPr>
        <w:t> </w:t>
      </w:r>
      <w:r>
        <w:rPr>
          <w:w w:val="115"/>
          <w:sz w:val="20"/>
          <w:vertAlign w:val="baseline"/>
        </w:rPr>
        <w:t>D</w:t>
      </w:r>
      <w:r>
        <w:rPr>
          <w:spacing w:val="-4"/>
          <w:w w:val="115"/>
          <w:sz w:val="20"/>
          <w:vertAlign w:val="baseline"/>
        </w:rPr>
        <w:t> </w:t>
      </w:r>
      <w:r>
        <w:rPr>
          <w:b/>
          <w:spacing w:val="2"/>
          <w:w w:val="115"/>
          <w:sz w:val="20"/>
          <w:vertAlign w:val="baseline"/>
        </w:rPr>
        <w:t>g</w:t>
      </w:r>
      <w:r>
        <w:rPr>
          <w:i/>
          <w:spacing w:val="2"/>
          <w:w w:val="115"/>
          <w:sz w:val="20"/>
          <w:vertAlign w:val="baseline"/>
        </w:rPr>
        <w:t>.</w:t>
      </w:r>
      <w:r>
        <w:rPr>
          <w:b/>
          <w:spacing w:val="2"/>
          <w:w w:val="115"/>
          <w:sz w:val="20"/>
          <w:vertAlign w:val="baseline"/>
        </w:rPr>
        <w:t>x</w:t>
      </w:r>
      <w:r>
        <w:rPr>
          <w:i/>
          <w:spacing w:val="2"/>
          <w:w w:val="115"/>
          <w:sz w:val="20"/>
          <w:vertAlign w:val="superscript"/>
        </w:rPr>
        <w:t>i</w:t>
      </w:r>
      <w:r>
        <w:rPr>
          <w:spacing w:val="2"/>
          <w:w w:val="115"/>
          <w:sz w:val="20"/>
          <w:vertAlign w:val="superscript"/>
        </w:rPr>
        <w:t>C</w:t>
      </w:r>
      <w:r>
        <w:rPr>
          <w:i/>
          <w:spacing w:val="2"/>
          <w:w w:val="115"/>
          <w:sz w:val="20"/>
          <w:vertAlign w:val="superscript"/>
        </w:rPr>
        <w:t>1</w:t>
      </w:r>
      <w:r>
        <w:rPr>
          <w:i/>
          <w:spacing w:val="2"/>
          <w:w w:val="115"/>
          <w:sz w:val="20"/>
          <w:vertAlign w:val="baseline"/>
        </w:rPr>
        <w:t>;</w:t>
      </w:r>
      <w:r>
        <w:rPr>
          <w:i/>
          <w:spacing w:val="-25"/>
          <w:w w:val="115"/>
          <w:sz w:val="20"/>
          <w:vertAlign w:val="baseline"/>
        </w:rPr>
        <w:t> </w:t>
      </w:r>
      <w:r>
        <w:rPr>
          <w:b/>
          <w:w w:val="115"/>
          <w:sz w:val="20"/>
          <w:vertAlign w:val="baseline"/>
        </w:rPr>
        <w:t>x</w:t>
      </w:r>
      <w:r>
        <w:rPr>
          <w:i/>
          <w:w w:val="115"/>
          <w:sz w:val="20"/>
          <w:vertAlign w:val="superscript"/>
        </w:rPr>
        <w:t>i</w:t>
      </w:r>
      <w:r>
        <w:rPr>
          <w:i/>
          <w:spacing w:val="-34"/>
          <w:w w:val="115"/>
          <w:sz w:val="20"/>
          <w:vertAlign w:val="baseline"/>
        </w:rPr>
        <w:t> </w:t>
      </w:r>
      <w:r>
        <w:rPr>
          <w:i/>
          <w:sz w:val="20"/>
          <w:vertAlign w:val="baseline"/>
        </w:rPr>
        <w:t>;</w:t>
      </w:r>
      <w:r>
        <w:rPr>
          <w:i/>
          <w:spacing w:val="-18"/>
          <w:sz w:val="20"/>
          <w:vertAlign w:val="baseline"/>
        </w:rPr>
        <w:t> </w:t>
      </w:r>
      <w:r>
        <w:rPr>
          <w:b/>
          <w:spacing w:val="4"/>
          <w:w w:val="115"/>
          <w:sz w:val="20"/>
          <w:vertAlign w:val="baseline"/>
        </w:rPr>
        <w:t>u</w:t>
      </w:r>
      <w:r>
        <w:rPr>
          <w:i/>
          <w:spacing w:val="4"/>
          <w:w w:val="115"/>
          <w:sz w:val="20"/>
          <w:vertAlign w:val="superscript"/>
        </w:rPr>
        <w:t>i</w:t>
      </w:r>
      <w:r>
        <w:rPr>
          <w:spacing w:val="4"/>
          <w:w w:val="115"/>
          <w:sz w:val="20"/>
          <w:vertAlign w:val="superscript"/>
        </w:rPr>
        <w:t>C</w:t>
      </w:r>
      <w:r>
        <w:rPr>
          <w:i/>
          <w:spacing w:val="4"/>
          <w:w w:val="115"/>
          <w:sz w:val="20"/>
          <w:vertAlign w:val="superscript"/>
        </w:rPr>
        <w:t>1</w:t>
      </w:r>
      <w:r>
        <w:rPr>
          <w:i/>
          <w:spacing w:val="4"/>
          <w:w w:val="115"/>
          <w:sz w:val="20"/>
          <w:vertAlign w:val="baseline"/>
        </w:rPr>
        <w:t>/</w:t>
      </w:r>
      <w:r>
        <w:rPr>
          <w:i/>
          <w:spacing w:val="-3"/>
          <w:w w:val="115"/>
          <w:sz w:val="20"/>
          <w:vertAlign w:val="baseline"/>
        </w:rPr>
        <w:t> </w:t>
      </w:r>
      <w:r>
        <w:rPr>
          <w:w w:val="115"/>
          <w:sz w:val="20"/>
          <w:vertAlign w:val="baseline"/>
        </w:rPr>
        <w:t>D</w:t>
      </w:r>
      <w:r>
        <w:rPr>
          <w:spacing w:val="-4"/>
          <w:w w:val="115"/>
          <w:sz w:val="20"/>
          <w:vertAlign w:val="baseline"/>
        </w:rPr>
        <w:t> </w:t>
      </w:r>
      <w:r>
        <w:rPr>
          <w:b/>
          <w:w w:val="115"/>
          <w:sz w:val="20"/>
          <w:vertAlign w:val="baseline"/>
        </w:rPr>
        <w:t>0</w:t>
      </w:r>
      <w:r>
        <w:rPr>
          <w:i/>
          <w:w w:val="115"/>
          <w:sz w:val="20"/>
          <w:vertAlign w:val="baseline"/>
        </w:rPr>
        <w:t>;  </w:t>
      </w:r>
      <w:r>
        <w:rPr>
          <w:i/>
          <w:spacing w:val="6"/>
          <w:w w:val="115"/>
          <w:sz w:val="20"/>
          <w:vertAlign w:val="baseline"/>
        </w:rPr>
        <w:t> </w:t>
      </w:r>
      <w:r>
        <w:rPr>
          <w:i/>
          <w:w w:val="115"/>
          <w:sz w:val="20"/>
          <w:vertAlign w:val="baseline"/>
        </w:rPr>
        <w:t>i</w:t>
      </w:r>
      <w:r>
        <w:rPr>
          <w:i/>
          <w:spacing w:val="16"/>
          <w:w w:val="115"/>
          <w:sz w:val="20"/>
          <w:vertAlign w:val="baseline"/>
        </w:rPr>
        <w:t> </w:t>
      </w:r>
      <w:r>
        <w:rPr>
          <w:w w:val="115"/>
          <w:sz w:val="20"/>
          <w:vertAlign w:val="baseline"/>
        </w:rPr>
        <w:t>D</w:t>
      </w:r>
      <w:r>
        <w:rPr>
          <w:spacing w:val="-3"/>
          <w:w w:val="115"/>
          <w:sz w:val="20"/>
          <w:vertAlign w:val="baseline"/>
        </w:rPr>
        <w:t> </w:t>
      </w:r>
      <w:r>
        <w:rPr>
          <w:i/>
          <w:w w:val="115"/>
          <w:sz w:val="20"/>
          <w:vertAlign w:val="baseline"/>
        </w:rPr>
        <w:t>0;</w:t>
      </w:r>
      <w:r>
        <w:rPr>
          <w:i/>
          <w:spacing w:val="-25"/>
          <w:w w:val="115"/>
          <w:sz w:val="20"/>
          <w:vertAlign w:val="baseline"/>
        </w:rPr>
        <w:t> </w:t>
      </w:r>
      <w:r>
        <w:rPr>
          <w:i/>
          <w:spacing w:val="25"/>
          <w:sz w:val="20"/>
          <w:vertAlign w:val="baseline"/>
        </w:rPr>
        <w:t>:::;</w:t>
      </w:r>
      <w:r>
        <w:rPr>
          <w:i/>
          <w:spacing w:val="-18"/>
          <w:sz w:val="20"/>
          <w:vertAlign w:val="baseline"/>
        </w:rPr>
        <w:t> </w:t>
      </w:r>
      <w:r>
        <w:rPr>
          <w:i/>
          <w:w w:val="115"/>
          <w:sz w:val="20"/>
          <w:vertAlign w:val="baseline"/>
        </w:rPr>
        <w:t>n</w:t>
      </w:r>
      <w:r>
        <w:rPr>
          <w:i/>
          <w:w w:val="115"/>
          <w:sz w:val="20"/>
          <w:vertAlign w:val="subscript"/>
        </w:rPr>
        <w:t>t</w:t>
      </w:r>
      <w:r>
        <w:rPr>
          <w:i/>
          <w:spacing w:val="8"/>
          <w:w w:val="115"/>
          <w:sz w:val="20"/>
          <w:vertAlign w:val="baseline"/>
        </w:rPr>
        <w:t> </w:t>
      </w:r>
      <w:r>
        <w:rPr>
          <w:sz w:val="20"/>
          <w:vertAlign w:val="baseline"/>
        </w:rPr>
        <w:t>—</w:t>
      </w:r>
      <w:r>
        <w:rPr>
          <w:spacing w:val="-7"/>
          <w:sz w:val="20"/>
          <w:vertAlign w:val="baseline"/>
        </w:rPr>
        <w:t> </w:t>
      </w:r>
      <w:r>
        <w:rPr>
          <w:i/>
          <w:w w:val="115"/>
          <w:sz w:val="20"/>
          <w:vertAlign w:val="baseline"/>
        </w:rPr>
        <w:t>1;</w:t>
        <w:tab/>
      </w:r>
      <w:r>
        <w:rPr>
          <w:sz w:val="20"/>
          <w:vertAlign w:val="baseline"/>
        </w:rPr>
        <w:t>(4)</w:t>
      </w:r>
    </w:p>
    <w:p>
      <w:pPr>
        <w:pStyle w:val="BodyText"/>
        <w:spacing w:line="249" w:lineRule="auto" w:before="280"/>
        <w:ind w:left="236" w:right="171"/>
        <w:jc w:val="both"/>
      </w:pPr>
      <w:r>
        <w:rPr/>
        <w:pict>
          <v:shape style="position:absolute;margin-left:398.969788pt;margin-top:14.511536pt;width:8.6pt;height:18.650pt;mso-position-horizontal-relative:page;mso-position-vertical-relative:paragraph;z-index:-17175040" type="#_x0000_t202" filled="false" stroked="false">
            <v:textbox inset="0,0,0,0">
              <w:txbxContent>
                <w:p>
                  <w:pPr>
                    <w:pStyle w:val="BodyText"/>
                    <w:spacing w:line="220" w:lineRule="exact"/>
                  </w:pPr>
                  <w:r>
                    <w:rPr>
                      <w:w w:val="128"/>
                    </w:rPr>
                    <w:t>C</w:t>
                  </w:r>
                </w:p>
              </w:txbxContent>
            </v:textbox>
            <w10:wrap type="none"/>
          </v:shape>
        </w:pict>
      </w:r>
      <w:r>
        <w:rPr/>
        <w:pict>
          <v:shape style="position:absolute;margin-left:180.322449pt;margin-top:38.496021pt;width:8.6pt;height:18.650pt;mso-position-horizontal-relative:page;mso-position-vertical-relative:paragraph;z-index:-17174528" type="#_x0000_t202" filled="false" stroked="false">
            <v:textbox inset="0,0,0,0">
              <w:txbxContent>
                <w:p>
                  <w:pPr>
                    <w:pStyle w:val="BodyText"/>
                    <w:spacing w:line="220" w:lineRule="exact"/>
                  </w:pPr>
                  <w:r>
                    <w:rPr>
                      <w:w w:val="128"/>
                    </w:rPr>
                    <w:t>C</w:t>
                  </w:r>
                </w:p>
              </w:txbxContent>
            </v:textbox>
            <w10:wrap type="none"/>
          </v:shape>
        </w:pict>
      </w:r>
      <w:r>
        <w:rPr>
          <w:w w:val="105"/>
        </w:rPr>
        <w:t>where</w:t>
      </w:r>
      <w:r>
        <w:rPr>
          <w:spacing w:val="-14"/>
          <w:w w:val="105"/>
        </w:rPr>
        <w:t> </w:t>
      </w:r>
      <w:r>
        <w:rPr>
          <w:i/>
          <w:w w:val="105"/>
        </w:rPr>
        <w:t>n</w:t>
      </w:r>
      <w:r>
        <w:rPr>
          <w:i/>
          <w:w w:val="105"/>
          <w:vertAlign w:val="subscript"/>
        </w:rPr>
        <w:t>t</w:t>
      </w:r>
      <w:r>
        <w:rPr>
          <w:i/>
          <w:spacing w:val="7"/>
          <w:w w:val="105"/>
          <w:vertAlign w:val="baseline"/>
        </w:rPr>
        <w:t> </w:t>
      </w:r>
      <w:r>
        <w:rPr>
          <w:w w:val="105"/>
          <w:vertAlign w:val="baseline"/>
        </w:rPr>
        <w:t>is</w:t>
      </w:r>
      <w:r>
        <w:rPr>
          <w:spacing w:val="-13"/>
          <w:w w:val="105"/>
          <w:vertAlign w:val="baseline"/>
        </w:rPr>
        <w:t> </w:t>
      </w:r>
      <w:r>
        <w:rPr>
          <w:w w:val="105"/>
          <w:vertAlign w:val="baseline"/>
        </w:rPr>
        <w:t>the</w:t>
      </w:r>
      <w:r>
        <w:rPr>
          <w:spacing w:val="-15"/>
          <w:w w:val="105"/>
          <w:vertAlign w:val="baseline"/>
        </w:rPr>
        <w:t> </w:t>
      </w:r>
      <w:r>
        <w:rPr>
          <w:w w:val="105"/>
          <w:vertAlign w:val="baseline"/>
        </w:rPr>
        <w:t>number</w:t>
      </w:r>
      <w:r>
        <w:rPr>
          <w:spacing w:val="-13"/>
          <w:w w:val="105"/>
          <w:vertAlign w:val="baseline"/>
        </w:rPr>
        <w:t> </w:t>
      </w:r>
      <w:r>
        <w:rPr>
          <w:w w:val="105"/>
          <w:vertAlign w:val="baseline"/>
        </w:rPr>
        <w:t>of</w:t>
      </w:r>
      <w:r>
        <w:rPr>
          <w:spacing w:val="-13"/>
          <w:w w:val="105"/>
          <w:vertAlign w:val="baseline"/>
        </w:rPr>
        <w:t> </w:t>
      </w:r>
      <w:r>
        <w:rPr>
          <w:w w:val="105"/>
          <w:vertAlign w:val="baseline"/>
        </w:rPr>
        <w:t>time</w:t>
      </w:r>
      <w:r>
        <w:rPr>
          <w:spacing w:val="-15"/>
          <w:w w:val="105"/>
          <w:vertAlign w:val="baseline"/>
        </w:rPr>
        <w:t> </w:t>
      </w:r>
      <w:r>
        <w:rPr>
          <w:w w:val="105"/>
          <w:vertAlign w:val="baseline"/>
        </w:rPr>
        <w:t>steps.</w:t>
      </w:r>
      <w:r>
        <w:rPr>
          <w:spacing w:val="-14"/>
          <w:w w:val="105"/>
          <w:vertAlign w:val="baseline"/>
        </w:rPr>
        <w:t> </w:t>
      </w:r>
      <w:r>
        <w:rPr>
          <w:w w:val="105"/>
          <w:vertAlign w:val="baseline"/>
        </w:rPr>
        <w:t>Note</w:t>
      </w:r>
      <w:r>
        <w:rPr>
          <w:spacing w:val="-14"/>
          <w:w w:val="105"/>
          <w:vertAlign w:val="baseline"/>
        </w:rPr>
        <w:t> </w:t>
      </w:r>
      <w:r>
        <w:rPr>
          <w:w w:val="105"/>
          <w:vertAlign w:val="baseline"/>
        </w:rPr>
        <w:t>that</w:t>
      </w:r>
      <w:r>
        <w:rPr>
          <w:spacing w:val="-13"/>
          <w:w w:val="105"/>
          <w:vertAlign w:val="baseline"/>
        </w:rPr>
        <w:t> </w:t>
      </w:r>
      <w:r>
        <w:rPr>
          <w:w w:val="105"/>
          <w:vertAlign w:val="baseline"/>
        </w:rPr>
        <w:t>we</w:t>
      </w:r>
      <w:r>
        <w:rPr>
          <w:spacing w:val="-15"/>
          <w:w w:val="105"/>
          <w:vertAlign w:val="baseline"/>
        </w:rPr>
        <w:t> </w:t>
      </w:r>
      <w:r>
        <w:rPr>
          <w:w w:val="105"/>
          <w:vertAlign w:val="baseline"/>
        </w:rPr>
        <w:t>use</w:t>
      </w:r>
      <w:r>
        <w:rPr>
          <w:spacing w:val="-14"/>
          <w:w w:val="105"/>
          <w:vertAlign w:val="baseline"/>
        </w:rPr>
        <w:t> </w:t>
      </w:r>
      <w:r>
        <w:rPr>
          <w:w w:val="105"/>
          <w:vertAlign w:val="baseline"/>
        </w:rPr>
        <w:t>superscripts</w:t>
      </w:r>
      <w:r>
        <w:rPr>
          <w:spacing w:val="-14"/>
          <w:w w:val="105"/>
          <w:vertAlign w:val="baseline"/>
        </w:rPr>
        <w:t> </w:t>
      </w:r>
      <w:r>
        <w:rPr>
          <w:i/>
          <w:w w:val="105"/>
          <w:vertAlign w:val="baseline"/>
        </w:rPr>
        <w:t>i</w:t>
      </w:r>
      <w:r>
        <w:rPr>
          <w:i/>
          <w:spacing w:val="4"/>
          <w:w w:val="105"/>
          <w:vertAlign w:val="baseline"/>
        </w:rPr>
        <w:t> </w:t>
      </w:r>
      <w:r>
        <w:rPr>
          <w:w w:val="105"/>
          <w:vertAlign w:val="baseline"/>
        </w:rPr>
        <w:t>and</w:t>
      </w:r>
      <w:r>
        <w:rPr>
          <w:spacing w:val="-14"/>
          <w:w w:val="105"/>
          <w:vertAlign w:val="baseline"/>
        </w:rPr>
        <w:t> </w:t>
      </w:r>
      <w:r>
        <w:rPr>
          <w:i/>
          <w:w w:val="105"/>
          <w:vertAlign w:val="baseline"/>
        </w:rPr>
        <w:t>i</w:t>
      </w:r>
      <w:r>
        <w:rPr>
          <w:i/>
          <w:spacing w:val="47"/>
          <w:w w:val="105"/>
          <w:vertAlign w:val="baseline"/>
        </w:rPr>
        <w:t> </w:t>
      </w:r>
      <w:r>
        <w:rPr>
          <w:i/>
          <w:w w:val="105"/>
          <w:vertAlign w:val="baseline"/>
        </w:rPr>
        <w:t>1</w:t>
      </w:r>
      <w:r>
        <w:rPr>
          <w:i/>
          <w:spacing w:val="-13"/>
          <w:w w:val="105"/>
          <w:vertAlign w:val="baseline"/>
        </w:rPr>
        <w:t> </w:t>
      </w:r>
      <w:r>
        <w:rPr>
          <w:w w:val="105"/>
          <w:vertAlign w:val="baseline"/>
        </w:rPr>
        <w:t>to</w:t>
      </w:r>
      <w:r>
        <w:rPr>
          <w:spacing w:val="-15"/>
          <w:w w:val="105"/>
          <w:vertAlign w:val="baseline"/>
        </w:rPr>
        <w:t> </w:t>
      </w:r>
      <w:r>
        <w:rPr>
          <w:w w:val="105"/>
          <w:vertAlign w:val="baseline"/>
        </w:rPr>
        <w:t>indicate</w:t>
      </w:r>
      <w:r>
        <w:rPr>
          <w:spacing w:val="-14"/>
          <w:w w:val="105"/>
          <w:vertAlign w:val="baseline"/>
        </w:rPr>
        <w:t> </w:t>
      </w:r>
      <w:r>
        <w:rPr>
          <w:w w:val="105"/>
          <w:vertAlign w:val="baseline"/>
        </w:rPr>
        <w:t>sequential ‘points’</w:t>
      </w:r>
      <w:r>
        <w:rPr>
          <w:spacing w:val="-18"/>
          <w:w w:val="105"/>
          <w:vertAlign w:val="baseline"/>
        </w:rPr>
        <w:t> </w:t>
      </w:r>
      <w:r>
        <w:rPr>
          <w:w w:val="105"/>
          <w:vertAlign w:val="baseline"/>
        </w:rPr>
        <w:t>(in</w:t>
      </w:r>
      <w:r>
        <w:rPr>
          <w:spacing w:val="-17"/>
          <w:w w:val="105"/>
          <w:vertAlign w:val="baseline"/>
        </w:rPr>
        <w:t> </w:t>
      </w:r>
      <w:r>
        <w:rPr>
          <w:w w:val="105"/>
          <w:vertAlign w:val="baseline"/>
        </w:rPr>
        <w:t>time)</w:t>
      </w:r>
      <w:r>
        <w:rPr>
          <w:spacing w:val="-18"/>
          <w:w w:val="105"/>
          <w:vertAlign w:val="baseline"/>
        </w:rPr>
        <w:t> </w:t>
      </w:r>
      <w:r>
        <w:rPr>
          <w:w w:val="105"/>
          <w:vertAlign w:val="baseline"/>
        </w:rPr>
        <w:t>in</w:t>
      </w:r>
      <w:r>
        <w:rPr>
          <w:spacing w:val="-17"/>
          <w:w w:val="105"/>
          <w:vertAlign w:val="baseline"/>
        </w:rPr>
        <w:t> </w:t>
      </w:r>
      <w:r>
        <w:rPr>
          <w:w w:val="105"/>
          <w:vertAlign w:val="baseline"/>
        </w:rPr>
        <w:t>a</w:t>
      </w:r>
      <w:r>
        <w:rPr>
          <w:spacing w:val="-18"/>
          <w:w w:val="105"/>
          <w:vertAlign w:val="baseline"/>
        </w:rPr>
        <w:t> </w:t>
      </w:r>
      <w:r>
        <w:rPr>
          <w:w w:val="105"/>
          <w:vertAlign w:val="baseline"/>
        </w:rPr>
        <w:t>training</w:t>
      </w:r>
      <w:r>
        <w:rPr>
          <w:spacing w:val="-17"/>
          <w:w w:val="105"/>
          <w:vertAlign w:val="baseline"/>
        </w:rPr>
        <w:t> </w:t>
      </w:r>
      <w:r>
        <w:rPr>
          <w:w w:val="105"/>
          <w:vertAlign w:val="baseline"/>
        </w:rPr>
        <w:t>simulation;</w:t>
      </w:r>
      <w:r>
        <w:rPr>
          <w:spacing w:val="-18"/>
          <w:w w:val="105"/>
          <w:vertAlign w:val="baseline"/>
        </w:rPr>
        <w:t> </w:t>
      </w:r>
      <w:r>
        <w:rPr>
          <w:w w:val="105"/>
          <w:vertAlign w:val="baseline"/>
        </w:rPr>
        <w:t>i.e.,</w:t>
      </w:r>
      <w:r>
        <w:rPr>
          <w:spacing w:val="-17"/>
          <w:w w:val="105"/>
          <w:vertAlign w:val="baseline"/>
        </w:rPr>
        <w:t> </w:t>
      </w:r>
      <w:r>
        <w:rPr>
          <w:b/>
          <w:w w:val="105"/>
          <w:vertAlign w:val="baseline"/>
        </w:rPr>
        <w:t>x</w:t>
      </w:r>
      <w:r>
        <w:rPr>
          <w:i/>
          <w:w w:val="105"/>
          <w:vertAlign w:val="superscript"/>
        </w:rPr>
        <w:t>i</w:t>
      </w:r>
      <w:r>
        <w:rPr>
          <w:i/>
          <w:spacing w:val="3"/>
          <w:w w:val="105"/>
          <w:vertAlign w:val="baseline"/>
        </w:rPr>
        <w:t> </w:t>
      </w:r>
      <w:r>
        <w:rPr>
          <w:w w:val="105"/>
          <w:vertAlign w:val="baseline"/>
        </w:rPr>
        <w:t>and</w:t>
      </w:r>
      <w:r>
        <w:rPr>
          <w:spacing w:val="-17"/>
          <w:w w:val="105"/>
          <w:vertAlign w:val="baseline"/>
        </w:rPr>
        <w:t> </w:t>
      </w:r>
      <w:r>
        <w:rPr>
          <w:b/>
          <w:spacing w:val="3"/>
          <w:w w:val="105"/>
          <w:vertAlign w:val="baseline"/>
        </w:rPr>
        <w:t>x</w:t>
      </w:r>
      <w:r>
        <w:rPr>
          <w:i/>
          <w:spacing w:val="3"/>
          <w:w w:val="105"/>
          <w:vertAlign w:val="superscript"/>
        </w:rPr>
        <w:t>i</w:t>
      </w:r>
      <w:r>
        <w:rPr>
          <w:spacing w:val="3"/>
          <w:w w:val="105"/>
          <w:vertAlign w:val="superscript"/>
        </w:rPr>
        <w:t>C</w:t>
      </w:r>
      <w:r>
        <w:rPr>
          <w:i/>
          <w:spacing w:val="3"/>
          <w:w w:val="105"/>
          <w:vertAlign w:val="superscript"/>
        </w:rPr>
        <w:t>1</w:t>
      </w:r>
      <w:r>
        <w:rPr>
          <w:i/>
          <w:spacing w:val="-9"/>
          <w:w w:val="105"/>
          <w:vertAlign w:val="baseline"/>
        </w:rPr>
        <w:t> </w:t>
      </w:r>
      <w:r>
        <w:rPr>
          <w:w w:val="105"/>
          <w:vertAlign w:val="baseline"/>
        </w:rPr>
        <w:t>are</w:t>
      </w:r>
      <w:r>
        <w:rPr>
          <w:spacing w:val="-18"/>
          <w:w w:val="105"/>
          <w:vertAlign w:val="baseline"/>
        </w:rPr>
        <w:t> </w:t>
      </w:r>
      <w:r>
        <w:rPr>
          <w:w w:val="105"/>
          <w:vertAlign w:val="baseline"/>
        </w:rPr>
        <w:t>the</w:t>
      </w:r>
      <w:r>
        <w:rPr>
          <w:spacing w:val="-17"/>
          <w:w w:val="105"/>
          <w:vertAlign w:val="baseline"/>
        </w:rPr>
        <w:t> </w:t>
      </w:r>
      <w:r>
        <w:rPr>
          <w:w w:val="105"/>
          <w:vertAlign w:val="baseline"/>
        </w:rPr>
        <w:t>solutions</w:t>
      </w:r>
      <w:r>
        <w:rPr>
          <w:spacing w:val="-17"/>
          <w:w w:val="105"/>
          <w:vertAlign w:val="baseline"/>
        </w:rPr>
        <w:t> </w:t>
      </w:r>
      <w:r>
        <w:rPr>
          <w:w w:val="105"/>
          <w:vertAlign w:val="baseline"/>
        </w:rPr>
        <w:t>of</w:t>
      </w:r>
      <w:r>
        <w:rPr>
          <w:spacing w:val="-18"/>
          <w:w w:val="105"/>
          <w:vertAlign w:val="baseline"/>
        </w:rPr>
        <w:t> </w:t>
      </w:r>
      <w:r>
        <w:rPr>
          <w:w w:val="105"/>
          <w:vertAlign w:val="baseline"/>
        </w:rPr>
        <w:t>the</w:t>
      </w:r>
      <w:r>
        <w:rPr>
          <w:spacing w:val="-17"/>
          <w:w w:val="105"/>
          <w:vertAlign w:val="baseline"/>
        </w:rPr>
        <w:t> </w:t>
      </w:r>
      <w:r>
        <w:rPr>
          <w:w w:val="105"/>
          <w:vertAlign w:val="baseline"/>
        </w:rPr>
        <w:t>training</w:t>
      </w:r>
      <w:r>
        <w:rPr>
          <w:spacing w:val="-18"/>
          <w:w w:val="105"/>
          <w:vertAlign w:val="baseline"/>
        </w:rPr>
        <w:t> </w:t>
      </w:r>
      <w:r>
        <w:rPr>
          <w:w w:val="105"/>
          <w:vertAlign w:val="baseline"/>
        </w:rPr>
        <w:t>simulation at time steps </w:t>
      </w:r>
      <w:r>
        <w:rPr>
          <w:i/>
          <w:w w:val="105"/>
          <w:vertAlign w:val="baseline"/>
        </w:rPr>
        <w:t>i </w:t>
      </w:r>
      <w:r>
        <w:rPr>
          <w:w w:val="105"/>
          <w:vertAlign w:val="baseline"/>
        </w:rPr>
        <w:t>and </w:t>
      </w:r>
      <w:r>
        <w:rPr>
          <w:i/>
          <w:w w:val="105"/>
          <w:vertAlign w:val="baseline"/>
        </w:rPr>
        <w:t>i</w:t>
      </w:r>
      <w:r>
        <w:rPr>
          <w:i/>
          <w:spacing w:val="30"/>
          <w:w w:val="105"/>
          <w:vertAlign w:val="baseline"/>
        </w:rPr>
        <w:t> </w:t>
      </w:r>
      <w:r>
        <w:rPr>
          <w:i/>
          <w:w w:val="105"/>
          <w:vertAlign w:val="baseline"/>
        </w:rPr>
        <w:t>1</w:t>
      </w:r>
      <w:r>
        <w:rPr>
          <w:w w:val="105"/>
          <w:vertAlign w:val="baseline"/>
        </w:rPr>
        <w:t>.</w:t>
      </w:r>
    </w:p>
    <w:p>
      <w:pPr>
        <w:pStyle w:val="BodyText"/>
        <w:spacing w:line="249" w:lineRule="auto" w:before="2"/>
        <w:ind w:left="236" w:right="171" w:firstLine="205"/>
        <w:jc w:val="both"/>
        <w:rPr>
          <w:i/>
        </w:rPr>
      </w:pPr>
      <w:r>
        <w:rPr>
          <w:w w:val="110"/>
        </w:rPr>
        <w:t>In</w:t>
      </w:r>
      <w:r>
        <w:rPr>
          <w:spacing w:val="-17"/>
          <w:w w:val="110"/>
        </w:rPr>
        <w:t> </w:t>
      </w:r>
      <w:r>
        <w:rPr>
          <w:w w:val="110"/>
        </w:rPr>
        <w:t>order</w:t>
      </w:r>
      <w:r>
        <w:rPr>
          <w:spacing w:val="-16"/>
          <w:w w:val="110"/>
        </w:rPr>
        <w:t> </w:t>
      </w:r>
      <w:r>
        <w:rPr>
          <w:w w:val="110"/>
        </w:rPr>
        <w:t>to</w:t>
      </w:r>
      <w:r>
        <w:rPr>
          <w:spacing w:val="-17"/>
          <w:w w:val="110"/>
        </w:rPr>
        <w:t> </w:t>
      </w:r>
      <w:r>
        <w:rPr>
          <w:w w:val="110"/>
        </w:rPr>
        <w:t>construct</w:t>
      </w:r>
      <w:r>
        <w:rPr>
          <w:spacing w:val="-16"/>
          <w:w w:val="110"/>
        </w:rPr>
        <w:t> </w:t>
      </w:r>
      <w:r>
        <w:rPr>
          <w:w w:val="110"/>
        </w:rPr>
        <w:t>the</w:t>
      </w:r>
      <w:r>
        <w:rPr>
          <w:spacing w:val="-16"/>
          <w:w w:val="110"/>
        </w:rPr>
        <w:t> </w:t>
      </w:r>
      <w:r>
        <w:rPr>
          <w:w w:val="110"/>
        </w:rPr>
        <w:t>solution</w:t>
      </w:r>
      <w:r>
        <w:rPr>
          <w:spacing w:val="-17"/>
          <w:w w:val="110"/>
        </w:rPr>
        <w:t> </w:t>
      </w:r>
      <w:r>
        <w:rPr>
          <w:w w:val="110"/>
        </w:rPr>
        <w:t>for</w:t>
      </w:r>
      <w:r>
        <w:rPr>
          <w:spacing w:val="-16"/>
          <w:w w:val="110"/>
        </w:rPr>
        <w:t> </w:t>
      </w:r>
      <w:r>
        <w:rPr>
          <w:w w:val="110"/>
        </w:rPr>
        <w:t>a</w:t>
      </w:r>
      <w:r>
        <w:rPr>
          <w:spacing w:val="-16"/>
          <w:w w:val="110"/>
        </w:rPr>
        <w:t> </w:t>
      </w:r>
      <w:r>
        <w:rPr>
          <w:spacing w:val="-3"/>
          <w:w w:val="110"/>
        </w:rPr>
        <w:t>new</w:t>
      </w:r>
      <w:r>
        <w:rPr>
          <w:spacing w:val="-17"/>
          <w:w w:val="110"/>
        </w:rPr>
        <w:t> </w:t>
      </w:r>
      <w:r>
        <w:rPr>
          <w:w w:val="110"/>
        </w:rPr>
        <w:t>set</w:t>
      </w:r>
      <w:r>
        <w:rPr>
          <w:spacing w:val="-16"/>
          <w:w w:val="110"/>
        </w:rPr>
        <w:t> </w:t>
      </w:r>
      <w:r>
        <w:rPr>
          <w:w w:val="110"/>
        </w:rPr>
        <w:t>of</w:t>
      </w:r>
      <w:r>
        <w:rPr>
          <w:spacing w:val="-17"/>
          <w:w w:val="110"/>
        </w:rPr>
        <w:t> </w:t>
      </w:r>
      <w:r>
        <w:rPr>
          <w:w w:val="110"/>
        </w:rPr>
        <w:t>controls</w:t>
      </w:r>
      <w:r>
        <w:rPr>
          <w:spacing w:val="-16"/>
          <w:w w:val="110"/>
        </w:rPr>
        <w:t> </w:t>
      </w:r>
      <w:r>
        <w:rPr>
          <w:w w:val="110"/>
        </w:rPr>
        <w:t>(designated</w:t>
      </w:r>
      <w:r>
        <w:rPr>
          <w:spacing w:val="-16"/>
          <w:w w:val="110"/>
        </w:rPr>
        <w:t> </w:t>
      </w:r>
      <w:r>
        <w:rPr>
          <w:b/>
          <w:w w:val="110"/>
        </w:rPr>
        <w:t>u</w:t>
      </w:r>
      <w:r>
        <w:rPr>
          <w:i/>
          <w:w w:val="110"/>
          <w:vertAlign w:val="superscript"/>
        </w:rPr>
        <w:t>n</w:t>
      </w:r>
      <w:r>
        <w:rPr>
          <w:w w:val="110"/>
          <w:vertAlign w:val="superscript"/>
        </w:rPr>
        <w:t>C</w:t>
      </w:r>
      <w:r>
        <w:rPr>
          <w:i/>
          <w:w w:val="110"/>
          <w:vertAlign w:val="superscript"/>
        </w:rPr>
        <w:t>1</w:t>
      </w:r>
      <w:r>
        <w:rPr>
          <w:w w:val="110"/>
          <w:vertAlign w:val="baseline"/>
        </w:rPr>
        <w:t>),</w:t>
      </w:r>
      <w:r>
        <w:rPr>
          <w:spacing w:val="-17"/>
          <w:w w:val="110"/>
          <w:vertAlign w:val="baseline"/>
        </w:rPr>
        <w:t> </w:t>
      </w:r>
      <w:r>
        <w:rPr>
          <w:w w:val="110"/>
          <w:vertAlign w:val="baseline"/>
        </w:rPr>
        <w:t>rather</w:t>
      </w:r>
      <w:r>
        <w:rPr>
          <w:spacing w:val="-16"/>
          <w:w w:val="110"/>
          <w:vertAlign w:val="baseline"/>
        </w:rPr>
        <w:t> </w:t>
      </w:r>
      <w:r>
        <w:rPr>
          <w:w w:val="110"/>
          <w:vertAlign w:val="baseline"/>
        </w:rPr>
        <w:t>than</w:t>
      </w:r>
      <w:r>
        <w:rPr>
          <w:spacing w:val="-17"/>
          <w:w w:val="110"/>
          <w:vertAlign w:val="baseline"/>
        </w:rPr>
        <w:t> </w:t>
      </w:r>
      <w:r>
        <w:rPr>
          <w:w w:val="110"/>
          <w:vertAlign w:val="baseline"/>
        </w:rPr>
        <w:t>solve Equation</w:t>
      </w:r>
      <w:r>
        <w:rPr>
          <w:spacing w:val="-36"/>
          <w:w w:val="110"/>
          <w:vertAlign w:val="baseline"/>
        </w:rPr>
        <w:t> </w:t>
      </w:r>
      <w:r>
        <w:rPr>
          <w:w w:val="110"/>
          <w:vertAlign w:val="baseline"/>
        </w:rPr>
        <w:t>(</w:t>
      </w:r>
      <w:hyperlink w:history="true" w:anchor="_bookmark3">
        <w:r>
          <w:rPr>
            <w:w w:val="110"/>
            <w:vertAlign w:val="baseline"/>
          </w:rPr>
          <w:t>2)</w:t>
        </w:r>
        <w:r>
          <w:rPr>
            <w:spacing w:val="-36"/>
            <w:w w:val="110"/>
            <w:vertAlign w:val="baseline"/>
          </w:rPr>
          <w:t> </w:t>
        </w:r>
      </w:hyperlink>
      <w:r>
        <w:rPr>
          <w:w w:val="110"/>
          <w:vertAlign w:val="baseline"/>
        </w:rPr>
        <w:t>iteratively</w:t>
      </w:r>
      <w:r>
        <w:rPr>
          <w:spacing w:val="-35"/>
          <w:w w:val="110"/>
          <w:vertAlign w:val="baseline"/>
        </w:rPr>
        <w:t> </w:t>
      </w:r>
      <w:r>
        <w:rPr>
          <w:w w:val="110"/>
          <w:vertAlign w:val="baseline"/>
        </w:rPr>
        <w:t>using</w:t>
      </w:r>
      <w:r>
        <w:rPr>
          <w:spacing w:val="-36"/>
          <w:w w:val="110"/>
          <w:vertAlign w:val="baseline"/>
        </w:rPr>
        <w:t> </w:t>
      </w:r>
      <w:r>
        <w:rPr>
          <w:spacing w:val="-3"/>
          <w:w w:val="110"/>
          <w:vertAlign w:val="baseline"/>
        </w:rPr>
        <w:t>Newton’s</w:t>
      </w:r>
      <w:r>
        <w:rPr>
          <w:spacing w:val="-36"/>
          <w:w w:val="110"/>
          <w:vertAlign w:val="baseline"/>
        </w:rPr>
        <w:t> </w:t>
      </w:r>
      <w:r>
        <w:rPr>
          <w:w w:val="110"/>
          <w:vertAlign w:val="baseline"/>
        </w:rPr>
        <w:t>method,</w:t>
      </w:r>
      <w:r>
        <w:rPr>
          <w:spacing w:val="-35"/>
          <w:w w:val="110"/>
          <w:vertAlign w:val="baseline"/>
        </w:rPr>
        <w:t> </w:t>
      </w:r>
      <w:r>
        <w:rPr>
          <w:w w:val="110"/>
          <w:vertAlign w:val="baseline"/>
        </w:rPr>
        <w:t>we</w:t>
      </w:r>
      <w:r>
        <w:rPr>
          <w:spacing w:val="-36"/>
          <w:w w:val="110"/>
          <w:vertAlign w:val="baseline"/>
        </w:rPr>
        <w:t> </w:t>
      </w:r>
      <w:r>
        <w:rPr>
          <w:w w:val="110"/>
          <w:vertAlign w:val="baseline"/>
        </w:rPr>
        <w:t>instead</w:t>
      </w:r>
      <w:r>
        <w:rPr>
          <w:spacing w:val="-35"/>
          <w:w w:val="110"/>
          <w:vertAlign w:val="baseline"/>
        </w:rPr>
        <w:t> </w:t>
      </w:r>
      <w:r>
        <w:rPr>
          <w:w w:val="110"/>
          <w:vertAlign w:val="baseline"/>
        </w:rPr>
        <w:t>represent</w:t>
      </w:r>
      <w:r>
        <w:rPr>
          <w:spacing w:val="-36"/>
          <w:w w:val="110"/>
          <w:vertAlign w:val="baseline"/>
        </w:rPr>
        <w:t> </w:t>
      </w:r>
      <w:r>
        <w:rPr>
          <w:w w:val="110"/>
          <w:vertAlign w:val="baseline"/>
        </w:rPr>
        <w:t>the</w:t>
      </w:r>
      <w:r>
        <w:rPr>
          <w:spacing w:val="-36"/>
          <w:w w:val="110"/>
          <w:vertAlign w:val="baseline"/>
        </w:rPr>
        <w:t> </w:t>
      </w:r>
      <w:r>
        <w:rPr>
          <w:w w:val="110"/>
          <w:vertAlign w:val="baseline"/>
        </w:rPr>
        <w:t>new</w:t>
      </w:r>
      <w:r>
        <w:rPr>
          <w:spacing w:val="-35"/>
          <w:w w:val="110"/>
          <w:vertAlign w:val="baseline"/>
        </w:rPr>
        <w:t> </w:t>
      </w:r>
      <w:r>
        <w:rPr>
          <w:w w:val="110"/>
          <w:vertAlign w:val="baseline"/>
        </w:rPr>
        <w:t>residual</w:t>
      </w:r>
      <w:r>
        <w:rPr>
          <w:spacing w:val="-36"/>
          <w:w w:val="110"/>
          <w:vertAlign w:val="baseline"/>
        </w:rPr>
        <w:t> </w:t>
      </w:r>
      <w:r>
        <w:rPr>
          <w:w w:val="110"/>
          <w:vertAlign w:val="baseline"/>
        </w:rPr>
        <w:t>vector</w:t>
      </w:r>
      <w:r>
        <w:rPr>
          <w:spacing w:val="-36"/>
          <w:w w:val="110"/>
          <w:vertAlign w:val="baseline"/>
        </w:rPr>
        <w:t> </w:t>
      </w:r>
      <w:r>
        <w:rPr>
          <w:b/>
          <w:w w:val="110"/>
          <w:vertAlign w:val="baseline"/>
        </w:rPr>
        <w:t>g</w:t>
      </w:r>
      <w:r>
        <w:rPr>
          <w:i/>
          <w:w w:val="110"/>
          <w:vertAlign w:val="superscript"/>
        </w:rPr>
        <w:t>n</w:t>
      </w:r>
      <w:r>
        <w:rPr>
          <w:w w:val="110"/>
          <w:vertAlign w:val="superscript"/>
        </w:rPr>
        <w:t>C</w:t>
      </w:r>
      <w:r>
        <w:rPr>
          <w:i/>
          <w:w w:val="110"/>
          <w:vertAlign w:val="superscript"/>
        </w:rPr>
        <w:t>1</w:t>
      </w:r>
    </w:p>
    <w:p>
      <w:pPr>
        <w:spacing w:after="0" w:line="249" w:lineRule="auto"/>
        <w:jc w:val="both"/>
        <w:sectPr>
          <w:pgSz w:w="11910" w:h="15650"/>
          <w:pgMar w:header="781" w:footer="894" w:top="1000" w:bottom="1080" w:left="1680" w:right="1680"/>
        </w:sectPr>
      </w:pPr>
    </w:p>
    <w:p>
      <w:pPr>
        <w:pStyle w:val="BodyText"/>
        <w:spacing w:before="1"/>
        <w:rPr>
          <w:i/>
          <w:sz w:val="23"/>
        </w:rPr>
      </w:pPr>
    </w:p>
    <w:p>
      <w:pPr>
        <w:pStyle w:val="BodyText"/>
        <w:spacing w:line="247" w:lineRule="auto" w:before="98"/>
        <w:ind w:left="174" w:right="226"/>
      </w:pPr>
      <w:r>
        <w:rPr>
          <w:w w:val="105"/>
        </w:rPr>
        <w:t>in</w:t>
      </w:r>
      <w:r>
        <w:rPr>
          <w:spacing w:val="-15"/>
          <w:w w:val="105"/>
        </w:rPr>
        <w:t> </w:t>
      </w:r>
      <w:r>
        <w:rPr>
          <w:w w:val="105"/>
        </w:rPr>
        <w:t>terms</w:t>
      </w:r>
      <w:r>
        <w:rPr>
          <w:spacing w:val="-15"/>
          <w:w w:val="105"/>
        </w:rPr>
        <w:t> </w:t>
      </w:r>
      <w:r>
        <w:rPr>
          <w:w w:val="105"/>
        </w:rPr>
        <w:t>of</w:t>
      </w:r>
      <w:r>
        <w:rPr>
          <w:spacing w:val="-15"/>
          <w:w w:val="105"/>
        </w:rPr>
        <w:t> </w:t>
      </w:r>
      <w:r>
        <w:rPr>
          <w:w w:val="105"/>
        </w:rPr>
        <w:t>a</w:t>
      </w:r>
      <w:r>
        <w:rPr>
          <w:spacing w:val="-15"/>
          <w:w w:val="105"/>
        </w:rPr>
        <w:t> </w:t>
      </w:r>
      <w:r>
        <w:rPr>
          <w:spacing w:val="-3"/>
          <w:w w:val="105"/>
        </w:rPr>
        <w:t>Taylor</w:t>
      </w:r>
      <w:r>
        <w:rPr>
          <w:spacing w:val="-15"/>
          <w:w w:val="105"/>
        </w:rPr>
        <w:t> </w:t>
      </w:r>
      <w:r>
        <w:rPr>
          <w:w w:val="105"/>
        </w:rPr>
        <w:t>series</w:t>
      </w:r>
      <w:r>
        <w:rPr>
          <w:spacing w:val="-16"/>
          <w:w w:val="105"/>
        </w:rPr>
        <w:t> </w:t>
      </w:r>
      <w:r>
        <w:rPr>
          <w:w w:val="105"/>
        </w:rPr>
        <w:t>expansion</w:t>
      </w:r>
      <w:r>
        <w:rPr>
          <w:spacing w:val="-15"/>
          <w:w w:val="105"/>
        </w:rPr>
        <w:t> </w:t>
      </w:r>
      <w:r>
        <w:rPr>
          <w:w w:val="105"/>
        </w:rPr>
        <w:t>around</w:t>
      </w:r>
      <w:r>
        <w:rPr>
          <w:spacing w:val="-15"/>
          <w:w w:val="105"/>
        </w:rPr>
        <w:t> </w:t>
      </w:r>
      <w:r>
        <w:rPr>
          <w:w w:val="105"/>
        </w:rPr>
        <w:t>the</w:t>
      </w:r>
      <w:r>
        <w:rPr>
          <w:spacing w:val="-15"/>
          <w:w w:val="105"/>
        </w:rPr>
        <w:t> </w:t>
      </w:r>
      <w:r>
        <w:rPr>
          <w:w w:val="105"/>
        </w:rPr>
        <w:t>training</w:t>
      </w:r>
      <w:r>
        <w:rPr>
          <w:spacing w:val="-15"/>
          <w:w w:val="105"/>
        </w:rPr>
        <w:t> </w:t>
      </w:r>
      <w:r>
        <w:rPr>
          <w:w w:val="105"/>
        </w:rPr>
        <w:t>solution.</w:t>
      </w:r>
      <w:r>
        <w:rPr>
          <w:spacing w:val="-15"/>
          <w:w w:val="105"/>
        </w:rPr>
        <w:t> </w:t>
      </w:r>
      <w:r>
        <w:rPr>
          <w:spacing w:val="-9"/>
          <w:w w:val="105"/>
        </w:rPr>
        <w:t>We</w:t>
      </w:r>
      <w:r>
        <w:rPr>
          <w:spacing w:val="-15"/>
          <w:w w:val="105"/>
        </w:rPr>
        <w:t> </w:t>
      </w:r>
      <w:r>
        <w:rPr>
          <w:w w:val="105"/>
        </w:rPr>
        <w:t>refer</w:t>
      </w:r>
      <w:r>
        <w:rPr>
          <w:spacing w:val="-15"/>
          <w:w w:val="105"/>
        </w:rPr>
        <w:t> </w:t>
      </w:r>
      <w:r>
        <w:rPr>
          <w:w w:val="105"/>
        </w:rPr>
        <w:t>to</w:t>
      </w:r>
      <w:r>
        <w:rPr>
          <w:spacing w:val="-15"/>
          <w:w w:val="105"/>
        </w:rPr>
        <w:t> </w:t>
      </w:r>
      <w:r>
        <w:rPr>
          <w:w w:val="105"/>
        </w:rPr>
        <w:t>the</w:t>
      </w:r>
      <w:r>
        <w:rPr>
          <w:spacing w:val="-15"/>
          <w:w w:val="105"/>
        </w:rPr>
        <w:t> </w:t>
      </w:r>
      <w:r>
        <w:rPr>
          <w:w w:val="105"/>
        </w:rPr>
        <w:t>new</w:t>
      </w:r>
      <w:r>
        <w:rPr>
          <w:spacing w:val="-15"/>
          <w:w w:val="105"/>
        </w:rPr>
        <w:t> </w:t>
      </w:r>
      <w:r>
        <w:rPr>
          <w:w w:val="105"/>
        </w:rPr>
        <w:t>simulation</w:t>
      </w:r>
      <w:r>
        <w:rPr>
          <w:spacing w:val="-15"/>
          <w:w w:val="105"/>
        </w:rPr>
        <w:t> </w:t>
      </w:r>
      <w:r>
        <w:rPr>
          <w:w w:val="105"/>
        </w:rPr>
        <w:t>as a ‘test’ simulation. Neglecting higher-order terms, we</w:t>
      </w:r>
      <w:r>
        <w:rPr>
          <w:spacing w:val="-22"/>
          <w:w w:val="105"/>
        </w:rPr>
        <w:t> </w:t>
      </w:r>
      <w:r>
        <w:rPr>
          <w:w w:val="105"/>
        </w:rPr>
        <w:t>write</w:t>
      </w:r>
    </w:p>
    <w:p>
      <w:pPr>
        <w:spacing w:after="0" w:line="247" w:lineRule="auto"/>
        <w:sectPr>
          <w:pgSz w:w="11910" w:h="15650"/>
          <w:pgMar w:header="781" w:footer="894" w:top="1000" w:bottom="1080" w:left="1680" w:right="1680"/>
        </w:sectPr>
      </w:pPr>
    </w:p>
    <w:p>
      <w:pPr>
        <w:pStyle w:val="BodyText"/>
        <w:spacing w:before="9"/>
        <w:rPr>
          <w:sz w:val="24"/>
        </w:rPr>
      </w:pPr>
    </w:p>
    <w:p>
      <w:pPr>
        <w:spacing w:before="0"/>
        <w:ind w:left="458" w:right="0" w:firstLine="0"/>
        <w:jc w:val="left"/>
        <w:rPr>
          <w:i/>
          <w:sz w:val="14"/>
        </w:rPr>
      </w:pPr>
      <w:bookmarkStart w:name="_bookmark6" w:id="17"/>
      <w:bookmarkEnd w:id="17"/>
      <w:r>
        <w:rPr/>
      </w:r>
      <w:r>
        <w:rPr>
          <w:b/>
          <w:w w:val="120"/>
          <w:position w:val="-7"/>
          <w:sz w:val="20"/>
        </w:rPr>
        <w:t>g</w:t>
      </w:r>
      <w:r>
        <w:rPr>
          <w:i/>
          <w:w w:val="120"/>
          <w:sz w:val="14"/>
        </w:rPr>
        <w:t>n</w:t>
      </w:r>
      <w:r>
        <w:rPr>
          <w:w w:val="120"/>
          <w:sz w:val="14"/>
        </w:rPr>
        <w:t>C</w:t>
      </w:r>
      <w:r>
        <w:rPr>
          <w:i/>
          <w:w w:val="120"/>
          <w:sz w:val="14"/>
        </w:rPr>
        <w:t>1</w:t>
      </w:r>
    </w:p>
    <w:p>
      <w:pPr>
        <w:spacing w:before="314"/>
        <w:ind w:left="27" w:right="0" w:firstLine="0"/>
        <w:jc w:val="left"/>
        <w:rPr>
          <w:sz w:val="20"/>
        </w:rPr>
      </w:pPr>
      <w:r>
        <w:rPr/>
        <w:br w:type="column"/>
      </w:r>
      <w:r>
        <w:rPr>
          <w:w w:val="120"/>
          <w:sz w:val="20"/>
        </w:rPr>
        <w:t>D </w:t>
      </w:r>
      <w:r>
        <w:rPr>
          <w:b/>
          <w:w w:val="120"/>
          <w:sz w:val="20"/>
        </w:rPr>
        <w:t>0 </w:t>
      </w:r>
      <w:r>
        <w:rPr>
          <w:spacing w:val="-20"/>
          <w:w w:val="135"/>
          <w:sz w:val="20"/>
        </w:rPr>
        <w:t>=</w:t>
      </w:r>
    </w:p>
    <w:p>
      <w:pPr>
        <w:pStyle w:val="BodyText"/>
        <w:spacing w:before="9"/>
        <w:rPr>
          <w:sz w:val="24"/>
        </w:rPr>
      </w:pPr>
      <w:r>
        <w:rPr/>
        <w:br w:type="column"/>
      </w:r>
      <w:r>
        <w:rPr>
          <w:sz w:val="24"/>
        </w:rPr>
      </w:r>
    </w:p>
    <w:p>
      <w:pPr>
        <w:spacing w:before="0"/>
        <w:ind w:left="17" w:right="0" w:firstLine="0"/>
        <w:jc w:val="left"/>
        <w:rPr>
          <w:i/>
          <w:sz w:val="14"/>
        </w:rPr>
      </w:pPr>
      <w:r>
        <w:rPr>
          <w:b/>
          <w:w w:val="120"/>
          <w:position w:val="-7"/>
          <w:sz w:val="20"/>
        </w:rPr>
        <w:t>g</w:t>
      </w:r>
      <w:r>
        <w:rPr>
          <w:i/>
          <w:w w:val="120"/>
          <w:sz w:val="14"/>
        </w:rPr>
        <w:t>i</w:t>
      </w:r>
      <w:r>
        <w:rPr>
          <w:i/>
          <w:spacing w:val="-27"/>
          <w:w w:val="120"/>
          <w:sz w:val="14"/>
        </w:rPr>
        <w:t> </w:t>
      </w:r>
      <w:r>
        <w:rPr>
          <w:spacing w:val="-10"/>
          <w:w w:val="120"/>
          <w:sz w:val="14"/>
        </w:rPr>
        <w:t>C</w:t>
      </w:r>
      <w:r>
        <w:rPr>
          <w:i/>
          <w:spacing w:val="-10"/>
          <w:w w:val="120"/>
          <w:sz w:val="14"/>
        </w:rPr>
        <w:t>1</w:t>
      </w:r>
    </w:p>
    <w:p>
      <w:pPr>
        <w:spacing w:line="201" w:lineRule="exact" w:before="152"/>
        <w:ind w:left="3" w:right="0" w:firstLine="0"/>
        <w:jc w:val="center"/>
        <w:rPr>
          <w:i/>
          <w:sz w:val="14"/>
        </w:rPr>
      </w:pPr>
      <w:r>
        <w:rPr/>
        <w:br w:type="column"/>
      </w:r>
      <w:r>
        <w:rPr>
          <w:i/>
          <w:w w:val="55"/>
          <w:position w:val="-6"/>
          <w:sz w:val="20"/>
        </w:rPr>
        <w:t>@</w:t>
      </w:r>
      <w:r>
        <w:rPr>
          <w:b/>
          <w:spacing w:val="-1"/>
          <w:w w:val="102"/>
          <w:position w:val="-6"/>
          <w:sz w:val="20"/>
        </w:rPr>
        <w:t>g</w:t>
      </w:r>
      <w:r>
        <w:rPr>
          <w:i/>
          <w:w w:val="124"/>
          <w:sz w:val="14"/>
        </w:rPr>
        <w:t>i</w:t>
      </w:r>
      <w:r>
        <w:rPr>
          <w:i/>
          <w:spacing w:val="-21"/>
          <w:sz w:val="14"/>
        </w:rPr>
        <w:t> </w:t>
      </w:r>
      <w:r>
        <w:rPr>
          <w:w w:val="139"/>
          <w:sz w:val="14"/>
        </w:rPr>
        <w:t>C</w:t>
      </w:r>
      <w:r>
        <w:rPr>
          <w:i/>
          <w:w w:val="120"/>
          <w:sz w:val="14"/>
        </w:rPr>
        <w:t>1</w:t>
      </w:r>
    </w:p>
    <w:p>
      <w:pPr>
        <w:spacing w:line="240" w:lineRule="auto" w:before="0"/>
        <w:ind w:left="15" w:right="0" w:firstLine="0"/>
        <w:jc w:val="center"/>
        <w:rPr>
          <w:b/>
          <w:sz w:val="20"/>
        </w:rPr>
      </w:pPr>
      <w:r>
        <w:rPr/>
        <w:pict>
          <v:line style="position:absolute;mso-position-horizontal-relative:page;mso-position-vertical-relative:paragraph;z-index:-17174016" from="195.350998pt,6.927918pt" to="219.965998pt,6.927918pt" stroked="true" strokeweight=".477pt" strokecolor="#000000">
            <v:stroke dashstyle="solid"/>
            <w10:wrap type="none"/>
          </v:line>
        </w:pict>
      </w:r>
      <w:r>
        <w:rPr/>
        <w:pict>
          <v:shape style="position:absolute;margin-left:222.873001pt;margin-top:-10.051732pt;width:24.55pt;height:41.6pt;mso-position-horizontal-relative:page;mso-position-vertical-relative:paragraph;z-index:-17170944" type="#_x0000_t202" filled="false" stroked="false">
            <v:textbox inset="0,0,0,0">
              <w:txbxContent>
                <w:p>
                  <w:pPr>
                    <w:spacing w:before="39"/>
                    <w:ind w:left="0" w:right="0" w:firstLine="0"/>
                    <w:jc w:val="left"/>
                    <w:rPr>
                      <w:i/>
                      <w:sz w:val="14"/>
                    </w:rPr>
                  </w:pPr>
                  <w:r>
                    <w:rPr>
                      <w:rFonts w:ascii="Arial"/>
                      <w:w w:val="140"/>
                      <w:position w:val="8"/>
                      <w:sz w:val="20"/>
                    </w:rPr>
                    <w:t>. </w:t>
                  </w:r>
                  <w:r>
                    <w:rPr>
                      <w:i/>
                      <w:w w:val="140"/>
                      <w:sz w:val="14"/>
                    </w:rPr>
                    <w:t>n</w:t>
                  </w:r>
                  <w:r>
                    <w:rPr>
                      <w:w w:val="140"/>
                      <w:sz w:val="14"/>
                    </w:rPr>
                    <w:t>C</w:t>
                  </w:r>
                  <w:r>
                    <w:rPr>
                      <w:i/>
                      <w:w w:val="140"/>
                      <w:sz w:val="14"/>
                    </w:rPr>
                    <w:t>1</w:t>
                  </w:r>
                </w:p>
              </w:txbxContent>
            </v:textbox>
            <w10:wrap type="none"/>
          </v:shape>
        </w:pict>
      </w:r>
      <w:r>
        <w:rPr>
          <w:w w:val="128"/>
          <w:position w:val="9"/>
          <w:sz w:val="20"/>
        </w:rPr>
        <w:t>C</w:t>
      </w:r>
      <w:r>
        <w:rPr>
          <w:spacing w:val="19"/>
          <w:position w:val="9"/>
          <w:sz w:val="20"/>
        </w:rPr>
        <w:t> </w:t>
      </w:r>
      <w:r>
        <w:rPr>
          <w:i/>
          <w:w w:val="55"/>
          <w:position w:val="-5"/>
          <w:sz w:val="20"/>
        </w:rPr>
        <w:t>@</w:t>
      </w:r>
      <w:r>
        <w:rPr>
          <w:b/>
          <w:spacing w:val="-1"/>
          <w:w w:val="102"/>
          <w:position w:val="-5"/>
          <w:sz w:val="20"/>
        </w:rPr>
        <w:t>x</w:t>
      </w:r>
      <w:r>
        <w:rPr>
          <w:i/>
          <w:w w:val="124"/>
          <w:sz w:val="14"/>
        </w:rPr>
        <w:t>i</w:t>
      </w:r>
      <w:r>
        <w:rPr>
          <w:i/>
          <w:spacing w:val="-21"/>
          <w:sz w:val="14"/>
        </w:rPr>
        <w:t> </w:t>
      </w:r>
      <w:r>
        <w:rPr>
          <w:w w:val="139"/>
          <w:sz w:val="14"/>
        </w:rPr>
        <w:t>C</w:t>
      </w:r>
      <w:r>
        <w:rPr>
          <w:i/>
          <w:w w:val="120"/>
          <w:sz w:val="14"/>
        </w:rPr>
        <w:t>1</w:t>
      </w:r>
      <w:r>
        <w:rPr>
          <w:i/>
          <w:sz w:val="14"/>
        </w:rPr>
        <w:t>   </w:t>
      </w:r>
      <w:r>
        <w:rPr>
          <w:i/>
          <w:spacing w:val="10"/>
          <w:sz w:val="14"/>
        </w:rPr>
        <w:t> </w:t>
      </w:r>
      <w:r>
        <w:rPr>
          <w:b/>
          <w:spacing w:val="-17"/>
          <w:w w:val="102"/>
          <w:position w:val="9"/>
          <w:sz w:val="20"/>
        </w:rPr>
        <w:t>x</w:t>
      </w:r>
    </w:p>
    <w:p>
      <w:pPr>
        <w:spacing w:before="148"/>
        <w:ind w:left="321" w:right="0" w:firstLine="0"/>
        <w:jc w:val="left"/>
        <w:rPr>
          <w:sz w:val="20"/>
        </w:rPr>
      </w:pPr>
      <w:r>
        <w:rPr/>
        <w:br w:type="column"/>
      </w:r>
      <w:r>
        <w:rPr>
          <w:w w:val="74"/>
          <w:position w:val="-7"/>
          <w:sz w:val="20"/>
        </w:rPr>
        <w:t>—</w:t>
      </w:r>
      <w:r>
        <w:rPr>
          <w:spacing w:val="-5"/>
          <w:position w:val="-7"/>
          <w:sz w:val="20"/>
        </w:rPr>
        <w:t> </w:t>
      </w:r>
      <w:r>
        <w:rPr>
          <w:b/>
          <w:spacing w:val="-1"/>
          <w:w w:val="102"/>
          <w:position w:val="-7"/>
          <w:sz w:val="20"/>
        </w:rPr>
        <w:t>x</w:t>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w:t>
      </w:r>
      <w:r>
        <w:rPr>
          <w:rFonts w:ascii="Arial" w:hAnsi="Arial"/>
          <w:spacing w:val="-10"/>
          <w:position w:val="8"/>
          <w:sz w:val="20"/>
        </w:rPr>
        <w:t> </w:t>
      </w:r>
      <w:r>
        <w:rPr>
          <w:spacing w:val="-17"/>
          <w:w w:val="128"/>
          <w:position w:val="-7"/>
          <w:sz w:val="20"/>
        </w:rPr>
        <w:t>C</w:t>
      </w:r>
    </w:p>
    <w:p>
      <w:pPr>
        <w:spacing w:line="168" w:lineRule="auto" w:before="142"/>
        <w:ind w:left="29" w:right="0" w:firstLine="0"/>
        <w:jc w:val="left"/>
        <w:rPr>
          <w:i/>
          <w:sz w:val="14"/>
        </w:rPr>
      </w:pPr>
      <w:r>
        <w:rPr/>
        <w:br w:type="column"/>
      </w:r>
      <w:r>
        <w:rPr>
          <w:i/>
          <w:w w:val="55"/>
          <w:position w:val="-6"/>
          <w:sz w:val="20"/>
        </w:rPr>
        <w:t>@</w:t>
      </w:r>
      <w:r>
        <w:rPr>
          <w:b/>
          <w:spacing w:val="-1"/>
          <w:w w:val="102"/>
          <w:position w:val="-6"/>
          <w:sz w:val="20"/>
        </w:rPr>
        <w:t>g</w:t>
      </w:r>
      <w:r>
        <w:rPr>
          <w:i/>
          <w:w w:val="124"/>
          <w:sz w:val="14"/>
        </w:rPr>
        <w:t>i</w:t>
      </w:r>
      <w:r>
        <w:rPr>
          <w:i/>
          <w:spacing w:val="-21"/>
          <w:sz w:val="14"/>
        </w:rPr>
        <w:t> </w:t>
      </w:r>
      <w:r>
        <w:rPr>
          <w:w w:val="139"/>
          <w:sz w:val="14"/>
        </w:rPr>
        <w:t>C</w:t>
      </w:r>
      <w:r>
        <w:rPr>
          <w:i/>
          <w:w w:val="120"/>
          <w:sz w:val="14"/>
        </w:rPr>
        <w:t>1</w:t>
      </w:r>
      <w:r>
        <w:rPr>
          <w:i/>
          <w:sz w:val="14"/>
        </w:rPr>
        <w:t>   </w:t>
      </w:r>
      <w:r>
        <w:rPr>
          <w:i/>
          <w:spacing w:val="10"/>
          <w:sz w:val="14"/>
        </w:rPr>
        <w:t> </w:t>
      </w:r>
      <w:r>
        <w:rPr>
          <w:b/>
          <w:spacing w:val="-10"/>
          <w:w w:val="102"/>
          <w:position w:val="-21"/>
          <w:sz w:val="20"/>
        </w:rPr>
        <w:t>x</w:t>
      </w:r>
      <w:r>
        <w:rPr>
          <w:i/>
          <w:spacing w:val="-9"/>
          <w:w w:val="130"/>
          <w:position w:val="-12"/>
          <w:sz w:val="14"/>
        </w:rPr>
        <w:t>n</w:t>
      </w:r>
    </w:p>
    <w:p>
      <w:pPr>
        <w:spacing w:line="223" w:lineRule="exact" w:before="0"/>
        <w:ind w:left="136" w:right="0" w:firstLine="0"/>
        <w:jc w:val="left"/>
        <w:rPr>
          <w:i/>
          <w:sz w:val="14"/>
        </w:rPr>
      </w:pPr>
      <w:r>
        <w:rPr/>
        <w:pict>
          <v:line style="position:absolute;mso-position-horizontal-relative:page;mso-position-vertical-relative:paragraph;z-index:15744512" from="297.878998pt,-.88518pt" to="322.493998pt,-.88518pt" stroked="true" strokeweight=".477pt" strokecolor="#000000">
            <v:stroke dashstyle="solid"/>
            <w10:wrap type="none"/>
          </v:line>
        </w:pict>
      </w:r>
      <w:r>
        <w:rPr/>
        <w:pict>
          <v:shape style="position:absolute;margin-left:325.391998pt;margin-top:-17.864830pt;width:4.150pt;height:41.6pt;mso-position-horizontal-relative:page;mso-position-vertical-relative:paragraph;z-index:-17170432" type="#_x0000_t202" filled="false" stroked="false">
            <v:textbox inset="0,0,0,0">
              <w:txbxContent>
                <w:p>
                  <w:pPr>
                    <w:pStyle w:val="BodyText"/>
                    <w:spacing w:before="38"/>
                    <w:rPr>
                      <w:rFonts w:ascii="Arial"/>
                    </w:rPr>
                  </w:pPr>
                  <w:r>
                    <w:rPr>
                      <w:rFonts w:ascii="Arial"/>
                      <w:w w:val="148"/>
                    </w:rPr>
                    <w:t>.</w:t>
                  </w:r>
                </w:p>
              </w:txbxContent>
            </v:textbox>
            <w10:wrap type="none"/>
          </v:shape>
        </w:pict>
      </w:r>
      <w:r>
        <w:rPr>
          <w:i/>
          <w:w w:val="55"/>
          <w:sz w:val="20"/>
        </w:rPr>
        <w:t>@</w:t>
      </w:r>
      <w:r>
        <w:rPr>
          <w:b/>
          <w:spacing w:val="-1"/>
          <w:w w:val="102"/>
          <w:sz w:val="20"/>
        </w:rPr>
        <w:t>x</w:t>
      </w:r>
      <w:r>
        <w:rPr>
          <w:i/>
          <w:w w:val="124"/>
          <w:position w:val="6"/>
          <w:sz w:val="14"/>
        </w:rPr>
        <w:t>i</w:t>
      </w:r>
    </w:p>
    <w:p>
      <w:pPr>
        <w:pStyle w:val="ListParagraph"/>
        <w:numPr>
          <w:ilvl w:val="0"/>
          <w:numId w:val="2"/>
        </w:numPr>
        <w:tabs>
          <w:tab w:pos="210" w:val="left" w:leader="none"/>
        </w:tabs>
        <w:spacing w:line="240" w:lineRule="auto" w:before="143" w:after="0"/>
        <w:ind w:left="209" w:right="0" w:hanging="195"/>
        <w:jc w:val="left"/>
        <w:rPr>
          <w:rFonts w:ascii="Arial" w:hAnsi="Arial"/>
          <w:sz w:val="20"/>
        </w:rPr>
      </w:pPr>
      <w:r>
        <w:rPr>
          <w:b/>
          <w:w w:val="102"/>
          <w:sz w:val="20"/>
        </w:rPr>
        <w:br w:type="column"/>
      </w:r>
      <w:r>
        <w:rPr>
          <w:b/>
          <w:sz w:val="20"/>
        </w:rPr>
        <w:t>x</w:t>
      </w:r>
      <w:r>
        <w:rPr>
          <w:i/>
          <w:sz w:val="20"/>
          <w:vertAlign w:val="superscript"/>
        </w:rPr>
        <w:t>i</w:t>
      </w:r>
      <w:r>
        <w:rPr>
          <w:i/>
          <w:spacing w:val="-40"/>
          <w:sz w:val="20"/>
          <w:vertAlign w:val="baseline"/>
        </w:rPr>
        <w:t> </w:t>
      </w:r>
      <w:r>
        <w:rPr>
          <w:rFonts w:ascii="Arial" w:hAnsi="Arial"/>
          <w:spacing w:val="-20"/>
          <w:position w:val="17"/>
          <w:sz w:val="20"/>
          <w:vertAlign w:val="baseline"/>
        </w:rPr>
        <w:t>Σ</w:t>
      </w:r>
    </w:p>
    <w:p>
      <w:pPr>
        <w:spacing w:line="201" w:lineRule="exact" w:before="152"/>
        <w:ind w:left="5" w:right="21" w:firstLine="0"/>
        <w:jc w:val="center"/>
        <w:rPr>
          <w:i/>
          <w:sz w:val="14"/>
        </w:rPr>
      </w:pPr>
      <w:r>
        <w:rPr/>
        <w:br w:type="column"/>
      </w:r>
      <w:r>
        <w:rPr>
          <w:i/>
          <w:w w:val="55"/>
          <w:position w:val="-6"/>
          <w:sz w:val="20"/>
        </w:rPr>
        <w:t>@</w:t>
      </w:r>
      <w:r>
        <w:rPr>
          <w:b/>
          <w:w w:val="102"/>
          <w:position w:val="-6"/>
          <w:sz w:val="20"/>
        </w:rPr>
        <w:t>g</w:t>
      </w:r>
      <w:r>
        <w:rPr>
          <w:i/>
          <w:w w:val="124"/>
          <w:sz w:val="14"/>
        </w:rPr>
        <w:t>i</w:t>
      </w:r>
      <w:r>
        <w:rPr>
          <w:i/>
          <w:spacing w:val="-21"/>
          <w:sz w:val="14"/>
        </w:rPr>
        <w:t> </w:t>
      </w:r>
      <w:r>
        <w:rPr>
          <w:w w:val="139"/>
          <w:sz w:val="14"/>
        </w:rPr>
        <w:t>C</w:t>
      </w:r>
      <w:r>
        <w:rPr>
          <w:i/>
          <w:w w:val="120"/>
          <w:sz w:val="14"/>
        </w:rPr>
        <w:t>1</w:t>
      </w:r>
    </w:p>
    <w:p>
      <w:pPr>
        <w:spacing w:line="240" w:lineRule="auto" w:before="0"/>
        <w:ind w:left="5" w:right="0" w:firstLine="0"/>
        <w:jc w:val="center"/>
        <w:rPr>
          <w:b/>
          <w:sz w:val="20"/>
        </w:rPr>
      </w:pPr>
      <w:r>
        <w:rPr/>
        <w:pict>
          <v:line style="position:absolute;mso-position-horizontal-relative:page;mso-position-vertical-relative:paragraph;z-index:-17172992" from="378.941986pt,6.927918pt" to="404.132986pt,6.927918pt" stroked="true" strokeweight=".477pt" strokecolor="#000000">
            <v:stroke dashstyle="solid"/>
            <w10:wrap type="none"/>
          </v:line>
        </w:pict>
      </w:r>
      <w:r>
        <w:rPr/>
        <w:pict>
          <v:shape style="position:absolute;margin-left:407.031006pt;margin-top:-10.051732pt;width:25.15pt;height:41.6pt;mso-position-horizontal-relative:page;mso-position-vertical-relative:paragraph;z-index:-17169920" type="#_x0000_t202" filled="false" stroked="false">
            <v:textbox inset="0,0,0,0">
              <w:txbxContent>
                <w:p>
                  <w:pPr>
                    <w:spacing w:before="39"/>
                    <w:ind w:left="0" w:right="0" w:firstLine="0"/>
                    <w:jc w:val="left"/>
                    <w:rPr>
                      <w:i/>
                      <w:sz w:val="14"/>
                    </w:rPr>
                  </w:pPr>
                  <w:r>
                    <w:rPr>
                      <w:rFonts w:ascii="Arial"/>
                      <w:w w:val="140"/>
                      <w:position w:val="8"/>
                      <w:sz w:val="20"/>
                    </w:rPr>
                    <w:t>. </w:t>
                  </w:r>
                  <w:r>
                    <w:rPr>
                      <w:i/>
                      <w:w w:val="140"/>
                      <w:sz w:val="14"/>
                    </w:rPr>
                    <w:t>n</w:t>
                  </w:r>
                  <w:r>
                    <w:rPr>
                      <w:w w:val="140"/>
                      <w:sz w:val="14"/>
                    </w:rPr>
                    <w:t>C</w:t>
                  </w:r>
                  <w:r>
                    <w:rPr>
                      <w:i/>
                      <w:w w:val="140"/>
                      <w:sz w:val="14"/>
                    </w:rPr>
                    <w:t>1</w:t>
                  </w:r>
                </w:p>
              </w:txbxContent>
            </v:textbox>
            <w10:wrap type="none"/>
          </v:shape>
        </w:pict>
      </w:r>
      <w:r>
        <w:rPr>
          <w:w w:val="128"/>
          <w:position w:val="9"/>
          <w:sz w:val="20"/>
        </w:rPr>
        <w:t>C</w:t>
      </w:r>
      <w:r>
        <w:rPr>
          <w:spacing w:val="19"/>
          <w:position w:val="9"/>
          <w:sz w:val="20"/>
        </w:rPr>
        <w:t> </w:t>
      </w:r>
      <w:r>
        <w:rPr>
          <w:i/>
          <w:w w:val="55"/>
          <w:position w:val="-5"/>
          <w:sz w:val="20"/>
        </w:rPr>
        <w:t>@</w:t>
      </w:r>
      <w:r>
        <w:rPr>
          <w:b/>
          <w:w w:val="102"/>
          <w:position w:val="-5"/>
          <w:sz w:val="20"/>
        </w:rPr>
        <w:t>u</w:t>
      </w:r>
      <w:r>
        <w:rPr>
          <w:i/>
          <w:w w:val="124"/>
          <w:sz w:val="14"/>
        </w:rPr>
        <w:t>i</w:t>
      </w:r>
      <w:r>
        <w:rPr>
          <w:i/>
          <w:spacing w:val="-21"/>
          <w:sz w:val="14"/>
        </w:rPr>
        <w:t> </w:t>
      </w:r>
      <w:r>
        <w:rPr>
          <w:w w:val="139"/>
          <w:sz w:val="14"/>
        </w:rPr>
        <w:t>C</w:t>
      </w:r>
      <w:r>
        <w:rPr>
          <w:i/>
          <w:w w:val="120"/>
          <w:sz w:val="14"/>
        </w:rPr>
        <w:t>1</w:t>
      </w:r>
      <w:r>
        <w:rPr>
          <w:i/>
          <w:sz w:val="14"/>
        </w:rPr>
        <w:t>   </w:t>
      </w:r>
      <w:r>
        <w:rPr>
          <w:i/>
          <w:spacing w:val="10"/>
          <w:sz w:val="14"/>
        </w:rPr>
        <w:t> </w:t>
      </w:r>
      <w:r>
        <w:rPr>
          <w:b/>
          <w:spacing w:val="-18"/>
          <w:w w:val="102"/>
          <w:position w:val="9"/>
          <w:sz w:val="20"/>
        </w:rPr>
        <w:t>u</w:t>
      </w:r>
    </w:p>
    <w:p>
      <w:pPr>
        <w:spacing w:before="148"/>
        <w:ind w:left="321" w:right="0" w:firstLine="0"/>
        <w:jc w:val="left"/>
        <w:rPr>
          <w:rFonts w:ascii="Arial" w:hAnsi="Arial"/>
          <w:sz w:val="20"/>
        </w:rPr>
      </w:pPr>
      <w:r>
        <w:rPr/>
        <w:br w:type="column"/>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spacing w:val="-6"/>
          <w:w w:val="139"/>
          <w:sz w:val="14"/>
        </w:rPr>
        <w:t>C</w:t>
      </w:r>
      <w:r>
        <w:rPr>
          <w:i/>
          <w:spacing w:val="3"/>
          <w:w w:val="120"/>
          <w:sz w:val="14"/>
        </w:rPr>
        <w:t>1</w:t>
      </w:r>
      <w:r>
        <w:rPr>
          <w:rFonts w:ascii="Arial" w:hAnsi="Arial"/>
          <w:spacing w:val="-6"/>
          <w:w w:val="66"/>
          <w:position w:val="8"/>
          <w:sz w:val="20"/>
        </w:rPr>
        <w:t>Σ</w:t>
      </w:r>
    </w:p>
    <w:p>
      <w:pPr>
        <w:pStyle w:val="BodyText"/>
        <w:spacing w:before="3"/>
        <w:rPr>
          <w:rFonts w:ascii="Arial"/>
          <w:sz w:val="27"/>
        </w:rPr>
      </w:pPr>
      <w:r>
        <w:rPr/>
        <w:br w:type="column"/>
      </w:r>
      <w:r>
        <w:rPr>
          <w:rFonts w:ascii="Arial"/>
          <w:sz w:val="27"/>
        </w:rPr>
      </w:r>
    </w:p>
    <w:p>
      <w:pPr>
        <w:tabs>
          <w:tab w:pos="333" w:val="left" w:leader="none"/>
        </w:tabs>
        <w:spacing w:before="0"/>
        <w:ind w:left="-6" w:right="0" w:firstLine="0"/>
        <w:jc w:val="left"/>
        <w:rPr>
          <w:sz w:val="20"/>
        </w:rPr>
      </w:pPr>
      <w:r>
        <w:rPr>
          <w:i/>
          <w:sz w:val="20"/>
        </w:rPr>
        <w:t>:</w:t>
        <w:tab/>
      </w:r>
      <w:r>
        <w:rPr>
          <w:sz w:val="20"/>
        </w:rPr>
        <w:t>(5)</w:t>
      </w:r>
    </w:p>
    <w:p>
      <w:pPr>
        <w:spacing w:after="0"/>
        <w:jc w:val="left"/>
        <w:rPr>
          <w:sz w:val="20"/>
        </w:rPr>
        <w:sectPr>
          <w:type w:val="continuous"/>
          <w:pgSz w:w="11910" w:h="15650"/>
          <w:pgMar w:top="720" w:bottom="280" w:left="1680" w:right="1680"/>
          <w:cols w:num="10" w:equalWidth="0">
            <w:col w:w="867" w:space="40"/>
            <w:col w:w="587" w:space="39"/>
            <w:col w:w="398" w:space="40"/>
            <w:col w:w="993" w:space="39"/>
            <w:col w:w="1206" w:space="39"/>
            <w:col w:w="857" w:space="40"/>
            <w:col w:w="468" w:space="39"/>
            <w:col w:w="1006" w:space="40"/>
            <w:col w:w="1000" w:space="39"/>
            <w:col w:w="813"/>
          </w:cols>
        </w:sectPr>
      </w:pPr>
    </w:p>
    <w:p>
      <w:pPr>
        <w:pStyle w:val="BodyText"/>
        <w:spacing w:line="247" w:lineRule="auto" w:before="86"/>
        <w:ind w:left="174" w:right="233" w:hanging="1"/>
        <w:jc w:val="right"/>
      </w:pPr>
      <w:r>
        <w:rPr>
          <w:w w:val="110"/>
        </w:rPr>
        <w:t>Here,</w:t>
      </w:r>
      <w:r>
        <w:rPr>
          <w:spacing w:val="-39"/>
          <w:w w:val="110"/>
        </w:rPr>
        <w:t> </w:t>
      </w:r>
      <w:r>
        <w:rPr>
          <w:b/>
          <w:w w:val="110"/>
        </w:rPr>
        <w:t>x</w:t>
      </w:r>
      <w:r>
        <w:rPr>
          <w:i/>
          <w:w w:val="110"/>
          <w:vertAlign w:val="superscript"/>
        </w:rPr>
        <w:t>n</w:t>
      </w:r>
      <w:r>
        <w:rPr>
          <w:i/>
          <w:spacing w:val="-35"/>
          <w:w w:val="110"/>
          <w:vertAlign w:val="baseline"/>
        </w:rPr>
        <w:t> </w:t>
      </w:r>
      <w:r>
        <w:rPr>
          <w:w w:val="110"/>
          <w:vertAlign w:val="baseline"/>
        </w:rPr>
        <w:t>indicates</w:t>
      </w:r>
      <w:r>
        <w:rPr>
          <w:spacing w:val="-38"/>
          <w:w w:val="110"/>
          <w:vertAlign w:val="baseline"/>
        </w:rPr>
        <w:t> </w:t>
      </w:r>
      <w:r>
        <w:rPr>
          <w:w w:val="110"/>
          <w:vertAlign w:val="baseline"/>
        </w:rPr>
        <w:t>the</w:t>
      </w:r>
      <w:r>
        <w:rPr>
          <w:spacing w:val="-39"/>
          <w:w w:val="110"/>
          <w:vertAlign w:val="baseline"/>
        </w:rPr>
        <w:t> </w:t>
      </w:r>
      <w:r>
        <w:rPr>
          <w:w w:val="110"/>
          <w:vertAlign w:val="baseline"/>
        </w:rPr>
        <w:t>solution</w:t>
      </w:r>
      <w:r>
        <w:rPr>
          <w:spacing w:val="-39"/>
          <w:w w:val="110"/>
          <w:vertAlign w:val="baseline"/>
        </w:rPr>
        <w:t> </w:t>
      </w:r>
      <w:r>
        <w:rPr>
          <w:w w:val="110"/>
          <w:vertAlign w:val="baseline"/>
        </w:rPr>
        <w:t>at</w:t>
      </w:r>
      <w:r>
        <w:rPr>
          <w:spacing w:val="-38"/>
          <w:w w:val="110"/>
          <w:vertAlign w:val="baseline"/>
        </w:rPr>
        <w:t> </w:t>
      </w:r>
      <w:r>
        <w:rPr>
          <w:w w:val="110"/>
          <w:vertAlign w:val="baseline"/>
        </w:rPr>
        <w:t>the</w:t>
      </w:r>
      <w:r>
        <w:rPr>
          <w:spacing w:val="-39"/>
          <w:w w:val="110"/>
          <w:vertAlign w:val="baseline"/>
        </w:rPr>
        <w:t> </w:t>
      </w:r>
      <w:r>
        <w:rPr>
          <w:w w:val="110"/>
          <w:vertAlign w:val="baseline"/>
        </w:rPr>
        <w:t>previous</w:t>
      </w:r>
      <w:r>
        <w:rPr>
          <w:spacing w:val="-39"/>
          <w:w w:val="110"/>
          <w:vertAlign w:val="baseline"/>
        </w:rPr>
        <w:t> </w:t>
      </w:r>
      <w:r>
        <w:rPr>
          <w:w w:val="110"/>
          <w:vertAlign w:val="baseline"/>
        </w:rPr>
        <w:t>time</w:t>
      </w:r>
      <w:r>
        <w:rPr>
          <w:spacing w:val="-38"/>
          <w:w w:val="110"/>
          <w:vertAlign w:val="baseline"/>
        </w:rPr>
        <w:t> </w:t>
      </w:r>
      <w:r>
        <w:rPr>
          <w:spacing w:val="-3"/>
          <w:w w:val="110"/>
          <w:vertAlign w:val="baseline"/>
        </w:rPr>
        <w:t>level</w:t>
      </w:r>
      <w:r>
        <w:rPr>
          <w:spacing w:val="-39"/>
          <w:w w:val="110"/>
          <w:vertAlign w:val="baseline"/>
        </w:rPr>
        <w:t> </w:t>
      </w:r>
      <w:r>
        <w:rPr>
          <w:w w:val="110"/>
          <w:vertAlign w:val="baseline"/>
        </w:rPr>
        <w:t>in</w:t>
      </w:r>
      <w:r>
        <w:rPr>
          <w:spacing w:val="-39"/>
          <w:w w:val="110"/>
          <w:vertAlign w:val="baseline"/>
        </w:rPr>
        <w:t> </w:t>
      </w:r>
      <w:r>
        <w:rPr>
          <w:w w:val="110"/>
          <w:vertAlign w:val="baseline"/>
        </w:rPr>
        <w:t>the</w:t>
      </w:r>
      <w:r>
        <w:rPr>
          <w:spacing w:val="-38"/>
          <w:w w:val="110"/>
          <w:vertAlign w:val="baseline"/>
        </w:rPr>
        <w:t> </w:t>
      </w:r>
      <w:r>
        <w:rPr>
          <w:w w:val="110"/>
          <w:vertAlign w:val="baseline"/>
        </w:rPr>
        <w:t>test</w:t>
      </w:r>
      <w:r>
        <w:rPr>
          <w:spacing w:val="-39"/>
          <w:w w:val="110"/>
          <w:vertAlign w:val="baseline"/>
        </w:rPr>
        <w:t> </w:t>
      </w:r>
      <w:r>
        <w:rPr>
          <w:w w:val="110"/>
          <w:vertAlign w:val="baseline"/>
        </w:rPr>
        <w:t>simulation,</w:t>
      </w:r>
      <w:r>
        <w:rPr>
          <w:spacing w:val="-39"/>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i/>
          <w:spacing w:val="-34"/>
          <w:w w:val="110"/>
          <w:vertAlign w:val="baseline"/>
        </w:rPr>
        <w:t> </w:t>
      </w:r>
      <w:r>
        <w:rPr>
          <w:w w:val="110"/>
          <w:vertAlign w:val="baseline"/>
        </w:rPr>
        <w:t>indicates</w:t>
      </w:r>
      <w:r>
        <w:rPr>
          <w:spacing w:val="-39"/>
          <w:w w:val="110"/>
          <w:vertAlign w:val="baseline"/>
        </w:rPr>
        <w:t> </w:t>
      </w:r>
      <w:r>
        <w:rPr>
          <w:w w:val="110"/>
          <w:vertAlign w:val="baseline"/>
        </w:rPr>
        <w:t>the</w:t>
      </w:r>
      <w:r>
        <w:rPr>
          <w:spacing w:val="-39"/>
          <w:w w:val="110"/>
          <w:vertAlign w:val="baseline"/>
        </w:rPr>
        <w:t> </w:t>
      </w:r>
      <w:r>
        <w:rPr>
          <w:w w:val="110"/>
          <w:vertAlign w:val="baseline"/>
        </w:rPr>
        <w:t>test solution</w:t>
      </w:r>
      <w:r>
        <w:rPr>
          <w:spacing w:val="-40"/>
          <w:w w:val="110"/>
          <w:vertAlign w:val="baseline"/>
        </w:rPr>
        <w:t> </w:t>
      </w:r>
      <w:r>
        <w:rPr>
          <w:w w:val="110"/>
          <w:vertAlign w:val="baseline"/>
        </w:rPr>
        <w:t>that</w:t>
      </w:r>
      <w:r>
        <w:rPr>
          <w:spacing w:val="-40"/>
          <w:w w:val="110"/>
          <w:vertAlign w:val="baseline"/>
        </w:rPr>
        <w:t> </w:t>
      </w:r>
      <w:r>
        <w:rPr>
          <w:w w:val="110"/>
          <w:vertAlign w:val="baseline"/>
        </w:rPr>
        <w:t>we</w:t>
      </w:r>
      <w:r>
        <w:rPr>
          <w:spacing w:val="-40"/>
          <w:w w:val="110"/>
          <w:vertAlign w:val="baseline"/>
        </w:rPr>
        <w:t> </w:t>
      </w:r>
      <w:r>
        <w:rPr>
          <w:w w:val="110"/>
          <w:vertAlign w:val="baseline"/>
        </w:rPr>
        <w:t>wish</w:t>
      </w:r>
      <w:r>
        <w:rPr>
          <w:spacing w:val="-40"/>
          <w:w w:val="110"/>
          <w:vertAlign w:val="baseline"/>
        </w:rPr>
        <w:t> </w:t>
      </w:r>
      <w:r>
        <w:rPr>
          <w:w w:val="110"/>
          <w:vertAlign w:val="baseline"/>
        </w:rPr>
        <w:t>to</w:t>
      </w:r>
      <w:r>
        <w:rPr>
          <w:spacing w:val="-40"/>
          <w:w w:val="110"/>
          <w:vertAlign w:val="baseline"/>
        </w:rPr>
        <w:t> </w:t>
      </w:r>
      <w:r>
        <w:rPr>
          <w:w w:val="110"/>
          <w:vertAlign w:val="baseline"/>
        </w:rPr>
        <w:t>compute,</w:t>
      </w:r>
      <w:r>
        <w:rPr>
          <w:spacing w:val="-40"/>
          <w:w w:val="110"/>
          <w:vertAlign w:val="baseline"/>
        </w:rPr>
        <w:t> </w:t>
      </w:r>
      <w:r>
        <w:rPr>
          <w:w w:val="110"/>
          <w:vertAlign w:val="baseline"/>
        </w:rPr>
        <w:t>and</w:t>
      </w:r>
      <w:r>
        <w:rPr>
          <w:spacing w:val="-40"/>
          <w:w w:val="110"/>
          <w:vertAlign w:val="baseline"/>
        </w:rPr>
        <w:t> </w:t>
      </w:r>
      <w:r>
        <w:rPr>
          <w:b/>
          <w:w w:val="110"/>
          <w:vertAlign w:val="baseline"/>
        </w:rPr>
        <w:t>x</w:t>
      </w:r>
      <w:r>
        <w:rPr>
          <w:i/>
          <w:w w:val="110"/>
          <w:vertAlign w:val="superscript"/>
        </w:rPr>
        <w:t>i</w:t>
      </w:r>
      <w:r>
        <w:rPr>
          <w:i/>
          <w:spacing w:val="-31"/>
          <w:w w:val="110"/>
          <w:vertAlign w:val="baseline"/>
        </w:rPr>
        <w:t> </w:t>
      </w:r>
      <w:r>
        <w:rPr>
          <w:w w:val="110"/>
          <w:vertAlign w:val="baseline"/>
        </w:rPr>
        <w:t>and</w:t>
      </w:r>
      <w:r>
        <w:rPr>
          <w:spacing w:val="-40"/>
          <w:w w:val="110"/>
          <w:vertAlign w:val="baseline"/>
        </w:rPr>
        <w:t> </w:t>
      </w:r>
      <w:r>
        <w:rPr>
          <w:b/>
          <w:spacing w:val="3"/>
          <w:w w:val="110"/>
          <w:vertAlign w:val="baseline"/>
        </w:rPr>
        <w:t>x</w:t>
      </w:r>
      <w:r>
        <w:rPr>
          <w:i/>
          <w:spacing w:val="3"/>
          <w:w w:val="110"/>
          <w:vertAlign w:val="superscript"/>
        </w:rPr>
        <w:t>i</w:t>
      </w:r>
      <w:r>
        <w:rPr>
          <w:spacing w:val="3"/>
          <w:w w:val="110"/>
          <w:vertAlign w:val="superscript"/>
        </w:rPr>
        <w:t>C</w:t>
      </w:r>
      <w:r>
        <w:rPr>
          <w:i/>
          <w:spacing w:val="3"/>
          <w:w w:val="110"/>
          <w:vertAlign w:val="superscript"/>
        </w:rPr>
        <w:t>1</w:t>
      </w:r>
      <w:r>
        <w:rPr>
          <w:i/>
          <w:spacing w:val="-36"/>
          <w:w w:val="110"/>
          <w:vertAlign w:val="baseline"/>
        </w:rPr>
        <w:t> </w:t>
      </w:r>
      <w:r>
        <w:rPr>
          <w:w w:val="110"/>
          <w:vertAlign w:val="baseline"/>
        </w:rPr>
        <w:t>are</w:t>
      </w:r>
      <w:r>
        <w:rPr>
          <w:spacing w:val="-40"/>
          <w:w w:val="110"/>
          <w:vertAlign w:val="baseline"/>
        </w:rPr>
        <w:t> </w:t>
      </w:r>
      <w:r>
        <w:rPr>
          <w:w w:val="110"/>
          <w:vertAlign w:val="baseline"/>
        </w:rPr>
        <w:t>sequential</w:t>
      </w:r>
      <w:r>
        <w:rPr>
          <w:spacing w:val="-40"/>
          <w:w w:val="110"/>
          <w:vertAlign w:val="baseline"/>
        </w:rPr>
        <w:t> </w:t>
      </w:r>
      <w:r>
        <w:rPr>
          <w:w w:val="110"/>
          <w:vertAlign w:val="baseline"/>
        </w:rPr>
        <w:t>solutions</w:t>
      </w:r>
      <w:r>
        <w:rPr>
          <w:spacing w:val="-40"/>
          <w:w w:val="110"/>
          <w:vertAlign w:val="baseline"/>
        </w:rPr>
        <w:t> </w:t>
      </w:r>
      <w:r>
        <w:rPr>
          <w:w w:val="110"/>
          <w:vertAlign w:val="baseline"/>
        </w:rPr>
        <w:t>in</w:t>
      </w:r>
      <w:r>
        <w:rPr>
          <w:spacing w:val="-40"/>
          <w:w w:val="110"/>
          <w:vertAlign w:val="baseline"/>
        </w:rPr>
        <w:t> </w:t>
      </w:r>
      <w:r>
        <w:rPr>
          <w:w w:val="110"/>
          <w:vertAlign w:val="baseline"/>
        </w:rPr>
        <w:t>the</w:t>
      </w:r>
      <w:r>
        <w:rPr>
          <w:spacing w:val="-40"/>
          <w:w w:val="110"/>
          <w:vertAlign w:val="baseline"/>
        </w:rPr>
        <w:t> </w:t>
      </w:r>
      <w:r>
        <w:rPr>
          <w:w w:val="110"/>
          <w:vertAlign w:val="baseline"/>
        </w:rPr>
        <w:t>training</w:t>
      </w:r>
      <w:r>
        <w:rPr>
          <w:spacing w:val="-40"/>
          <w:w w:val="110"/>
          <w:vertAlign w:val="baseline"/>
        </w:rPr>
        <w:t> </w:t>
      </w:r>
      <w:r>
        <w:rPr>
          <w:w w:val="110"/>
          <w:vertAlign w:val="baseline"/>
        </w:rPr>
        <w:t>simulation.</w:t>
      </w:r>
    </w:p>
    <w:p>
      <w:pPr>
        <w:pStyle w:val="BodyText"/>
        <w:tabs>
          <w:tab w:pos="3923" w:val="left" w:leader="none"/>
        </w:tabs>
        <w:spacing w:line="247" w:lineRule="auto" w:before="2"/>
        <w:ind w:left="174" w:right="233" w:firstLine="205"/>
      </w:pPr>
      <w:r>
        <w:rPr/>
        <w:pict>
          <v:shape style="position:absolute;margin-left:267.927002pt;margin-top:.611081pt;width:8.6pt;height:18.650pt;mso-position-horizontal-relative:page;mso-position-vertical-relative:paragraph;z-index:-17169408" type="#_x0000_t202" filled="false" stroked="false">
            <v:textbox inset="0,0,0,0">
              <w:txbxContent>
                <w:p>
                  <w:pPr>
                    <w:pStyle w:val="BodyText"/>
                    <w:spacing w:line="220" w:lineRule="exact"/>
                  </w:pPr>
                  <w:r>
                    <w:rPr>
                      <w:w w:val="118"/>
                    </w:rPr>
                    <w:t>D</w:t>
                  </w:r>
                </w:p>
              </w:txbxContent>
            </v:textbox>
            <w10:wrap type="none"/>
          </v:shape>
        </w:pict>
      </w:r>
      <w:r>
        <w:rPr>
          <w:w w:val="105"/>
        </w:rPr>
        <w:t>From Equation (</w:t>
      </w:r>
      <w:hyperlink w:history="true" w:anchor="_bookmark5">
        <w:r>
          <w:rPr>
            <w:w w:val="105"/>
          </w:rPr>
          <w:t>4), </w:t>
        </w:r>
      </w:hyperlink>
      <w:r>
        <w:rPr>
          <w:w w:val="105"/>
        </w:rPr>
        <w:t>we know</w:t>
      </w:r>
      <w:r>
        <w:rPr>
          <w:spacing w:val="41"/>
          <w:w w:val="105"/>
        </w:rPr>
        <w:t> </w:t>
      </w:r>
      <w:r>
        <w:rPr>
          <w:w w:val="105"/>
        </w:rPr>
        <w:t>that</w:t>
      </w:r>
      <w:r>
        <w:rPr>
          <w:spacing w:val="9"/>
          <w:w w:val="105"/>
        </w:rPr>
        <w:t> </w:t>
      </w:r>
      <w:r>
        <w:rPr>
          <w:b/>
          <w:spacing w:val="3"/>
          <w:w w:val="105"/>
        </w:rPr>
        <w:t>g</w:t>
      </w:r>
      <w:r>
        <w:rPr>
          <w:i/>
          <w:spacing w:val="3"/>
          <w:w w:val="105"/>
          <w:vertAlign w:val="superscript"/>
        </w:rPr>
        <w:t>i</w:t>
      </w:r>
      <w:r>
        <w:rPr>
          <w:spacing w:val="3"/>
          <w:w w:val="105"/>
          <w:vertAlign w:val="superscript"/>
        </w:rPr>
        <w:t>C</w:t>
      </w:r>
      <w:r>
        <w:rPr>
          <w:i/>
          <w:spacing w:val="3"/>
          <w:w w:val="105"/>
          <w:vertAlign w:val="superscript"/>
        </w:rPr>
        <w:t>1</w:t>
      </w:r>
      <w:r>
        <w:rPr>
          <w:i/>
          <w:spacing w:val="3"/>
          <w:w w:val="105"/>
          <w:vertAlign w:val="baseline"/>
        </w:rPr>
        <w:tab/>
      </w:r>
      <w:r>
        <w:rPr>
          <w:b/>
          <w:w w:val="105"/>
          <w:vertAlign w:val="baseline"/>
        </w:rPr>
        <w:t>0</w:t>
      </w:r>
      <w:r>
        <w:rPr>
          <w:w w:val="105"/>
          <w:vertAlign w:val="baseline"/>
        </w:rPr>
        <w:t>. This allows us to express Equation (</w:t>
      </w:r>
      <w:hyperlink w:history="true" w:anchor="_bookmark6">
        <w:r>
          <w:rPr>
            <w:w w:val="105"/>
            <w:vertAlign w:val="baseline"/>
          </w:rPr>
          <w:t>5), </w:t>
        </w:r>
      </w:hyperlink>
      <w:r>
        <w:rPr>
          <w:w w:val="105"/>
          <w:vertAlign w:val="baseline"/>
        </w:rPr>
        <w:t>after</w:t>
      </w:r>
      <w:r>
        <w:rPr>
          <w:spacing w:val="-33"/>
          <w:w w:val="105"/>
          <w:vertAlign w:val="baseline"/>
        </w:rPr>
        <w:t> </w:t>
      </w:r>
      <w:r>
        <w:rPr>
          <w:w w:val="105"/>
          <w:vertAlign w:val="baseline"/>
        </w:rPr>
        <w:t>some rearrangement, as</w:t>
      </w:r>
      <w:r>
        <w:rPr>
          <w:spacing w:val="-4"/>
          <w:w w:val="105"/>
          <w:vertAlign w:val="baseline"/>
        </w:rPr>
        <w:t> </w:t>
      </w:r>
      <w:r>
        <w:rPr>
          <w:w w:val="105"/>
          <w:vertAlign w:val="baseline"/>
        </w:rPr>
        <w:t>follows:</w:t>
      </w:r>
    </w:p>
    <w:p>
      <w:pPr>
        <w:tabs>
          <w:tab w:pos="7835" w:val="left" w:leader="none"/>
        </w:tabs>
        <w:spacing w:before="22"/>
        <w:ind w:left="1217" w:right="0" w:firstLine="0"/>
        <w:jc w:val="center"/>
        <w:rPr>
          <w:sz w:val="20"/>
        </w:rPr>
      </w:pPr>
      <w:r>
        <w:rPr/>
        <w:pict>
          <v:shape style="position:absolute;margin-left:299.121002pt;margin-top:15.720458pt;width:4.25pt;height:7.2pt;mso-position-horizontal-relative:page;mso-position-vertical-relative:paragraph;z-index:-17168896"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bookmarkStart w:name="_bookmark7" w:id="18"/>
      <w:bookmarkEnd w:id="18"/>
      <w:r>
        <w:rPr/>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b/>
          <w:spacing w:val="-1"/>
          <w:w w:val="102"/>
          <w:position w:val="-7"/>
          <w:sz w:val="20"/>
        </w:rPr>
        <w:t>x</w:t>
      </w:r>
      <w:r>
        <w:rPr>
          <w:i/>
          <w:w w:val="130"/>
          <w:sz w:val="14"/>
        </w:rPr>
        <w:t>n</w:t>
      </w:r>
      <w:r>
        <w:rPr>
          <w:w w:val="139"/>
          <w:sz w:val="14"/>
        </w:rPr>
        <w:t>C</w:t>
      </w:r>
      <w:r>
        <w:rPr>
          <w:i/>
          <w:w w:val="120"/>
          <w:sz w:val="14"/>
        </w:rPr>
        <w:t>1</w:t>
      </w:r>
      <w:r>
        <w:rPr>
          <w:i/>
          <w:sz w:val="14"/>
        </w:rPr>
        <w:t> </w:t>
      </w:r>
      <w:r>
        <w:rPr>
          <w:i/>
          <w:spacing w:val="-3"/>
          <w:sz w:val="14"/>
        </w:rPr>
        <w:t> </w:t>
      </w:r>
      <w:r>
        <w:rPr>
          <w:w w:val="118"/>
          <w:position w:val="-7"/>
          <w:sz w:val="20"/>
        </w:rPr>
        <w:t>D</w:t>
      </w:r>
      <w:r>
        <w:rPr>
          <w:spacing w:val="6"/>
          <w:position w:val="-7"/>
          <w:sz w:val="20"/>
        </w:rPr>
        <w:t> </w:t>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b/>
          <w:spacing w:val="-1"/>
          <w:w w:val="102"/>
          <w:position w:val="-7"/>
          <w:sz w:val="20"/>
        </w:rPr>
        <w:t>x</w:t>
      </w:r>
      <w:r>
        <w:rPr>
          <w:i/>
          <w:w w:val="124"/>
          <w:sz w:val="14"/>
        </w:rPr>
        <w:t>i</w:t>
      </w:r>
      <w:r>
        <w:rPr>
          <w:i/>
          <w:spacing w:val="-21"/>
          <w:sz w:val="14"/>
        </w:rPr>
        <w:t> </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rFonts w:ascii="Arial" w:hAnsi="Arial"/>
          <w:spacing w:val="-1"/>
          <w:w w:val="65"/>
          <w:position w:val="8"/>
          <w:sz w:val="20"/>
        </w:rPr>
        <w:t>Σ</w:t>
      </w:r>
      <w:r>
        <w:rPr>
          <w:b/>
          <w:spacing w:val="-1"/>
          <w:w w:val="102"/>
          <w:position w:val="-7"/>
          <w:sz w:val="20"/>
        </w:rPr>
        <w:t>A</w:t>
      </w:r>
      <w:r>
        <w:rPr>
          <w:i/>
          <w:w w:val="124"/>
          <w:sz w:val="14"/>
        </w:rPr>
        <w:t>i</w:t>
      </w:r>
      <w:r>
        <w:rPr>
          <w:i/>
          <w:spacing w:val="-21"/>
          <w:sz w:val="14"/>
        </w:rPr>
        <w:t> </w:t>
      </w:r>
      <w:r>
        <w:rPr>
          <w:w w:val="139"/>
          <w:sz w:val="14"/>
        </w:rPr>
        <w:t>C</w:t>
      </w:r>
      <w:r>
        <w:rPr>
          <w:i/>
          <w:w w:val="120"/>
          <w:sz w:val="14"/>
        </w:rPr>
        <w:t>1</w:t>
      </w:r>
      <w:r>
        <w:rPr>
          <w:i/>
          <w:spacing w:val="9"/>
          <w:sz w:val="14"/>
        </w:rPr>
        <w:t> </w:t>
      </w:r>
      <w:r>
        <w:rPr>
          <w:rFonts w:ascii="Arial" w:hAnsi="Arial"/>
          <w:spacing w:val="-1"/>
          <w:w w:val="148"/>
          <w:position w:val="8"/>
          <w:sz w:val="20"/>
        </w:rPr>
        <w:t>.</w:t>
      </w:r>
      <w:r>
        <w:rPr>
          <w:b/>
          <w:spacing w:val="-1"/>
          <w:w w:val="102"/>
          <w:position w:val="-7"/>
          <w:sz w:val="20"/>
        </w:rPr>
        <w:t>x</w:t>
      </w:r>
      <w:r>
        <w:rPr>
          <w:i/>
          <w:w w:val="130"/>
          <w:sz w:val="14"/>
        </w:rPr>
        <w:t>n</w:t>
      </w:r>
      <w:r>
        <w:rPr>
          <w:i/>
          <w:sz w:val="14"/>
        </w:rPr>
        <w:t> </w:t>
      </w:r>
      <w:r>
        <w:rPr>
          <w:i/>
          <w:spacing w:val="-15"/>
          <w:sz w:val="14"/>
        </w:rPr>
        <w:t> </w:t>
      </w:r>
      <w:r>
        <w:rPr>
          <w:w w:val="74"/>
          <w:position w:val="-7"/>
          <w:sz w:val="20"/>
        </w:rPr>
        <w:t>—</w:t>
      </w:r>
      <w:r>
        <w:rPr>
          <w:spacing w:val="-5"/>
          <w:position w:val="-7"/>
          <w:sz w:val="20"/>
        </w:rPr>
        <w:t> </w:t>
      </w:r>
      <w:r>
        <w:rPr>
          <w:b/>
          <w:spacing w:val="-1"/>
          <w:w w:val="102"/>
          <w:position w:val="-7"/>
          <w:sz w:val="20"/>
        </w:rPr>
        <w:t>x</w:t>
      </w:r>
      <w:r>
        <w:rPr>
          <w:i/>
          <w:w w:val="124"/>
          <w:sz w:val="14"/>
        </w:rPr>
        <w:t>i</w:t>
      </w:r>
      <w:r>
        <w:rPr>
          <w:i/>
          <w:spacing w:val="-11"/>
          <w:sz w:val="14"/>
        </w:rPr>
        <w:t> </w:t>
      </w:r>
      <w:r>
        <w:rPr>
          <w:rFonts w:ascii="Arial" w:hAnsi="Arial"/>
          <w:w w:val="66"/>
          <w:position w:val="8"/>
          <w:sz w:val="20"/>
        </w:rPr>
        <w:t>Σ</w:t>
      </w:r>
      <w:r>
        <w:rPr>
          <w:rFonts w:ascii="Arial" w:hAnsi="Arial"/>
          <w:spacing w:val="-10"/>
          <w:position w:val="8"/>
          <w:sz w:val="20"/>
        </w:rPr>
        <w:t> </w:t>
      </w:r>
      <w:r>
        <w:rPr>
          <w:w w:val="128"/>
          <w:position w:val="-7"/>
          <w:sz w:val="20"/>
        </w:rPr>
        <w:t>C</w:t>
      </w:r>
      <w:r>
        <w:rPr>
          <w:spacing w:val="-5"/>
          <w:position w:val="-7"/>
          <w:sz w:val="20"/>
        </w:rPr>
        <w:t> </w:t>
      </w:r>
      <w:r>
        <w:rPr>
          <w:b/>
          <w:spacing w:val="-1"/>
          <w:w w:val="102"/>
          <w:position w:val="-7"/>
          <w:sz w:val="20"/>
        </w:rPr>
        <w:t>B</w:t>
      </w:r>
      <w:r>
        <w:rPr>
          <w:i/>
          <w:w w:val="124"/>
          <w:sz w:val="14"/>
        </w:rPr>
        <w:t>i</w:t>
      </w:r>
      <w:r>
        <w:rPr>
          <w:i/>
          <w:spacing w:val="-21"/>
          <w:sz w:val="14"/>
        </w:rPr>
        <w:t> </w:t>
      </w:r>
      <w:r>
        <w:rPr>
          <w:w w:val="139"/>
          <w:sz w:val="14"/>
        </w:rPr>
        <w:t>C</w:t>
      </w:r>
      <w:r>
        <w:rPr>
          <w:i/>
          <w:w w:val="120"/>
          <w:sz w:val="14"/>
        </w:rPr>
        <w:t>1</w:t>
      </w:r>
      <w:r>
        <w:rPr>
          <w:i/>
          <w:spacing w:val="9"/>
          <w:sz w:val="14"/>
        </w:rPr>
        <w:t> </w:t>
      </w:r>
      <w:r>
        <w:rPr>
          <w:rFonts w:ascii="Arial" w:hAnsi="Arial"/>
          <w:spacing w:val="-1"/>
          <w:w w:val="148"/>
          <w:position w:val="8"/>
          <w:sz w:val="20"/>
        </w:rPr>
        <w:t>.</w:t>
      </w:r>
      <w:r>
        <w:rPr>
          <w:b/>
          <w:w w:val="102"/>
          <w:position w:val="-7"/>
          <w:sz w:val="20"/>
        </w:rPr>
        <w:t>u</w:t>
      </w:r>
      <w:r>
        <w:rPr>
          <w:i/>
          <w:w w:val="130"/>
          <w:sz w:val="14"/>
        </w:rPr>
        <w:t>n</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ΣΣ</w:t>
      </w:r>
      <w:r>
        <w:rPr>
          <w:rFonts w:ascii="Arial" w:hAnsi="Arial"/>
          <w:spacing w:val="-22"/>
          <w:position w:val="8"/>
          <w:sz w:val="20"/>
        </w:rPr>
        <w:t> </w:t>
      </w:r>
      <w:r>
        <w:rPr>
          <w:i/>
          <w:w w:val="86"/>
          <w:position w:val="-7"/>
          <w:sz w:val="20"/>
        </w:rPr>
        <w:t>;</w:t>
      </w:r>
      <w:r>
        <w:rPr>
          <w:i/>
          <w:position w:val="-7"/>
          <w:sz w:val="20"/>
        </w:rPr>
        <w:tab/>
      </w:r>
      <w:r>
        <w:rPr>
          <w:w w:val="102"/>
          <w:position w:val="-7"/>
          <w:sz w:val="20"/>
        </w:rPr>
        <w:t>(6)</w:t>
      </w:r>
    </w:p>
    <w:p>
      <w:pPr>
        <w:pStyle w:val="BodyText"/>
        <w:spacing w:before="8"/>
        <w:rPr>
          <w:sz w:val="8"/>
        </w:rPr>
      </w:pPr>
    </w:p>
    <w:p>
      <w:pPr>
        <w:spacing w:after="0"/>
        <w:rPr>
          <w:sz w:val="8"/>
        </w:rPr>
        <w:sectPr>
          <w:type w:val="continuous"/>
          <w:pgSz w:w="11910" w:h="15650"/>
          <w:pgMar w:top="720" w:bottom="280" w:left="1680" w:right="1680"/>
        </w:sectPr>
      </w:pPr>
    </w:p>
    <w:p>
      <w:pPr>
        <w:pStyle w:val="BodyText"/>
        <w:spacing w:before="98"/>
        <w:ind w:left="174"/>
      </w:pPr>
      <w:r>
        <w:rPr>
          <w:w w:val="105"/>
        </w:rPr>
        <w:t>where</w:t>
      </w:r>
    </w:p>
    <w:p>
      <w:pPr>
        <w:pStyle w:val="BodyText"/>
        <w:rPr>
          <w:sz w:val="28"/>
        </w:rPr>
      </w:pPr>
      <w:r>
        <w:rPr/>
        <w:br w:type="column"/>
      </w:r>
      <w:r>
        <w:rPr>
          <w:sz w:val="28"/>
        </w:rPr>
      </w:r>
    </w:p>
    <w:p>
      <w:pPr>
        <w:pStyle w:val="BodyText"/>
        <w:spacing w:before="4"/>
        <w:rPr>
          <w:sz w:val="24"/>
        </w:rPr>
      </w:pPr>
    </w:p>
    <w:p>
      <w:pPr>
        <w:spacing w:before="0"/>
        <w:ind w:left="174" w:right="0" w:firstLine="0"/>
        <w:jc w:val="left"/>
        <w:rPr>
          <w:i/>
          <w:sz w:val="14"/>
        </w:rPr>
      </w:pPr>
      <w:r>
        <w:rPr>
          <w:b/>
          <w:w w:val="120"/>
          <w:position w:val="-8"/>
          <w:sz w:val="20"/>
        </w:rPr>
        <w:t>J</w:t>
      </w:r>
      <w:r>
        <w:rPr>
          <w:i/>
          <w:w w:val="120"/>
          <w:sz w:val="14"/>
        </w:rPr>
        <w:t>i</w:t>
      </w:r>
      <w:r>
        <w:rPr>
          <w:i/>
          <w:spacing w:val="-27"/>
          <w:w w:val="120"/>
          <w:sz w:val="14"/>
        </w:rPr>
        <w:t> </w:t>
      </w:r>
      <w:r>
        <w:rPr>
          <w:spacing w:val="-10"/>
          <w:w w:val="120"/>
          <w:sz w:val="14"/>
        </w:rPr>
        <w:t>C</w:t>
      </w:r>
      <w:r>
        <w:rPr>
          <w:i/>
          <w:spacing w:val="-10"/>
          <w:w w:val="120"/>
          <w:sz w:val="14"/>
        </w:rPr>
        <w:t>1</w:t>
      </w:r>
    </w:p>
    <w:p>
      <w:pPr>
        <w:pStyle w:val="BodyText"/>
        <w:spacing w:before="9"/>
        <w:rPr>
          <w:i/>
          <w:sz w:val="40"/>
        </w:rPr>
      </w:pPr>
      <w:r>
        <w:rPr/>
        <w:br w:type="column"/>
      </w:r>
      <w:r>
        <w:rPr>
          <w:i/>
          <w:sz w:val="40"/>
        </w:rPr>
      </w:r>
    </w:p>
    <w:p>
      <w:pPr>
        <w:spacing w:line="201" w:lineRule="exact" w:before="0"/>
        <w:ind w:left="279" w:right="0" w:firstLine="0"/>
        <w:jc w:val="left"/>
        <w:rPr>
          <w:i/>
          <w:sz w:val="14"/>
        </w:rPr>
      </w:pPr>
      <w:r>
        <w:rPr>
          <w:i/>
          <w:w w:val="55"/>
          <w:position w:val="-6"/>
          <w:sz w:val="20"/>
        </w:rPr>
        <w:t>@</w:t>
      </w:r>
      <w:r>
        <w:rPr>
          <w:b/>
          <w:spacing w:val="-1"/>
          <w:w w:val="102"/>
          <w:position w:val="-6"/>
          <w:sz w:val="20"/>
        </w:rPr>
        <w:t>g</w:t>
      </w:r>
      <w:r>
        <w:rPr>
          <w:i/>
          <w:w w:val="124"/>
          <w:sz w:val="14"/>
        </w:rPr>
        <w:t>i</w:t>
      </w:r>
      <w:r>
        <w:rPr>
          <w:i/>
          <w:spacing w:val="-21"/>
          <w:sz w:val="14"/>
        </w:rPr>
        <w:t> </w:t>
      </w:r>
      <w:r>
        <w:rPr>
          <w:w w:val="139"/>
          <w:sz w:val="14"/>
        </w:rPr>
        <w:t>C</w:t>
      </w:r>
      <w:r>
        <w:rPr>
          <w:i/>
          <w:w w:val="120"/>
          <w:sz w:val="14"/>
        </w:rPr>
        <w:t>1</w:t>
      </w:r>
    </w:p>
    <w:p>
      <w:pPr>
        <w:spacing w:line="240" w:lineRule="auto" w:before="0"/>
        <w:ind w:left="26" w:right="0" w:firstLine="0"/>
        <w:jc w:val="left"/>
        <w:rPr>
          <w:i/>
          <w:sz w:val="20"/>
        </w:rPr>
      </w:pPr>
      <w:r>
        <w:rPr/>
        <w:pict>
          <v:line style="position:absolute;mso-position-horizontal-relative:page;mso-position-vertical-relative:paragraph;z-index:-17172480" from="226.526993pt,6.927924pt" to="251.141993pt,6.927924pt" stroked="true" strokeweight=".477pt" strokecolor="#000000">
            <v:stroke dashstyle="solid"/>
            <w10:wrap type="none"/>
          </v:line>
        </w:pict>
      </w:r>
      <w:r>
        <w:rPr>
          <w:w w:val="118"/>
          <w:position w:val="9"/>
          <w:sz w:val="20"/>
        </w:rPr>
        <w:t>D</w:t>
      </w:r>
      <w:r>
        <w:rPr>
          <w:position w:val="9"/>
          <w:sz w:val="20"/>
        </w:rPr>
        <w:t> </w:t>
      </w:r>
      <w:r>
        <w:rPr>
          <w:spacing w:val="-20"/>
          <w:position w:val="9"/>
          <w:sz w:val="20"/>
        </w:rPr>
        <w:t> </w:t>
      </w:r>
      <w:r>
        <w:rPr>
          <w:i/>
          <w:w w:val="55"/>
          <w:position w:val="-5"/>
          <w:sz w:val="20"/>
        </w:rPr>
        <w:t>@</w:t>
      </w:r>
      <w:r>
        <w:rPr>
          <w:b/>
          <w:spacing w:val="-1"/>
          <w:w w:val="102"/>
          <w:position w:val="-5"/>
          <w:sz w:val="20"/>
        </w:rPr>
        <w:t>x</w:t>
      </w:r>
      <w:r>
        <w:rPr>
          <w:i/>
          <w:w w:val="124"/>
          <w:sz w:val="14"/>
        </w:rPr>
        <w:t>i</w:t>
      </w:r>
      <w:r>
        <w:rPr>
          <w:i/>
          <w:spacing w:val="-21"/>
          <w:sz w:val="14"/>
        </w:rPr>
        <w:t> </w:t>
      </w:r>
      <w:r>
        <w:rPr>
          <w:w w:val="139"/>
          <w:sz w:val="14"/>
        </w:rPr>
        <w:t>C</w:t>
      </w:r>
      <w:r>
        <w:rPr>
          <w:i/>
          <w:w w:val="120"/>
          <w:sz w:val="14"/>
        </w:rPr>
        <w:t>1</w:t>
      </w:r>
      <w:r>
        <w:rPr>
          <w:i/>
          <w:spacing w:val="-2"/>
          <w:sz w:val="14"/>
        </w:rPr>
        <w:t> </w:t>
      </w:r>
      <w:r>
        <w:rPr>
          <w:i/>
          <w:spacing w:val="-16"/>
          <w:w w:val="86"/>
          <w:position w:val="9"/>
          <w:sz w:val="20"/>
        </w:rPr>
        <w:t>;</w:t>
      </w:r>
    </w:p>
    <w:p>
      <w:pPr>
        <w:pStyle w:val="BodyText"/>
        <w:spacing w:before="4"/>
        <w:rPr>
          <w:i/>
          <w:sz w:val="52"/>
        </w:rPr>
      </w:pPr>
      <w:r>
        <w:rPr/>
        <w:br w:type="column"/>
      </w:r>
      <w:r>
        <w:rPr>
          <w:i/>
          <w:sz w:val="52"/>
        </w:rPr>
      </w:r>
    </w:p>
    <w:p>
      <w:pPr>
        <w:spacing w:before="0"/>
        <w:ind w:left="96" w:right="0" w:firstLine="0"/>
        <w:jc w:val="left"/>
        <w:rPr>
          <w:sz w:val="20"/>
        </w:rPr>
      </w:pPr>
      <w:r>
        <w:rPr>
          <w:b/>
          <w:w w:val="120"/>
          <w:position w:val="-8"/>
          <w:sz w:val="20"/>
        </w:rPr>
        <w:t>A</w:t>
      </w:r>
      <w:r>
        <w:rPr>
          <w:i/>
          <w:w w:val="120"/>
          <w:sz w:val="14"/>
        </w:rPr>
        <w:t>i </w:t>
      </w:r>
      <w:r>
        <w:rPr>
          <w:w w:val="120"/>
          <w:sz w:val="14"/>
        </w:rPr>
        <w:t>C</w:t>
      </w:r>
      <w:r>
        <w:rPr>
          <w:i/>
          <w:w w:val="120"/>
          <w:sz w:val="14"/>
        </w:rPr>
        <w:t>1 </w:t>
      </w:r>
      <w:r>
        <w:rPr>
          <w:spacing w:val="-17"/>
          <w:w w:val="120"/>
          <w:position w:val="-8"/>
          <w:sz w:val="20"/>
        </w:rPr>
        <w:t>D</w:t>
      </w:r>
    </w:p>
    <w:p>
      <w:pPr>
        <w:pStyle w:val="BodyText"/>
        <w:spacing w:before="8"/>
        <w:rPr>
          <w:sz w:val="42"/>
        </w:rPr>
      </w:pPr>
      <w:r>
        <w:rPr/>
        <w:br w:type="column"/>
      </w:r>
      <w:r>
        <w:rPr>
          <w:sz w:val="42"/>
        </w:rPr>
      </w:r>
    </w:p>
    <w:p>
      <w:pPr>
        <w:spacing w:line="194" w:lineRule="auto" w:before="1"/>
        <w:ind w:left="148" w:right="0" w:hanging="108"/>
        <w:jc w:val="left"/>
        <w:rPr>
          <w:i/>
          <w:sz w:val="20"/>
        </w:rPr>
      </w:pPr>
      <w:r>
        <w:rPr>
          <w:i/>
          <w:w w:val="55"/>
          <w:position w:val="-6"/>
          <w:sz w:val="20"/>
        </w:rPr>
        <w:t>@</w:t>
      </w:r>
      <w:r>
        <w:rPr>
          <w:b/>
          <w:spacing w:val="-1"/>
          <w:w w:val="102"/>
          <w:position w:val="-6"/>
          <w:sz w:val="20"/>
        </w:rPr>
        <w:t>g</w:t>
      </w:r>
      <w:r>
        <w:rPr>
          <w:i/>
          <w:w w:val="124"/>
          <w:sz w:val="14"/>
        </w:rPr>
        <w:t>i</w:t>
      </w:r>
      <w:r>
        <w:rPr>
          <w:i/>
          <w:spacing w:val="-21"/>
          <w:sz w:val="14"/>
        </w:rPr>
        <w:t> </w:t>
      </w:r>
      <w:r>
        <w:rPr>
          <w:w w:val="139"/>
          <w:sz w:val="14"/>
        </w:rPr>
        <w:t>C</w:t>
      </w:r>
      <w:r>
        <w:rPr>
          <w:i/>
          <w:w w:val="120"/>
          <w:sz w:val="14"/>
        </w:rPr>
        <w:t>1</w:t>
      </w:r>
      <w:r>
        <w:rPr>
          <w:i/>
          <w:w w:val="120"/>
          <w:sz w:val="14"/>
        </w:rPr>
        <w:t> </w:t>
      </w:r>
      <w:r>
        <w:rPr>
          <w:i/>
          <w:w w:val="55"/>
          <w:sz w:val="20"/>
        </w:rPr>
        <w:t>@</w:t>
      </w:r>
      <w:r>
        <w:rPr>
          <w:b/>
          <w:spacing w:val="-1"/>
          <w:w w:val="102"/>
          <w:sz w:val="20"/>
        </w:rPr>
        <w:t>x</w:t>
      </w:r>
      <w:r>
        <w:rPr>
          <w:i/>
          <w:w w:val="124"/>
          <w:position w:val="6"/>
          <w:sz w:val="14"/>
        </w:rPr>
        <w:t>i</w:t>
      </w:r>
      <w:r>
        <w:rPr>
          <w:i/>
          <w:position w:val="6"/>
          <w:sz w:val="14"/>
        </w:rPr>
        <w:t>   </w:t>
      </w:r>
      <w:r>
        <w:rPr>
          <w:i/>
          <w:spacing w:val="15"/>
          <w:position w:val="6"/>
          <w:sz w:val="14"/>
        </w:rPr>
        <w:t> </w:t>
      </w:r>
      <w:r>
        <w:rPr>
          <w:i/>
          <w:spacing w:val="-19"/>
          <w:w w:val="86"/>
          <w:position w:val="15"/>
          <w:sz w:val="20"/>
        </w:rPr>
        <w:t>;</w:t>
      </w:r>
    </w:p>
    <w:p>
      <w:pPr>
        <w:pStyle w:val="BodyText"/>
        <w:rPr>
          <w:i/>
          <w:sz w:val="28"/>
        </w:rPr>
      </w:pPr>
      <w:r>
        <w:rPr/>
        <w:br w:type="column"/>
      </w:r>
      <w:r>
        <w:rPr>
          <w:i/>
          <w:sz w:val="28"/>
        </w:rPr>
      </w:r>
    </w:p>
    <w:p>
      <w:pPr>
        <w:pStyle w:val="BodyText"/>
        <w:spacing w:before="4"/>
        <w:rPr>
          <w:i/>
          <w:sz w:val="24"/>
        </w:rPr>
      </w:pPr>
    </w:p>
    <w:p>
      <w:pPr>
        <w:spacing w:before="0"/>
        <w:ind w:left="96" w:right="0" w:firstLine="0"/>
        <w:jc w:val="left"/>
        <w:rPr>
          <w:i/>
          <w:sz w:val="14"/>
        </w:rPr>
      </w:pPr>
      <w:r>
        <w:rPr>
          <w:b/>
          <w:w w:val="120"/>
          <w:position w:val="-8"/>
          <w:sz w:val="20"/>
        </w:rPr>
        <w:t>B</w:t>
      </w:r>
      <w:r>
        <w:rPr>
          <w:i/>
          <w:w w:val="120"/>
          <w:sz w:val="14"/>
        </w:rPr>
        <w:t>i</w:t>
      </w:r>
      <w:r>
        <w:rPr>
          <w:i/>
          <w:spacing w:val="-30"/>
          <w:w w:val="120"/>
          <w:sz w:val="14"/>
        </w:rPr>
        <w:t> </w:t>
      </w:r>
      <w:r>
        <w:rPr>
          <w:spacing w:val="-9"/>
          <w:w w:val="120"/>
          <w:sz w:val="14"/>
        </w:rPr>
        <w:t>C</w:t>
      </w:r>
      <w:r>
        <w:rPr>
          <w:i/>
          <w:spacing w:val="-9"/>
          <w:w w:val="120"/>
          <w:sz w:val="14"/>
        </w:rPr>
        <w:t>1</w:t>
      </w:r>
    </w:p>
    <w:p>
      <w:pPr>
        <w:pStyle w:val="BodyText"/>
        <w:spacing w:before="9"/>
        <w:rPr>
          <w:i/>
          <w:sz w:val="40"/>
        </w:rPr>
      </w:pPr>
      <w:r>
        <w:rPr/>
        <w:br w:type="column"/>
      </w:r>
      <w:r>
        <w:rPr>
          <w:i/>
          <w:sz w:val="40"/>
        </w:rPr>
      </w:r>
    </w:p>
    <w:p>
      <w:pPr>
        <w:spacing w:line="203" w:lineRule="exact" w:before="0"/>
        <w:ind w:left="285" w:right="0" w:firstLine="0"/>
        <w:jc w:val="left"/>
        <w:rPr>
          <w:i/>
          <w:sz w:val="14"/>
        </w:rPr>
      </w:pPr>
      <w:r>
        <w:rPr>
          <w:i/>
          <w:w w:val="55"/>
          <w:position w:val="-6"/>
          <w:sz w:val="20"/>
        </w:rPr>
        <w:t>@</w:t>
      </w:r>
      <w:r>
        <w:rPr>
          <w:b/>
          <w:spacing w:val="-1"/>
          <w:w w:val="102"/>
          <w:position w:val="-6"/>
          <w:sz w:val="20"/>
        </w:rPr>
        <w:t>g</w:t>
      </w:r>
      <w:r>
        <w:rPr>
          <w:i/>
          <w:w w:val="124"/>
          <w:sz w:val="14"/>
        </w:rPr>
        <w:t>i</w:t>
      </w:r>
      <w:r>
        <w:rPr>
          <w:i/>
          <w:spacing w:val="-21"/>
          <w:sz w:val="14"/>
        </w:rPr>
        <w:t> </w:t>
      </w:r>
      <w:r>
        <w:rPr>
          <w:w w:val="139"/>
          <w:sz w:val="14"/>
        </w:rPr>
        <w:t>C</w:t>
      </w:r>
      <w:r>
        <w:rPr>
          <w:i/>
          <w:w w:val="120"/>
          <w:sz w:val="14"/>
        </w:rPr>
        <w:t>1</w:t>
      </w:r>
    </w:p>
    <w:p>
      <w:pPr>
        <w:tabs>
          <w:tab w:pos="2599" w:val="left" w:leader="none"/>
        </w:tabs>
        <w:spacing w:line="187" w:lineRule="auto" w:before="0"/>
        <w:ind w:left="26" w:right="0" w:firstLine="0"/>
        <w:jc w:val="left"/>
        <w:rPr>
          <w:sz w:val="20"/>
        </w:rPr>
      </w:pPr>
      <w:r>
        <w:rPr/>
        <w:pict>
          <v:line style="position:absolute;mso-position-horizontal-relative:page;mso-position-vertical-relative:paragraph;z-index:-17171456" from="371.507996pt,6.344026pt" to="396.698996pt,6.344026pt" stroked="true" strokeweight=".477pt" strokecolor="#000000">
            <v:stroke dashstyle="solid"/>
            <w10:wrap type="none"/>
          </v:line>
        </w:pict>
      </w:r>
      <w:r>
        <w:rPr>
          <w:w w:val="118"/>
          <w:sz w:val="20"/>
        </w:rPr>
        <w:t>D</w:t>
      </w:r>
      <w:r>
        <w:rPr>
          <w:sz w:val="20"/>
        </w:rPr>
        <w:t> </w:t>
      </w:r>
      <w:r>
        <w:rPr>
          <w:spacing w:val="-20"/>
          <w:sz w:val="20"/>
        </w:rPr>
        <w:t> </w:t>
      </w:r>
      <w:r>
        <w:rPr>
          <w:i/>
          <w:w w:val="55"/>
          <w:position w:val="-14"/>
          <w:sz w:val="20"/>
        </w:rPr>
        <w:t>@</w:t>
      </w:r>
      <w:r>
        <w:rPr>
          <w:b/>
          <w:w w:val="102"/>
          <w:position w:val="-14"/>
          <w:sz w:val="20"/>
        </w:rPr>
        <w:t>u</w:t>
      </w:r>
      <w:r>
        <w:rPr>
          <w:i/>
          <w:w w:val="124"/>
          <w:position w:val="-8"/>
          <w:sz w:val="14"/>
        </w:rPr>
        <w:t>i</w:t>
      </w:r>
      <w:r>
        <w:rPr>
          <w:i/>
          <w:spacing w:val="-21"/>
          <w:position w:val="-8"/>
          <w:sz w:val="14"/>
        </w:rPr>
        <w:t> </w:t>
      </w:r>
      <w:r>
        <w:rPr>
          <w:w w:val="139"/>
          <w:position w:val="-8"/>
          <w:sz w:val="14"/>
        </w:rPr>
        <w:t>C</w:t>
      </w:r>
      <w:r>
        <w:rPr>
          <w:i/>
          <w:w w:val="120"/>
          <w:position w:val="-8"/>
          <w:sz w:val="14"/>
        </w:rPr>
        <w:t>1</w:t>
      </w:r>
      <w:r>
        <w:rPr>
          <w:i/>
          <w:spacing w:val="-2"/>
          <w:position w:val="-8"/>
          <w:sz w:val="14"/>
        </w:rPr>
        <w:t> </w:t>
      </w:r>
      <w:r>
        <w:rPr>
          <w:i/>
          <w:w w:val="83"/>
          <w:sz w:val="20"/>
        </w:rPr>
        <w:t>:</w:t>
      </w:r>
      <w:r>
        <w:rPr>
          <w:i/>
          <w:sz w:val="20"/>
        </w:rPr>
        <w:tab/>
      </w:r>
      <w:r>
        <w:rPr>
          <w:w w:val="102"/>
          <w:sz w:val="20"/>
        </w:rPr>
        <w:t>(7)</w:t>
      </w:r>
    </w:p>
    <w:p>
      <w:pPr>
        <w:spacing w:after="0" w:line="187" w:lineRule="auto"/>
        <w:jc w:val="left"/>
        <w:rPr>
          <w:sz w:val="20"/>
        </w:rPr>
        <w:sectPr>
          <w:type w:val="continuous"/>
          <w:pgSz w:w="11910" w:h="15650"/>
          <w:pgMar w:top="720" w:bottom="280" w:left="1680" w:right="1680"/>
          <w:cols w:num="7" w:equalWidth="0">
            <w:col w:w="716" w:space="1260"/>
            <w:col w:w="555" w:space="40"/>
            <w:col w:w="853" w:space="40"/>
            <w:col w:w="761" w:space="40"/>
            <w:col w:w="615" w:space="40"/>
            <w:col w:w="512" w:space="39"/>
            <w:col w:w="3079"/>
          </w:cols>
        </w:sectPr>
      </w:pPr>
    </w:p>
    <w:p>
      <w:pPr>
        <w:pStyle w:val="BodyText"/>
        <w:tabs>
          <w:tab w:pos="1308" w:val="left" w:leader="none"/>
          <w:tab w:pos="2508" w:val="left" w:leader="none"/>
          <w:tab w:pos="4256" w:val="left" w:leader="none"/>
          <w:tab w:pos="5184" w:val="left" w:leader="none"/>
        </w:tabs>
        <w:spacing w:line="247" w:lineRule="auto" w:before="88"/>
        <w:ind w:left="174" w:right="233"/>
        <w:jc w:val="right"/>
      </w:pPr>
      <w:r>
        <w:rPr/>
        <w:pict>
          <v:line style="position:absolute;mso-position-horizontal-relative:page;mso-position-vertical-relative:paragraph;z-index:-17171968" from="299.300995pt,-14.198595pt" to="323.915995pt,-14.198595pt" stroked="true" strokeweight=".477pt" strokecolor="#000000">
            <v:stroke dashstyle="solid"/>
            <w10:wrap type="none"/>
          </v:line>
        </w:pict>
      </w:r>
      <w:r>
        <w:rPr/>
        <w:pict>
          <v:shape style="position:absolute;margin-left:491.882996pt;margin-top:35.448868pt;width:4.25pt;height:7.2pt;mso-position-horizontal-relative:page;mso-position-vertical-relative:paragraph;z-index:-17168384"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277.196991pt;margin-top:83.031647pt;width:4.25pt;height:7.2pt;mso-position-horizontal-relative:page;mso-position-vertical-relative:paragraph;z-index:-17167872" type="#_x0000_t202" filled="false" stroked="false">
            <v:textbox inset="0,0,0,0">
              <w:txbxContent>
                <w:p>
                  <w:pPr>
                    <w:spacing w:line="144" w:lineRule="exact" w:before="0"/>
                    <w:ind w:left="0" w:right="0" w:firstLine="0"/>
                    <w:jc w:val="left"/>
                    <w:rPr>
                      <w:i/>
                      <w:sz w:val="14"/>
                    </w:rPr>
                  </w:pPr>
                  <w:r>
                    <w:rPr>
                      <w:i/>
                      <w:w w:val="120"/>
                      <w:sz w:val="14"/>
                    </w:rPr>
                    <w:t>1</w:t>
                  </w:r>
                </w:p>
              </w:txbxContent>
            </v:textbox>
            <w10:wrap type="none"/>
          </v:shape>
        </w:pict>
      </w:r>
      <w:r>
        <w:rPr/>
        <w:pict>
          <v:shape style="position:absolute;margin-left:200.112pt;margin-top:17.508514pt;width:93.9pt;height:18.650pt;mso-position-horizontal-relative:page;mso-position-vertical-relative:paragraph;z-index:-17167360" type="#_x0000_t202" filled="false" stroked="false">
            <v:textbox inset="0,0,0,0">
              <w:txbxContent>
                <w:p>
                  <w:pPr>
                    <w:pStyle w:val="BodyText"/>
                    <w:tabs>
                      <w:tab w:pos="1748" w:val="left" w:leader="none"/>
                    </w:tabs>
                    <w:spacing w:line="220" w:lineRule="exact"/>
                  </w:pPr>
                  <w:r>
                    <w:rPr>
                      <w:w w:val="130"/>
                    </w:rPr>
                    <w:t>2</w:t>
                    <w:tab/>
                  </w:r>
                  <w:r>
                    <w:rPr>
                      <w:spacing w:val="-20"/>
                      <w:w w:val="130"/>
                    </w:rPr>
                    <w:t>2</w:t>
                  </w:r>
                </w:p>
              </w:txbxContent>
            </v:textbox>
            <w10:wrap type="none"/>
          </v:shape>
        </w:pict>
      </w:r>
      <w:r>
        <w:rPr/>
        <w:pict>
          <v:shape style="position:absolute;margin-left:140.145004pt;margin-top:5.610514pt;width:200.85pt;height:18.650pt;mso-position-horizontal-relative:page;mso-position-vertical-relative:paragraph;z-index:-17166848" type="#_x0000_t202" filled="false" stroked="false">
            <v:textbox inset="0,0,0,0">
              <w:txbxContent>
                <w:p>
                  <w:pPr>
                    <w:pStyle w:val="BodyText"/>
                    <w:tabs>
                      <w:tab w:pos="3844" w:val="left" w:leader="none"/>
                    </w:tabs>
                    <w:spacing w:line="220" w:lineRule="exact"/>
                  </w:pPr>
                  <w:r>
                    <w:rPr>
                      <w:w w:val="130"/>
                    </w:rPr>
                    <w:t>2</w:t>
                    <w:tab/>
                  </w:r>
                  <w:r>
                    <w:rPr>
                      <w:spacing w:val="-20"/>
                      <w:w w:val="130"/>
                    </w:rPr>
                    <w:t>C</w:t>
                  </w:r>
                </w:p>
              </w:txbxContent>
            </v:textbox>
            <w10:wrap type="none"/>
          </v:shape>
        </w:pict>
      </w:r>
      <w:r>
        <w:rPr>
          <w:w w:val="110"/>
        </w:rPr>
        <w:t>Here,</w:t>
      </w:r>
      <w:r>
        <w:rPr>
          <w:spacing w:val="1"/>
          <w:w w:val="110"/>
        </w:rPr>
        <w:t> </w:t>
      </w:r>
      <w:r>
        <w:rPr>
          <w:b/>
          <w:spacing w:val="3"/>
          <w:w w:val="110"/>
        </w:rPr>
        <w:t>J</w:t>
      </w:r>
      <w:r>
        <w:rPr>
          <w:i/>
          <w:spacing w:val="3"/>
          <w:w w:val="110"/>
          <w:vertAlign w:val="superscript"/>
        </w:rPr>
        <w:t>i</w:t>
      </w:r>
      <w:r>
        <w:rPr>
          <w:spacing w:val="3"/>
          <w:w w:val="110"/>
          <w:vertAlign w:val="superscript"/>
        </w:rPr>
        <w:t>C</w:t>
      </w:r>
      <w:r>
        <w:rPr>
          <w:i/>
          <w:spacing w:val="3"/>
          <w:w w:val="110"/>
          <w:vertAlign w:val="superscript"/>
        </w:rPr>
        <w:t>1</w:t>
      </w:r>
      <w:r>
        <w:rPr>
          <w:i/>
          <w:spacing w:val="3"/>
          <w:w w:val="110"/>
          <w:vertAlign w:val="baseline"/>
        </w:rPr>
        <w:tab/>
      </w:r>
      <w:r>
        <w:rPr>
          <w:rFonts w:ascii="Georgia" w:hAnsi="Georgia"/>
          <w:w w:val="110"/>
          <w:vertAlign w:val="baseline"/>
        </w:rPr>
        <w:t>R</w:t>
      </w:r>
      <w:r>
        <w:rPr>
          <w:i/>
          <w:w w:val="110"/>
          <w:vertAlign w:val="superscript"/>
        </w:rPr>
        <w:t>n</w:t>
      </w:r>
      <w:r>
        <w:rPr>
          <w:i/>
          <w:w w:val="110"/>
          <w:position w:val="5"/>
          <w:sz w:val="11"/>
          <w:vertAlign w:val="baseline"/>
        </w:rPr>
        <w:t>v</w:t>
      </w:r>
      <w:r>
        <w:rPr>
          <w:i/>
          <w:spacing w:val="-19"/>
          <w:w w:val="110"/>
          <w:position w:val="5"/>
          <w:sz w:val="11"/>
          <w:vertAlign w:val="baseline"/>
        </w:rPr>
        <w:t> </w:t>
      </w:r>
      <w:r>
        <w:rPr>
          <w:w w:val="110"/>
          <w:position w:val="7"/>
          <w:sz w:val="14"/>
          <w:vertAlign w:val="baseline"/>
        </w:rPr>
        <w:t>—</w:t>
      </w:r>
      <w:r>
        <w:rPr>
          <w:i/>
          <w:w w:val="110"/>
          <w:position w:val="7"/>
          <w:sz w:val="14"/>
          <w:vertAlign w:val="baseline"/>
        </w:rPr>
        <w:t>n</w:t>
      </w:r>
      <w:r>
        <w:rPr>
          <w:i/>
          <w:w w:val="110"/>
          <w:position w:val="5"/>
          <w:sz w:val="11"/>
          <w:vertAlign w:val="baseline"/>
        </w:rPr>
        <w:t>v</w:t>
      </w:r>
      <w:r>
        <w:rPr>
          <w:i/>
          <w:spacing w:val="23"/>
          <w:w w:val="110"/>
          <w:position w:val="5"/>
          <w:sz w:val="11"/>
          <w:vertAlign w:val="baseline"/>
        </w:rPr>
        <w:t> </w:t>
      </w:r>
      <w:r>
        <w:rPr>
          <w:w w:val="110"/>
          <w:vertAlign w:val="baseline"/>
        </w:rPr>
        <w:t>is</w:t>
      </w:r>
      <w:r>
        <w:rPr>
          <w:spacing w:val="-19"/>
          <w:w w:val="110"/>
          <w:vertAlign w:val="baseline"/>
        </w:rPr>
        <w:t> </w:t>
      </w:r>
      <w:r>
        <w:rPr>
          <w:w w:val="110"/>
          <w:vertAlign w:val="baseline"/>
        </w:rPr>
        <w:t>the</w:t>
      </w:r>
      <w:r>
        <w:rPr>
          <w:spacing w:val="-19"/>
          <w:w w:val="110"/>
          <w:vertAlign w:val="baseline"/>
        </w:rPr>
        <w:t> </w:t>
      </w:r>
      <w:r>
        <w:rPr>
          <w:w w:val="110"/>
          <w:vertAlign w:val="baseline"/>
        </w:rPr>
        <w:t>Jacobian</w:t>
      </w:r>
      <w:r>
        <w:rPr>
          <w:spacing w:val="-18"/>
          <w:w w:val="110"/>
          <w:vertAlign w:val="baseline"/>
        </w:rPr>
        <w:t> </w:t>
      </w:r>
      <w:r>
        <w:rPr>
          <w:w w:val="110"/>
          <w:vertAlign w:val="baseline"/>
        </w:rPr>
        <w:t>matrix</w:t>
      </w:r>
      <w:r>
        <w:rPr>
          <w:spacing w:val="-19"/>
          <w:w w:val="110"/>
          <w:vertAlign w:val="baseline"/>
        </w:rPr>
        <w:t> </w:t>
      </w:r>
      <w:r>
        <w:rPr>
          <w:w w:val="110"/>
          <w:vertAlign w:val="baseline"/>
        </w:rPr>
        <w:t>at</w:t>
      </w:r>
      <w:r>
        <w:rPr>
          <w:spacing w:val="-19"/>
          <w:w w:val="110"/>
          <w:vertAlign w:val="baseline"/>
        </w:rPr>
        <w:t> </w:t>
      </w:r>
      <w:r>
        <w:rPr>
          <w:w w:val="110"/>
          <w:vertAlign w:val="baseline"/>
        </w:rPr>
        <w:t>time</w:t>
      </w:r>
      <w:r>
        <w:rPr>
          <w:spacing w:val="-19"/>
          <w:w w:val="110"/>
          <w:vertAlign w:val="baseline"/>
        </w:rPr>
        <w:t> </w:t>
      </w:r>
      <w:r>
        <w:rPr>
          <w:w w:val="110"/>
          <w:vertAlign w:val="baseline"/>
        </w:rPr>
        <w:t>step</w:t>
      </w:r>
      <w:r>
        <w:rPr>
          <w:spacing w:val="-18"/>
          <w:w w:val="110"/>
          <w:vertAlign w:val="baseline"/>
        </w:rPr>
        <w:t> </w:t>
      </w:r>
      <w:r>
        <w:rPr>
          <w:i/>
          <w:w w:val="110"/>
          <w:vertAlign w:val="baseline"/>
        </w:rPr>
        <w:t>i</w:t>
        <w:tab/>
      </w:r>
      <w:r>
        <w:rPr>
          <w:i/>
          <w:w w:val="105"/>
          <w:vertAlign w:val="baseline"/>
        </w:rPr>
        <w:t>1</w:t>
      </w:r>
      <w:r>
        <w:rPr>
          <w:i/>
          <w:spacing w:val="-16"/>
          <w:w w:val="105"/>
          <w:vertAlign w:val="baseline"/>
        </w:rPr>
        <w:t> </w:t>
      </w:r>
      <w:r>
        <w:rPr>
          <w:w w:val="105"/>
          <w:vertAlign w:val="baseline"/>
        </w:rPr>
        <w:t>(evaluated</w:t>
      </w:r>
      <w:r>
        <w:rPr>
          <w:spacing w:val="-16"/>
          <w:w w:val="105"/>
          <w:vertAlign w:val="baseline"/>
        </w:rPr>
        <w:t> </w:t>
      </w:r>
      <w:r>
        <w:rPr>
          <w:w w:val="105"/>
          <w:vertAlign w:val="baseline"/>
        </w:rPr>
        <w:t>upon</w:t>
      </w:r>
      <w:r>
        <w:rPr>
          <w:spacing w:val="-16"/>
          <w:w w:val="105"/>
          <w:vertAlign w:val="baseline"/>
        </w:rPr>
        <w:t> </w:t>
      </w:r>
      <w:r>
        <w:rPr>
          <w:spacing w:val="-3"/>
          <w:w w:val="105"/>
          <w:vertAlign w:val="baseline"/>
        </w:rPr>
        <w:t>convergence)</w:t>
      </w:r>
      <w:r>
        <w:rPr>
          <w:spacing w:val="-16"/>
          <w:w w:val="105"/>
          <w:vertAlign w:val="baseline"/>
        </w:rPr>
        <w:t> </w:t>
      </w:r>
      <w:r>
        <w:rPr>
          <w:w w:val="105"/>
          <w:vertAlign w:val="baseline"/>
        </w:rPr>
        <w:t>of</w:t>
      </w:r>
      <w:r>
        <w:rPr>
          <w:spacing w:val="-16"/>
          <w:w w:val="105"/>
          <w:vertAlign w:val="baseline"/>
        </w:rPr>
        <w:t> </w:t>
      </w:r>
      <w:r>
        <w:rPr>
          <w:w w:val="105"/>
          <w:vertAlign w:val="baseline"/>
        </w:rPr>
        <w:t>the </w:t>
      </w:r>
      <w:r>
        <w:rPr>
          <w:w w:val="102"/>
          <w:vertAlign w:val="baseline"/>
        </w:rPr>
        <w:t>training</w:t>
      </w:r>
      <w:r>
        <w:rPr>
          <w:spacing w:val="-1"/>
          <w:vertAlign w:val="baseline"/>
        </w:rPr>
        <w:t> </w:t>
      </w:r>
      <w:r>
        <w:rPr>
          <w:w w:val="102"/>
          <w:vertAlign w:val="baseline"/>
        </w:rPr>
        <w:t>simulation,</w:t>
      </w:r>
      <w:r>
        <w:rPr>
          <w:spacing w:val="-1"/>
          <w:vertAlign w:val="baseline"/>
        </w:rPr>
        <w:t> </w:t>
      </w:r>
      <w:r>
        <w:rPr>
          <w:b/>
          <w:spacing w:val="-1"/>
          <w:w w:val="102"/>
          <w:vertAlign w:val="baseline"/>
        </w:rPr>
        <w:t>A</w:t>
      </w:r>
      <w:r>
        <w:rPr>
          <w:i/>
          <w:spacing w:val="14"/>
          <w:w w:val="137"/>
          <w:vertAlign w:val="superscript"/>
        </w:rPr>
        <w:t>i</w:t>
      </w:r>
      <w:r>
        <w:rPr>
          <w:w w:val="154"/>
          <w:vertAlign w:val="superscript"/>
        </w:rPr>
        <w:t>C</w:t>
      </w:r>
      <w:r>
        <w:rPr>
          <w:i/>
          <w:w w:val="132"/>
          <w:vertAlign w:val="superscript"/>
        </w:rPr>
        <w:t>1</w:t>
      </w:r>
      <w:r>
        <w:rPr>
          <w:i/>
          <w:vertAlign w:val="baseline"/>
        </w:rPr>
        <w:tab/>
      </w:r>
      <w:r>
        <w:rPr>
          <w:rFonts w:ascii="Georgia" w:hAnsi="Georgia"/>
          <w:spacing w:val="-1"/>
          <w:w w:val="111"/>
          <w:vertAlign w:val="baseline"/>
        </w:rPr>
        <w:t>R</w:t>
      </w:r>
      <w:r>
        <w:rPr>
          <w:i/>
          <w:w w:val="143"/>
          <w:vertAlign w:val="superscript"/>
        </w:rPr>
        <w:t>n</w:t>
      </w:r>
      <w:r>
        <w:rPr>
          <w:i/>
          <w:w w:val="153"/>
          <w:position w:val="5"/>
          <w:sz w:val="11"/>
          <w:vertAlign w:val="baseline"/>
        </w:rPr>
        <w:t>v</w:t>
      </w:r>
      <w:r>
        <w:rPr>
          <w:i/>
          <w:spacing w:val="-13"/>
          <w:position w:val="5"/>
          <w:sz w:val="11"/>
          <w:vertAlign w:val="baseline"/>
        </w:rPr>
        <w:t> </w:t>
      </w:r>
      <w:r>
        <w:rPr>
          <w:spacing w:val="-1"/>
          <w:w w:val="76"/>
          <w:position w:val="7"/>
          <w:sz w:val="14"/>
          <w:vertAlign w:val="baseline"/>
        </w:rPr>
        <w:t>—</w:t>
      </w:r>
      <w:r>
        <w:rPr>
          <w:i/>
          <w:w w:val="130"/>
          <w:position w:val="7"/>
          <w:sz w:val="14"/>
          <w:vertAlign w:val="baseline"/>
        </w:rPr>
        <w:t>n</w:t>
      </w:r>
      <w:r>
        <w:rPr>
          <w:i/>
          <w:w w:val="153"/>
          <w:position w:val="5"/>
          <w:sz w:val="11"/>
          <w:vertAlign w:val="baseline"/>
        </w:rPr>
        <w:t>v</w:t>
      </w:r>
      <w:r>
        <w:rPr>
          <w:i/>
          <w:spacing w:val="-4"/>
          <w:position w:val="5"/>
          <w:sz w:val="11"/>
          <w:vertAlign w:val="baseline"/>
        </w:rPr>
        <w:t> </w:t>
      </w:r>
      <w:r>
        <w:rPr>
          <w:w w:val="102"/>
          <w:vertAlign w:val="baseline"/>
        </w:rPr>
        <w:t>,</w:t>
      </w:r>
      <w:r>
        <w:rPr>
          <w:spacing w:val="-1"/>
          <w:vertAlign w:val="baseline"/>
        </w:rPr>
        <w:t> </w:t>
      </w:r>
      <w:r>
        <w:rPr>
          <w:spacing w:val="-1"/>
          <w:w w:val="102"/>
          <w:vertAlign w:val="baseline"/>
        </w:rPr>
        <w:t>a</w:t>
      </w:r>
      <w:r>
        <w:rPr>
          <w:spacing w:val="-1"/>
          <w:w w:val="102"/>
          <w:vertAlign w:val="baseline"/>
        </w:rPr>
        <w:t>n</w:t>
      </w:r>
      <w:r>
        <w:rPr>
          <w:w w:val="102"/>
          <w:vertAlign w:val="baseline"/>
        </w:rPr>
        <w:t>d</w:t>
      </w:r>
      <w:r>
        <w:rPr>
          <w:spacing w:val="-1"/>
          <w:vertAlign w:val="baseline"/>
        </w:rPr>
        <w:t> </w:t>
      </w:r>
      <w:r>
        <w:rPr>
          <w:b/>
          <w:w w:val="102"/>
          <w:vertAlign w:val="baseline"/>
        </w:rPr>
        <w:t>B</w:t>
      </w:r>
      <w:r>
        <w:rPr>
          <w:i/>
          <w:spacing w:val="14"/>
          <w:w w:val="137"/>
          <w:vertAlign w:val="superscript"/>
        </w:rPr>
        <w:t>i</w:t>
      </w:r>
      <w:r>
        <w:rPr>
          <w:w w:val="154"/>
          <w:vertAlign w:val="superscript"/>
        </w:rPr>
        <w:t>C</w:t>
      </w:r>
      <w:r>
        <w:rPr>
          <w:i/>
          <w:w w:val="132"/>
          <w:vertAlign w:val="superscript"/>
        </w:rPr>
        <w:t>1</w:t>
      </w:r>
      <w:r>
        <w:rPr>
          <w:i/>
          <w:vertAlign w:val="baseline"/>
        </w:rPr>
        <w:tab/>
      </w:r>
      <w:r>
        <w:rPr>
          <w:rFonts w:ascii="Georgia" w:hAnsi="Georgia"/>
          <w:spacing w:val="-1"/>
          <w:w w:val="111"/>
          <w:vertAlign w:val="baseline"/>
        </w:rPr>
        <w:t>R</w:t>
      </w:r>
      <w:r>
        <w:rPr>
          <w:i/>
          <w:w w:val="143"/>
          <w:vertAlign w:val="superscript"/>
        </w:rPr>
        <w:t>n</w:t>
      </w:r>
      <w:r>
        <w:rPr>
          <w:i/>
          <w:w w:val="153"/>
          <w:position w:val="5"/>
          <w:sz w:val="11"/>
          <w:vertAlign w:val="baseline"/>
        </w:rPr>
        <w:t>v</w:t>
      </w:r>
      <w:r>
        <w:rPr>
          <w:i/>
          <w:spacing w:val="-14"/>
          <w:position w:val="5"/>
          <w:sz w:val="11"/>
          <w:vertAlign w:val="baseline"/>
        </w:rPr>
        <w:t> </w:t>
      </w:r>
      <w:r>
        <w:rPr>
          <w:spacing w:val="-1"/>
          <w:w w:val="76"/>
          <w:position w:val="7"/>
          <w:sz w:val="14"/>
          <w:vertAlign w:val="baseline"/>
        </w:rPr>
        <w:t>—</w:t>
      </w:r>
      <w:r>
        <w:rPr>
          <w:i/>
          <w:w w:val="130"/>
          <w:position w:val="7"/>
          <w:sz w:val="14"/>
          <w:vertAlign w:val="baseline"/>
        </w:rPr>
        <w:t>n</w:t>
      </w:r>
      <w:r>
        <w:rPr>
          <w:i/>
          <w:w w:val="155"/>
          <w:position w:val="5"/>
          <w:sz w:val="11"/>
          <w:vertAlign w:val="baseline"/>
        </w:rPr>
        <w:t>u</w:t>
      </w:r>
      <w:r>
        <w:rPr>
          <w:i/>
          <w:spacing w:val="-8"/>
          <w:position w:val="5"/>
          <w:sz w:val="11"/>
          <w:vertAlign w:val="baseline"/>
        </w:rPr>
        <w:t> </w:t>
      </w:r>
      <w:r>
        <w:rPr>
          <w:w w:val="102"/>
          <w:vertAlign w:val="baseline"/>
        </w:rPr>
        <w:t>,</w:t>
      </w:r>
      <w:r>
        <w:rPr>
          <w:spacing w:val="-1"/>
          <w:vertAlign w:val="baseline"/>
        </w:rPr>
        <w:t> </w:t>
      </w:r>
      <w:r>
        <w:rPr>
          <w:spacing w:val="-1"/>
          <w:w w:val="102"/>
          <w:vertAlign w:val="baseline"/>
        </w:rPr>
        <w:t>w</w:t>
      </w:r>
      <w:r>
        <w:rPr>
          <w:spacing w:val="-1"/>
          <w:w w:val="102"/>
          <w:vertAlign w:val="baseline"/>
        </w:rPr>
        <w:t>h</w:t>
      </w:r>
      <w:r>
        <w:rPr>
          <w:spacing w:val="-1"/>
          <w:w w:val="102"/>
          <w:vertAlign w:val="baseline"/>
        </w:rPr>
        <w:t>e</w:t>
      </w:r>
      <w:r>
        <w:rPr>
          <w:w w:val="102"/>
          <w:vertAlign w:val="baseline"/>
        </w:rPr>
        <w:t>r</w:t>
      </w:r>
      <w:r>
        <w:rPr>
          <w:w w:val="102"/>
          <w:vertAlign w:val="baseline"/>
        </w:rPr>
        <w:t>e</w:t>
      </w:r>
      <w:r>
        <w:rPr>
          <w:spacing w:val="-1"/>
          <w:vertAlign w:val="baseline"/>
        </w:rPr>
        <w:t> </w:t>
      </w:r>
      <w:r>
        <w:rPr>
          <w:i/>
          <w:spacing w:val="-1"/>
          <w:w w:val="114"/>
          <w:vertAlign w:val="baseline"/>
        </w:rPr>
        <w:t>n</w:t>
      </w:r>
      <w:r>
        <w:rPr>
          <w:i/>
          <w:w w:val="148"/>
          <w:vertAlign w:val="subscript"/>
        </w:rPr>
        <w:t>u</w:t>
      </w:r>
      <w:r>
        <w:rPr>
          <w:i/>
          <w:spacing w:val="9"/>
          <w:vertAlign w:val="baseline"/>
        </w:rPr>
        <w:t> </w:t>
      </w:r>
      <w:r>
        <w:rPr>
          <w:w w:val="102"/>
          <w:vertAlign w:val="baseline"/>
        </w:rPr>
        <w:t>is</w:t>
      </w:r>
      <w:r>
        <w:rPr>
          <w:spacing w:val="-1"/>
          <w:vertAlign w:val="baseline"/>
        </w:rPr>
        <w:t> </w:t>
      </w:r>
      <w:r>
        <w:rPr>
          <w:w w:val="102"/>
          <w:vertAlign w:val="baseline"/>
        </w:rPr>
        <w:t>the</w:t>
      </w:r>
      <w:r>
        <w:rPr>
          <w:spacing w:val="-1"/>
          <w:vertAlign w:val="baseline"/>
        </w:rPr>
        <w:t> </w:t>
      </w:r>
      <w:r>
        <w:rPr>
          <w:spacing w:val="-1"/>
          <w:w w:val="102"/>
          <w:vertAlign w:val="baseline"/>
        </w:rPr>
        <w:t>d</w:t>
      </w:r>
      <w:r>
        <w:rPr>
          <w:w w:val="102"/>
          <w:vertAlign w:val="baseline"/>
        </w:rPr>
        <w:t>imension</w:t>
      </w:r>
      <w:r>
        <w:rPr>
          <w:spacing w:val="-1"/>
          <w:vertAlign w:val="baseline"/>
        </w:rPr>
        <w:t> </w:t>
      </w:r>
      <w:r>
        <w:rPr>
          <w:spacing w:val="-1"/>
          <w:w w:val="102"/>
          <w:vertAlign w:val="baseline"/>
        </w:rPr>
        <w:t>o</w:t>
      </w:r>
      <w:r>
        <w:rPr>
          <w:w w:val="102"/>
          <w:vertAlign w:val="baseline"/>
        </w:rPr>
        <w:t>f</w:t>
      </w:r>
      <w:r>
        <w:rPr>
          <w:spacing w:val="-1"/>
          <w:vertAlign w:val="baseline"/>
        </w:rPr>
        <w:t> </w:t>
      </w:r>
      <w:r>
        <w:rPr>
          <w:w w:val="102"/>
          <w:vertAlign w:val="baseline"/>
        </w:rPr>
        <w:t>t</w:t>
      </w:r>
      <w:r>
        <w:rPr>
          <w:w w:val="102"/>
          <w:vertAlign w:val="baseline"/>
        </w:rPr>
        <w:t>he</w:t>
      </w:r>
      <w:r>
        <w:rPr>
          <w:spacing w:val="-1"/>
          <w:vertAlign w:val="baseline"/>
        </w:rPr>
        <w:t> </w:t>
      </w:r>
      <w:r>
        <w:rPr>
          <w:w w:val="102"/>
          <w:vertAlign w:val="baseline"/>
        </w:rPr>
        <w:t>control </w:t>
      </w:r>
      <w:r>
        <w:rPr>
          <w:w w:val="110"/>
          <w:vertAlign w:val="baseline"/>
        </w:rPr>
        <w:t>vector</w:t>
      </w:r>
      <w:r>
        <w:rPr>
          <w:spacing w:val="-30"/>
          <w:w w:val="110"/>
          <w:vertAlign w:val="baseline"/>
        </w:rPr>
        <w:t> </w:t>
      </w:r>
      <w:r>
        <w:rPr>
          <w:b/>
          <w:w w:val="110"/>
          <w:vertAlign w:val="baseline"/>
        </w:rPr>
        <w:t>u</w:t>
      </w:r>
      <w:r>
        <w:rPr>
          <w:b/>
          <w:spacing w:val="-30"/>
          <w:w w:val="110"/>
          <w:vertAlign w:val="baseline"/>
        </w:rPr>
        <w:t> </w:t>
      </w:r>
      <w:r>
        <w:rPr>
          <w:w w:val="110"/>
          <w:vertAlign w:val="baseline"/>
        </w:rPr>
        <w:t>(typically,</w:t>
      </w:r>
      <w:r>
        <w:rPr>
          <w:spacing w:val="-30"/>
          <w:w w:val="110"/>
          <w:vertAlign w:val="baseline"/>
        </w:rPr>
        <w:t> </w:t>
      </w:r>
      <w:r>
        <w:rPr>
          <w:w w:val="110"/>
          <w:vertAlign w:val="baseline"/>
        </w:rPr>
        <w:t>there</w:t>
      </w:r>
      <w:r>
        <w:rPr>
          <w:spacing w:val="-30"/>
          <w:w w:val="110"/>
          <w:vertAlign w:val="baseline"/>
        </w:rPr>
        <w:t> </w:t>
      </w:r>
      <w:r>
        <w:rPr>
          <w:w w:val="110"/>
          <w:vertAlign w:val="baseline"/>
        </w:rPr>
        <w:t>are</w:t>
      </w:r>
      <w:r>
        <w:rPr>
          <w:spacing w:val="-30"/>
          <w:w w:val="110"/>
          <w:vertAlign w:val="baseline"/>
        </w:rPr>
        <w:t> </w:t>
      </w:r>
      <w:r>
        <w:rPr>
          <w:w w:val="110"/>
          <w:vertAlign w:val="baseline"/>
        </w:rPr>
        <w:t>significantly</w:t>
      </w:r>
      <w:r>
        <w:rPr>
          <w:spacing w:val="-30"/>
          <w:w w:val="110"/>
          <w:vertAlign w:val="baseline"/>
        </w:rPr>
        <w:t> </w:t>
      </w:r>
      <w:r>
        <w:rPr>
          <w:w w:val="110"/>
          <w:vertAlign w:val="baseline"/>
        </w:rPr>
        <w:t>fewer</w:t>
      </w:r>
      <w:r>
        <w:rPr>
          <w:spacing w:val="-30"/>
          <w:w w:val="110"/>
          <w:vertAlign w:val="baseline"/>
        </w:rPr>
        <w:t> </w:t>
      </w:r>
      <w:r>
        <w:rPr>
          <w:w w:val="110"/>
          <w:vertAlign w:val="baseline"/>
        </w:rPr>
        <w:t>wells</w:t>
      </w:r>
      <w:r>
        <w:rPr>
          <w:spacing w:val="-30"/>
          <w:w w:val="110"/>
          <w:vertAlign w:val="baseline"/>
        </w:rPr>
        <w:t> </w:t>
      </w:r>
      <w:r>
        <w:rPr>
          <w:w w:val="110"/>
          <w:vertAlign w:val="baseline"/>
        </w:rPr>
        <w:t>than</w:t>
      </w:r>
      <w:r>
        <w:rPr>
          <w:spacing w:val="-30"/>
          <w:w w:val="110"/>
          <w:vertAlign w:val="baseline"/>
        </w:rPr>
        <w:t> </w:t>
      </w:r>
      <w:r>
        <w:rPr>
          <w:w w:val="110"/>
          <w:vertAlign w:val="baseline"/>
        </w:rPr>
        <w:t>grid</w:t>
      </w:r>
      <w:r>
        <w:rPr>
          <w:spacing w:val="-30"/>
          <w:w w:val="110"/>
          <w:vertAlign w:val="baseline"/>
        </w:rPr>
        <w:t> </w:t>
      </w:r>
      <w:r>
        <w:rPr>
          <w:w w:val="110"/>
          <w:vertAlign w:val="baseline"/>
        </w:rPr>
        <w:t>blocks,</w:t>
      </w:r>
      <w:r>
        <w:rPr>
          <w:spacing w:val="-30"/>
          <w:w w:val="110"/>
          <w:vertAlign w:val="baseline"/>
        </w:rPr>
        <w:t> </w:t>
      </w:r>
      <w:r>
        <w:rPr>
          <w:w w:val="110"/>
          <w:vertAlign w:val="baseline"/>
        </w:rPr>
        <w:t>so</w:t>
      </w:r>
      <w:r>
        <w:rPr>
          <w:spacing w:val="-30"/>
          <w:w w:val="110"/>
          <w:vertAlign w:val="baseline"/>
        </w:rPr>
        <w:t> </w:t>
      </w:r>
      <w:r>
        <w:rPr>
          <w:i/>
          <w:w w:val="110"/>
          <w:vertAlign w:val="baseline"/>
        </w:rPr>
        <w:t>n</w:t>
      </w:r>
      <w:r>
        <w:rPr>
          <w:i/>
          <w:w w:val="110"/>
          <w:vertAlign w:val="subscript"/>
        </w:rPr>
        <w:t>u</w:t>
      </w:r>
      <w:r>
        <w:rPr>
          <w:i/>
          <w:spacing w:val="-21"/>
          <w:w w:val="110"/>
          <w:vertAlign w:val="baseline"/>
        </w:rPr>
        <w:t> </w:t>
      </w:r>
      <w:r>
        <w:rPr>
          <w:i/>
          <w:w w:val="110"/>
          <w:vertAlign w:val="baseline"/>
        </w:rPr>
        <w:t>&lt;&lt;</w:t>
      </w:r>
      <w:r>
        <w:rPr>
          <w:i/>
          <w:spacing w:val="-25"/>
          <w:w w:val="110"/>
          <w:vertAlign w:val="baseline"/>
        </w:rPr>
        <w:t> </w:t>
      </w:r>
      <w:r>
        <w:rPr>
          <w:i/>
          <w:spacing w:val="3"/>
          <w:w w:val="110"/>
          <w:vertAlign w:val="baseline"/>
        </w:rPr>
        <w:t>n</w:t>
      </w:r>
      <w:r>
        <w:rPr>
          <w:i/>
          <w:spacing w:val="3"/>
          <w:w w:val="110"/>
          <w:vertAlign w:val="subscript"/>
        </w:rPr>
        <w:t>v</w:t>
      </w:r>
      <w:r>
        <w:rPr>
          <w:spacing w:val="3"/>
          <w:w w:val="110"/>
          <w:vertAlign w:val="baseline"/>
        </w:rPr>
        <w:t>).</w:t>
      </w:r>
      <w:r>
        <w:rPr>
          <w:spacing w:val="-30"/>
          <w:w w:val="110"/>
          <w:vertAlign w:val="baseline"/>
        </w:rPr>
        <w:t> </w:t>
      </w:r>
      <w:r>
        <w:rPr>
          <w:w w:val="110"/>
          <w:vertAlign w:val="baseline"/>
        </w:rPr>
        <w:t>Note</w:t>
      </w:r>
      <w:r>
        <w:rPr>
          <w:spacing w:val="-30"/>
          <w:w w:val="110"/>
          <w:vertAlign w:val="baseline"/>
        </w:rPr>
        <w:t> </w:t>
      </w:r>
      <w:r>
        <w:rPr>
          <w:w w:val="110"/>
          <w:vertAlign w:val="baseline"/>
        </w:rPr>
        <w:t>that</w:t>
      </w:r>
      <w:r>
        <w:rPr>
          <w:spacing w:val="-30"/>
          <w:w w:val="110"/>
          <w:vertAlign w:val="baseline"/>
        </w:rPr>
        <w:t> </w:t>
      </w:r>
      <w:r>
        <w:rPr>
          <w:b/>
          <w:spacing w:val="2"/>
          <w:w w:val="110"/>
          <w:vertAlign w:val="baseline"/>
        </w:rPr>
        <w:t>x</w:t>
      </w:r>
      <w:r>
        <w:rPr>
          <w:i/>
          <w:spacing w:val="2"/>
          <w:w w:val="110"/>
          <w:vertAlign w:val="superscript"/>
        </w:rPr>
        <w:t>n</w:t>
      </w:r>
      <w:r>
        <w:rPr>
          <w:spacing w:val="2"/>
          <w:w w:val="110"/>
          <w:vertAlign w:val="baseline"/>
        </w:rPr>
        <w:t>, </w:t>
      </w:r>
      <w:r>
        <w:rPr>
          <w:w w:val="110"/>
          <w:vertAlign w:val="baseline"/>
        </w:rPr>
        <w:t>the</w:t>
      </w:r>
      <w:r>
        <w:rPr>
          <w:spacing w:val="-38"/>
          <w:w w:val="110"/>
          <w:vertAlign w:val="baseline"/>
        </w:rPr>
        <w:t> </w:t>
      </w:r>
      <w:r>
        <w:rPr>
          <w:w w:val="110"/>
          <w:vertAlign w:val="baseline"/>
        </w:rPr>
        <w:t>exact</w:t>
      </w:r>
      <w:r>
        <w:rPr>
          <w:spacing w:val="-38"/>
          <w:w w:val="110"/>
          <w:vertAlign w:val="baseline"/>
        </w:rPr>
        <w:t> </w:t>
      </w:r>
      <w:r>
        <w:rPr>
          <w:w w:val="110"/>
          <w:vertAlign w:val="baseline"/>
        </w:rPr>
        <w:t>solution</w:t>
      </w:r>
      <w:r>
        <w:rPr>
          <w:spacing w:val="-38"/>
          <w:w w:val="110"/>
          <w:vertAlign w:val="baseline"/>
        </w:rPr>
        <w:t> </w:t>
      </w:r>
      <w:r>
        <w:rPr>
          <w:w w:val="110"/>
          <w:vertAlign w:val="baseline"/>
        </w:rPr>
        <w:t>of</w:t>
      </w:r>
      <w:r>
        <w:rPr>
          <w:spacing w:val="-38"/>
          <w:w w:val="110"/>
          <w:vertAlign w:val="baseline"/>
        </w:rPr>
        <w:t> </w:t>
      </w:r>
      <w:r>
        <w:rPr>
          <w:w w:val="110"/>
          <w:vertAlign w:val="baseline"/>
        </w:rPr>
        <w:t>Equation</w:t>
      </w:r>
      <w:r>
        <w:rPr>
          <w:spacing w:val="-38"/>
          <w:w w:val="110"/>
          <w:vertAlign w:val="baseline"/>
        </w:rPr>
        <w:t> </w:t>
      </w:r>
      <w:r>
        <w:rPr>
          <w:w w:val="110"/>
          <w:vertAlign w:val="baseline"/>
        </w:rPr>
        <w:t>(</w:t>
      </w:r>
      <w:hyperlink w:history="true" w:anchor="_bookmark3">
        <w:r>
          <w:rPr>
            <w:w w:val="110"/>
            <w:vertAlign w:val="baseline"/>
          </w:rPr>
          <w:t>2)</w:t>
        </w:r>
        <w:r>
          <w:rPr>
            <w:spacing w:val="-38"/>
            <w:w w:val="110"/>
            <w:vertAlign w:val="baseline"/>
          </w:rPr>
          <w:t> </w:t>
        </w:r>
      </w:hyperlink>
      <w:r>
        <w:rPr>
          <w:w w:val="110"/>
          <w:vertAlign w:val="baseline"/>
        </w:rPr>
        <w:t>at</w:t>
      </w:r>
      <w:r>
        <w:rPr>
          <w:spacing w:val="-38"/>
          <w:w w:val="110"/>
          <w:vertAlign w:val="baseline"/>
        </w:rPr>
        <w:t> </w:t>
      </w:r>
      <w:r>
        <w:rPr>
          <w:w w:val="110"/>
          <w:vertAlign w:val="baseline"/>
        </w:rPr>
        <w:t>the</w:t>
      </w:r>
      <w:r>
        <w:rPr>
          <w:spacing w:val="-38"/>
          <w:w w:val="110"/>
          <w:vertAlign w:val="baseline"/>
        </w:rPr>
        <w:t> </w:t>
      </w:r>
      <w:r>
        <w:rPr>
          <w:w w:val="110"/>
          <w:vertAlign w:val="baseline"/>
        </w:rPr>
        <w:t>previous</w:t>
      </w:r>
      <w:r>
        <w:rPr>
          <w:spacing w:val="-38"/>
          <w:w w:val="110"/>
          <w:vertAlign w:val="baseline"/>
        </w:rPr>
        <w:t> </w:t>
      </w:r>
      <w:r>
        <w:rPr>
          <w:w w:val="110"/>
          <w:vertAlign w:val="baseline"/>
        </w:rPr>
        <w:t>time</w:t>
      </w:r>
      <w:r>
        <w:rPr>
          <w:spacing w:val="-37"/>
          <w:w w:val="110"/>
          <w:vertAlign w:val="baseline"/>
        </w:rPr>
        <w:t> </w:t>
      </w:r>
      <w:r>
        <w:rPr>
          <w:w w:val="110"/>
          <w:vertAlign w:val="baseline"/>
        </w:rPr>
        <w:t>step,</w:t>
      </w:r>
      <w:r>
        <w:rPr>
          <w:spacing w:val="-38"/>
          <w:w w:val="110"/>
          <w:vertAlign w:val="baseline"/>
        </w:rPr>
        <w:t> </w:t>
      </w:r>
      <w:r>
        <w:rPr>
          <w:w w:val="110"/>
          <w:vertAlign w:val="baseline"/>
        </w:rPr>
        <w:t>appears</w:t>
      </w:r>
      <w:r>
        <w:rPr>
          <w:spacing w:val="-38"/>
          <w:w w:val="110"/>
          <w:vertAlign w:val="baseline"/>
        </w:rPr>
        <w:t> </w:t>
      </w:r>
      <w:r>
        <w:rPr>
          <w:w w:val="110"/>
          <w:vertAlign w:val="baseline"/>
        </w:rPr>
        <w:t>in</w:t>
      </w:r>
      <w:r>
        <w:rPr>
          <w:spacing w:val="-38"/>
          <w:w w:val="110"/>
          <w:vertAlign w:val="baseline"/>
        </w:rPr>
        <w:t> </w:t>
      </w:r>
      <w:r>
        <w:rPr>
          <w:w w:val="110"/>
          <w:vertAlign w:val="baseline"/>
        </w:rPr>
        <w:t>Equation</w:t>
      </w:r>
      <w:r>
        <w:rPr>
          <w:spacing w:val="-38"/>
          <w:w w:val="110"/>
          <w:vertAlign w:val="baseline"/>
        </w:rPr>
        <w:t> </w:t>
      </w:r>
      <w:r>
        <w:rPr>
          <w:w w:val="110"/>
          <w:vertAlign w:val="baseline"/>
        </w:rPr>
        <w:t>(</w:t>
      </w:r>
      <w:hyperlink w:history="true" w:anchor="_bookmark7">
        <w:r>
          <w:rPr>
            <w:w w:val="110"/>
            <w:vertAlign w:val="baseline"/>
          </w:rPr>
          <w:t>6).</w:t>
        </w:r>
        <w:r>
          <w:rPr>
            <w:spacing w:val="-38"/>
            <w:w w:val="110"/>
            <w:vertAlign w:val="baseline"/>
          </w:rPr>
          <w:t> </w:t>
        </w:r>
      </w:hyperlink>
      <w:r>
        <w:rPr>
          <w:w w:val="110"/>
          <w:vertAlign w:val="baseline"/>
        </w:rPr>
        <w:t>This</w:t>
      </w:r>
      <w:r>
        <w:rPr>
          <w:spacing w:val="-38"/>
          <w:w w:val="110"/>
          <w:vertAlign w:val="baseline"/>
        </w:rPr>
        <w:t> </w:t>
      </w:r>
      <w:r>
        <w:rPr>
          <w:w w:val="110"/>
          <w:vertAlign w:val="baseline"/>
        </w:rPr>
        <w:t>is</w:t>
      </w:r>
      <w:r>
        <w:rPr>
          <w:spacing w:val="-38"/>
          <w:w w:val="110"/>
          <w:vertAlign w:val="baseline"/>
        </w:rPr>
        <w:t> </w:t>
      </w:r>
      <w:r>
        <w:rPr>
          <w:w w:val="110"/>
          <w:vertAlign w:val="baseline"/>
        </w:rPr>
        <w:t>because the</w:t>
      </w:r>
      <w:r>
        <w:rPr>
          <w:spacing w:val="-23"/>
          <w:w w:val="110"/>
          <w:vertAlign w:val="baseline"/>
        </w:rPr>
        <w:t> </w:t>
      </w:r>
      <w:r>
        <w:rPr>
          <w:w w:val="110"/>
          <w:vertAlign w:val="baseline"/>
        </w:rPr>
        <w:t>error</w:t>
      </w:r>
      <w:r>
        <w:rPr>
          <w:spacing w:val="-22"/>
          <w:w w:val="110"/>
          <w:vertAlign w:val="baseline"/>
        </w:rPr>
        <w:t> </w:t>
      </w:r>
      <w:r>
        <w:rPr>
          <w:w w:val="110"/>
          <w:vertAlign w:val="baseline"/>
        </w:rPr>
        <w:t>we</w:t>
      </w:r>
      <w:r>
        <w:rPr>
          <w:spacing w:val="-23"/>
          <w:w w:val="110"/>
          <w:vertAlign w:val="baseline"/>
        </w:rPr>
        <w:t> </w:t>
      </w:r>
      <w:r>
        <w:rPr>
          <w:w w:val="110"/>
          <w:vertAlign w:val="baseline"/>
        </w:rPr>
        <w:t>are</w:t>
      </w:r>
      <w:r>
        <w:rPr>
          <w:spacing w:val="-22"/>
          <w:w w:val="110"/>
          <w:vertAlign w:val="baseline"/>
        </w:rPr>
        <w:t> </w:t>
      </w:r>
      <w:r>
        <w:rPr>
          <w:w w:val="110"/>
          <w:vertAlign w:val="baseline"/>
        </w:rPr>
        <w:t>now</w:t>
      </w:r>
      <w:r>
        <w:rPr>
          <w:spacing w:val="-22"/>
          <w:w w:val="110"/>
          <w:vertAlign w:val="baseline"/>
        </w:rPr>
        <w:t> </w:t>
      </w:r>
      <w:r>
        <w:rPr>
          <w:w w:val="110"/>
          <w:vertAlign w:val="baseline"/>
        </w:rPr>
        <w:t>considering</w:t>
      </w:r>
      <w:r>
        <w:rPr>
          <w:spacing w:val="-23"/>
          <w:w w:val="110"/>
          <w:vertAlign w:val="baseline"/>
        </w:rPr>
        <w:t> </w:t>
      </w:r>
      <w:r>
        <w:rPr>
          <w:w w:val="110"/>
          <w:vertAlign w:val="baseline"/>
        </w:rPr>
        <w:t>corresponds</w:t>
      </w:r>
      <w:r>
        <w:rPr>
          <w:spacing w:val="-22"/>
          <w:w w:val="110"/>
          <w:vertAlign w:val="baseline"/>
        </w:rPr>
        <w:t> </w:t>
      </w:r>
      <w:r>
        <w:rPr>
          <w:w w:val="110"/>
          <w:vertAlign w:val="baseline"/>
        </w:rPr>
        <w:t>to</w:t>
      </w:r>
      <w:r>
        <w:rPr>
          <w:spacing w:val="-22"/>
          <w:w w:val="110"/>
          <w:vertAlign w:val="baseline"/>
        </w:rPr>
        <w:t> </w:t>
      </w:r>
      <w:r>
        <w:rPr>
          <w:w w:val="110"/>
          <w:vertAlign w:val="baseline"/>
        </w:rPr>
        <w:t>the</w:t>
      </w:r>
      <w:r>
        <w:rPr>
          <w:spacing w:val="-23"/>
          <w:w w:val="110"/>
          <w:vertAlign w:val="baseline"/>
        </w:rPr>
        <w:t> </w:t>
      </w:r>
      <w:r>
        <w:rPr>
          <w:w w:val="110"/>
          <w:vertAlign w:val="baseline"/>
        </w:rPr>
        <w:t>error</w:t>
      </w:r>
      <w:r>
        <w:rPr>
          <w:spacing w:val="-22"/>
          <w:w w:val="110"/>
          <w:vertAlign w:val="baseline"/>
        </w:rPr>
        <w:t> </w:t>
      </w:r>
      <w:r>
        <w:rPr>
          <w:w w:val="110"/>
          <w:vertAlign w:val="baseline"/>
        </w:rPr>
        <w:t>incurred</w:t>
      </w:r>
      <w:r>
        <w:rPr>
          <w:spacing w:val="-22"/>
          <w:w w:val="110"/>
          <w:vertAlign w:val="baseline"/>
        </w:rPr>
        <w:t> </w:t>
      </w:r>
      <w:r>
        <w:rPr>
          <w:w w:val="110"/>
          <w:vertAlign w:val="baseline"/>
        </w:rPr>
        <w:t>in</w:t>
      </w:r>
      <w:r>
        <w:rPr>
          <w:spacing w:val="-23"/>
          <w:w w:val="110"/>
          <w:vertAlign w:val="baseline"/>
        </w:rPr>
        <w:t> </w:t>
      </w:r>
      <w:r>
        <w:rPr>
          <w:w w:val="110"/>
          <w:vertAlign w:val="baseline"/>
        </w:rPr>
        <w:t>a</w:t>
      </w:r>
      <w:r>
        <w:rPr>
          <w:spacing w:val="-22"/>
          <w:w w:val="110"/>
          <w:vertAlign w:val="baseline"/>
        </w:rPr>
        <w:t> </w:t>
      </w:r>
      <w:r>
        <w:rPr>
          <w:w w:val="110"/>
          <w:vertAlign w:val="baseline"/>
        </w:rPr>
        <w:t>single</w:t>
      </w:r>
      <w:r>
        <w:rPr>
          <w:spacing w:val="-23"/>
          <w:w w:val="110"/>
          <w:vertAlign w:val="baseline"/>
        </w:rPr>
        <w:t> </w:t>
      </w:r>
      <w:r>
        <w:rPr>
          <w:w w:val="110"/>
          <w:vertAlign w:val="baseline"/>
        </w:rPr>
        <w:t>time</w:t>
      </w:r>
      <w:r>
        <w:rPr>
          <w:spacing w:val="-22"/>
          <w:w w:val="110"/>
          <w:vertAlign w:val="baseline"/>
        </w:rPr>
        <w:t> </w:t>
      </w:r>
      <w:r>
        <w:rPr>
          <w:w w:val="110"/>
          <w:vertAlign w:val="baseline"/>
        </w:rPr>
        <w:t>step.</w:t>
      </w:r>
      <w:r>
        <w:rPr>
          <w:spacing w:val="-22"/>
          <w:w w:val="110"/>
          <w:vertAlign w:val="baseline"/>
        </w:rPr>
        <w:t> </w:t>
      </w:r>
      <w:r>
        <w:rPr>
          <w:w w:val="110"/>
          <w:vertAlign w:val="baseline"/>
        </w:rPr>
        <w:t>Later,</w:t>
      </w:r>
      <w:r>
        <w:rPr>
          <w:spacing w:val="-23"/>
          <w:w w:val="110"/>
          <w:vertAlign w:val="baseline"/>
        </w:rPr>
        <w:t> </w:t>
      </w:r>
      <w:r>
        <w:rPr>
          <w:w w:val="110"/>
          <w:vertAlign w:val="baseline"/>
        </w:rPr>
        <w:t>in Section</w:t>
      </w:r>
      <w:r>
        <w:rPr>
          <w:spacing w:val="-38"/>
          <w:w w:val="110"/>
          <w:vertAlign w:val="baseline"/>
        </w:rPr>
        <w:t> </w:t>
      </w:r>
      <w:hyperlink w:history="true" w:anchor="_bookmark13">
        <w:r>
          <w:rPr>
            <w:w w:val="110"/>
            <w:vertAlign w:val="baseline"/>
          </w:rPr>
          <w:t>3.4,</w:t>
        </w:r>
        <w:r>
          <w:rPr>
            <w:spacing w:val="-38"/>
            <w:w w:val="110"/>
            <w:vertAlign w:val="baseline"/>
          </w:rPr>
          <w:t> </w:t>
        </w:r>
      </w:hyperlink>
      <w:r>
        <w:rPr>
          <w:w w:val="110"/>
          <w:vertAlign w:val="baseline"/>
        </w:rPr>
        <w:t>we</w:t>
      </w:r>
      <w:r>
        <w:rPr>
          <w:spacing w:val="-37"/>
          <w:w w:val="110"/>
          <w:vertAlign w:val="baseline"/>
        </w:rPr>
        <w:t> </w:t>
      </w:r>
      <w:r>
        <w:rPr>
          <w:w w:val="110"/>
          <w:vertAlign w:val="baseline"/>
        </w:rPr>
        <w:t>will</w:t>
      </w:r>
      <w:r>
        <w:rPr>
          <w:spacing w:val="-38"/>
          <w:w w:val="110"/>
          <w:vertAlign w:val="baseline"/>
        </w:rPr>
        <w:t> </w:t>
      </w:r>
      <w:r>
        <w:rPr>
          <w:w w:val="110"/>
          <w:vertAlign w:val="baseline"/>
        </w:rPr>
        <w:t>incorporate</w:t>
      </w:r>
      <w:r>
        <w:rPr>
          <w:spacing w:val="-37"/>
          <w:w w:val="110"/>
          <w:vertAlign w:val="baseline"/>
        </w:rPr>
        <w:t> </w:t>
      </w:r>
      <w:r>
        <w:rPr>
          <w:w w:val="110"/>
          <w:vertAlign w:val="baseline"/>
        </w:rPr>
        <w:t>the</w:t>
      </w:r>
      <w:r>
        <w:rPr>
          <w:spacing w:val="-38"/>
          <w:w w:val="110"/>
          <w:vertAlign w:val="baseline"/>
        </w:rPr>
        <w:t> </w:t>
      </w:r>
      <w:r>
        <w:rPr>
          <w:w w:val="110"/>
          <w:vertAlign w:val="baseline"/>
        </w:rPr>
        <w:t>error</w:t>
      </w:r>
      <w:r>
        <w:rPr>
          <w:spacing w:val="-38"/>
          <w:w w:val="110"/>
          <w:vertAlign w:val="baseline"/>
        </w:rPr>
        <w:t> </w:t>
      </w:r>
      <w:r>
        <w:rPr>
          <w:w w:val="110"/>
          <w:vertAlign w:val="baseline"/>
        </w:rPr>
        <w:t>propagated</w:t>
      </w:r>
      <w:r>
        <w:rPr>
          <w:spacing w:val="-37"/>
          <w:w w:val="110"/>
          <w:vertAlign w:val="baseline"/>
        </w:rPr>
        <w:t> </w:t>
      </w:r>
      <w:r>
        <w:rPr>
          <w:w w:val="110"/>
          <w:vertAlign w:val="baseline"/>
        </w:rPr>
        <w:t>from</w:t>
      </w:r>
      <w:r>
        <w:rPr>
          <w:spacing w:val="-38"/>
          <w:w w:val="110"/>
          <w:vertAlign w:val="baseline"/>
        </w:rPr>
        <w:t> </w:t>
      </w:r>
      <w:r>
        <w:rPr>
          <w:w w:val="110"/>
          <w:vertAlign w:val="baseline"/>
        </w:rPr>
        <w:t>the</w:t>
      </w:r>
      <w:r>
        <w:rPr>
          <w:spacing w:val="-37"/>
          <w:w w:val="110"/>
          <w:vertAlign w:val="baseline"/>
        </w:rPr>
        <w:t> </w:t>
      </w:r>
      <w:r>
        <w:rPr>
          <w:w w:val="110"/>
          <w:vertAlign w:val="baseline"/>
        </w:rPr>
        <w:t>previous</w:t>
      </w:r>
      <w:r>
        <w:rPr>
          <w:spacing w:val="-38"/>
          <w:w w:val="110"/>
          <w:vertAlign w:val="baseline"/>
        </w:rPr>
        <w:t> </w:t>
      </w:r>
      <w:r>
        <w:rPr>
          <w:w w:val="110"/>
          <w:vertAlign w:val="baseline"/>
        </w:rPr>
        <w:t>time</w:t>
      </w:r>
      <w:r>
        <w:rPr>
          <w:spacing w:val="-38"/>
          <w:w w:val="110"/>
          <w:vertAlign w:val="baseline"/>
        </w:rPr>
        <w:t> </w:t>
      </w:r>
      <w:r>
        <w:rPr>
          <w:w w:val="110"/>
          <w:vertAlign w:val="baseline"/>
        </w:rPr>
        <w:t>step</w:t>
      </w:r>
      <w:r>
        <w:rPr>
          <w:spacing w:val="-37"/>
          <w:w w:val="110"/>
          <w:vertAlign w:val="baseline"/>
        </w:rPr>
        <w:t> </w:t>
      </w:r>
      <w:r>
        <w:rPr>
          <w:w w:val="110"/>
          <w:vertAlign w:val="baseline"/>
        </w:rPr>
        <w:t>into</w:t>
      </w:r>
      <w:r>
        <w:rPr>
          <w:spacing w:val="-38"/>
          <w:w w:val="110"/>
          <w:vertAlign w:val="baseline"/>
        </w:rPr>
        <w:t> </w:t>
      </w:r>
      <w:r>
        <w:rPr>
          <w:w w:val="110"/>
          <w:vertAlign w:val="baseline"/>
        </w:rPr>
        <w:t>our</w:t>
      </w:r>
      <w:r>
        <w:rPr>
          <w:spacing w:val="-37"/>
          <w:w w:val="110"/>
          <w:vertAlign w:val="baseline"/>
        </w:rPr>
        <w:t> </w:t>
      </w:r>
      <w:r>
        <w:rPr>
          <w:w w:val="110"/>
          <w:vertAlign w:val="baseline"/>
        </w:rPr>
        <w:t>analysis. </w:t>
      </w:r>
      <w:r>
        <w:rPr>
          <w:spacing w:val="-9"/>
          <w:w w:val="110"/>
          <w:vertAlign w:val="baseline"/>
        </w:rPr>
        <w:t>We</w:t>
      </w:r>
      <w:r>
        <w:rPr>
          <w:spacing w:val="-37"/>
          <w:w w:val="110"/>
          <w:vertAlign w:val="baseline"/>
        </w:rPr>
        <w:t> </w:t>
      </w:r>
      <w:r>
        <w:rPr>
          <w:w w:val="110"/>
          <w:vertAlign w:val="baseline"/>
        </w:rPr>
        <w:t>denote</w:t>
      </w:r>
      <w:r>
        <w:rPr>
          <w:spacing w:val="-37"/>
          <w:w w:val="110"/>
          <w:vertAlign w:val="baseline"/>
        </w:rPr>
        <w:t> </w:t>
      </w:r>
      <w:r>
        <w:rPr>
          <w:w w:val="110"/>
          <w:vertAlign w:val="baseline"/>
        </w:rPr>
        <w:t>the</w:t>
      </w:r>
      <w:r>
        <w:rPr>
          <w:spacing w:val="-37"/>
          <w:w w:val="110"/>
          <w:vertAlign w:val="baseline"/>
        </w:rPr>
        <w:t> </w:t>
      </w:r>
      <w:r>
        <w:rPr>
          <w:w w:val="110"/>
          <w:vertAlign w:val="baseline"/>
        </w:rPr>
        <w:t>solution</w:t>
      </w:r>
      <w:r>
        <w:rPr>
          <w:spacing w:val="-37"/>
          <w:w w:val="110"/>
          <w:vertAlign w:val="baseline"/>
        </w:rPr>
        <w:t> </w:t>
      </w:r>
      <w:r>
        <w:rPr>
          <w:w w:val="110"/>
          <w:vertAlign w:val="baseline"/>
        </w:rPr>
        <w:t>to</w:t>
      </w:r>
      <w:r>
        <w:rPr>
          <w:spacing w:val="-37"/>
          <w:w w:val="110"/>
          <w:vertAlign w:val="baseline"/>
        </w:rPr>
        <w:t> </w:t>
      </w:r>
      <w:r>
        <w:rPr>
          <w:w w:val="110"/>
          <w:vertAlign w:val="baseline"/>
        </w:rPr>
        <w:t>Equation</w:t>
      </w:r>
      <w:r>
        <w:rPr>
          <w:spacing w:val="-36"/>
          <w:w w:val="110"/>
          <w:vertAlign w:val="baseline"/>
        </w:rPr>
        <w:t> </w:t>
      </w:r>
      <w:r>
        <w:rPr>
          <w:w w:val="110"/>
          <w:vertAlign w:val="baseline"/>
        </w:rPr>
        <w:t>(</w:t>
      </w:r>
      <w:hyperlink w:history="true" w:anchor="_bookmark7">
        <w:r>
          <w:rPr>
            <w:w w:val="110"/>
            <w:vertAlign w:val="baseline"/>
          </w:rPr>
          <w:t>6)</w:t>
        </w:r>
        <w:r>
          <w:rPr>
            <w:spacing w:val="-37"/>
            <w:w w:val="110"/>
            <w:vertAlign w:val="baseline"/>
          </w:rPr>
          <w:t> </w:t>
        </w:r>
      </w:hyperlink>
      <w:r>
        <w:rPr>
          <w:w w:val="110"/>
          <w:vertAlign w:val="baseline"/>
        </w:rPr>
        <w:t>as</w:t>
      </w:r>
      <w:r>
        <w:rPr>
          <w:spacing w:val="-37"/>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37"/>
          <w:w w:val="110"/>
          <w:vertAlign w:val="baseline"/>
        </w:rPr>
        <w:t> </w:t>
      </w:r>
      <w:r>
        <w:rPr>
          <w:w w:val="110"/>
          <w:vertAlign w:val="baseline"/>
        </w:rPr>
        <w:t>This</w:t>
      </w:r>
      <w:r>
        <w:rPr>
          <w:spacing w:val="-36"/>
          <w:w w:val="110"/>
          <w:vertAlign w:val="baseline"/>
        </w:rPr>
        <w:t> </w:t>
      </w:r>
      <w:r>
        <w:rPr>
          <w:w w:val="110"/>
          <w:vertAlign w:val="baseline"/>
        </w:rPr>
        <w:t>equation</w:t>
      </w:r>
      <w:r>
        <w:rPr>
          <w:spacing w:val="-37"/>
          <w:w w:val="110"/>
          <w:vertAlign w:val="baseline"/>
        </w:rPr>
        <w:t> </w:t>
      </w:r>
      <w:r>
        <w:rPr>
          <w:w w:val="110"/>
          <w:vertAlign w:val="baseline"/>
        </w:rPr>
        <w:t>approximates</w:t>
      </w:r>
      <w:r>
        <w:rPr>
          <w:spacing w:val="-37"/>
          <w:w w:val="110"/>
          <w:vertAlign w:val="baseline"/>
        </w:rPr>
        <w:t> </w:t>
      </w:r>
      <w:r>
        <w:rPr>
          <w:w w:val="110"/>
          <w:vertAlign w:val="baseline"/>
        </w:rPr>
        <w:t>the</w:t>
      </w:r>
      <w:r>
        <w:rPr>
          <w:spacing w:val="-36"/>
          <w:w w:val="110"/>
          <w:vertAlign w:val="baseline"/>
        </w:rPr>
        <w:t> </w:t>
      </w:r>
      <w:r>
        <w:rPr>
          <w:w w:val="110"/>
          <w:vertAlign w:val="baseline"/>
        </w:rPr>
        <w:t>high-dimensional nonlinear</w:t>
      </w:r>
      <w:r>
        <w:rPr>
          <w:spacing w:val="-17"/>
          <w:w w:val="110"/>
          <w:vertAlign w:val="baseline"/>
        </w:rPr>
        <w:t> </w:t>
      </w:r>
      <w:r>
        <w:rPr>
          <w:w w:val="110"/>
          <w:vertAlign w:val="baseline"/>
        </w:rPr>
        <w:t>system</w:t>
      </w:r>
      <w:r>
        <w:rPr>
          <w:spacing w:val="-16"/>
          <w:w w:val="110"/>
          <w:vertAlign w:val="baseline"/>
        </w:rPr>
        <w:t> </w:t>
      </w:r>
      <w:r>
        <w:rPr>
          <w:w w:val="110"/>
          <w:vertAlign w:val="baseline"/>
        </w:rPr>
        <w:t>in</w:t>
      </w:r>
      <w:r>
        <w:rPr>
          <w:spacing w:val="-16"/>
          <w:w w:val="110"/>
          <w:vertAlign w:val="baseline"/>
        </w:rPr>
        <w:t> </w:t>
      </w:r>
      <w:r>
        <w:rPr>
          <w:w w:val="110"/>
          <w:vertAlign w:val="baseline"/>
        </w:rPr>
        <w:t>Equation</w:t>
      </w:r>
      <w:r>
        <w:rPr>
          <w:spacing w:val="-16"/>
          <w:w w:val="110"/>
          <w:vertAlign w:val="baseline"/>
        </w:rPr>
        <w:t> </w:t>
      </w:r>
      <w:r>
        <w:rPr>
          <w:w w:val="110"/>
          <w:vertAlign w:val="baseline"/>
        </w:rPr>
        <w:t>(</w:t>
      </w:r>
      <w:hyperlink w:history="true" w:anchor="_bookmark3">
        <w:r>
          <w:rPr>
            <w:w w:val="110"/>
            <w:vertAlign w:val="baseline"/>
          </w:rPr>
          <w:t>2)</w:t>
        </w:r>
      </w:hyperlink>
      <w:r>
        <w:rPr>
          <w:spacing w:val="-16"/>
          <w:w w:val="110"/>
          <w:vertAlign w:val="baseline"/>
        </w:rPr>
        <w:t> </w:t>
      </w:r>
      <w:r>
        <w:rPr>
          <w:w w:val="110"/>
          <w:vertAlign w:val="baseline"/>
        </w:rPr>
        <w:t>as</w:t>
      </w:r>
      <w:r>
        <w:rPr>
          <w:spacing w:val="-16"/>
          <w:w w:val="110"/>
          <w:vertAlign w:val="baseline"/>
        </w:rPr>
        <w:t> </w:t>
      </w:r>
      <w:r>
        <w:rPr>
          <w:w w:val="110"/>
          <w:vertAlign w:val="baseline"/>
        </w:rPr>
        <w:t>a</w:t>
      </w:r>
      <w:r>
        <w:rPr>
          <w:spacing w:val="-16"/>
          <w:w w:val="110"/>
          <w:vertAlign w:val="baseline"/>
        </w:rPr>
        <w:t> </w:t>
      </w:r>
      <w:r>
        <w:rPr>
          <w:w w:val="110"/>
          <w:vertAlign w:val="baseline"/>
        </w:rPr>
        <w:t>high-dimensional</w:t>
      </w:r>
      <w:r>
        <w:rPr>
          <w:spacing w:val="-16"/>
          <w:w w:val="110"/>
          <w:vertAlign w:val="baseline"/>
        </w:rPr>
        <w:t> </w:t>
      </w:r>
      <w:r>
        <w:rPr>
          <w:w w:val="110"/>
          <w:vertAlign w:val="baseline"/>
        </w:rPr>
        <w:t>linear</w:t>
      </w:r>
      <w:r>
        <w:rPr>
          <w:spacing w:val="-16"/>
          <w:w w:val="110"/>
          <w:vertAlign w:val="baseline"/>
        </w:rPr>
        <w:t> </w:t>
      </w:r>
      <w:r>
        <w:rPr>
          <w:w w:val="110"/>
          <w:vertAlign w:val="baseline"/>
        </w:rPr>
        <w:t>system.</w:t>
      </w:r>
      <w:r>
        <w:rPr>
          <w:spacing w:val="-16"/>
          <w:w w:val="110"/>
          <w:vertAlign w:val="baseline"/>
        </w:rPr>
        <w:t> </w:t>
      </w:r>
      <w:r>
        <w:rPr>
          <w:w w:val="110"/>
          <w:vertAlign w:val="baseline"/>
        </w:rPr>
        <w:t>The</w:t>
      </w:r>
      <w:r>
        <w:rPr>
          <w:spacing w:val="-16"/>
          <w:w w:val="110"/>
          <w:vertAlign w:val="baseline"/>
        </w:rPr>
        <w:t> </w:t>
      </w:r>
      <w:r>
        <w:rPr>
          <w:w w:val="110"/>
          <w:vertAlign w:val="baseline"/>
        </w:rPr>
        <w:t>(linearization)</w:t>
      </w:r>
      <w:r>
        <w:rPr>
          <w:spacing w:val="-16"/>
          <w:w w:val="110"/>
          <w:vertAlign w:val="baseline"/>
        </w:rPr>
        <w:t> </w:t>
      </w:r>
      <w:r>
        <w:rPr>
          <w:w w:val="110"/>
          <w:vertAlign w:val="baseline"/>
        </w:rPr>
        <w:t>error</w:t>
      </w:r>
    </w:p>
    <w:p>
      <w:pPr>
        <w:pStyle w:val="BodyText"/>
        <w:spacing w:line="124" w:lineRule="exact"/>
        <w:ind w:left="174"/>
      </w:pPr>
      <w:r>
        <w:rPr>
          <w:w w:val="115"/>
        </w:rPr>
        <w:t>incurred in this step is referred to as </w:t>
      </w:r>
      <w:r>
        <w:rPr>
          <w:b/>
          <w:w w:val="115"/>
        </w:rPr>
        <w:t>e</w:t>
      </w:r>
      <w:r>
        <w:rPr>
          <w:i/>
          <w:w w:val="115"/>
          <w:vertAlign w:val="superscript"/>
        </w:rPr>
        <w:t>n</w:t>
      </w:r>
      <w:r>
        <w:rPr>
          <w:w w:val="115"/>
          <w:vertAlign w:val="superscript"/>
        </w:rPr>
        <w:t>C</w:t>
      </w:r>
      <w:r>
        <w:rPr>
          <w:i/>
          <w:w w:val="115"/>
          <w:vertAlign w:val="superscript"/>
        </w:rPr>
        <w:t>1</w:t>
      </w:r>
      <w:r>
        <w:rPr>
          <w:w w:val="115"/>
          <w:vertAlign w:val="baseline"/>
        </w:rPr>
        <w:t>, where </w:t>
      </w:r>
      <w:r>
        <w:rPr>
          <w:b/>
          <w:w w:val="115"/>
          <w:vertAlign w:val="baseline"/>
        </w:rPr>
        <w:t>e</w:t>
      </w:r>
      <w:r>
        <w:rPr>
          <w:i/>
          <w:w w:val="115"/>
          <w:vertAlign w:val="superscript"/>
        </w:rPr>
        <w:t>n</w:t>
      </w:r>
      <w:r>
        <w:rPr>
          <w:w w:val="115"/>
          <w:vertAlign w:val="superscript"/>
        </w:rPr>
        <w:t>C</w:t>
      </w:r>
      <w:r>
        <w:rPr>
          <w:i/>
          <w:w w:val="115"/>
          <w:vertAlign w:val="superscript"/>
        </w:rPr>
        <w:t>1</w:t>
      </w:r>
      <w:bookmarkStart w:name="Proper orthogonal decomposition" w:id="19"/>
      <w:bookmarkEnd w:id="19"/>
      <w:r>
        <w:rPr>
          <w:i/>
          <w:w w:val="115"/>
          <w:vertAlign w:val="baseline"/>
        </w:rPr>
      </w:r>
      <w:r>
        <w:rPr>
          <w:i/>
          <w:w w:val="115"/>
          <w:vertAlign w:val="baseline"/>
        </w:rPr>
        <w:t> </w:t>
      </w:r>
      <w:r>
        <w:rPr>
          <w:w w:val="115"/>
          <w:vertAlign w:val="baseline"/>
        </w:rPr>
        <w:t>D </w:t>
      </w:r>
      <w:r>
        <w:rPr>
          <w:b/>
          <w:w w:val="115"/>
          <w:vertAlign w:val="baseline"/>
        </w:rPr>
        <w:t>x</w:t>
      </w:r>
      <w:r>
        <w:rPr>
          <w:i/>
          <w:w w:val="115"/>
          <w:vertAlign w:val="superscript"/>
        </w:rPr>
        <w:t>n</w:t>
      </w:r>
      <w:r>
        <w:rPr>
          <w:w w:val="115"/>
          <w:vertAlign w:val="superscript"/>
        </w:rPr>
        <w:t>C</w:t>
      </w:r>
      <w:r>
        <w:rPr>
          <w:i/>
          <w:w w:val="115"/>
          <w:vertAlign w:val="superscript"/>
        </w:rPr>
        <w:t>1</w:t>
      </w:r>
      <w:r>
        <w:rPr>
          <w:i/>
          <w:w w:val="115"/>
          <w:vertAlign w:val="baseline"/>
        </w:rPr>
        <w:t> </w:t>
      </w:r>
      <w:r>
        <w:rPr>
          <w:w w:val="105"/>
          <w:vertAlign w:val="baseline"/>
        </w:rPr>
        <w:t>— </w:t>
      </w:r>
      <w:r>
        <w:rPr>
          <w:b/>
          <w:w w:val="115"/>
          <w:vertAlign w:val="baseline"/>
        </w:rPr>
        <w:t>x</w:t>
      </w:r>
      <w:r>
        <w:rPr>
          <w:i/>
          <w:w w:val="115"/>
          <w:vertAlign w:val="superscript"/>
        </w:rPr>
        <w:t>n</w:t>
      </w:r>
      <w:r>
        <w:rPr>
          <w:w w:val="115"/>
          <w:vertAlign w:val="superscript"/>
        </w:rPr>
        <w:t>C</w:t>
      </w:r>
      <w:r>
        <w:rPr>
          <w:i/>
          <w:w w:val="115"/>
          <w:vertAlign w:val="superscript"/>
        </w:rPr>
        <w:t>1</w:t>
      </w:r>
      <w:r>
        <w:rPr>
          <w:w w:val="115"/>
          <w:vertAlign w:val="baseline"/>
        </w:rPr>
        <w:t>.</w:t>
      </w:r>
    </w:p>
    <w:p>
      <w:pPr>
        <w:spacing w:after="0" w:line="124" w:lineRule="exact"/>
        <w:sectPr>
          <w:type w:val="continuous"/>
          <w:pgSz w:w="11910" w:h="15650"/>
          <w:pgMar w:top="720" w:bottom="280" w:left="1680" w:right="1680"/>
        </w:sectPr>
      </w:pPr>
    </w:p>
    <w:p>
      <w:pPr>
        <w:spacing w:line="146" w:lineRule="exact" w:before="0"/>
        <w:ind w:left="0" w:right="38" w:firstLine="0"/>
        <w:jc w:val="right"/>
        <w:rPr>
          <w:i/>
          <w:sz w:val="14"/>
        </w:rPr>
      </w:pPr>
      <w:r>
        <w:rPr>
          <w:i/>
          <w:w w:val="120"/>
          <w:sz w:val="14"/>
        </w:rPr>
        <w:t>01</w:t>
      </w:r>
    </w:p>
    <w:p>
      <w:pPr>
        <w:pStyle w:val="BodyText"/>
        <w:spacing w:before="4"/>
        <w:rPr>
          <w:i/>
          <w:sz w:val="17"/>
        </w:rPr>
      </w:pPr>
    </w:p>
    <w:p>
      <w:pPr>
        <w:pStyle w:val="ListParagraph"/>
        <w:numPr>
          <w:ilvl w:val="1"/>
          <w:numId w:val="3"/>
        </w:numPr>
        <w:tabs>
          <w:tab w:pos="588" w:val="left" w:leader="none"/>
        </w:tabs>
        <w:spacing w:line="240" w:lineRule="auto" w:before="0" w:after="0"/>
        <w:ind w:left="587" w:right="0" w:hanging="414"/>
        <w:jc w:val="left"/>
        <w:rPr>
          <w:i/>
          <w:sz w:val="20"/>
        </w:rPr>
      </w:pPr>
      <w:r>
        <w:rPr>
          <w:i/>
          <w:w w:val="105"/>
          <w:sz w:val="20"/>
        </w:rPr>
        <w:t>Proper orthogonal</w:t>
      </w:r>
      <w:r>
        <w:rPr>
          <w:i/>
          <w:spacing w:val="-40"/>
          <w:w w:val="105"/>
          <w:sz w:val="20"/>
        </w:rPr>
        <w:t> </w:t>
      </w:r>
      <w:r>
        <w:rPr>
          <w:i/>
          <w:w w:val="105"/>
          <w:sz w:val="20"/>
        </w:rPr>
        <w:t>decomposition</w:t>
      </w:r>
    </w:p>
    <w:p>
      <w:pPr>
        <w:tabs>
          <w:tab w:pos="878" w:val="left" w:leader="none"/>
          <w:tab w:pos="1536" w:val="left" w:leader="none"/>
        </w:tabs>
        <w:spacing w:line="146" w:lineRule="exact" w:before="0"/>
        <w:ind w:left="174" w:right="0" w:firstLine="0"/>
        <w:jc w:val="left"/>
        <w:rPr>
          <w:i/>
          <w:sz w:val="14"/>
        </w:rPr>
      </w:pPr>
      <w:r>
        <w:rPr/>
        <w:br w:type="column"/>
      </w:r>
      <w:r>
        <w:rPr>
          <w:i/>
          <w:w w:val="120"/>
          <w:sz w:val="14"/>
        </w:rPr>
        <w:t>01</w:t>
        <w:tab/>
        <w:t>0</w:t>
        <w:tab/>
        <w:t>1</w:t>
      </w:r>
    </w:p>
    <w:p>
      <w:pPr>
        <w:spacing w:after="0" w:line="146" w:lineRule="exact"/>
        <w:jc w:val="left"/>
        <w:rPr>
          <w:sz w:val="14"/>
        </w:rPr>
        <w:sectPr>
          <w:type w:val="continuous"/>
          <w:pgSz w:w="11910" w:h="15650"/>
          <w:pgMar w:top="720" w:bottom="280" w:left="1680" w:right="1680"/>
          <w:cols w:num="2" w:equalWidth="0">
            <w:col w:w="3473" w:space="679"/>
            <w:col w:w="4398"/>
          </w:cols>
        </w:sectPr>
      </w:pPr>
    </w:p>
    <w:p>
      <w:pPr>
        <w:pStyle w:val="BodyText"/>
        <w:spacing w:line="223" w:lineRule="auto" w:before="141"/>
        <w:ind w:left="174" w:right="233"/>
        <w:jc w:val="both"/>
      </w:pPr>
      <w:r>
        <w:rPr/>
        <w:pict>
          <v:shape style="position:absolute;margin-left:173.950974pt;margin-top:30.69492pt;width:6.5pt;height:18.650pt;mso-position-horizontal-relative:page;mso-position-vertical-relative:paragraph;z-index:-17166336" type="#_x0000_t202" filled="false" stroked="false">
            <v:textbox inset="0,0,0,0">
              <w:txbxContent>
                <w:p>
                  <w:pPr>
                    <w:pStyle w:val="BodyText"/>
                    <w:spacing w:line="220" w:lineRule="exact"/>
                  </w:pPr>
                  <w:r>
                    <w:rPr>
                      <w:w w:val="129"/>
                    </w:rPr>
                    <w:t>2</w:t>
                  </w:r>
                </w:p>
              </w:txbxContent>
            </v:textbox>
            <w10:wrap type="none"/>
          </v:shape>
        </w:pict>
      </w:r>
      <w:r>
        <w:rPr/>
        <w:pict>
          <v:shape style="position:absolute;margin-left:358.964661pt;margin-top:18.796497pt;width:82.9pt;height:18.650pt;mso-position-horizontal-relative:page;mso-position-vertical-relative:paragraph;z-index:-17165824" type="#_x0000_t202" filled="false" stroked="false">
            <v:textbox inset="0,0,0,0">
              <w:txbxContent>
                <w:p>
                  <w:pPr>
                    <w:pStyle w:val="BodyText"/>
                    <w:tabs>
                      <w:tab w:pos="1657" w:val="right" w:leader="none"/>
                    </w:tabs>
                    <w:spacing w:line="220" w:lineRule="exact"/>
                  </w:pPr>
                  <w:r>
                    <w:rPr>
                      <w:w w:val="125"/>
                    </w:rPr>
                    <w:t>D</w:t>
                    <w:tab/>
                    <w:t>2</w:t>
                  </w:r>
                </w:p>
              </w:txbxContent>
            </v:textbox>
            <w10:wrap type="none"/>
          </v:shape>
        </w:pict>
      </w:r>
      <w:r>
        <w:rPr>
          <w:w w:val="110"/>
        </w:rPr>
        <w:t>Equation</w:t>
      </w:r>
      <w:r>
        <w:rPr>
          <w:spacing w:val="-33"/>
          <w:w w:val="110"/>
        </w:rPr>
        <w:t> </w:t>
      </w:r>
      <w:r>
        <w:rPr>
          <w:w w:val="110"/>
        </w:rPr>
        <w:t>(</w:t>
      </w:r>
      <w:hyperlink w:history="true" w:anchor="_bookmark7">
        <w:r>
          <w:rPr>
            <w:w w:val="110"/>
          </w:rPr>
          <w:t>6)</w:t>
        </w:r>
        <w:r>
          <w:rPr>
            <w:spacing w:val="-33"/>
            <w:w w:val="110"/>
          </w:rPr>
          <w:t> </w:t>
        </w:r>
      </w:hyperlink>
      <w:r>
        <w:rPr>
          <w:w w:val="110"/>
        </w:rPr>
        <w:t>is</w:t>
      </w:r>
      <w:r>
        <w:rPr>
          <w:spacing w:val="-33"/>
          <w:w w:val="110"/>
        </w:rPr>
        <w:t> </w:t>
      </w:r>
      <w:r>
        <w:rPr>
          <w:w w:val="110"/>
        </w:rPr>
        <w:t>linear,</w:t>
      </w:r>
      <w:r>
        <w:rPr>
          <w:spacing w:val="-33"/>
          <w:w w:val="110"/>
        </w:rPr>
        <w:t> </w:t>
      </w:r>
      <w:r>
        <w:rPr>
          <w:w w:val="110"/>
        </w:rPr>
        <w:t>but</w:t>
      </w:r>
      <w:r>
        <w:rPr>
          <w:spacing w:val="-32"/>
          <w:w w:val="110"/>
        </w:rPr>
        <w:t> </w:t>
      </w:r>
      <w:r>
        <w:rPr>
          <w:w w:val="110"/>
        </w:rPr>
        <w:t>it</w:t>
      </w:r>
      <w:r>
        <w:rPr>
          <w:spacing w:val="-33"/>
          <w:w w:val="110"/>
        </w:rPr>
        <w:t> </w:t>
      </w:r>
      <w:r>
        <w:rPr>
          <w:w w:val="110"/>
        </w:rPr>
        <w:t>is</w:t>
      </w:r>
      <w:r>
        <w:rPr>
          <w:spacing w:val="-33"/>
          <w:w w:val="110"/>
        </w:rPr>
        <w:t> </w:t>
      </w:r>
      <w:r>
        <w:rPr>
          <w:w w:val="110"/>
        </w:rPr>
        <w:t>still</w:t>
      </w:r>
      <w:r>
        <w:rPr>
          <w:spacing w:val="-33"/>
          <w:w w:val="110"/>
        </w:rPr>
        <w:t> </w:t>
      </w:r>
      <w:r>
        <w:rPr>
          <w:w w:val="110"/>
        </w:rPr>
        <w:t>expressed</w:t>
      </w:r>
      <w:r>
        <w:rPr>
          <w:spacing w:val="-33"/>
          <w:w w:val="110"/>
        </w:rPr>
        <w:t> </w:t>
      </w:r>
      <w:r>
        <w:rPr>
          <w:w w:val="110"/>
        </w:rPr>
        <w:t>in</w:t>
      </w:r>
      <w:r>
        <w:rPr>
          <w:spacing w:val="-32"/>
          <w:w w:val="110"/>
        </w:rPr>
        <w:t> </w:t>
      </w:r>
      <w:r>
        <w:rPr>
          <w:w w:val="110"/>
        </w:rPr>
        <w:t>the</w:t>
      </w:r>
      <w:r>
        <w:rPr>
          <w:spacing w:val="-33"/>
          <w:w w:val="110"/>
        </w:rPr>
        <w:t> </w:t>
      </w:r>
      <w:r>
        <w:rPr>
          <w:w w:val="110"/>
        </w:rPr>
        <w:t>high-dimensional</w:t>
      </w:r>
      <w:r>
        <w:rPr>
          <w:spacing w:val="-33"/>
          <w:w w:val="110"/>
        </w:rPr>
        <w:t> </w:t>
      </w:r>
      <w:r>
        <w:rPr>
          <w:w w:val="110"/>
        </w:rPr>
        <w:t>space.</w:t>
      </w:r>
      <w:r>
        <w:rPr>
          <w:spacing w:val="-33"/>
          <w:w w:val="110"/>
        </w:rPr>
        <w:t> </w:t>
      </w:r>
      <w:r>
        <w:rPr>
          <w:spacing w:val="-9"/>
          <w:w w:val="110"/>
        </w:rPr>
        <w:t>To</w:t>
      </w:r>
      <w:r>
        <w:rPr>
          <w:spacing w:val="-32"/>
          <w:w w:val="110"/>
        </w:rPr>
        <w:t> </w:t>
      </w:r>
      <w:r>
        <w:rPr>
          <w:w w:val="110"/>
        </w:rPr>
        <w:t>reduce</w:t>
      </w:r>
      <w:r>
        <w:rPr>
          <w:spacing w:val="-33"/>
          <w:w w:val="110"/>
        </w:rPr>
        <w:t> </w:t>
      </w:r>
      <w:r>
        <w:rPr>
          <w:w w:val="110"/>
        </w:rPr>
        <w:t>the</w:t>
      </w:r>
      <w:r>
        <w:rPr>
          <w:spacing w:val="-33"/>
          <w:w w:val="110"/>
        </w:rPr>
        <w:t> </w:t>
      </w:r>
      <w:r>
        <w:rPr>
          <w:w w:val="110"/>
        </w:rPr>
        <w:t>number of unknowns, we </w:t>
      </w:r>
      <w:r>
        <w:rPr>
          <w:spacing w:val="-3"/>
          <w:w w:val="110"/>
        </w:rPr>
        <w:t>now </w:t>
      </w:r>
      <w:r>
        <w:rPr>
          <w:w w:val="110"/>
        </w:rPr>
        <w:t>apply POD. This enables us to write </w:t>
      </w:r>
      <w:r>
        <w:rPr>
          <w:b/>
          <w:w w:val="110"/>
        </w:rPr>
        <w:t>x </w:t>
      </w:r>
      <w:r>
        <w:rPr>
          <w:rFonts w:ascii="Palatino Linotype" w:hAnsi="Palatino Linotype"/>
          <w:spacing w:val="6"/>
          <w:w w:val="120"/>
        </w:rPr>
        <w:t>ˆ$</w:t>
      </w:r>
      <w:r>
        <w:rPr>
          <w:spacing w:val="6"/>
          <w:w w:val="120"/>
        </w:rPr>
        <w:t>, </w:t>
      </w:r>
      <w:r>
        <w:rPr>
          <w:w w:val="110"/>
        </w:rPr>
        <w:t>where </w:t>
      </w:r>
      <w:r>
        <w:rPr>
          <w:rFonts w:ascii="Palatino Linotype" w:hAnsi="Palatino Linotype"/>
          <w:w w:val="215"/>
        </w:rPr>
        <w:t>ˆ  </w:t>
      </w:r>
      <w:r>
        <w:rPr>
          <w:rFonts w:ascii="Georgia" w:hAnsi="Georgia"/>
          <w:w w:val="120"/>
        </w:rPr>
        <w:t>R</w:t>
      </w:r>
      <w:r>
        <w:rPr>
          <w:i/>
          <w:w w:val="120"/>
          <w:vertAlign w:val="superscript"/>
        </w:rPr>
        <w:t>n</w:t>
      </w:r>
      <w:r>
        <w:rPr>
          <w:i/>
          <w:w w:val="120"/>
          <w:position w:val="5"/>
          <w:sz w:val="11"/>
          <w:vertAlign w:val="baseline"/>
        </w:rPr>
        <w:t>v </w:t>
      </w:r>
      <w:r>
        <w:rPr>
          <w:w w:val="110"/>
          <w:position w:val="7"/>
          <w:sz w:val="14"/>
          <w:vertAlign w:val="baseline"/>
        </w:rPr>
        <w:t>—</w:t>
      </w:r>
      <w:r>
        <w:rPr>
          <w:i/>
          <w:w w:val="110"/>
          <w:position w:val="7"/>
          <w:sz w:val="14"/>
          <w:vertAlign w:val="baseline"/>
        </w:rPr>
        <w:t>l  </w:t>
      </w:r>
      <w:r>
        <w:rPr>
          <w:w w:val="110"/>
          <w:vertAlign w:val="baseline"/>
        </w:rPr>
        <w:t>is the basis matrix and </w:t>
      </w:r>
      <w:r>
        <w:rPr>
          <w:rFonts w:ascii="Palatino Linotype" w:hAnsi="Palatino Linotype"/>
          <w:w w:val="110"/>
          <w:vertAlign w:val="baseline"/>
        </w:rPr>
        <w:t>$</w:t>
      </w:r>
      <w:r>
        <w:rPr>
          <w:rFonts w:ascii="Palatino Linotype" w:hAnsi="Palatino Linotype"/>
          <w:spacing w:val="40"/>
          <w:w w:val="110"/>
          <w:vertAlign w:val="baseline"/>
        </w:rPr>
        <w:t> </w:t>
      </w:r>
      <w:r>
        <w:rPr>
          <w:rFonts w:ascii="Georgia" w:hAnsi="Georgia"/>
          <w:spacing w:val="2"/>
          <w:w w:val="110"/>
          <w:vertAlign w:val="baseline"/>
        </w:rPr>
        <w:t>R</w:t>
      </w:r>
      <w:r>
        <w:rPr>
          <w:i/>
          <w:spacing w:val="2"/>
          <w:w w:val="110"/>
          <w:vertAlign w:val="superscript"/>
        </w:rPr>
        <w:t>l</w:t>
      </w:r>
      <w:r>
        <w:rPr>
          <w:spacing w:val="2"/>
          <w:w w:val="110"/>
          <w:vertAlign w:val="superscript"/>
        </w:rPr>
        <w:t>—</w:t>
      </w:r>
      <w:r>
        <w:rPr>
          <w:i/>
          <w:spacing w:val="2"/>
          <w:w w:val="110"/>
          <w:vertAlign w:val="superscript"/>
        </w:rPr>
        <w:t>1</w:t>
      </w:r>
      <w:r>
        <w:rPr>
          <w:i/>
          <w:spacing w:val="2"/>
          <w:w w:val="110"/>
          <w:vertAlign w:val="baseline"/>
        </w:rPr>
        <w:t> </w:t>
      </w:r>
      <w:r>
        <w:rPr>
          <w:w w:val="110"/>
          <w:vertAlign w:val="baseline"/>
        </w:rPr>
        <w:t>is the reduced state </w:t>
      </w:r>
      <w:r>
        <w:rPr>
          <w:spacing w:val="-3"/>
          <w:w w:val="110"/>
          <w:vertAlign w:val="baseline"/>
        </w:rPr>
        <w:t>vector. </w:t>
      </w:r>
      <w:r>
        <w:rPr>
          <w:w w:val="110"/>
          <w:vertAlign w:val="baseline"/>
        </w:rPr>
        <w:t>Because </w:t>
      </w:r>
      <w:r>
        <w:rPr>
          <w:i/>
          <w:w w:val="110"/>
          <w:vertAlign w:val="baseline"/>
        </w:rPr>
        <w:t>l &lt;&lt; </w:t>
      </w:r>
      <w:r>
        <w:rPr>
          <w:i/>
          <w:spacing w:val="4"/>
          <w:w w:val="110"/>
          <w:vertAlign w:val="baseline"/>
        </w:rPr>
        <w:t>n</w:t>
      </w:r>
      <w:r>
        <w:rPr>
          <w:i/>
          <w:spacing w:val="4"/>
          <w:w w:val="110"/>
          <w:vertAlign w:val="subscript"/>
        </w:rPr>
        <w:t>v</w:t>
      </w:r>
      <w:r>
        <w:rPr>
          <w:spacing w:val="4"/>
          <w:w w:val="110"/>
          <w:vertAlign w:val="baseline"/>
        </w:rPr>
        <w:t>, </w:t>
      </w:r>
      <w:r>
        <w:rPr>
          <w:w w:val="110"/>
          <w:vertAlign w:val="baseline"/>
        </w:rPr>
        <w:t>the system state can be expressed</w:t>
      </w:r>
      <w:r>
        <w:rPr>
          <w:spacing w:val="-9"/>
          <w:w w:val="110"/>
          <w:vertAlign w:val="baseline"/>
        </w:rPr>
        <w:t> </w:t>
      </w:r>
      <w:r>
        <w:rPr>
          <w:w w:val="110"/>
          <w:vertAlign w:val="baseline"/>
        </w:rPr>
        <w:t>in</w:t>
      </w:r>
      <w:r>
        <w:rPr>
          <w:spacing w:val="-9"/>
          <w:w w:val="110"/>
          <w:vertAlign w:val="baseline"/>
        </w:rPr>
        <w:t> </w:t>
      </w:r>
      <w:r>
        <w:rPr>
          <w:w w:val="110"/>
          <w:vertAlign w:val="baseline"/>
        </w:rPr>
        <w:t>terms</w:t>
      </w:r>
      <w:r>
        <w:rPr>
          <w:spacing w:val="-9"/>
          <w:w w:val="110"/>
          <w:vertAlign w:val="baseline"/>
        </w:rPr>
        <w:t> </w:t>
      </w:r>
      <w:r>
        <w:rPr>
          <w:w w:val="110"/>
          <w:vertAlign w:val="baseline"/>
        </w:rPr>
        <w:t>of</w:t>
      </w:r>
      <w:r>
        <w:rPr>
          <w:spacing w:val="-9"/>
          <w:w w:val="110"/>
          <w:vertAlign w:val="baseline"/>
        </w:rPr>
        <w:t> </w:t>
      </w:r>
      <w:r>
        <w:rPr>
          <w:w w:val="110"/>
          <w:vertAlign w:val="baseline"/>
        </w:rPr>
        <w:t>a</w:t>
      </w:r>
      <w:r>
        <w:rPr>
          <w:spacing w:val="-8"/>
          <w:w w:val="110"/>
          <w:vertAlign w:val="baseline"/>
        </w:rPr>
        <w:t> </w:t>
      </w:r>
      <w:r>
        <w:rPr>
          <w:w w:val="110"/>
          <w:vertAlign w:val="baseline"/>
        </w:rPr>
        <w:t>relatively</w:t>
      </w:r>
      <w:r>
        <w:rPr>
          <w:spacing w:val="-9"/>
          <w:w w:val="110"/>
          <w:vertAlign w:val="baseline"/>
        </w:rPr>
        <w:t> </w:t>
      </w:r>
      <w:r>
        <w:rPr>
          <w:w w:val="110"/>
          <w:vertAlign w:val="baseline"/>
        </w:rPr>
        <w:t>small</w:t>
      </w:r>
      <w:r>
        <w:rPr>
          <w:spacing w:val="-9"/>
          <w:w w:val="110"/>
          <w:vertAlign w:val="baseline"/>
        </w:rPr>
        <w:t> </w:t>
      </w:r>
      <w:r>
        <w:rPr>
          <w:w w:val="110"/>
          <w:vertAlign w:val="baseline"/>
        </w:rPr>
        <w:t>number</w:t>
      </w:r>
      <w:r>
        <w:rPr>
          <w:spacing w:val="-9"/>
          <w:w w:val="110"/>
          <w:vertAlign w:val="baseline"/>
        </w:rPr>
        <w:t> </w:t>
      </w:r>
      <w:r>
        <w:rPr>
          <w:w w:val="110"/>
          <w:vertAlign w:val="baseline"/>
        </w:rPr>
        <w:t>of</w:t>
      </w:r>
      <w:r>
        <w:rPr>
          <w:spacing w:val="-9"/>
          <w:w w:val="110"/>
          <w:vertAlign w:val="baseline"/>
        </w:rPr>
        <w:t> </w:t>
      </w:r>
      <w:r>
        <w:rPr>
          <w:w w:val="110"/>
          <w:vertAlign w:val="baseline"/>
        </w:rPr>
        <w:t>variables.</w:t>
      </w:r>
    </w:p>
    <w:p>
      <w:pPr>
        <w:pStyle w:val="BodyText"/>
        <w:spacing w:line="237" w:lineRule="auto" w:before="10"/>
        <w:ind w:left="174" w:right="233" w:firstLine="205"/>
        <w:jc w:val="both"/>
      </w:pPr>
      <w:r>
        <w:rPr>
          <w:w w:val="105"/>
        </w:rPr>
        <w:t>Proper</w:t>
      </w:r>
      <w:r>
        <w:rPr>
          <w:spacing w:val="-5"/>
          <w:w w:val="105"/>
        </w:rPr>
        <w:t> </w:t>
      </w:r>
      <w:r>
        <w:rPr>
          <w:w w:val="105"/>
        </w:rPr>
        <w:t>orthogonal</w:t>
      </w:r>
      <w:r>
        <w:rPr>
          <w:spacing w:val="-4"/>
          <w:w w:val="105"/>
        </w:rPr>
        <w:t> </w:t>
      </w:r>
      <w:r>
        <w:rPr>
          <w:w w:val="105"/>
        </w:rPr>
        <w:t>decomposition</w:t>
      </w:r>
      <w:r>
        <w:rPr>
          <w:spacing w:val="-5"/>
          <w:w w:val="105"/>
        </w:rPr>
        <w:t> </w:t>
      </w:r>
      <w:r>
        <w:rPr>
          <w:w w:val="105"/>
        </w:rPr>
        <w:t>has</w:t>
      </w:r>
      <w:r>
        <w:rPr>
          <w:spacing w:val="-4"/>
          <w:w w:val="105"/>
        </w:rPr>
        <w:t> </w:t>
      </w:r>
      <w:r>
        <w:rPr>
          <w:w w:val="105"/>
        </w:rPr>
        <w:t>been</w:t>
      </w:r>
      <w:r>
        <w:rPr>
          <w:spacing w:val="-5"/>
          <w:w w:val="105"/>
        </w:rPr>
        <w:t> </w:t>
      </w:r>
      <w:r>
        <w:rPr>
          <w:w w:val="105"/>
        </w:rPr>
        <w:t>used</w:t>
      </w:r>
      <w:r>
        <w:rPr>
          <w:spacing w:val="-4"/>
          <w:w w:val="105"/>
        </w:rPr>
        <w:t> </w:t>
      </w:r>
      <w:r>
        <w:rPr>
          <w:w w:val="105"/>
        </w:rPr>
        <w:t>in</w:t>
      </w:r>
      <w:r>
        <w:rPr>
          <w:spacing w:val="-5"/>
          <w:w w:val="105"/>
        </w:rPr>
        <w:t> </w:t>
      </w:r>
      <w:r>
        <w:rPr>
          <w:w w:val="105"/>
        </w:rPr>
        <w:t>the</w:t>
      </w:r>
      <w:r>
        <w:rPr>
          <w:spacing w:val="-5"/>
          <w:w w:val="105"/>
        </w:rPr>
        <w:t> </w:t>
      </w:r>
      <w:r>
        <w:rPr>
          <w:w w:val="105"/>
        </w:rPr>
        <w:t>context</w:t>
      </w:r>
      <w:r>
        <w:rPr>
          <w:spacing w:val="-3"/>
          <w:w w:val="105"/>
        </w:rPr>
        <w:t> </w:t>
      </w:r>
      <w:r>
        <w:rPr>
          <w:w w:val="105"/>
        </w:rPr>
        <w:t>of</w:t>
      </w:r>
      <w:r>
        <w:rPr>
          <w:spacing w:val="-5"/>
          <w:w w:val="105"/>
        </w:rPr>
        <w:t> </w:t>
      </w:r>
      <w:r>
        <w:rPr>
          <w:w w:val="105"/>
        </w:rPr>
        <w:t>reduced-order</w:t>
      </w:r>
      <w:r>
        <w:rPr>
          <w:spacing w:val="-5"/>
          <w:w w:val="105"/>
        </w:rPr>
        <w:t> </w:t>
      </w:r>
      <w:r>
        <w:rPr>
          <w:w w:val="105"/>
        </w:rPr>
        <w:t>modeling</w:t>
      </w:r>
      <w:r>
        <w:rPr>
          <w:spacing w:val="-4"/>
          <w:w w:val="105"/>
        </w:rPr>
        <w:t> </w:t>
      </w:r>
      <w:r>
        <w:rPr>
          <w:w w:val="105"/>
        </w:rPr>
        <w:t>by</w:t>
      </w:r>
      <w:r>
        <w:rPr>
          <w:spacing w:val="-5"/>
          <w:w w:val="105"/>
        </w:rPr>
        <w:t> </w:t>
      </w:r>
      <w:r>
        <w:rPr>
          <w:w w:val="105"/>
        </w:rPr>
        <w:t>a number</w:t>
      </w:r>
      <w:r>
        <w:rPr>
          <w:spacing w:val="-9"/>
          <w:w w:val="105"/>
        </w:rPr>
        <w:t> </w:t>
      </w:r>
      <w:r>
        <w:rPr>
          <w:w w:val="105"/>
        </w:rPr>
        <w:t>of</w:t>
      </w:r>
      <w:r>
        <w:rPr>
          <w:spacing w:val="-9"/>
          <w:w w:val="105"/>
        </w:rPr>
        <w:t> </w:t>
      </w:r>
      <w:r>
        <w:rPr>
          <w:w w:val="105"/>
        </w:rPr>
        <w:t>researchers</w:t>
      </w:r>
      <w:r>
        <w:rPr>
          <w:spacing w:val="-8"/>
          <w:w w:val="105"/>
        </w:rPr>
        <w:t> </w:t>
      </w:r>
      <w:r>
        <w:rPr>
          <w:w w:val="105"/>
        </w:rPr>
        <w:t>(e.g.,</w:t>
      </w:r>
      <w:r>
        <w:rPr>
          <w:spacing w:val="-9"/>
          <w:w w:val="105"/>
        </w:rPr>
        <w:t> </w:t>
      </w:r>
      <w:r>
        <w:rPr>
          <w:w w:val="105"/>
        </w:rPr>
        <w:t>[</w:t>
      </w:r>
      <w:hyperlink w:history="true" w:anchor="_bookmark64">
        <w:r>
          <w:rPr>
            <w:w w:val="105"/>
          </w:rPr>
          <w:t>1–7]).</w:t>
        </w:r>
        <w:r>
          <w:rPr>
            <w:spacing w:val="-8"/>
            <w:w w:val="105"/>
          </w:rPr>
          <w:t> </w:t>
        </w:r>
      </w:hyperlink>
      <w:r>
        <w:rPr>
          <w:w w:val="105"/>
        </w:rPr>
        <w:t>In</w:t>
      </w:r>
      <w:r>
        <w:rPr>
          <w:spacing w:val="-9"/>
          <w:w w:val="105"/>
        </w:rPr>
        <w:t> </w:t>
      </w:r>
      <w:r>
        <w:rPr>
          <w:w w:val="105"/>
        </w:rPr>
        <w:t>POD,</w:t>
      </w:r>
      <w:r>
        <w:rPr>
          <w:spacing w:val="-9"/>
          <w:w w:val="105"/>
        </w:rPr>
        <w:t> </w:t>
      </w:r>
      <w:r>
        <w:rPr>
          <w:w w:val="105"/>
        </w:rPr>
        <w:t>the</w:t>
      </w:r>
      <w:r>
        <w:rPr>
          <w:spacing w:val="-8"/>
          <w:w w:val="105"/>
        </w:rPr>
        <w:t> </w:t>
      </w:r>
      <w:r>
        <w:rPr>
          <w:w w:val="105"/>
        </w:rPr>
        <w:t>columns</w:t>
      </w:r>
      <w:r>
        <w:rPr>
          <w:spacing w:val="-9"/>
          <w:w w:val="105"/>
        </w:rPr>
        <w:t> </w:t>
      </w:r>
      <w:r>
        <w:rPr>
          <w:w w:val="105"/>
        </w:rPr>
        <w:t>of</w:t>
      </w:r>
      <w:r>
        <w:rPr>
          <w:spacing w:val="-9"/>
          <w:w w:val="105"/>
        </w:rPr>
        <w:t> </w:t>
      </w:r>
      <w:r>
        <w:rPr>
          <w:w w:val="105"/>
        </w:rPr>
        <w:t>the</w:t>
      </w:r>
      <w:r>
        <w:rPr>
          <w:spacing w:val="-8"/>
          <w:w w:val="105"/>
        </w:rPr>
        <w:t> </w:t>
      </w:r>
      <w:r>
        <w:rPr>
          <w:w w:val="105"/>
        </w:rPr>
        <w:t>basis</w:t>
      </w:r>
      <w:r>
        <w:rPr>
          <w:spacing w:val="-9"/>
          <w:w w:val="105"/>
        </w:rPr>
        <w:t> </w:t>
      </w:r>
      <w:r>
        <w:rPr>
          <w:w w:val="105"/>
        </w:rPr>
        <w:t>matrix</w:t>
      </w:r>
      <w:r>
        <w:rPr>
          <w:spacing w:val="-8"/>
          <w:w w:val="105"/>
        </w:rPr>
        <w:t> </w:t>
      </w:r>
      <w:r>
        <w:rPr>
          <w:rFonts w:ascii="Palatino Linotype" w:hAnsi="Palatino Linotype"/>
          <w:w w:val="215"/>
        </w:rPr>
        <w:t>ˆ</w:t>
      </w:r>
      <w:r>
        <w:rPr>
          <w:rFonts w:ascii="Palatino Linotype" w:hAnsi="Palatino Linotype"/>
          <w:spacing w:val="-57"/>
          <w:w w:val="215"/>
        </w:rPr>
        <w:t> </w:t>
      </w:r>
      <w:r>
        <w:rPr>
          <w:w w:val="105"/>
        </w:rPr>
        <w:t>are</w:t>
      </w:r>
      <w:r>
        <w:rPr>
          <w:spacing w:val="-8"/>
          <w:w w:val="105"/>
        </w:rPr>
        <w:t> </w:t>
      </w:r>
      <w:r>
        <w:rPr>
          <w:w w:val="105"/>
        </w:rPr>
        <w:t>the</w:t>
      </w:r>
      <w:r>
        <w:rPr>
          <w:spacing w:val="-9"/>
          <w:w w:val="105"/>
        </w:rPr>
        <w:t> </w:t>
      </w:r>
      <w:r>
        <w:rPr>
          <w:w w:val="105"/>
        </w:rPr>
        <w:t>leading</w:t>
      </w:r>
      <w:r>
        <w:rPr>
          <w:spacing w:val="-9"/>
          <w:w w:val="105"/>
        </w:rPr>
        <w:t> </w:t>
      </w:r>
      <w:r>
        <w:rPr>
          <w:w w:val="105"/>
        </w:rPr>
        <w:t>sin- gular</w:t>
      </w:r>
      <w:r>
        <w:rPr>
          <w:spacing w:val="-13"/>
          <w:w w:val="105"/>
        </w:rPr>
        <w:t> </w:t>
      </w:r>
      <w:r>
        <w:rPr>
          <w:w w:val="105"/>
        </w:rPr>
        <w:t>vectors</w:t>
      </w:r>
      <w:r>
        <w:rPr>
          <w:spacing w:val="-14"/>
          <w:w w:val="105"/>
        </w:rPr>
        <w:t> </w:t>
      </w:r>
      <w:r>
        <w:rPr>
          <w:w w:val="105"/>
        </w:rPr>
        <w:t>of</w:t>
      </w:r>
      <w:r>
        <w:rPr>
          <w:spacing w:val="-13"/>
          <w:w w:val="105"/>
        </w:rPr>
        <w:t> </w:t>
      </w:r>
      <w:r>
        <w:rPr>
          <w:w w:val="105"/>
        </w:rPr>
        <w:t>the</w:t>
      </w:r>
      <w:r>
        <w:rPr>
          <w:spacing w:val="-13"/>
          <w:w w:val="105"/>
        </w:rPr>
        <w:t> </w:t>
      </w:r>
      <w:r>
        <w:rPr>
          <w:w w:val="105"/>
        </w:rPr>
        <w:t>snapshot</w:t>
      </w:r>
      <w:r>
        <w:rPr>
          <w:spacing w:val="-13"/>
          <w:w w:val="105"/>
        </w:rPr>
        <w:t> </w:t>
      </w:r>
      <w:r>
        <w:rPr>
          <w:w w:val="105"/>
        </w:rPr>
        <w:t>matrices</w:t>
      </w:r>
      <w:r>
        <w:rPr>
          <w:spacing w:val="-12"/>
          <w:w w:val="105"/>
        </w:rPr>
        <w:t> </w:t>
      </w:r>
      <w:r>
        <w:rPr>
          <w:b/>
          <w:w w:val="105"/>
        </w:rPr>
        <w:t>X</w:t>
      </w:r>
      <w:r>
        <w:rPr>
          <w:w w:val="105"/>
        </w:rPr>
        <w:t>.</w:t>
      </w:r>
      <w:r>
        <w:rPr>
          <w:spacing w:val="-13"/>
          <w:w w:val="105"/>
        </w:rPr>
        <w:t> </w:t>
      </w:r>
      <w:r>
        <w:rPr>
          <w:w w:val="105"/>
        </w:rPr>
        <w:t>Snapshot</w:t>
      </w:r>
      <w:r>
        <w:rPr>
          <w:spacing w:val="-13"/>
          <w:w w:val="105"/>
        </w:rPr>
        <w:t> </w:t>
      </w:r>
      <w:r>
        <w:rPr>
          <w:w w:val="105"/>
        </w:rPr>
        <w:t>matrices</w:t>
      </w:r>
      <w:r>
        <w:rPr>
          <w:spacing w:val="-13"/>
          <w:w w:val="105"/>
        </w:rPr>
        <w:t> </w:t>
      </w:r>
      <w:r>
        <w:rPr>
          <w:w w:val="105"/>
        </w:rPr>
        <w:t>contain,</w:t>
      </w:r>
      <w:r>
        <w:rPr>
          <w:spacing w:val="-13"/>
          <w:w w:val="105"/>
        </w:rPr>
        <w:t> </w:t>
      </w:r>
      <w:r>
        <w:rPr>
          <w:w w:val="105"/>
        </w:rPr>
        <w:t>as</w:t>
      </w:r>
      <w:r>
        <w:rPr>
          <w:spacing w:val="-13"/>
          <w:w w:val="105"/>
        </w:rPr>
        <w:t> </w:t>
      </w:r>
      <w:r>
        <w:rPr>
          <w:w w:val="105"/>
        </w:rPr>
        <w:t>their</w:t>
      </w:r>
      <w:r>
        <w:rPr>
          <w:spacing w:val="-13"/>
          <w:w w:val="105"/>
        </w:rPr>
        <w:t> </w:t>
      </w:r>
      <w:r>
        <w:rPr>
          <w:w w:val="105"/>
        </w:rPr>
        <w:t>columns,</w:t>
      </w:r>
      <w:r>
        <w:rPr>
          <w:spacing w:val="-13"/>
          <w:w w:val="105"/>
        </w:rPr>
        <w:t> </w:t>
      </w:r>
      <w:r>
        <w:rPr>
          <w:w w:val="105"/>
        </w:rPr>
        <w:t>the</w:t>
      </w:r>
      <w:r>
        <w:rPr>
          <w:spacing w:val="-13"/>
          <w:w w:val="105"/>
        </w:rPr>
        <w:t> </w:t>
      </w:r>
      <w:r>
        <w:rPr>
          <w:w w:val="105"/>
        </w:rPr>
        <w:t>solution vectors computed during one or more training simulations. In this work, we typically use two or three</w:t>
      </w:r>
      <w:r>
        <w:rPr>
          <w:spacing w:val="-10"/>
          <w:w w:val="105"/>
        </w:rPr>
        <w:t> </w:t>
      </w:r>
      <w:r>
        <w:rPr>
          <w:w w:val="105"/>
        </w:rPr>
        <w:t>training</w:t>
      </w:r>
      <w:r>
        <w:rPr>
          <w:spacing w:val="-10"/>
          <w:w w:val="105"/>
        </w:rPr>
        <w:t> </w:t>
      </w:r>
      <w:r>
        <w:rPr>
          <w:w w:val="105"/>
        </w:rPr>
        <w:t>runs</w:t>
      </w:r>
      <w:r>
        <w:rPr>
          <w:spacing w:val="-10"/>
          <w:w w:val="105"/>
        </w:rPr>
        <w:t> </w:t>
      </w:r>
      <w:r>
        <w:rPr>
          <w:w w:val="105"/>
        </w:rPr>
        <w:t>to</w:t>
      </w:r>
      <w:r>
        <w:rPr>
          <w:spacing w:val="-10"/>
          <w:w w:val="105"/>
        </w:rPr>
        <w:t> </w:t>
      </w:r>
      <w:r>
        <w:rPr>
          <w:w w:val="105"/>
        </w:rPr>
        <w:t>provide</w:t>
      </w:r>
      <w:r>
        <w:rPr>
          <w:spacing w:val="-10"/>
          <w:w w:val="105"/>
        </w:rPr>
        <w:t> </w:t>
      </w:r>
      <w:r>
        <w:rPr>
          <w:w w:val="105"/>
        </w:rPr>
        <w:t>a</w:t>
      </w:r>
      <w:r>
        <w:rPr>
          <w:spacing w:val="-10"/>
          <w:w w:val="105"/>
        </w:rPr>
        <w:t> </w:t>
      </w:r>
      <w:r>
        <w:rPr>
          <w:w w:val="105"/>
        </w:rPr>
        <w:t>sufficient</w:t>
      </w:r>
      <w:r>
        <w:rPr>
          <w:spacing w:val="-10"/>
          <w:w w:val="105"/>
        </w:rPr>
        <w:t> </w:t>
      </w:r>
      <w:r>
        <w:rPr>
          <w:w w:val="105"/>
        </w:rPr>
        <w:t>number</w:t>
      </w:r>
      <w:r>
        <w:rPr>
          <w:spacing w:val="-9"/>
          <w:w w:val="105"/>
        </w:rPr>
        <w:t> </w:t>
      </w:r>
      <w:r>
        <w:rPr>
          <w:w w:val="105"/>
        </w:rPr>
        <w:t>of</w:t>
      </w:r>
      <w:r>
        <w:rPr>
          <w:spacing w:val="-10"/>
          <w:w w:val="105"/>
        </w:rPr>
        <w:t> </w:t>
      </w:r>
      <w:r>
        <w:rPr>
          <w:w w:val="105"/>
        </w:rPr>
        <w:t>snapshots</w:t>
      </w:r>
      <w:r>
        <w:rPr>
          <w:spacing w:val="-10"/>
          <w:w w:val="105"/>
        </w:rPr>
        <w:t> </w:t>
      </w:r>
      <w:r>
        <w:rPr>
          <w:w w:val="105"/>
        </w:rPr>
        <w:t>for</w:t>
      </w:r>
      <w:r>
        <w:rPr>
          <w:spacing w:val="-10"/>
          <w:w w:val="105"/>
        </w:rPr>
        <w:t> </w:t>
      </w:r>
      <w:r>
        <w:rPr>
          <w:w w:val="105"/>
        </w:rPr>
        <w:t>the</w:t>
      </w:r>
      <w:r>
        <w:rPr>
          <w:spacing w:val="-10"/>
          <w:w w:val="105"/>
        </w:rPr>
        <w:t> </w:t>
      </w:r>
      <w:r>
        <w:rPr>
          <w:w w:val="105"/>
        </w:rPr>
        <w:t>POD</w:t>
      </w:r>
      <w:r>
        <w:rPr>
          <w:spacing w:val="-10"/>
          <w:w w:val="105"/>
        </w:rPr>
        <w:t> </w:t>
      </w:r>
      <w:r>
        <w:rPr>
          <w:w w:val="105"/>
        </w:rPr>
        <w:t>basis</w:t>
      </w:r>
      <w:r>
        <w:rPr>
          <w:spacing w:val="-10"/>
          <w:w w:val="105"/>
        </w:rPr>
        <w:t> </w:t>
      </w:r>
      <w:r>
        <w:rPr>
          <w:w w:val="105"/>
        </w:rPr>
        <w:t>construction.</w:t>
      </w:r>
    </w:p>
    <w:p>
      <w:pPr>
        <w:pStyle w:val="BodyText"/>
        <w:spacing w:line="247" w:lineRule="auto" w:before="10"/>
        <w:ind w:left="174" w:right="233" w:firstLine="205"/>
        <w:jc w:val="both"/>
      </w:pPr>
      <w:r>
        <w:rPr>
          <w:w w:val="105"/>
        </w:rPr>
        <w:t>As</w:t>
      </w:r>
      <w:r>
        <w:rPr>
          <w:spacing w:val="-26"/>
          <w:w w:val="105"/>
        </w:rPr>
        <w:t> </w:t>
      </w:r>
      <w:r>
        <w:rPr>
          <w:w w:val="105"/>
        </w:rPr>
        <w:t>discussed</w:t>
      </w:r>
      <w:r>
        <w:rPr>
          <w:spacing w:val="-26"/>
          <w:w w:val="105"/>
        </w:rPr>
        <w:t> </w:t>
      </w:r>
      <w:r>
        <w:rPr>
          <w:w w:val="105"/>
        </w:rPr>
        <w:t>in</w:t>
      </w:r>
      <w:r>
        <w:rPr>
          <w:spacing w:val="-25"/>
          <w:w w:val="105"/>
        </w:rPr>
        <w:t> </w:t>
      </w:r>
      <w:r>
        <w:rPr>
          <w:w w:val="105"/>
        </w:rPr>
        <w:t>[</w:t>
      </w:r>
      <w:hyperlink w:history="true" w:anchor="_bookmark76">
        <w:r>
          <w:rPr>
            <w:w w:val="105"/>
          </w:rPr>
          <w:t>21]</w:t>
        </w:r>
        <w:r>
          <w:rPr>
            <w:spacing w:val="-26"/>
            <w:w w:val="105"/>
          </w:rPr>
          <w:t> </w:t>
        </w:r>
      </w:hyperlink>
      <w:r>
        <w:rPr>
          <w:w w:val="105"/>
        </w:rPr>
        <w:t>and</w:t>
      </w:r>
      <w:r>
        <w:rPr>
          <w:spacing w:val="-25"/>
          <w:w w:val="105"/>
        </w:rPr>
        <w:t> </w:t>
      </w:r>
      <w:r>
        <w:rPr>
          <w:w w:val="105"/>
        </w:rPr>
        <w:t>[</w:t>
      </w:r>
      <w:hyperlink w:history="true" w:anchor="_bookmark79">
        <w:r>
          <w:rPr>
            <w:w w:val="105"/>
          </w:rPr>
          <w:t>25],</w:t>
        </w:r>
        <w:r>
          <w:rPr>
            <w:spacing w:val="-26"/>
            <w:w w:val="105"/>
          </w:rPr>
          <w:t> </w:t>
        </w:r>
      </w:hyperlink>
      <w:r>
        <w:rPr>
          <w:w w:val="105"/>
        </w:rPr>
        <w:t>we</w:t>
      </w:r>
      <w:r>
        <w:rPr>
          <w:spacing w:val="-25"/>
          <w:w w:val="105"/>
        </w:rPr>
        <w:t> </w:t>
      </w:r>
      <w:r>
        <w:rPr>
          <w:w w:val="105"/>
        </w:rPr>
        <w:t>apply</w:t>
      </w:r>
      <w:r>
        <w:rPr>
          <w:spacing w:val="-25"/>
          <w:w w:val="105"/>
        </w:rPr>
        <w:t> </w:t>
      </w:r>
      <w:r>
        <w:rPr>
          <w:w w:val="105"/>
        </w:rPr>
        <w:t>POD</w:t>
      </w:r>
      <w:r>
        <w:rPr>
          <w:spacing w:val="-25"/>
          <w:w w:val="105"/>
        </w:rPr>
        <w:t> </w:t>
      </w:r>
      <w:r>
        <w:rPr>
          <w:w w:val="105"/>
        </w:rPr>
        <w:t>separately</w:t>
      </w:r>
      <w:r>
        <w:rPr>
          <w:spacing w:val="-25"/>
          <w:w w:val="105"/>
        </w:rPr>
        <w:t> </w:t>
      </w:r>
      <w:r>
        <w:rPr>
          <w:w w:val="105"/>
        </w:rPr>
        <w:t>to</w:t>
      </w:r>
      <w:r>
        <w:rPr>
          <w:spacing w:val="-25"/>
          <w:w w:val="105"/>
        </w:rPr>
        <w:t> </w:t>
      </w:r>
      <w:r>
        <w:rPr>
          <w:w w:val="105"/>
        </w:rPr>
        <w:t>pressure</w:t>
      </w:r>
      <w:r>
        <w:rPr>
          <w:spacing w:val="-26"/>
          <w:w w:val="105"/>
        </w:rPr>
        <w:t> </w:t>
      </w:r>
      <w:r>
        <w:rPr>
          <w:w w:val="105"/>
        </w:rPr>
        <w:t>snapshots</w:t>
      </w:r>
      <w:r>
        <w:rPr>
          <w:spacing w:val="-26"/>
          <w:w w:val="105"/>
        </w:rPr>
        <w:t> </w:t>
      </w:r>
      <w:r>
        <w:rPr>
          <w:w w:val="105"/>
        </w:rPr>
        <w:t>and</w:t>
      </w:r>
      <w:r>
        <w:rPr>
          <w:spacing w:val="-25"/>
          <w:w w:val="105"/>
        </w:rPr>
        <w:t> </w:t>
      </w:r>
      <w:r>
        <w:rPr>
          <w:w w:val="105"/>
        </w:rPr>
        <w:t>water</w:t>
      </w:r>
      <w:r>
        <w:rPr>
          <w:spacing w:val="-25"/>
          <w:w w:val="105"/>
        </w:rPr>
        <w:t> </w:t>
      </w:r>
      <w:r>
        <w:rPr>
          <w:w w:val="105"/>
        </w:rPr>
        <w:t>saturation snapshots</w:t>
      </w:r>
      <w:r>
        <w:rPr>
          <w:spacing w:val="-9"/>
          <w:w w:val="105"/>
        </w:rPr>
        <w:t> </w:t>
      </w:r>
      <w:r>
        <w:rPr>
          <w:w w:val="105"/>
        </w:rPr>
        <w:t>(in</w:t>
      </w:r>
      <w:r>
        <w:rPr>
          <w:spacing w:val="-9"/>
          <w:w w:val="105"/>
        </w:rPr>
        <w:t> </w:t>
      </w:r>
      <w:r>
        <w:rPr>
          <w:w w:val="105"/>
        </w:rPr>
        <w:t>oil–water</w:t>
      </w:r>
      <w:r>
        <w:rPr>
          <w:spacing w:val="-8"/>
          <w:w w:val="105"/>
        </w:rPr>
        <w:t> </w:t>
      </w:r>
      <w:r>
        <w:rPr>
          <w:w w:val="105"/>
        </w:rPr>
        <w:t>problems)</w:t>
      </w:r>
      <w:r>
        <w:rPr>
          <w:spacing w:val="-9"/>
          <w:w w:val="105"/>
        </w:rPr>
        <w:t> </w:t>
      </w:r>
      <w:r>
        <w:rPr>
          <w:w w:val="105"/>
        </w:rPr>
        <w:t>or</w:t>
      </w:r>
      <w:r>
        <w:rPr>
          <w:spacing w:val="-8"/>
          <w:w w:val="105"/>
        </w:rPr>
        <w:t> </w:t>
      </w:r>
      <w:r>
        <w:rPr>
          <w:w w:val="105"/>
        </w:rPr>
        <w:t>to</w:t>
      </w:r>
      <w:r>
        <w:rPr>
          <w:spacing w:val="-9"/>
          <w:w w:val="105"/>
        </w:rPr>
        <w:t> </w:t>
      </w:r>
      <w:r>
        <w:rPr>
          <w:w w:val="105"/>
        </w:rPr>
        <w:t>pressure</w:t>
      </w:r>
      <w:r>
        <w:rPr>
          <w:spacing w:val="-9"/>
          <w:w w:val="105"/>
        </w:rPr>
        <w:t> </w:t>
      </w:r>
      <w:r>
        <w:rPr>
          <w:w w:val="105"/>
        </w:rPr>
        <w:t>snapshots</w:t>
      </w:r>
      <w:r>
        <w:rPr>
          <w:spacing w:val="-8"/>
          <w:w w:val="105"/>
        </w:rPr>
        <w:t> </w:t>
      </w:r>
      <w:r>
        <w:rPr>
          <w:w w:val="105"/>
        </w:rPr>
        <w:t>and</w:t>
      </w:r>
      <w:r>
        <w:rPr>
          <w:spacing w:val="-9"/>
          <w:w w:val="105"/>
        </w:rPr>
        <w:t> </w:t>
      </w:r>
      <w:r>
        <w:rPr>
          <w:w w:val="105"/>
        </w:rPr>
        <w:t>overall</w:t>
      </w:r>
      <w:r>
        <w:rPr>
          <w:spacing w:val="-8"/>
          <w:w w:val="105"/>
        </w:rPr>
        <w:t> </w:t>
      </w:r>
      <w:r>
        <w:rPr>
          <w:w w:val="105"/>
        </w:rPr>
        <w:t>mole</w:t>
      </w:r>
      <w:r>
        <w:rPr>
          <w:spacing w:val="-9"/>
          <w:w w:val="105"/>
        </w:rPr>
        <w:t> </w:t>
      </w:r>
      <w:r>
        <w:rPr>
          <w:w w:val="105"/>
        </w:rPr>
        <w:t>fraction</w:t>
      </w:r>
      <w:r>
        <w:rPr>
          <w:spacing w:val="-8"/>
          <w:w w:val="105"/>
        </w:rPr>
        <w:t> </w:t>
      </w:r>
      <w:r>
        <w:rPr>
          <w:w w:val="105"/>
        </w:rPr>
        <w:t>snapshots</w:t>
      </w:r>
      <w:r>
        <w:rPr>
          <w:spacing w:val="-9"/>
          <w:w w:val="105"/>
        </w:rPr>
        <w:t> </w:t>
      </w:r>
      <w:r>
        <w:rPr>
          <w:w w:val="105"/>
        </w:rPr>
        <w:t>(in compositional problems). For oil–water systems, we</w:t>
      </w:r>
      <w:r>
        <w:rPr>
          <w:spacing w:val="-19"/>
          <w:w w:val="105"/>
        </w:rPr>
        <w:t> </w:t>
      </w:r>
      <w:r>
        <w:rPr>
          <w:spacing w:val="-3"/>
          <w:w w:val="105"/>
        </w:rPr>
        <w:t>have</w:t>
      </w:r>
    </w:p>
    <w:p>
      <w:pPr>
        <w:tabs>
          <w:tab w:pos="8070" w:val="left" w:leader="none"/>
        </w:tabs>
        <w:spacing w:before="1"/>
        <w:ind w:left="2524" w:right="0" w:firstLine="0"/>
        <w:jc w:val="left"/>
        <w:rPr>
          <w:sz w:val="20"/>
        </w:rPr>
      </w:pPr>
      <w:r>
        <w:rPr/>
        <w:pict>
          <v:shape style="position:absolute;margin-left:237.230377pt;margin-top:20.12286pt;width:11.6pt;height:12.6pt;mso-position-horizontal-relative:page;mso-position-vertical-relative:paragraph;z-index:-17165312" type="#_x0000_t202" filled="false" stroked="false">
            <v:textbox inset="0,0,0,0">
              <w:txbxContent>
                <w:p>
                  <w:pPr>
                    <w:spacing w:before="5"/>
                    <w:ind w:left="0" w:right="0" w:firstLine="0"/>
                    <w:jc w:val="left"/>
                    <w:rPr>
                      <w:i/>
                      <w:sz w:val="20"/>
                    </w:rPr>
                  </w:pPr>
                  <w:r>
                    <w:rPr>
                      <w:b/>
                      <w:spacing w:val="-1"/>
                      <w:w w:val="102"/>
                      <w:sz w:val="20"/>
                    </w:rPr>
                    <w:t>S</w:t>
                  </w:r>
                  <w:r>
                    <w:rPr>
                      <w:i/>
                      <w:w w:val="139"/>
                      <w:sz w:val="20"/>
                      <w:vertAlign w:val="subscript"/>
                    </w:rPr>
                    <w:t>w</w:t>
                  </w:r>
                </w:p>
              </w:txbxContent>
            </v:textbox>
            <w10:wrap type="none"/>
          </v:shape>
        </w:pict>
      </w:r>
      <w:r>
        <w:rPr/>
        <w:pict>
          <v:shape style="position:absolute;margin-left:312.647675pt;margin-top:20.120359pt;width:27.2pt;height:12.6pt;mso-position-horizontal-relative:page;mso-position-vertical-relative:paragraph;z-index:-17164800" type="#_x0000_t202" filled="false" stroked="false">
            <v:textbox inset="0,0,0,0">
              <w:txbxContent>
                <w:p>
                  <w:pPr>
                    <w:spacing w:line="251" w:lineRule="exact" w:before="0"/>
                    <w:ind w:left="0" w:right="0" w:firstLine="0"/>
                    <w:jc w:val="left"/>
                    <w:rPr>
                      <w:i/>
                      <w:sz w:val="20"/>
                    </w:rPr>
                  </w:pPr>
                  <w:r>
                    <w:rPr>
                      <w:b/>
                      <w:w w:val="125"/>
                      <w:sz w:val="20"/>
                    </w:rPr>
                    <w:t>0</w:t>
                  </w:r>
                  <w:r>
                    <w:rPr>
                      <w:b/>
                      <w:spacing w:val="51"/>
                      <w:w w:val="125"/>
                      <w:sz w:val="20"/>
                    </w:rPr>
                    <w:t> </w:t>
                  </w:r>
                  <w:r>
                    <w:rPr>
                      <w:rFonts w:ascii="Palatino Linotype" w:hAnsi="Palatino Linotype"/>
                      <w:spacing w:val="-8"/>
                      <w:w w:val="180"/>
                      <w:sz w:val="20"/>
                    </w:rPr>
                    <w:t>ˆ</w:t>
                  </w:r>
                  <w:r>
                    <w:rPr>
                      <w:i/>
                      <w:spacing w:val="-8"/>
                      <w:w w:val="180"/>
                      <w:sz w:val="20"/>
                      <w:vertAlign w:val="subscript"/>
                    </w:rPr>
                    <w:t>S</w:t>
                  </w:r>
                </w:p>
              </w:txbxContent>
            </v:textbox>
            <w10:wrap type="none"/>
          </v:shape>
        </w:pict>
      </w:r>
      <w:r>
        <w:rPr/>
        <w:pict>
          <v:shape style="position:absolute;margin-left:357.899994pt;margin-top:21.956985pt;width:10.75pt;height:11.85pt;mso-position-horizontal-relative:page;mso-position-vertical-relative:paragraph;z-index:-17164288" type="#_x0000_t202" filled="false" stroked="false">
            <v:textbox inset="0,0,0,0">
              <w:txbxContent>
                <w:p>
                  <w:pPr>
                    <w:spacing w:line="236" w:lineRule="exact" w:before="0"/>
                    <w:ind w:left="0" w:right="0" w:firstLine="0"/>
                    <w:jc w:val="left"/>
                    <w:rPr>
                      <w:i/>
                      <w:sz w:val="14"/>
                    </w:rPr>
                  </w:pPr>
                  <w:r>
                    <w:rPr>
                      <w:rFonts w:ascii="Palatino Linotype"/>
                      <w:w w:val="120"/>
                      <w:sz w:val="20"/>
                    </w:rPr>
                    <w:t>$</w:t>
                  </w:r>
                  <w:r>
                    <w:rPr>
                      <w:i/>
                      <w:w w:val="120"/>
                      <w:position w:val="-4"/>
                      <w:sz w:val="14"/>
                    </w:rPr>
                    <w:t>S</w:t>
                  </w:r>
                </w:p>
              </w:txbxContent>
            </v:textbox>
            <w10:wrap type="none"/>
          </v:shape>
        </w:pict>
      </w:r>
      <w:r>
        <w:rPr>
          <w:b/>
          <w:w w:val="115"/>
          <w:sz w:val="20"/>
        </w:rPr>
        <w:t>x </w:t>
      </w:r>
      <w:r>
        <w:rPr>
          <w:w w:val="115"/>
          <w:sz w:val="20"/>
        </w:rPr>
        <w:t>D </w:t>
      </w:r>
      <w:r>
        <w:rPr>
          <w:rFonts w:ascii="Arial" w:hAnsi="Arial"/>
          <w:position w:val="29"/>
          <w:sz w:val="20"/>
        </w:rPr>
        <w:t>Σ </w:t>
      </w:r>
      <w:r>
        <w:rPr>
          <w:b/>
          <w:w w:val="115"/>
          <w:position w:val="12"/>
          <w:sz w:val="20"/>
        </w:rPr>
        <w:t>p   </w:t>
      </w:r>
      <w:r>
        <w:rPr>
          <w:rFonts w:ascii="Arial" w:hAnsi="Arial"/>
          <w:position w:val="29"/>
          <w:sz w:val="20"/>
        </w:rPr>
        <w:t>Σ </w:t>
      </w:r>
      <w:r>
        <w:rPr>
          <w:w w:val="140"/>
          <w:sz w:val="20"/>
        </w:rPr>
        <w:t>= </w:t>
      </w:r>
      <w:r>
        <w:rPr>
          <w:rFonts w:ascii="Palatino Linotype" w:hAnsi="Palatino Linotype"/>
          <w:spacing w:val="4"/>
          <w:w w:val="140"/>
          <w:sz w:val="20"/>
        </w:rPr>
        <w:t>ˆ$ </w:t>
      </w:r>
      <w:r>
        <w:rPr>
          <w:w w:val="115"/>
          <w:sz w:val="20"/>
        </w:rPr>
        <w:t>D </w:t>
      </w:r>
      <w:r>
        <w:rPr>
          <w:rFonts w:ascii="Arial" w:hAnsi="Arial"/>
          <w:position w:val="29"/>
          <w:sz w:val="20"/>
        </w:rPr>
        <w:t>Σ </w:t>
      </w:r>
      <w:r>
        <w:rPr>
          <w:rFonts w:ascii="Palatino Linotype" w:hAnsi="Palatino Linotype"/>
          <w:spacing w:val="4"/>
          <w:w w:val="175"/>
          <w:position w:val="12"/>
          <w:sz w:val="20"/>
        </w:rPr>
        <w:t>ˆ</w:t>
      </w:r>
      <w:r>
        <w:rPr>
          <w:i/>
          <w:spacing w:val="4"/>
          <w:w w:val="175"/>
          <w:position w:val="9"/>
          <w:sz w:val="14"/>
        </w:rPr>
        <w:t>p  </w:t>
      </w:r>
      <w:r>
        <w:rPr>
          <w:b/>
          <w:w w:val="115"/>
          <w:position w:val="12"/>
          <w:sz w:val="20"/>
        </w:rPr>
        <w:t>0  </w:t>
      </w:r>
      <w:r>
        <w:rPr>
          <w:rFonts w:ascii="Arial" w:hAnsi="Arial"/>
          <w:spacing w:val="17"/>
          <w:position w:val="29"/>
          <w:sz w:val="20"/>
        </w:rPr>
        <w:t>ΣΣ </w:t>
      </w:r>
      <w:r>
        <w:rPr>
          <w:rFonts w:ascii="Palatino Linotype" w:hAnsi="Palatino Linotype"/>
          <w:spacing w:val="6"/>
          <w:w w:val="115"/>
          <w:position w:val="13"/>
          <w:sz w:val="20"/>
        </w:rPr>
        <w:t>$</w:t>
      </w:r>
      <w:r>
        <w:rPr>
          <w:i/>
          <w:spacing w:val="6"/>
          <w:w w:val="115"/>
          <w:position w:val="8"/>
          <w:sz w:val="14"/>
        </w:rPr>
        <w:t>p</w:t>
      </w:r>
      <w:r>
        <w:rPr>
          <w:i/>
          <w:spacing w:val="2"/>
          <w:w w:val="115"/>
          <w:position w:val="8"/>
          <w:sz w:val="14"/>
        </w:rPr>
        <w:t> </w:t>
      </w:r>
      <w:r>
        <w:rPr>
          <w:rFonts w:ascii="Arial" w:hAnsi="Arial"/>
          <w:position w:val="29"/>
          <w:sz w:val="20"/>
        </w:rPr>
        <w:t>Σ</w:t>
      </w:r>
      <w:r>
        <w:rPr>
          <w:rFonts w:ascii="Arial" w:hAnsi="Arial"/>
          <w:spacing w:val="-23"/>
          <w:position w:val="29"/>
          <w:sz w:val="20"/>
        </w:rPr>
        <w:t> </w:t>
      </w:r>
      <w:r>
        <w:rPr>
          <w:i/>
          <w:sz w:val="20"/>
        </w:rPr>
        <w:t>;</w:t>
        <w:tab/>
      </w:r>
      <w:r>
        <w:rPr>
          <w:w w:val="115"/>
          <w:sz w:val="20"/>
        </w:rPr>
        <w:t>(8)</w:t>
      </w:r>
    </w:p>
    <w:p>
      <w:pPr>
        <w:pStyle w:val="BodyText"/>
        <w:spacing w:before="5"/>
        <w:rPr>
          <w:sz w:val="16"/>
        </w:rPr>
      </w:pPr>
    </w:p>
    <w:p>
      <w:pPr>
        <w:pStyle w:val="BodyText"/>
        <w:spacing w:line="213" w:lineRule="auto" w:before="127"/>
        <w:ind w:left="174" w:right="233"/>
        <w:jc w:val="both"/>
      </w:pPr>
      <w:r>
        <w:rPr/>
        <w:pict>
          <v:shape style="position:absolute;margin-left:472.838989pt;margin-top:43.948502pt;width:8.6pt;height:18.650pt;mso-position-horizontal-relative:page;mso-position-vertical-relative:paragraph;z-index:-17163776" type="#_x0000_t202" filled="false" stroked="false">
            <v:textbox inset="0,0,0,0">
              <w:txbxContent>
                <w:p>
                  <w:pPr>
                    <w:pStyle w:val="BodyText"/>
                    <w:spacing w:line="220" w:lineRule="exact"/>
                  </w:pPr>
                  <w:r>
                    <w:rPr>
                      <w:w w:val="171"/>
                    </w:rPr>
                    <w:t>¤</w:t>
                  </w:r>
                </w:p>
              </w:txbxContent>
            </v:textbox>
            <w10:wrap type="none"/>
          </v:shape>
        </w:pict>
      </w:r>
      <w:r>
        <w:rPr/>
        <w:pict>
          <v:shape style="position:absolute;margin-left:222.488327pt;margin-top:32.050499pt;width:107.65pt;height:18.650pt;mso-position-horizontal-relative:page;mso-position-vertical-relative:paragraph;z-index:-17163264" type="#_x0000_t202" filled="false" stroked="false">
            <v:textbox inset="0,0,0,0">
              <w:txbxContent>
                <w:p>
                  <w:pPr>
                    <w:pStyle w:val="BodyText"/>
                    <w:tabs>
                      <w:tab w:pos="1517" w:val="left" w:leader="none"/>
                      <w:tab w:pos="1980" w:val="left" w:leader="none"/>
                    </w:tabs>
                    <w:spacing w:line="220" w:lineRule="exact"/>
                  </w:pPr>
                  <w:r>
                    <w:rPr>
                      <w:w w:val="125"/>
                    </w:rPr>
                    <w:t>2</w:t>
                    <w:tab/>
                    <w:t>D</w:t>
                    <w:tab/>
                  </w:r>
                  <w:r>
                    <w:rPr>
                      <w:spacing w:val="-20"/>
                      <w:w w:val="125"/>
                    </w:rPr>
                    <w:t>C</w:t>
                  </w:r>
                </w:p>
              </w:txbxContent>
            </v:textbox>
            <w10:wrap type="none"/>
          </v:shape>
        </w:pict>
      </w:r>
      <w:r>
        <w:rPr/>
        <w:pict>
          <v:shape style="position:absolute;margin-left:164.759995pt;margin-top:18.982601pt;width:82.2pt;height:18.650pt;mso-position-horizontal-relative:page;mso-position-vertical-relative:paragraph;z-index:-17162752" type="#_x0000_t202" filled="false" stroked="false">
            <v:textbox inset="0,0,0,0">
              <w:txbxContent>
                <w:p>
                  <w:pPr>
                    <w:pStyle w:val="BodyText"/>
                    <w:tabs>
                      <w:tab w:pos="1514" w:val="left" w:leader="none"/>
                    </w:tabs>
                    <w:spacing w:line="220" w:lineRule="exact"/>
                  </w:pPr>
                  <w:r>
                    <w:rPr>
                      <w:w w:val="130"/>
                    </w:rPr>
                    <w:t>2</w:t>
                    <w:tab/>
                  </w:r>
                  <w:r>
                    <w:rPr>
                      <w:spacing w:val="-20"/>
                      <w:w w:val="130"/>
                    </w:rPr>
                    <w:t>2</w:t>
                  </w:r>
                </w:p>
              </w:txbxContent>
            </v:textbox>
            <w10:wrap type="none"/>
          </v:shape>
        </w:pict>
      </w:r>
      <w:r>
        <w:rPr/>
        <w:pict>
          <v:shape style="position:absolute;margin-left:139.641006pt;margin-top:6.8685pt;width:88.15pt;height:18.650pt;mso-position-horizontal-relative:page;mso-position-vertical-relative:paragraph;z-index:-17162240" type="#_x0000_t202" filled="false" stroked="false">
            <v:textbox inset="0,0,0,0">
              <w:txbxContent>
                <w:p>
                  <w:pPr>
                    <w:pStyle w:val="BodyText"/>
                    <w:tabs>
                      <w:tab w:pos="1632" w:val="left" w:leader="none"/>
                    </w:tabs>
                    <w:spacing w:line="220" w:lineRule="exact"/>
                  </w:pPr>
                  <w:r>
                    <w:rPr>
                      <w:w w:val="130"/>
                    </w:rPr>
                    <w:t>2</w:t>
                    <w:tab/>
                  </w:r>
                  <w:r>
                    <w:rPr>
                      <w:spacing w:val="-20"/>
                      <w:w w:val="130"/>
                    </w:rPr>
                    <w:t>2</w:t>
                  </w:r>
                </w:p>
              </w:txbxContent>
            </v:textbox>
            <w10:wrap type="none"/>
          </v:shape>
        </w:pict>
      </w:r>
      <w:r>
        <w:rPr>
          <w:spacing w:val="-1"/>
          <w:w w:val="102"/>
        </w:rPr>
        <w:t>wher</w:t>
      </w:r>
      <w:r>
        <w:rPr>
          <w:w w:val="102"/>
        </w:rPr>
        <w:t>e</w:t>
      </w:r>
      <w:r>
        <w:rPr>
          <w:spacing w:val="15"/>
        </w:rPr>
        <w:t> </w:t>
      </w:r>
      <w:r>
        <w:rPr>
          <w:rFonts w:ascii="Palatino Linotype" w:hAnsi="Palatino Linotype"/>
          <w:spacing w:val="8"/>
          <w:w w:val="244"/>
        </w:rPr>
        <w:t>ˆ</w:t>
      </w:r>
      <w:r>
        <w:rPr>
          <w:i/>
          <w:w w:val="159"/>
          <w:vertAlign w:val="subscript"/>
        </w:rPr>
        <w:t>p</w:t>
      </w:r>
      <w:r>
        <w:rPr>
          <w:i/>
          <w:vertAlign w:val="baseline"/>
        </w:rPr>
        <w:t>     </w:t>
      </w:r>
      <w:r>
        <w:rPr>
          <w:i/>
          <w:spacing w:val="11"/>
          <w:vertAlign w:val="baseline"/>
        </w:rPr>
        <w:t> </w:t>
      </w:r>
      <w:r>
        <w:rPr>
          <w:rFonts w:ascii="Georgia" w:hAnsi="Georgia"/>
          <w:spacing w:val="-1"/>
          <w:w w:val="111"/>
          <w:vertAlign w:val="baseline"/>
        </w:rPr>
        <w:t>R</w:t>
      </w:r>
      <w:r>
        <w:rPr>
          <w:i/>
          <w:w w:val="143"/>
          <w:vertAlign w:val="superscript"/>
        </w:rPr>
        <w:t>n</w:t>
      </w:r>
      <w:r>
        <w:rPr>
          <w:i/>
          <w:w w:val="139"/>
          <w:position w:val="5"/>
          <w:sz w:val="11"/>
          <w:vertAlign w:val="baseline"/>
        </w:rPr>
        <w:t>b</w:t>
      </w:r>
      <w:r>
        <w:rPr>
          <w:i/>
          <w:spacing w:val="-13"/>
          <w:position w:val="5"/>
          <w:sz w:val="11"/>
          <w:vertAlign w:val="baseline"/>
        </w:rPr>
        <w:t> </w:t>
      </w:r>
      <w:r>
        <w:rPr>
          <w:spacing w:val="-1"/>
          <w:w w:val="76"/>
          <w:position w:val="7"/>
          <w:sz w:val="14"/>
          <w:vertAlign w:val="baseline"/>
        </w:rPr>
        <w:t>—</w:t>
      </w:r>
      <w:r>
        <w:rPr>
          <w:i/>
          <w:w w:val="132"/>
          <w:position w:val="7"/>
          <w:sz w:val="14"/>
          <w:vertAlign w:val="baseline"/>
        </w:rPr>
        <w:t>l</w:t>
      </w:r>
      <w:r>
        <w:rPr>
          <w:i/>
          <w:w w:val="170"/>
          <w:position w:val="5"/>
          <w:sz w:val="11"/>
          <w:vertAlign w:val="baseline"/>
        </w:rPr>
        <w:t>p</w:t>
      </w:r>
      <w:r>
        <w:rPr>
          <w:i/>
          <w:position w:val="5"/>
          <w:sz w:val="11"/>
          <w:vertAlign w:val="baseline"/>
        </w:rPr>
        <w:t>  </w:t>
      </w:r>
      <w:r>
        <w:rPr>
          <w:i/>
          <w:spacing w:val="7"/>
          <w:position w:val="5"/>
          <w:sz w:val="11"/>
          <w:vertAlign w:val="baseline"/>
        </w:rPr>
        <w:t> </w:t>
      </w:r>
      <w:r>
        <w:rPr>
          <w:spacing w:val="-1"/>
          <w:w w:val="102"/>
          <w:vertAlign w:val="baseline"/>
        </w:rPr>
        <w:t>an</w:t>
      </w:r>
      <w:r>
        <w:rPr>
          <w:w w:val="102"/>
          <w:vertAlign w:val="baseline"/>
        </w:rPr>
        <w:t>d</w:t>
      </w:r>
      <w:r>
        <w:rPr>
          <w:spacing w:val="15"/>
          <w:vertAlign w:val="baseline"/>
        </w:rPr>
        <w:t> </w:t>
      </w:r>
      <w:r>
        <w:rPr>
          <w:rFonts w:ascii="Palatino Linotype" w:hAnsi="Palatino Linotype"/>
          <w:spacing w:val="8"/>
          <w:w w:val="244"/>
          <w:vertAlign w:val="baseline"/>
        </w:rPr>
        <w:t>ˆ</w:t>
      </w:r>
      <w:r>
        <w:rPr>
          <w:i/>
          <w:w w:val="153"/>
          <w:vertAlign w:val="subscript"/>
        </w:rPr>
        <w:t>S</w:t>
      </w:r>
      <w:r>
        <w:rPr>
          <w:i/>
          <w:vertAlign w:val="baseline"/>
        </w:rPr>
        <w:t>     </w:t>
      </w:r>
      <w:r>
        <w:rPr>
          <w:i/>
          <w:spacing w:val="20"/>
          <w:vertAlign w:val="baseline"/>
        </w:rPr>
        <w:t> </w:t>
      </w:r>
      <w:r>
        <w:rPr>
          <w:rFonts w:ascii="Georgia" w:hAnsi="Georgia"/>
          <w:spacing w:val="-1"/>
          <w:w w:val="111"/>
          <w:vertAlign w:val="baseline"/>
        </w:rPr>
        <w:t>R</w:t>
      </w:r>
      <w:r>
        <w:rPr>
          <w:i/>
          <w:w w:val="143"/>
          <w:vertAlign w:val="superscript"/>
        </w:rPr>
        <w:t>n</w:t>
      </w:r>
      <w:r>
        <w:rPr>
          <w:i/>
          <w:w w:val="139"/>
          <w:position w:val="5"/>
          <w:sz w:val="11"/>
          <w:vertAlign w:val="baseline"/>
        </w:rPr>
        <w:t>b</w:t>
      </w:r>
      <w:r>
        <w:rPr>
          <w:i/>
          <w:spacing w:val="-13"/>
          <w:position w:val="5"/>
          <w:sz w:val="11"/>
          <w:vertAlign w:val="baseline"/>
        </w:rPr>
        <w:t> </w:t>
      </w:r>
      <w:r>
        <w:rPr>
          <w:spacing w:val="-1"/>
          <w:w w:val="76"/>
          <w:position w:val="7"/>
          <w:sz w:val="14"/>
          <w:vertAlign w:val="baseline"/>
        </w:rPr>
        <w:t>—</w:t>
      </w:r>
      <w:r>
        <w:rPr>
          <w:i/>
          <w:w w:val="132"/>
          <w:position w:val="7"/>
          <w:sz w:val="14"/>
          <w:vertAlign w:val="baseline"/>
        </w:rPr>
        <w:t>l</w:t>
      </w:r>
      <w:r>
        <w:rPr>
          <w:i/>
          <w:w w:val="163"/>
          <w:position w:val="5"/>
          <w:sz w:val="11"/>
          <w:vertAlign w:val="baseline"/>
        </w:rPr>
        <w:t>S</w:t>
      </w:r>
      <w:r>
        <w:rPr>
          <w:i/>
          <w:position w:val="5"/>
          <w:sz w:val="11"/>
          <w:vertAlign w:val="baseline"/>
        </w:rPr>
        <w:t>   </w:t>
      </w:r>
      <w:r>
        <w:rPr>
          <w:i/>
          <w:spacing w:val="-14"/>
          <w:position w:val="5"/>
          <w:sz w:val="11"/>
          <w:vertAlign w:val="baseline"/>
        </w:rPr>
        <w:t> </w:t>
      </w:r>
      <w:r>
        <w:rPr>
          <w:w w:val="102"/>
          <w:vertAlign w:val="baseline"/>
        </w:rPr>
        <w:t>are</w:t>
      </w:r>
      <w:r>
        <w:rPr>
          <w:spacing w:val="15"/>
          <w:vertAlign w:val="baseline"/>
        </w:rPr>
        <w:t> </w:t>
      </w:r>
      <w:r>
        <w:rPr>
          <w:w w:val="102"/>
          <w:vertAlign w:val="baseline"/>
        </w:rPr>
        <w:t>t</w:t>
      </w:r>
      <w:r>
        <w:rPr>
          <w:w w:val="102"/>
          <w:vertAlign w:val="baseline"/>
        </w:rPr>
        <w:t>he</w:t>
      </w:r>
      <w:r>
        <w:rPr>
          <w:spacing w:val="15"/>
          <w:vertAlign w:val="baseline"/>
        </w:rPr>
        <w:t> </w:t>
      </w:r>
      <w:r>
        <w:rPr>
          <w:w w:val="102"/>
          <w:vertAlign w:val="baseline"/>
        </w:rPr>
        <w:t>basis</w:t>
      </w:r>
      <w:r>
        <w:rPr>
          <w:spacing w:val="15"/>
          <w:vertAlign w:val="baseline"/>
        </w:rPr>
        <w:t> </w:t>
      </w:r>
      <w:r>
        <w:rPr>
          <w:w w:val="102"/>
          <w:vertAlign w:val="baseline"/>
        </w:rPr>
        <w:t>matrices</w:t>
      </w:r>
      <w:r>
        <w:rPr>
          <w:spacing w:val="15"/>
          <w:vertAlign w:val="baseline"/>
        </w:rPr>
        <w:t> </w:t>
      </w:r>
      <w:r>
        <w:rPr>
          <w:w w:val="102"/>
          <w:vertAlign w:val="baseline"/>
        </w:rPr>
        <w:t>for</w:t>
      </w:r>
      <w:r>
        <w:rPr>
          <w:spacing w:val="15"/>
          <w:vertAlign w:val="baseline"/>
        </w:rPr>
        <w:t> </w:t>
      </w:r>
      <w:r>
        <w:rPr>
          <w:spacing w:val="-1"/>
          <w:w w:val="102"/>
          <w:vertAlign w:val="baseline"/>
        </w:rPr>
        <w:t>p</w:t>
      </w:r>
      <w:r>
        <w:rPr>
          <w:w w:val="102"/>
          <w:vertAlign w:val="baseline"/>
        </w:rPr>
        <w:t>ressure</w:t>
      </w:r>
      <w:r>
        <w:rPr>
          <w:spacing w:val="15"/>
          <w:vertAlign w:val="baseline"/>
        </w:rPr>
        <w:t> </w:t>
      </w:r>
      <w:r>
        <w:rPr>
          <w:w w:val="102"/>
          <w:vertAlign w:val="baseline"/>
        </w:rPr>
        <w:t>and</w:t>
      </w:r>
      <w:r>
        <w:rPr>
          <w:spacing w:val="15"/>
          <w:vertAlign w:val="baseline"/>
        </w:rPr>
        <w:t> </w:t>
      </w:r>
      <w:r>
        <w:rPr>
          <w:spacing w:val="-3"/>
          <w:w w:val="102"/>
          <w:vertAlign w:val="baseline"/>
        </w:rPr>
        <w:t>w</w:t>
      </w:r>
      <w:r>
        <w:rPr>
          <w:w w:val="102"/>
          <w:vertAlign w:val="baseline"/>
        </w:rPr>
        <w:t>ater</w:t>
      </w:r>
      <w:r>
        <w:rPr>
          <w:spacing w:val="15"/>
          <w:vertAlign w:val="baseline"/>
        </w:rPr>
        <w:t> </w:t>
      </w:r>
      <w:r>
        <w:rPr>
          <w:w w:val="102"/>
          <w:vertAlign w:val="baseline"/>
        </w:rPr>
        <w:t>saturation, </w:t>
      </w:r>
      <w:r>
        <w:rPr>
          <w:w w:val="115"/>
          <w:vertAlign w:val="baseline"/>
        </w:rPr>
        <w:t>respectively;</w:t>
      </w:r>
      <w:r>
        <w:rPr>
          <w:spacing w:val="-17"/>
          <w:w w:val="115"/>
          <w:vertAlign w:val="baseline"/>
        </w:rPr>
        <w:t> </w:t>
      </w:r>
      <w:r>
        <w:rPr>
          <w:rFonts w:ascii="Palatino Linotype" w:hAnsi="Palatino Linotype"/>
          <w:spacing w:val="6"/>
          <w:w w:val="115"/>
          <w:vertAlign w:val="baseline"/>
        </w:rPr>
        <w:t>$</w:t>
      </w:r>
      <w:r>
        <w:rPr>
          <w:i/>
          <w:spacing w:val="6"/>
          <w:w w:val="115"/>
          <w:position w:val="-4"/>
          <w:sz w:val="14"/>
          <w:vertAlign w:val="baseline"/>
        </w:rPr>
        <w:t>p</w:t>
      </w:r>
      <w:r>
        <w:rPr>
          <w:i/>
          <w:spacing w:val="14"/>
          <w:w w:val="115"/>
          <w:position w:val="-4"/>
          <w:sz w:val="14"/>
          <w:vertAlign w:val="baseline"/>
        </w:rPr>
        <w:t> </w:t>
      </w:r>
      <w:r>
        <w:rPr>
          <w:rFonts w:ascii="Georgia" w:hAnsi="Georgia"/>
          <w:w w:val="120"/>
          <w:vertAlign w:val="baseline"/>
        </w:rPr>
        <w:t>R</w:t>
      </w:r>
      <w:r>
        <w:rPr>
          <w:i/>
          <w:w w:val="120"/>
          <w:vertAlign w:val="superscript"/>
        </w:rPr>
        <w:t>l</w:t>
      </w:r>
      <w:r>
        <w:rPr>
          <w:i/>
          <w:w w:val="120"/>
          <w:position w:val="5"/>
          <w:sz w:val="11"/>
          <w:vertAlign w:val="baseline"/>
        </w:rPr>
        <w:t>p</w:t>
      </w:r>
      <w:r>
        <w:rPr>
          <w:i/>
          <w:spacing w:val="-25"/>
          <w:w w:val="120"/>
          <w:position w:val="5"/>
          <w:sz w:val="11"/>
          <w:vertAlign w:val="baseline"/>
        </w:rPr>
        <w:t> </w:t>
      </w:r>
      <w:r>
        <w:rPr>
          <w:w w:val="115"/>
          <w:position w:val="7"/>
          <w:sz w:val="14"/>
          <w:vertAlign w:val="baseline"/>
        </w:rPr>
        <w:t>—</w:t>
      </w:r>
      <w:r>
        <w:rPr>
          <w:i/>
          <w:w w:val="115"/>
          <w:position w:val="7"/>
          <w:sz w:val="14"/>
          <w:vertAlign w:val="baseline"/>
        </w:rPr>
        <w:t>1</w:t>
      </w:r>
      <w:r>
        <w:rPr>
          <w:i/>
          <w:spacing w:val="7"/>
          <w:w w:val="115"/>
          <w:position w:val="7"/>
          <w:sz w:val="14"/>
          <w:vertAlign w:val="baseline"/>
        </w:rPr>
        <w:t> </w:t>
      </w:r>
      <w:r>
        <w:rPr>
          <w:w w:val="115"/>
          <w:vertAlign w:val="baseline"/>
        </w:rPr>
        <w:t>and</w:t>
      </w:r>
      <w:r>
        <w:rPr>
          <w:spacing w:val="-17"/>
          <w:w w:val="115"/>
          <w:vertAlign w:val="baseline"/>
        </w:rPr>
        <w:t> </w:t>
      </w:r>
      <w:r>
        <w:rPr>
          <w:rFonts w:ascii="Palatino Linotype" w:hAnsi="Palatino Linotype"/>
          <w:spacing w:val="6"/>
          <w:w w:val="115"/>
          <w:vertAlign w:val="baseline"/>
        </w:rPr>
        <w:t>$</w:t>
      </w:r>
      <w:r>
        <w:rPr>
          <w:i/>
          <w:spacing w:val="6"/>
          <w:w w:val="115"/>
          <w:position w:val="-4"/>
          <w:sz w:val="14"/>
          <w:vertAlign w:val="baseline"/>
        </w:rPr>
        <w:t>S</w:t>
      </w:r>
      <w:r>
        <w:rPr>
          <w:i/>
          <w:spacing w:val="19"/>
          <w:w w:val="115"/>
          <w:position w:val="-4"/>
          <w:sz w:val="14"/>
          <w:vertAlign w:val="baseline"/>
        </w:rPr>
        <w:t> </w:t>
      </w:r>
      <w:r>
        <w:rPr>
          <w:rFonts w:ascii="Georgia" w:hAnsi="Georgia"/>
          <w:w w:val="120"/>
          <w:vertAlign w:val="baseline"/>
        </w:rPr>
        <w:t>R</w:t>
      </w:r>
      <w:r>
        <w:rPr>
          <w:i/>
          <w:w w:val="120"/>
          <w:vertAlign w:val="superscript"/>
        </w:rPr>
        <w:t>l</w:t>
      </w:r>
      <w:r>
        <w:rPr>
          <w:i/>
          <w:w w:val="120"/>
          <w:position w:val="5"/>
          <w:sz w:val="11"/>
          <w:vertAlign w:val="baseline"/>
        </w:rPr>
        <w:t>S</w:t>
      </w:r>
      <w:r>
        <w:rPr>
          <w:i/>
          <w:spacing w:val="-21"/>
          <w:w w:val="120"/>
          <w:position w:val="5"/>
          <w:sz w:val="11"/>
          <w:vertAlign w:val="baseline"/>
        </w:rPr>
        <w:t> </w:t>
      </w:r>
      <w:r>
        <w:rPr>
          <w:w w:val="115"/>
          <w:position w:val="7"/>
          <w:sz w:val="14"/>
          <w:vertAlign w:val="baseline"/>
        </w:rPr>
        <w:t>—</w:t>
      </w:r>
      <w:r>
        <w:rPr>
          <w:i/>
          <w:w w:val="115"/>
          <w:position w:val="7"/>
          <w:sz w:val="14"/>
          <w:vertAlign w:val="baseline"/>
        </w:rPr>
        <w:t>1</w:t>
      </w:r>
      <w:r>
        <w:rPr>
          <w:i/>
          <w:spacing w:val="6"/>
          <w:w w:val="115"/>
          <w:position w:val="7"/>
          <w:sz w:val="14"/>
          <w:vertAlign w:val="baseline"/>
        </w:rPr>
        <w:t> </w:t>
      </w:r>
      <w:r>
        <w:rPr>
          <w:w w:val="115"/>
          <w:vertAlign w:val="baseline"/>
        </w:rPr>
        <w:t>are</w:t>
      </w:r>
      <w:r>
        <w:rPr>
          <w:spacing w:val="-16"/>
          <w:w w:val="115"/>
          <w:vertAlign w:val="baseline"/>
        </w:rPr>
        <w:t> </w:t>
      </w:r>
      <w:r>
        <w:rPr>
          <w:w w:val="115"/>
          <w:vertAlign w:val="baseline"/>
        </w:rPr>
        <w:t>the</w:t>
      </w:r>
      <w:r>
        <w:rPr>
          <w:spacing w:val="-16"/>
          <w:w w:val="115"/>
          <w:vertAlign w:val="baseline"/>
        </w:rPr>
        <w:t> </w:t>
      </w:r>
      <w:r>
        <w:rPr>
          <w:w w:val="115"/>
          <w:vertAlign w:val="baseline"/>
        </w:rPr>
        <w:t>reduced</w:t>
      </w:r>
      <w:r>
        <w:rPr>
          <w:spacing w:val="-17"/>
          <w:w w:val="115"/>
          <w:vertAlign w:val="baseline"/>
        </w:rPr>
        <w:t> </w:t>
      </w:r>
      <w:r>
        <w:rPr>
          <w:w w:val="115"/>
          <w:vertAlign w:val="baseline"/>
        </w:rPr>
        <w:t>state</w:t>
      </w:r>
      <w:r>
        <w:rPr>
          <w:spacing w:val="-16"/>
          <w:w w:val="115"/>
          <w:vertAlign w:val="baseline"/>
        </w:rPr>
        <w:t> </w:t>
      </w:r>
      <w:r>
        <w:rPr>
          <w:w w:val="115"/>
          <w:vertAlign w:val="baseline"/>
        </w:rPr>
        <w:t>vectors</w:t>
      </w:r>
      <w:r>
        <w:rPr>
          <w:spacing w:val="-17"/>
          <w:w w:val="115"/>
          <w:vertAlign w:val="baseline"/>
        </w:rPr>
        <w:t> </w:t>
      </w:r>
      <w:r>
        <w:rPr>
          <w:w w:val="115"/>
          <w:vertAlign w:val="baseline"/>
        </w:rPr>
        <w:t>for</w:t>
      </w:r>
      <w:r>
        <w:rPr>
          <w:spacing w:val="-16"/>
          <w:w w:val="115"/>
          <w:vertAlign w:val="baseline"/>
        </w:rPr>
        <w:t> </w:t>
      </w:r>
      <w:r>
        <w:rPr>
          <w:w w:val="115"/>
          <w:vertAlign w:val="baseline"/>
        </w:rPr>
        <w:t>pressure</w:t>
      </w:r>
      <w:r>
        <w:rPr>
          <w:spacing w:val="-17"/>
          <w:w w:val="115"/>
          <w:vertAlign w:val="baseline"/>
        </w:rPr>
        <w:t> </w:t>
      </w:r>
      <w:r>
        <w:rPr>
          <w:w w:val="115"/>
          <w:vertAlign w:val="baseline"/>
        </w:rPr>
        <w:t>and</w:t>
      </w:r>
      <w:r>
        <w:rPr>
          <w:spacing w:val="-16"/>
          <w:w w:val="115"/>
          <w:vertAlign w:val="baseline"/>
        </w:rPr>
        <w:t> </w:t>
      </w:r>
      <w:r>
        <w:rPr>
          <w:w w:val="115"/>
          <w:vertAlign w:val="baseline"/>
        </w:rPr>
        <w:t>water saturation,</w:t>
      </w:r>
      <w:r>
        <w:rPr>
          <w:spacing w:val="-25"/>
          <w:w w:val="115"/>
          <w:vertAlign w:val="baseline"/>
        </w:rPr>
        <w:t> </w:t>
      </w:r>
      <w:r>
        <w:rPr>
          <w:w w:val="115"/>
          <w:vertAlign w:val="baseline"/>
        </w:rPr>
        <w:t>respectively;</w:t>
      </w:r>
      <w:r>
        <w:rPr>
          <w:spacing w:val="-25"/>
          <w:w w:val="115"/>
          <w:vertAlign w:val="baseline"/>
        </w:rPr>
        <w:t> </w:t>
      </w:r>
      <w:r>
        <w:rPr>
          <w:w w:val="115"/>
          <w:vertAlign w:val="baseline"/>
        </w:rPr>
        <w:t>and</w:t>
      </w:r>
      <w:r>
        <w:rPr>
          <w:spacing w:val="-25"/>
          <w:w w:val="115"/>
          <w:vertAlign w:val="baseline"/>
        </w:rPr>
        <w:t> </w:t>
      </w:r>
      <w:r>
        <w:rPr>
          <w:rFonts w:ascii="Palatino Linotype" w:hAnsi="Palatino Linotype"/>
          <w:w w:val="215"/>
          <w:vertAlign w:val="baseline"/>
        </w:rPr>
        <w:t>ˆ</w:t>
      </w:r>
      <w:r>
        <w:rPr>
          <w:rFonts w:ascii="Palatino Linotype" w:hAnsi="Palatino Linotype"/>
          <w:spacing w:val="53"/>
          <w:w w:val="215"/>
          <w:vertAlign w:val="baseline"/>
        </w:rPr>
        <w:t> </w:t>
      </w:r>
      <w:r>
        <w:rPr>
          <w:rFonts w:ascii="Georgia" w:hAnsi="Georgia"/>
          <w:w w:val="120"/>
          <w:vertAlign w:val="baseline"/>
        </w:rPr>
        <w:t>R</w:t>
      </w:r>
      <w:r>
        <w:rPr>
          <w:i/>
          <w:w w:val="120"/>
          <w:vertAlign w:val="superscript"/>
        </w:rPr>
        <w:t>n</w:t>
      </w:r>
      <w:r>
        <w:rPr>
          <w:i/>
          <w:w w:val="120"/>
          <w:position w:val="5"/>
          <w:sz w:val="11"/>
          <w:vertAlign w:val="baseline"/>
        </w:rPr>
        <w:t>v</w:t>
      </w:r>
      <w:r>
        <w:rPr>
          <w:i/>
          <w:spacing w:val="-24"/>
          <w:w w:val="120"/>
          <w:position w:val="5"/>
          <w:sz w:val="11"/>
          <w:vertAlign w:val="baseline"/>
        </w:rPr>
        <w:t> </w:t>
      </w:r>
      <w:r>
        <w:rPr>
          <w:w w:val="115"/>
          <w:position w:val="7"/>
          <w:sz w:val="14"/>
          <w:vertAlign w:val="baseline"/>
        </w:rPr>
        <w:t>—</w:t>
      </w:r>
      <w:r>
        <w:rPr>
          <w:i/>
          <w:w w:val="115"/>
          <w:position w:val="7"/>
          <w:sz w:val="14"/>
          <w:vertAlign w:val="baseline"/>
        </w:rPr>
        <w:t>l</w:t>
      </w:r>
      <w:r>
        <w:rPr>
          <w:i/>
          <w:spacing w:val="-27"/>
          <w:w w:val="115"/>
          <w:position w:val="7"/>
          <w:sz w:val="14"/>
          <w:vertAlign w:val="baseline"/>
        </w:rPr>
        <w:t> </w:t>
      </w:r>
      <w:r>
        <w:rPr>
          <w:w w:val="115"/>
          <w:vertAlign w:val="baseline"/>
        </w:rPr>
        <w:t>,</w:t>
      </w:r>
      <w:r>
        <w:rPr>
          <w:spacing w:val="-25"/>
          <w:w w:val="115"/>
          <w:vertAlign w:val="baseline"/>
        </w:rPr>
        <w:t> </w:t>
      </w:r>
      <w:r>
        <w:rPr>
          <w:w w:val="115"/>
          <w:vertAlign w:val="baseline"/>
        </w:rPr>
        <w:t>where</w:t>
      </w:r>
      <w:r>
        <w:rPr>
          <w:spacing w:val="-25"/>
          <w:w w:val="115"/>
          <w:vertAlign w:val="baseline"/>
        </w:rPr>
        <w:t> </w:t>
      </w:r>
      <w:r>
        <w:rPr>
          <w:i/>
          <w:w w:val="115"/>
          <w:vertAlign w:val="baseline"/>
        </w:rPr>
        <w:t>l</w:t>
      </w:r>
      <w:r>
        <w:rPr>
          <w:i/>
          <w:spacing w:val="20"/>
          <w:w w:val="115"/>
          <w:vertAlign w:val="baseline"/>
        </w:rPr>
        <w:t> </w:t>
      </w:r>
      <w:r>
        <w:rPr>
          <w:i/>
          <w:w w:val="120"/>
          <w:vertAlign w:val="baseline"/>
        </w:rPr>
        <w:t>l</w:t>
      </w:r>
      <w:r>
        <w:rPr>
          <w:i/>
          <w:w w:val="120"/>
          <w:vertAlign w:val="subscript"/>
        </w:rPr>
        <w:t>p</w:t>
      </w:r>
      <w:r>
        <w:rPr>
          <w:i/>
          <w:spacing w:val="52"/>
          <w:w w:val="120"/>
          <w:vertAlign w:val="baseline"/>
        </w:rPr>
        <w:t> </w:t>
      </w:r>
      <w:r>
        <w:rPr>
          <w:i/>
          <w:w w:val="120"/>
          <w:vertAlign w:val="baseline"/>
        </w:rPr>
        <w:t>l</w:t>
      </w:r>
      <w:r>
        <w:rPr>
          <w:i/>
          <w:w w:val="120"/>
          <w:vertAlign w:val="subscript"/>
        </w:rPr>
        <w:t>S</w:t>
      </w:r>
      <w:r>
        <w:rPr>
          <w:i/>
          <w:spacing w:val="-46"/>
          <w:w w:val="120"/>
          <w:vertAlign w:val="baseline"/>
        </w:rPr>
        <w:t> </w:t>
      </w:r>
      <w:r>
        <w:rPr>
          <w:w w:val="115"/>
          <w:vertAlign w:val="baseline"/>
        </w:rPr>
        <w:t>,</w:t>
      </w:r>
      <w:r>
        <w:rPr>
          <w:spacing w:val="-24"/>
          <w:w w:val="115"/>
          <w:vertAlign w:val="baseline"/>
        </w:rPr>
        <w:t> </w:t>
      </w:r>
      <w:r>
        <w:rPr>
          <w:w w:val="115"/>
          <w:vertAlign w:val="baseline"/>
        </w:rPr>
        <w:t>is</w:t>
      </w:r>
      <w:r>
        <w:rPr>
          <w:spacing w:val="-25"/>
          <w:w w:val="115"/>
          <w:vertAlign w:val="baseline"/>
        </w:rPr>
        <w:t> </w:t>
      </w:r>
      <w:r>
        <w:rPr>
          <w:w w:val="115"/>
          <w:vertAlign w:val="baseline"/>
        </w:rPr>
        <w:t>the</w:t>
      </w:r>
      <w:r>
        <w:rPr>
          <w:spacing w:val="-25"/>
          <w:w w:val="115"/>
          <w:vertAlign w:val="baseline"/>
        </w:rPr>
        <w:t> </w:t>
      </w:r>
      <w:r>
        <w:rPr>
          <w:w w:val="115"/>
          <w:vertAlign w:val="baseline"/>
        </w:rPr>
        <w:t>basis</w:t>
      </w:r>
      <w:r>
        <w:rPr>
          <w:spacing w:val="-24"/>
          <w:w w:val="115"/>
          <w:vertAlign w:val="baseline"/>
        </w:rPr>
        <w:t> </w:t>
      </w:r>
      <w:r>
        <w:rPr>
          <w:w w:val="115"/>
          <w:vertAlign w:val="baseline"/>
        </w:rPr>
        <w:t>matrix</w:t>
      </w:r>
      <w:r>
        <w:rPr>
          <w:spacing w:val="-25"/>
          <w:w w:val="115"/>
          <w:vertAlign w:val="baseline"/>
        </w:rPr>
        <w:t> </w:t>
      </w:r>
      <w:r>
        <w:rPr>
          <w:w w:val="115"/>
          <w:vertAlign w:val="baseline"/>
        </w:rPr>
        <w:t>for</w:t>
      </w:r>
      <w:r>
        <w:rPr>
          <w:spacing w:val="-25"/>
          <w:w w:val="115"/>
          <w:vertAlign w:val="baseline"/>
        </w:rPr>
        <w:t> </w:t>
      </w:r>
      <w:r>
        <w:rPr>
          <w:w w:val="115"/>
          <w:vertAlign w:val="baseline"/>
        </w:rPr>
        <w:t>the</w:t>
      </w:r>
      <w:r>
        <w:rPr>
          <w:spacing w:val="-25"/>
          <w:w w:val="115"/>
          <w:vertAlign w:val="baseline"/>
        </w:rPr>
        <w:t> </w:t>
      </w:r>
      <w:r>
        <w:rPr>
          <w:w w:val="115"/>
          <w:vertAlign w:val="baseline"/>
        </w:rPr>
        <w:t>entire</w:t>
      </w:r>
      <w:r>
        <w:rPr>
          <w:spacing w:val="-24"/>
          <w:w w:val="115"/>
          <w:vertAlign w:val="baseline"/>
        </w:rPr>
        <w:t> </w:t>
      </w:r>
      <w:r>
        <w:rPr>
          <w:w w:val="115"/>
          <w:vertAlign w:val="baseline"/>
        </w:rPr>
        <w:t>state vector</w:t>
      </w:r>
      <w:r>
        <w:rPr>
          <w:spacing w:val="-37"/>
          <w:w w:val="115"/>
          <w:vertAlign w:val="baseline"/>
        </w:rPr>
        <w:t> </w:t>
      </w:r>
      <w:r>
        <w:rPr>
          <w:rFonts w:ascii="Palatino Linotype" w:hAnsi="Palatino Linotype"/>
          <w:spacing w:val="6"/>
          <w:w w:val="115"/>
          <w:vertAlign w:val="baseline"/>
        </w:rPr>
        <w:t>$</w:t>
      </w:r>
      <w:r>
        <w:rPr>
          <w:spacing w:val="6"/>
          <w:w w:val="115"/>
          <w:vertAlign w:val="baseline"/>
        </w:rPr>
        <w:t>.</w:t>
      </w:r>
      <w:r>
        <w:rPr>
          <w:spacing w:val="-36"/>
          <w:w w:val="115"/>
          <w:vertAlign w:val="baseline"/>
        </w:rPr>
        <w:t> </w:t>
      </w:r>
      <w:r>
        <w:rPr>
          <w:w w:val="115"/>
          <w:vertAlign w:val="baseline"/>
        </w:rPr>
        <w:t>Note</w:t>
      </w:r>
      <w:r>
        <w:rPr>
          <w:spacing w:val="-37"/>
          <w:w w:val="115"/>
          <w:vertAlign w:val="baseline"/>
        </w:rPr>
        <w:t> </w:t>
      </w:r>
      <w:r>
        <w:rPr>
          <w:w w:val="115"/>
          <w:vertAlign w:val="baseline"/>
        </w:rPr>
        <w:t>that,</w:t>
      </w:r>
      <w:r>
        <w:rPr>
          <w:spacing w:val="-36"/>
          <w:w w:val="115"/>
          <w:vertAlign w:val="baseline"/>
        </w:rPr>
        <w:t> </w:t>
      </w:r>
      <w:r>
        <w:rPr>
          <w:w w:val="115"/>
          <w:vertAlign w:val="baseline"/>
        </w:rPr>
        <w:t>in</w:t>
      </w:r>
      <w:r>
        <w:rPr>
          <w:spacing w:val="-36"/>
          <w:w w:val="115"/>
          <w:vertAlign w:val="baseline"/>
        </w:rPr>
        <w:t> </w:t>
      </w:r>
      <w:r>
        <w:rPr>
          <w:w w:val="115"/>
          <w:vertAlign w:val="baseline"/>
        </w:rPr>
        <w:t>general,</w:t>
      </w:r>
      <w:r>
        <w:rPr>
          <w:spacing w:val="-37"/>
          <w:w w:val="115"/>
          <w:vertAlign w:val="baseline"/>
        </w:rPr>
        <w:t> </w:t>
      </w:r>
      <w:r>
        <w:rPr>
          <w:w w:val="115"/>
          <w:vertAlign w:val="baseline"/>
        </w:rPr>
        <w:t>the</w:t>
      </w:r>
      <w:r>
        <w:rPr>
          <w:spacing w:val="-36"/>
          <w:w w:val="115"/>
          <w:vertAlign w:val="baseline"/>
        </w:rPr>
        <w:t> </w:t>
      </w:r>
      <w:r>
        <w:rPr>
          <w:w w:val="115"/>
          <w:vertAlign w:val="baseline"/>
        </w:rPr>
        <w:t>number</w:t>
      </w:r>
      <w:r>
        <w:rPr>
          <w:spacing w:val="-37"/>
          <w:w w:val="115"/>
          <w:vertAlign w:val="baseline"/>
        </w:rPr>
        <w:t> </w:t>
      </w:r>
      <w:r>
        <w:rPr>
          <w:w w:val="115"/>
          <w:vertAlign w:val="baseline"/>
        </w:rPr>
        <w:t>of</w:t>
      </w:r>
      <w:r>
        <w:rPr>
          <w:spacing w:val="-36"/>
          <w:w w:val="115"/>
          <w:vertAlign w:val="baseline"/>
        </w:rPr>
        <w:t> </w:t>
      </w:r>
      <w:r>
        <w:rPr>
          <w:w w:val="115"/>
          <w:vertAlign w:val="baseline"/>
        </w:rPr>
        <w:t>columns</w:t>
      </w:r>
      <w:r>
        <w:rPr>
          <w:spacing w:val="-37"/>
          <w:w w:val="115"/>
          <w:vertAlign w:val="baseline"/>
        </w:rPr>
        <w:t> </w:t>
      </w:r>
      <w:r>
        <w:rPr>
          <w:w w:val="115"/>
          <w:vertAlign w:val="baseline"/>
        </w:rPr>
        <w:t>in</w:t>
      </w:r>
      <w:r>
        <w:rPr>
          <w:spacing w:val="-36"/>
          <w:w w:val="115"/>
          <w:vertAlign w:val="baseline"/>
        </w:rPr>
        <w:t> </w:t>
      </w:r>
      <w:r>
        <w:rPr>
          <w:rFonts w:ascii="Palatino Linotype" w:hAnsi="Palatino Linotype"/>
          <w:spacing w:val="4"/>
          <w:w w:val="180"/>
          <w:vertAlign w:val="baseline"/>
        </w:rPr>
        <w:t>ˆ</w:t>
      </w:r>
      <w:r>
        <w:rPr>
          <w:i/>
          <w:spacing w:val="4"/>
          <w:w w:val="180"/>
          <w:vertAlign w:val="subscript"/>
        </w:rPr>
        <w:t>p</w:t>
      </w:r>
      <w:r>
        <w:rPr>
          <w:i/>
          <w:spacing w:val="-62"/>
          <w:w w:val="180"/>
          <w:vertAlign w:val="baseline"/>
        </w:rPr>
        <w:t> </w:t>
      </w:r>
      <w:r>
        <w:rPr>
          <w:w w:val="115"/>
          <w:vertAlign w:val="baseline"/>
        </w:rPr>
        <w:t>differs</w:t>
      </w:r>
      <w:r>
        <w:rPr>
          <w:spacing w:val="-36"/>
          <w:w w:val="115"/>
          <w:vertAlign w:val="baseline"/>
        </w:rPr>
        <w:t> </w:t>
      </w:r>
      <w:r>
        <w:rPr>
          <w:w w:val="115"/>
          <w:vertAlign w:val="baseline"/>
        </w:rPr>
        <w:t>from</w:t>
      </w:r>
      <w:r>
        <w:rPr>
          <w:spacing w:val="-37"/>
          <w:w w:val="115"/>
          <w:vertAlign w:val="baseline"/>
        </w:rPr>
        <w:t> </w:t>
      </w:r>
      <w:r>
        <w:rPr>
          <w:w w:val="115"/>
          <w:vertAlign w:val="baseline"/>
        </w:rPr>
        <w:t>that</w:t>
      </w:r>
      <w:r>
        <w:rPr>
          <w:spacing w:val="-36"/>
          <w:w w:val="115"/>
          <w:vertAlign w:val="baseline"/>
        </w:rPr>
        <w:t> </w:t>
      </w:r>
      <w:r>
        <w:rPr>
          <w:w w:val="115"/>
          <w:vertAlign w:val="baseline"/>
        </w:rPr>
        <w:t>in</w:t>
      </w:r>
      <w:r>
        <w:rPr>
          <w:spacing w:val="-37"/>
          <w:w w:val="115"/>
          <w:vertAlign w:val="baseline"/>
        </w:rPr>
        <w:t> </w:t>
      </w:r>
      <w:r>
        <w:rPr>
          <w:rFonts w:ascii="Palatino Linotype" w:hAnsi="Palatino Linotype"/>
          <w:spacing w:val="4"/>
          <w:w w:val="180"/>
          <w:vertAlign w:val="baseline"/>
        </w:rPr>
        <w:t>ˆ</w:t>
      </w:r>
      <w:r>
        <w:rPr>
          <w:i/>
          <w:spacing w:val="4"/>
          <w:w w:val="180"/>
          <w:vertAlign w:val="subscript"/>
        </w:rPr>
        <w:t>S</w:t>
      </w:r>
      <w:r>
        <w:rPr>
          <w:i/>
          <w:spacing w:val="-58"/>
          <w:w w:val="180"/>
          <w:vertAlign w:val="baseline"/>
        </w:rPr>
        <w:t> </w:t>
      </w:r>
      <w:r>
        <w:rPr>
          <w:w w:val="115"/>
          <w:vertAlign w:val="baseline"/>
        </w:rPr>
        <w:t>(i.e.,</w:t>
      </w:r>
      <w:r>
        <w:rPr>
          <w:spacing w:val="-36"/>
          <w:w w:val="115"/>
          <w:vertAlign w:val="baseline"/>
        </w:rPr>
        <w:t> </w:t>
      </w:r>
      <w:r>
        <w:rPr>
          <w:i/>
          <w:w w:val="120"/>
          <w:vertAlign w:val="baseline"/>
        </w:rPr>
        <w:t>l</w:t>
      </w:r>
      <w:r>
        <w:rPr>
          <w:i/>
          <w:w w:val="120"/>
          <w:vertAlign w:val="subscript"/>
        </w:rPr>
        <w:t>p</w:t>
      </w:r>
      <w:r>
        <w:rPr>
          <w:i/>
          <w:w w:val="120"/>
          <w:vertAlign w:val="baseline"/>
        </w:rPr>
        <w:t> </w:t>
      </w:r>
      <w:r>
        <w:rPr>
          <w:i/>
          <w:spacing w:val="14"/>
          <w:w w:val="120"/>
          <w:vertAlign w:val="baseline"/>
        </w:rPr>
        <w:t> </w:t>
      </w:r>
      <w:r>
        <w:rPr>
          <w:i/>
          <w:w w:val="120"/>
          <w:vertAlign w:val="baseline"/>
        </w:rPr>
        <w:t>l</w:t>
      </w:r>
      <w:r>
        <w:rPr>
          <w:i/>
          <w:w w:val="120"/>
          <w:vertAlign w:val="subscript"/>
        </w:rPr>
        <w:t>S</w:t>
      </w:r>
      <w:r>
        <w:rPr>
          <w:i/>
          <w:spacing w:val="-50"/>
          <w:w w:val="120"/>
          <w:vertAlign w:val="baseline"/>
        </w:rPr>
        <w:t> </w:t>
      </w:r>
      <w:r>
        <w:rPr>
          <w:w w:val="115"/>
          <w:vertAlign w:val="baseline"/>
        </w:rPr>
        <w:t>).</w:t>
      </w:r>
    </w:p>
    <w:p>
      <w:pPr>
        <w:pStyle w:val="BodyText"/>
        <w:spacing w:line="199" w:lineRule="exact"/>
        <w:ind w:left="379"/>
      </w:pPr>
      <w:r>
        <w:rPr>
          <w:w w:val="105"/>
        </w:rPr>
        <w:t>Similarly, for compositional systems, we have</w:t>
      </w:r>
    </w:p>
    <w:p>
      <w:pPr>
        <w:spacing w:after="0" w:line="199" w:lineRule="exact"/>
        <w:sectPr>
          <w:type w:val="continuous"/>
          <w:pgSz w:w="11910" w:h="15650"/>
          <w:pgMar w:top="720" w:bottom="280" w:left="1680" w:right="1680"/>
        </w:sectPr>
      </w:pPr>
    </w:p>
    <w:p>
      <w:pPr>
        <w:spacing w:before="38"/>
        <w:ind w:left="0" w:right="348" w:firstLine="0"/>
        <w:jc w:val="right"/>
        <w:rPr>
          <w:b/>
          <w:sz w:val="20"/>
        </w:rPr>
      </w:pPr>
      <w:r>
        <w:rPr/>
        <w:pict>
          <v:shape style="position:absolute;margin-left:232.414047pt;margin-top:22.042147pt;width:8.8pt;height:12.6pt;mso-position-horizontal-relative:page;mso-position-vertical-relative:paragraph;z-index:-17161728" type="#_x0000_t202" filled="false" stroked="false">
            <v:textbox inset="0,0,0,0">
              <w:txbxContent>
                <w:p>
                  <w:pPr>
                    <w:spacing w:before="5"/>
                    <w:ind w:left="0" w:right="0" w:firstLine="0"/>
                    <w:jc w:val="left"/>
                    <w:rPr>
                      <w:i/>
                      <w:sz w:val="20"/>
                    </w:rPr>
                  </w:pPr>
                  <w:r>
                    <w:rPr>
                      <w:b/>
                      <w:spacing w:val="-1"/>
                      <w:w w:val="102"/>
                      <w:sz w:val="20"/>
                    </w:rPr>
                    <w:t>z</w:t>
                  </w:r>
                  <w:r>
                    <w:rPr>
                      <w:i/>
                      <w:w w:val="132"/>
                      <w:sz w:val="20"/>
                      <w:vertAlign w:val="subscript"/>
                    </w:rPr>
                    <w:t>1</w:t>
                  </w:r>
                </w:p>
              </w:txbxContent>
            </v:textbox>
            <w10:wrap type="none"/>
          </v:shape>
        </w:pict>
      </w:r>
      <w:r>
        <w:rPr/>
        <w:pict>
          <v:shape style="position:absolute;margin-left:222.937561pt;margin-top:24.147806pt;width:7.5pt;height:54.4pt;mso-position-horizontal-relative:page;mso-position-vertical-relative:paragraph;z-index:-17161216" type="#_x0000_t202" filled="false" stroked="false">
            <v:textbox inset="0,0,0,0">
              <w:txbxContent>
                <w:p>
                  <w:pPr>
                    <w:pStyle w:val="BodyText"/>
                    <w:spacing w:before="38"/>
                    <w:rPr>
                      <w:rFonts w:ascii="Arial"/>
                    </w:rPr>
                  </w:pPr>
                  <w:r>
                    <w:rPr>
                      <w:rFonts w:ascii="Arial"/>
                      <w:spacing w:val="-150"/>
                      <w:w w:val="134"/>
                    </w:rPr>
                    <w:t>6</w:t>
                  </w:r>
                  <w:r>
                    <w:rPr>
                      <w:rFonts w:ascii="Arial"/>
                      <w:spacing w:val="-150"/>
                      <w:w w:val="134"/>
                      <w:position w:val="-11"/>
                    </w:rPr>
                    <w:t>6</w:t>
                  </w:r>
                  <w:r>
                    <w:rPr>
                      <w:rFonts w:ascii="Arial"/>
                      <w:w w:val="134"/>
                      <w:position w:val="-25"/>
                    </w:rPr>
                    <w:t>4</w:t>
                  </w:r>
                </w:p>
              </w:txbxContent>
            </v:textbox>
            <w10:wrap type="none"/>
          </v:shape>
        </w:pict>
      </w:r>
      <w:r>
        <w:rPr>
          <w:rFonts w:ascii="Arial"/>
          <w:w w:val="120"/>
          <w:sz w:val="20"/>
        </w:rPr>
        <w:t>2 </w:t>
      </w:r>
      <w:r>
        <w:rPr>
          <w:b/>
          <w:w w:val="120"/>
          <w:position w:val="-16"/>
          <w:sz w:val="20"/>
        </w:rPr>
        <w:t>p</w:t>
      </w:r>
    </w:p>
    <w:p>
      <w:pPr>
        <w:tabs>
          <w:tab w:pos="577" w:val="left" w:leader="none"/>
        </w:tabs>
        <w:spacing w:before="197"/>
        <w:ind w:left="0" w:right="407" w:firstLine="0"/>
        <w:jc w:val="right"/>
        <w:rPr>
          <w:i/>
          <w:sz w:val="20"/>
        </w:rPr>
      </w:pPr>
      <w:r>
        <w:rPr>
          <w:b/>
          <w:sz w:val="20"/>
        </w:rPr>
        <w:t>x</w:t>
      </w:r>
      <w:r>
        <w:rPr>
          <w:b/>
          <w:spacing w:val="12"/>
          <w:sz w:val="20"/>
        </w:rPr>
        <w:t> </w:t>
      </w:r>
      <w:r>
        <w:rPr>
          <w:sz w:val="20"/>
        </w:rPr>
        <w:t>D</w:t>
        <w:tab/>
      </w:r>
      <w:r>
        <w:rPr>
          <w:i/>
          <w:position w:val="-17"/>
          <w:sz w:val="20"/>
        </w:rPr>
        <w:t>:</w:t>
      </w:r>
    </w:p>
    <w:p>
      <w:pPr>
        <w:spacing w:before="11"/>
        <w:ind w:left="0" w:right="0" w:firstLine="0"/>
        <w:jc w:val="right"/>
        <w:rPr>
          <w:i/>
          <w:sz w:val="14"/>
        </w:rPr>
      </w:pPr>
      <w:r>
        <w:rPr>
          <w:b/>
          <w:w w:val="115"/>
          <w:position w:val="3"/>
          <w:sz w:val="20"/>
        </w:rPr>
        <w:t>z</w:t>
      </w:r>
      <w:r>
        <w:rPr>
          <w:i/>
          <w:w w:val="115"/>
          <w:sz w:val="14"/>
        </w:rPr>
        <w:t>n</w:t>
      </w:r>
      <w:r>
        <w:rPr>
          <w:i/>
          <w:w w:val="115"/>
          <w:position w:val="-1"/>
          <w:sz w:val="11"/>
        </w:rPr>
        <w:t>c </w:t>
      </w:r>
      <w:r>
        <w:rPr>
          <w:w w:val="115"/>
          <w:sz w:val="14"/>
        </w:rPr>
        <w:t>—</w:t>
      </w:r>
      <w:r>
        <w:rPr>
          <w:i/>
          <w:w w:val="115"/>
          <w:sz w:val="14"/>
        </w:rPr>
        <w:t>1</w:t>
      </w:r>
    </w:p>
    <w:p>
      <w:pPr>
        <w:spacing w:before="38"/>
        <w:ind w:left="9" w:right="0" w:firstLine="0"/>
        <w:jc w:val="left"/>
        <w:rPr>
          <w:rFonts w:ascii="Arial"/>
          <w:sz w:val="20"/>
        </w:rPr>
      </w:pPr>
      <w:r>
        <w:rPr/>
        <w:br w:type="column"/>
      </w:r>
      <w:r>
        <w:rPr>
          <w:rFonts w:ascii="Arial"/>
          <w:w w:val="135"/>
          <w:sz w:val="20"/>
        </w:rPr>
        <w:t>3</w:t>
      </w:r>
    </w:p>
    <w:p>
      <w:pPr>
        <w:pStyle w:val="BodyText"/>
        <w:spacing w:before="344"/>
        <w:ind w:left="9"/>
      </w:pPr>
      <w:r>
        <w:rPr>
          <w:rFonts w:ascii="Arial" w:hAnsi="Arial"/>
          <w:spacing w:val="-150"/>
          <w:w w:val="134"/>
        </w:rPr>
        <w:t>7</w:t>
      </w:r>
      <w:r>
        <w:rPr>
          <w:rFonts w:ascii="Arial" w:hAnsi="Arial"/>
          <w:w w:val="134"/>
          <w:position w:val="-12"/>
        </w:rPr>
        <w:t>5</w:t>
      </w:r>
      <w:r>
        <w:rPr>
          <w:rFonts w:ascii="Arial" w:hAnsi="Arial"/>
          <w:spacing w:val="1"/>
          <w:position w:val="-12"/>
        </w:rPr>
        <w:t> </w:t>
      </w:r>
      <w:r>
        <w:rPr>
          <w:w w:val="152"/>
          <w:position w:val="1"/>
        </w:rPr>
        <w:t>=</w:t>
      </w:r>
      <w:r>
        <w:rPr>
          <w:spacing w:val="6"/>
          <w:position w:val="1"/>
        </w:rPr>
        <w:t> </w:t>
      </w:r>
      <w:r>
        <w:rPr>
          <w:rFonts w:ascii="Palatino Linotype" w:hAnsi="Palatino Linotype"/>
          <w:spacing w:val="8"/>
          <w:w w:val="160"/>
          <w:position w:val="1"/>
        </w:rPr>
        <w:t>ˆ</w:t>
      </w:r>
      <w:r>
        <w:rPr>
          <w:rFonts w:ascii="Palatino Linotype" w:hAnsi="Palatino Linotype"/>
          <w:w w:val="160"/>
          <w:position w:val="1"/>
        </w:rPr>
        <w:t>$</w:t>
      </w:r>
      <w:r>
        <w:rPr>
          <w:rFonts w:ascii="Palatino Linotype" w:hAnsi="Palatino Linotype"/>
          <w:spacing w:val="19"/>
          <w:position w:val="1"/>
        </w:rPr>
        <w:t> </w:t>
      </w:r>
      <w:r>
        <w:rPr>
          <w:spacing w:val="-18"/>
          <w:w w:val="118"/>
          <w:position w:val="1"/>
        </w:rPr>
        <w:t>D</w:t>
      </w:r>
    </w:p>
    <w:p>
      <w:pPr>
        <w:pStyle w:val="BodyText"/>
        <w:rPr>
          <w:sz w:val="26"/>
        </w:rPr>
      </w:pPr>
      <w:r>
        <w:rPr/>
        <w:br w:type="column"/>
      </w:r>
      <w:r>
        <w:rPr>
          <w:sz w:val="26"/>
        </w:rPr>
      </w:r>
    </w:p>
    <w:p>
      <w:pPr>
        <w:tabs>
          <w:tab w:pos="1142" w:val="left" w:leader="none"/>
        </w:tabs>
        <w:spacing w:line="266" w:lineRule="exact" w:before="190"/>
        <w:ind w:left="168" w:right="0" w:firstLine="0"/>
        <w:jc w:val="left"/>
        <w:rPr>
          <w:i/>
          <w:sz w:val="14"/>
        </w:rPr>
      </w:pPr>
      <w:r>
        <w:rPr>
          <w:rFonts w:ascii="Palatino Linotype" w:hAnsi="Palatino Linotype"/>
          <w:spacing w:val="4"/>
          <w:w w:val="185"/>
          <w:sz w:val="20"/>
        </w:rPr>
        <w:t>ˆ</w:t>
      </w:r>
      <w:r>
        <w:rPr>
          <w:i/>
          <w:spacing w:val="4"/>
          <w:w w:val="185"/>
          <w:sz w:val="20"/>
          <w:vertAlign w:val="subscript"/>
        </w:rPr>
        <w:t>p</w:t>
      </w:r>
      <w:r>
        <w:rPr>
          <w:i/>
          <w:spacing w:val="85"/>
          <w:w w:val="185"/>
          <w:sz w:val="20"/>
          <w:vertAlign w:val="baseline"/>
        </w:rPr>
        <w:t> </w:t>
      </w:r>
      <w:r>
        <w:rPr>
          <w:b/>
          <w:w w:val="125"/>
          <w:sz w:val="20"/>
          <w:vertAlign w:val="baseline"/>
        </w:rPr>
        <w:t>0</w:t>
        <w:tab/>
      </w:r>
      <w:r>
        <w:rPr>
          <w:rFonts w:ascii="Palatino Linotype" w:hAnsi="Palatino Linotype"/>
          <w:spacing w:val="-4"/>
          <w:w w:val="125"/>
          <w:sz w:val="20"/>
          <w:vertAlign w:val="baseline"/>
        </w:rPr>
        <w:t>$</w:t>
      </w:r>
      <w:r>
        <w:rPr>
          <w:i/>
          <w:spacing w:val="-4"/>
          <w:w w:val="125"/>
          <w:position w:val="-4"/>
          <w:sz w:val="14"/>
          <w:vertAlign w:val="baseline"/>
        </w:rPr>
        <w:t>p</w:t>
      </w:r>
    </w:p>
    <w:p>
      <w:pPr>
        <w:tabs>
          <w:tab w:pos="1142" w:val="left" w:leader="none"/>
        </w:tabs>
        <w:spacing w:line="266" w:lineRule="exact" w:before="0"/>
        <w:ind w:left="261" w:right="0" w:firstLine="0"/>
        <w:jc w:val="left"/>
        <w:rPr>
          <w:i/>
          <w:sz w:val="14"/>
        </w:rPr>
      </w:pPr>
      <w:r>
        <w:rPr/>
        <w:pict>
          <v:shape style="position:absolute;margin-left:308.579285pt;margin-top:-22.261599pt;width:5.6pt;height:41.6pt;mso-position-horizontal-relative:page;mso-position-vertical-relative:paragraph;z-index:15757312" type="#_x0000_t202" filled="false" stroked="false">
            <v:textbox inset="0,0,0,0">
              <w:txbxContent>
                <w:p>
                  <w:pPr>
                    <w:pStyle w:val="BodyText"/>
                    <w:spacing w:before="38"/>
                    <w:rPr>
                      <w:rFonts w:ascii="Arial" w:hAnsi="Arial"/>
                    </w:rPr>
                  </w:pPr>
                  <w:r>
                    <w:rPr>
                      <w:rFonts w:ascii="Arial" w:hAnsi="Arial"/>
                      <w:w w:val="90"/>
                    </w:rPr>
                    <w:t>Σ</w:t>
                  </w:r>
                </w:p>
              </w:txbxContent>
            </v:textbox>
            <w10:wrap type="none"/>
          </v:shape>
        </w:pict>
      </w:r>
      <w:r>
        <w:rPr/>
        <w:pict>
          <v:shape style="position:absolute;margin-left:349.953003pt;margin-top:-22.261072pt;width:14.6pt;height:41.6pt;mso-position-horizontal-relative:page;mso-position-vertical-relative:paragraph;z-index:-17160192" type="#_x0000_t202" filled="false" stroked="false">
            <v:textbox inset="0,0,0,0">
              <w:txbxContent>
                <w:p>
                  <w:pPr>
                    <w:pStyle w:val="BodyText"/>
                    <w:spacing w:before="38"/>
                    <w:rPr>
                      <w:rFonts w:ascii="Arial" w:hAnsi="Arial"/>
                    </w:rPr>
                  </w:pPr>
                  <w:r>
                    <w:rPr>
                      <w:rFonts w:ascii="Arial" w:hAnsi="Arial"/>
                      <w:w w:val="95"/>
                    </w:rPr>
                    <w:t>ΣΣ</w:t>
                  </w:r>
                  <w:r>
                    <w:rPr>
                      <w:rFonts w:ascii="Arial" w:hAnsi="Arial"/>
                    </w:rPr>
                    <w:t> </w:t>
                  </w:r>
                </w:p>
              </w:txbxContent>
            </v:textbox>
            <w10:wrap type="none"/>
          </v:shape>
        </w:pict>
      </w:r>
      <w:r>
        <w:rPr>
          <w:b/>
          <w:w w:val="125"/>
          <w:sz w:val="20"/>
        </w:rPr>
        <w:t>0 </w:t>
      </w:r>
      <w:r>
        <w:rPr>
          <w:b/>
          <w:spacing w:val="46"/>
          <w:w w:val="125"/>
          <w:sz w:val="20"/>
        </w:rPr>
        <w:t> </w:t>
      </w:r>
      <w:r>
        <w:rPr>
          <w:rFonts w:ascii="Palatino Linotype" w:hAnsi="Palatino Linotype"/>
          <w:spacing w:val="4"/>
          <w:w w:val="210"/>
          <w:sz w:val="20"/>
        </w:rPr>
        <w:t>ˆ</w:t>
      </w:r>
      <w:r>
        <w:rPr>
          <w:i/>
          <w:spacing w:val="4"/>
          <w:w w:val="210"/>
          <w:sz w:val="20"/>
          <w:vertAlign w:val="subscript"/>
        </w:rPr>
        <w:t>´</w:t>
      </w:r>
      <w:r>
        <w:rPr>
          <w:i/>
          <w:spacing w:val="4"/>
          <w:w w:val="210"/>
          <w:sz w:val="20"/>
          <w:vertAlign w:val="baseline"/>
        </w:rPr>
        <w:tab/>
      </w:r>
      <w:r>
        <w:rPr>
          <w:rFonts w:ascii="Palatino Linotype" w:hAnsi="Palatino Linotype"/>
          <w:spacing w:val="-1"/>
          <w:w w:val="145"/>
          <w:sz w:val="20"/>
          <w:vertAlign w:val="baseline"/>
        </w:rPr>
        <w:t>$</w:t>
      </w:r>
      <w:r>
        <w:rPr>
          <w:i/>
          <w:spacing w:val="-1"/>
          <w:w w:val="145"/>
          <w:position w:val="-4"/>
          <w:sz w:val="14"/>
          <w:vertAlign w:val="baseline"/>
        </w:rPr>
        <w:t>´</w:t>
      </w:r>
    </w:p>
    <w:p>
      <w:pPr>
        <w:tabs>
          <w:tab w:pos="2195" w:val="left" w:leader="none"/>
        </w:tabs>
        <w:spacing w:before="345"/>
        <w:ind w:left="15" w:right="0" w:firstLine="0"/>
        <w:jc w:val="left"/>
        <w:rPr>
          <w:sz w:val="20"/>
        </w:rPr>
      </w:pPr>
      <w:r>
        <w:rPr/>
        <w:br w:type="column"/>
      </w:r>
      <w:r>
        <w:rPr>
          <w:rFonts w:ascii="Arial" w:hAnsi="Arial"/>
          <w:position w:val="29"/>
          <w:sz w:val="20"/>
        </w:rPr>
        <w:t>Σ</w:t>
      </w:r>
      <w:r>
        <w:rPr>
          <w:rFonts w:ascii="Arial" w:hAnsi="Arial"/>
          <w:spacing w:val="-25"/>
          <w:position w:val="29"/>
          <w:sz w:val="20"/>
        </w:rPr>
        <w:t> </w:t>
      </w:r>
      <w:r>
        <w:rPr>
          <w:i/>
          <w:sz w:val="20"/>
        </w:rPr>
        <w:t>;</w:t>
        <w:tab/>
      </w:r>
      <w:r>
        <w:rPr>
          <w:sz w:val="20"/>
        </w:rPr>
        <w:t>(9)</w:t>
      </w:r>
    </w:p>
    <w:p>
      <w:pPr>
        <w:spacing w:after="0"/>
        <w:jc w:val="left"/>
        <w:rPr>
          <w:sz w:val="20"/>
        </w:rPr>
        <w:sectPr>
          <w:type w:val="continuous"/>
          <w:pgSz w:w="11910" w:h="15650"/>
          <w:pgMar w:top="720" w:bottom="280" w:left="1680" w:right="1680"/>
          <w:cols w:num="4" w:equalWidth="0">
            <w:col w:w="3433" w:space="40"/>
            <w:col w:w="962" w:space="39"/>
            <w:col w:w="1361" w:space="40"/>
            <w:col w:w="2675"/>
          </w:cols>
        </w:sectPr>
      </w:pPr>
    </w:p>
    <w:p>
      <w:pPr>
        <w:pStyle w:val="BodyText"/>
        <w:spacing w:before="6"/>
        <w:rPr>
          <w:sz w:val="24"/>
        </w:rPr>
      </w:pPr>
    </w:p>
    <w:p>
      <w:pPr>
        <w:pStyle w:val="BodyText"/>
        <w:spacing w:line="216" w:lineRule="auto" w:before="123"/>
        <w:ind w:left="236" w:right="171"/>
        <w:jc w:val="both"/>
      </w:pPr>
      <w:r>
        <w:rPr/>
        <w:pict>
          <v:shape style="position:absolute;margin-left:427.020599pt;margin-top:66.761703pt;width:8.6pt;height:18.650pt;mso-position-horizontal-relative:page;mso-position-vertical-relative:paragraph;z-index:-17159168"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89.197784pt;margin-top:19.187454pt;width:107.9pt;height:18.650pt;mso-position-horizontal-relative:page;mso-position-vertical-relative:paragraph;z-index:-17158656" type="#_x0000_t202" filled="false" stroked="false">
            <v:textbox inset="0,0,0,0">
              <w:txbxContent>
                <w:p>
                  <w:pPr>
                    <w:pStyle w:val="BodyText"/>
                    <w:tabs>
                      <w:tab w:pos="1521" w:val="left" w:leader="none"/>
                      <w:tab w:pos="1986" w:val="left" w:leader="none"/>
                    </w:tabs>
                    <w:spacing w:line="220" w:lineRule="exact"/>
                  </w:pPr>
                  <w:r>
                    <w:rPr>
                      <w:w w:val="125"/>
                    </w:rPr>
                    <w:t>2</w:t>
                    <w:tab/>
                    <w:t>D</w:t>
                    <w:tab/>
                  </w:r>
                  <w:r>
                    <w:rPr>
                      <w:spacing w:val="-20"/>
                      <w:w w:val="125"/>
                    </w:rPr>
                    <w:t>C</w:t>
                  </w:r>
                </w:p>
              </w:txbxContent>
            </v:textbox>
            <w10:wrap type="none"/>
          </v:shape>
        </w:pict>
      </w:r>
      <w:r>
        <w:rPr/>
        <w:pict>
          <v:shape style="position:absolute;margin-left:140.082001pt;margin-top:6.875706pt;width:325pt;height:18.650pt;mso-position-horizontal-relative:page;mso-position-vertical-relative:paragraph;z-index:-17158144" type="#_x0000_t202" filled="false" stroked="false">
            <v:textbox inset="0,0,0,0">
              <w:txbxContent>
                <w:p>
                  <w:pPr>
                    <w:pStyle w:val="BodyText"/>
                    <w:tabs>
                      <w:tab w:pos="6369" w:val="left" w:leader="none"/>
                    </w:tabs>
                    <w:spacing w:line="220" w:lineRule="exact"/>
                  </w:pPr>
                  <w:r>
                    <w:rPr>
                      <w:w w:val="130"/>
                    </w:rPr>
                    <w:t>2</w:t>
                    <w:tab/>
                  </w:r>
                  <w:r>
                    <w:rPr>
                      <w:spacing w:val="-19"/>
                      <w:w w:val="130"/>
                    </w:rPr>
                    <w:t>2</w:t>
                  </w:r>
                </w:p>
              </w:txbxContent>
            </v:textbox>
            <w10:wrap type="none"/>
          </v:shape>
        </w:pict>
      </w:r>
      <w:r>
        <w:rPr>
          <w:spacing w:val="-1"/>
          <w:w w:val="102"/>
        </w:rPr>
        <w:t>wher</w:t>
      </w:r>
      <w:r>
        <w:rPr>
          <w:w w:val="102"/>
        </w:rPr>
        <w:t>e</w:t>
      </w:r>
      <w:r>
        <w:rPr>
          <w:spacing w:val="3"/>
        </w:rPr>
        <w:t> </w:t>
      </w:r>
      <w:r>
        <w:rPr>
          <w:rFonts w:ascii="Palatino Linotype" w:hAnsi="Palatino Linotype"/>
          <w:spacing w:val="8"/>
          <w:w w:val="244"/>
        </w:rPr>
        <w:t>ˆ</w:t>
      </w:r>
      <w:r>
        <w:rPr>
          <w:i/>
          <w:w w:val="207"/>
          <w:vertAlign w:val="subscript"/>
        </w:rPr>
        <w:t>´</w:t>
      </w:r>
      <w:r>
        <w:rPr>
          <w:i/>
          <w:vertAlign w:val="baseline"/>
        </w:rPr>
        <w:t>    </w:t>
      </w:r>
      <w:r>
        <w:rPr>
          <w:i/>
          <w:spacing w:val="11"/>
          <w:vertAlign w:val="baseline"/>
        </w:rPr>
        <w:t> </w:t>
      </w:r>
      <w:r>
        <w:rPr>
          <w:rFonts w:ascii="Georgia" w:hAnsi="Georgia"/>
          <w:w w:val="111"/>
          <w:vertAlign w:val="baseline"/>
        </w:rPr>
        <w:t>R</w:t>
      </w:r>
      <w:r>
        <w:rPr>
          <w:i/>
          <w:w w:val="143"/>
          <w:vertAlign w:val="superscript"/>
        </w:rPr>
        <w:t>n</w:t>
      </w:r>
      <w:r>
        <w:rPr>
          <w:i/>
          <w:spacing w:val="15"/>
          <w:w w:val="139"/>
          <w:position w:val="5"/>
          <w:sz w:val="11"/>
          <w:vertAlign w:val="baseline"/>
        </w:rPr>
        <w:t>b</w:t>
      </w:r>
      <w:r>
        <w:rPr>
          <w:i/>
          <w:w w:val="142"/>
          <w:position w:val="7"/>
          <w:sz w:val="14"/>
          <w:vertAlign w:val="baseline"/>
        </w:rPr>
        <w:t>.n</w:t>
      </w:r>
      <w:r>
        <w:rPr>
          <w:i/>
          <w:w w:val="139"/>
          <w:position w:val="5"/>
          <w:sz w:val="11"/>
          <w:vertAlign w:val="baseline"/>
        </w:rPr>
        <w:t>c</w:t>
      </w:r>
      <w:r>
        <w:rPr>
          <w:i/>
          <w:spacing w:val="-12"/>
          <w:position w:val="5"/>
          <w:sz w:val="11"/>
          <w:vertAlign w:val="baseline"/>
        </w:rPr>
        <w:t> </w:t>
      </w:r>
      <w:r>
        <w:rPr>
          <w:spacing w:val="-1"/>
          <w:w w:val="81"/>
          <w:position w:val="7"/>
          <w:sz w:val="14"/>
          <w:vertAlign w:val="baseline"/>
        </w:rPr>
        <w:t>—</w:t>
      </w:r>
      <w:r>
        <w:rPr>
          <w:i/>
          <w:w w:val="131"/>
          <w:position w:val="7"/>
          <w:sz w:val="14"/>
          <w:vertAlign w:val="baseline"/>
        </w:rPr>
        <w:t>1/</w:t>
      </w:r>
      <w:r>
        <w:rPr>
          <w:spacing w:val="-1"/>
          <w:w w:val="76"/>
          <w:position w:val="7"/>
          <w:sz w:val="14"/>
          <w:vertAlign w:val="baseline"/>
        </w:rPr>
        <w:t>—</w:t>
      </w:r>
      <w:r>
        <w:rPr>
          <w:i/>
          <w:w w:val="132"/>
          <w:position w:val="7"/>
          <w:sz w:val="14"/>
          <w:vertAlign w:val="baseline"/>
        </w:rPr>
        <w:t>l</w:t>
      </w:r>
      <w:r>
        <w:rPr>
          <w:i/>
          <w:w w:val="218"/>
          <w:position w:val="5"/>
          <w:sz w:val="11"/>
          <w:vertAlign w:val="baseline"/>
        </w:rPr>
        <w:t>´</w:t>
      </w:r>
      <w:r>
        <w:rPr>
          <w:i/>
          <w:position w:val="5"/>
          <w:sz w:val="11"/>
          <w:vertAlign w:val="baseline"/>
        </w:rPr>
        <w:t>  </w:t>
      </w:r>
      <w:r>
        <w:rPr>
          <w:i/>
          <w:spacing w:val="-9"/>
          <w:position w:val="5"/>
          <w:sz w:val="11"/>
          <w:vertAlign w:val="baseline"/>
        </w:rPr>
        <w:t> </w:t>
      </w:r>
      <w:r>
        <w:rPr>
          <w:w w:val="102"/>
          <w:vertAlign w:val="baseline"/>
        </w:rPr>
        <w:t>is</w:t>
      </w:r>
      <w:r>
        <w:rPr>
          <w:spacing w:val="3"/>
          <w:vertAlign w:val="baseline"/>
        </w:rPr>
        <w:t> </w:t>
      </w:r>
      <w:r>
        <w:rPr>
          <w:w w:val="102"/>
          <w:vertAlign w:val="baseline"/>
        </w:rPr>
        <w:t>the</w:t>
      </w:r>
      <w:r>
        <w:rPr>
          <w:spacing w:val="3"/>
          <w:vertAlign w:val="baseline"/>
        </w:rPr>
        <w:t> </w:t>
      </w:r>
      <w:r>
        <w:rPr>
          <w:spacing w:val="-1"/>
          <w:w w:val="102"/>
          <w:vertAlign w:val="baseline"/>
        </w:rPr>
        <w:t>b</w:t>
      </w:r>
      <w:r>
        <w:rPr>
          <w:w w:val="102"/>
          <w:vertAlign w:val="baseline"/>
        </w:rPr>
        <w:t>asis</w:t>
      </w:r>
      <w:r>
        <w:rPr>
          <w:spacing w:val="3"/>
          <w:vertAlign w:val="baseline"/>
        </w:rPr>
        <w:t> </w:t>
      </w:r>
      <w:r>
        <w:rPr>
          <w:w w:val="102"/>
          <w:vertAlign w:val="baseline"/>
        </w:rPr>
        <w:t>matrix</w:t>
      </w:r>
      <w:r>
        <w:rPr>
          <w:spacing w:val="3"/>
          <w:vertAlign w:val="baseline"/>
        </w:rPr>
        <w:t> </w:t>
      </w:r>
      <w:r>
        <w:rPr>
          <w:w w:val="102"/>
          <w:vertAlign w:val="baseline"/>
        </w:rPr>
        <w:t>for</w:t>
      </w:r>
      <w:r>
        <w:rPr>
          <w:spacing w:val="3"/>
          <w:vertAlign w:val="baseline"/>
        </w:rPr>
        <w:t> </w:t>
      </w:r>
      <w:r>
        <w:rPr>
          <w:w w:val="102"/>
          <w:vertAlign w:val="baseline"/>
        </w:rPr>
        <w:t>t</w:t>
      </w:r>
      <w:r>
        <w:rPr>
          <w:w w:val="102"/>
          <w:vertAlign w:val="baseline"/>
        </w:rPr>
        <w:t>he</w:t>
      </w:r>
      <w:r>
        <w:rPr>
          <w:spacing w:val="3"/>
          <w:vertAlign w:val="baseline"/>
        </w:rPr>
        <w:t> </w:t>
      </w:r>
      <w:r>
        <w:rPr>
          <w:spacing w:val="-4"/>
          <w:w w:val="102"/>
          <w:vertAlign w:val="baseline"/>
        </w:rPr>
        <w:t>ov</w:t>
      </w:r>
      <w:r>
        <w:rPr>
          <w:spacing w:val="-1"/>
          <w:w w:val="102"/>
          <w:vertAlign w:val="baseline"/>
        </w:rPr>
        <w:t>e</w:t>
      </w:r>
      <w:r>
        <w:rPr>
          <w:w w:val="102"/>
          <w:vertAlign w:val="baseline"/>
        </w:rPr>
        <w:t>rall</w:t>
      </w:r>
      <w:r>
        <w:rPr>
          <w:spacing w:val="3"/>
          <w:vertAlign w:val="baseline"/>
        </w:rPr>
        <w:t> </w:t>
      </w:r>
      <w:r>
        <w:rPr>
          <w:w w:val="102"/>
          <w:vertAlign w:val="baseline"/>
        </w:rPr>
        <w:t>mole</w:t>
      </w:r>
      <w:r>
        <w:rPr>
          <w:spacing w:val="3"/>
          <w:vertAlign w:val="baseline"/>
        </w:rPr>
        <w:t> </w:t>
      </w:r>
      <w:r>
        <w:rPr>
          <w:w w:val="102"/>
          <w:vertAlign w:val="baseline"/>
        </w:rPr>
        <w:t>fraction</w:t>
      </w:r>
      <w:r>
        <w:rPr>
          <w:spacing w:val="3"/>
          <w:vertAlign w:val="baseline"/>
        </w:rPr>
        <w:t> </w:t>
      </w:r>
      <w:r>
        <w:rPr>
          <w:spacing w:val="-6"/>
          <w:w w:val="102"/>
          <w:vertAlign w:val="baseline"/>
        </w:rPr>
        <w:t>v</w:t>
      </w:r>
      <w:r>
        <w:rPr>
          <w:w w:val="102"/>
          <w:vertAlign w:val="baseline"/>
        </w:rPr>
        <w:t>ariables,</w:t>
      </w:r>
      <w:r>
        <w:rPr>
          <w:spacing w:val="3"/>
          <w:vertAlign w:val="baseline"/>
        </w:rPr>
        <w:t> </w:t>
      </w:r>
      <w:r>
        <w:rPr>
          <w:rFonts w:ascii="Palatino Linotype" w:hAnsi="Palatino Linotype"/>
          <w:spacing w:val="12"/>
          <w:w w:val="104"/>
          <w:vertAlign w:val="baseline"/>
        </w:rPr>
        <w:t>$</w:t>
      </w:r>
      <w:r>
        <w:rPr>
          <w:i/>
          <w:w w:val="187"/>
          <w:position w:val="-4"/>
          <w:sz w:val="14"/>
          <w:vertAlign w:val="baseline"/>
        </w:rPr>
        <w:t>´</w:t>
      </w:r>
      <w:r>
        <w:rPr>
          <w:i/>
          <w:position w:val="-4"/>
          <w:sz w:val="14"/>
          <w:vertAlign w:val="baseline"/>
        </w:rPr>
        <w:t>      </w:t>
      </w:r>
      <w:r>
        <w:rPr>
          <w:i/>
          <w:spacing w:val="16"/>
          <w:position w:val="-4"/>
          <w:sz w:val="14"/>
          <w:vertAlign w:val="baseline"/>
        </w:rPr>
        <w:t> </w:t>
      </w:r>
      <w:r>
        <w:rPr>
          <w:rFonts w:ascii="Georgia" w:hAnsi="Georgia"/>
          <w:spacing w:val="-1"/>
          <w:w w:val="111"/>
          <w:vertAlign w:val="baseline"/>
        </w:rPr>
        <w:t>R</w:t>
      </w:r>
      <w:r>
        <w:rPr>
          <w:i/>
          <w:w w:val="146"/>
          <w:vertAlign w:val="superscript"/>
        </w:rPr>
        <w:t>l</w:t>
      </w:r>
      <w:r>
        <w:rPr>
          <w:i/>
          <w:spacing w:val="9"/>
          <w:w w:val="218"/>
          <w:position w:val="5"/>
          <w:sz w:val="11"/>
          <w:vertAlign w:val="baseline"/>
        </w:rPr>
        <w:t>´</w:t>
      </w:r>
      <w:r>
        <w:rPr>
          <w:spacing w:val="-1"/>
          <w:w w:val="76"/>
          <w:position w:val="7"/>
          <w:sz w:val="14"/>
          <w:vertAlign w:val="baseline"/>
        </w:rPr>
        <w:t>—</w:t>
      </w:r>
      <w:r>
        <w:rPr>
          <w:i/>
          <w:w w:val="120"/>
          <w:position w:val="7"/>
          <w:sz w:val="14"/>
          <w:vertAlign w:val="baseline"/>
        </w:rPr>
        <w:t>1</w:t>
      </w:r>
      <w:r>
        <w:rPr>
          <w:i/>
          <w:position w:val="7"/>
          <w:sz w:val="14"/>
          <w:vertAlign w:val="baseline"/>
        </w:rPr>
        <w:t> </w:t>
      </w:r>
      <w:r>
        <w:rPr>
          <w:i/>
          <w:spacing w:val="-7"/>
          <w:position w:val="7"/>
          <w:sz w:val="14"/>
          <w:vertAlign w:val="baseline"/>
        </w:rPr>
        <w:t> </w:t>
      </w:r>
      <w:r>
        <w:rPr>
          <w:w w:val="102"/>
          <w:vertAlign w:val="baseline"/>
        </w:rPr>
        <w:t>is </w:t>
      </w:r>
      <w:r>
        <w:rPr>
          <w:w w:val="102"/>
          <w:vertAlign w:val="baseline"/>
        </w:rPr>
        <w:t>the</w:t>
      </w:r>
      <w:r>
        <w:rPr>
          <w:spacing w:val="5"/>
          <w:vertAlign w:val="baseline"/>
        </w:rPr>
        <w:t> </w:t>
      </w:r>
      <w:r>
        <w:rPr>
          <w:spacing w:val="-1"/>
          <w:w w:val="102"/>
          <w:vertAlign w:val="baseline"/>
        </w:rPr>
        <w:t>c</w:t>
      </w:r>
      <w:r>
        <w:rPr>
          <w:w w:val="102"/>
          <w:vertAlign w:val="baseline"/>
        </w:rPr>
        <w:t>orresponding</w:t>
      </w:r>
      <w:r>
        <w:rPr>
          <w:spacing w:val="5"/>
          <w:vertAlign w:val="baseline"/>
        </w:rPr>
        <w:t> </w:t>
      </w:r>
      <w:r>
        <w:rPr>
          <w:w w:val="102"/>
          <w:vertAlign w:val="baseline"/>
        </w:rPr>
        <w:t>reduced</w:t>
      </w:r>
      <w:r>
        <w:rPr>
          <w:spacing w:val="5"/>
          <w:vertAlign w:val="baseline"/>
        </w:rPr>
        <w:t> </w:t>
      </w:r>
      <w:r>
        <w:rPr>
          <w:w w:val="102"/>
          <w:vertAlign w:val="baseline"/>
        </w:rPr>
        <w:t>state</w:t>
      </w:r>
      <w:r>
        <w:rPr>
          <w:spacing w:val="5"/>
          <w:vertAlign w:val="baseline"/>
        </w:rPr>
        <w:t> </w:t>
      </w:r>
      <w:r>
        <w:rPr>
          <w:spacing w:val="-4"/>
          <w:w w:val="102"/>
          <w:vertAlign w:val="baseline"/>
        </w:rPr>
        <w:t>v</w:t>
      </w:r>
      <w:r>
        <w:rPr>
          <w:w w:val="102"/>
          <w:vertAlign w:val="baseline"/>
        </w:rPr>
        <w:t>ecto</w:t>
      </w:r>
      <w:r>
        <w:rPr>
          <w:spacing w:val="-9"/>
          <w:w w:val="102"/>
          <w:vertAlign w:val="baseline"/>
        </w:rPr>
        <w:t>r</w:t>
      </w:r>
      <w:r>
        <w:rPr>
          <w:w w:val="102"/>
          <w:vertAlign w:val="baseline"/>
        </w:rPr>
        <w:t>,</w:t>
      </w:r>
      <w:r>
        <w:rPr>
          <w:spacing w:val="5"/>
          <w:vertAlign w:val="baseline"/>
        </w:rPr>
        <w:t> </w:t>
      </w:r>
      <w:r>
        <w:rPr>
          <w:spacing w:val="-1"/>
          <w:w w:val="102"/>
          <w:vertAlign w:val="baseline"/>
        </w:rPr>
        <w:t>a</w:t>
      </w:r>
      <w:r>
        <w:rPr>
          <w:w w:val="102"/>
          <w:vertAlign w:val="baseline"/>
        </w:rPr>
        <w:t>nd</w:t>
      </w:r>
      <w:r>
        <w:rPr>
          <w:spacing w:val="5"/>
          <w:vertAlign w:val="baseline"/>
        </w:rPr>
        <w:t> </w:t>
      </w:r>
      <w:r>
        <w:rPr>
          <w:rFonts w:ascii="Palatino Linotype" w:hAnsi="Palatino Linotype"/>
          <w:w w:val="244"/>
          <w:vertAlign w:val="baseline"/>
        </w:rPr>
        <w:t>ˆ</w:t>
      </w:r>
      <w:r>
        <w:rPr>
          <w:rFonts w:ascii="Palatino Linotype" w:hAnsi="Palatino Linotype"/>
          <w:vertAlign w:val="baseline"/>
        </w:rPr>
        <w:t>    </w:t>
      </w:r>
      <w:r>
        <w:rPr>
          <w:rFonts w:ascii="Palatino Linotype" w:hAnsi="Palatino Linotype"/>
          <w:spacing w:val="16"/>
          <w:vertAlign w:val="baseline"/>
        </w:rPr>
        <w:t> </w:t>
      </w:r>
      <w:r>
        <w:rPr>
          <w:rFonts w:ascii="Georgia" w:hAnsi="Georgia"/>
          <w:spacing w:val="-1"/>
          <w:w w:val="111"/>
          <w:vertAlign w:val="baseline"/>
        </w:rPr>
        <w:t>R</w:t>
      </w:r>
      <w:r>
        <w:rPr>
          <w:i/>
          <w:w w:val="143"/>
          <w:vertAlign w:val="superscript"/>
        </w:rPr>
        <w:t>n</w:t>
      </w:r>
      <w:r>
        <w:rPr>
          <w:i/>
          <w:w w:val="153"/>
          <w:position w:val="5"/>
          <w:sz w:val="11"/>
          <w:vertAlign w:val="baseline"/>
        </w:rPr>
        <w:t>v</w:t>
      </w:r>
      <w:r>
        <w:rPr>
          <w:i/>
          <w:spacing w:val="-13"/>
          <w:position w:val="5"/>
          <w:sz w:val="11"/>
          <w:vertAlign w:val="baseline"/>
        </w:rPr>
        <w:t> </w:t>
      </w:r>
      <w:r>
        <w:rPr>
          <w:spacing w:val="-1"/>
          <w:w w:val="76"/>
          <w:position w:val="7"/>
          <w:sz w:val="14"/>
          <w:vertAlign w:val="baseline"/>
        </w:rPr>
        <w:t>—</w:t>
      </w:r>
      <w:r>
        <w:rPr>
          <w:i/>
          <w:w w:val="132"/>
          <w:position w:val="7"/>
          <w:sz w:val="14"/>
          <w:vertAlign w:val="baseline"/>
        </w:rPr>
        <w:t>l</w:t>
      </w:r>
      <w:r>
        <w:rPr>
          <w:i/>
          <w:spacing w:val="-13"/>
          <w:position w:val="7"/>
          <w:sz w:val="14"/>
          <w:vertAlign w:val="baseline"/>
        </w:rPr>
        <w:t> </w:t>
      </w:r>
      <w:r>
        <w:rPr>
          <w:w w:val="102"/>
          <w:vertAlign w:val="baseline"/>
        </w:rPr>
        <w:t>,</w:t>
      </w:r>
      <w:r>
        <w:rPr>
          <w:spacing w:val="5"/>
          <w:vertAlign w:val="baseline"/>
        </w:rPr>
        <w:t> </w:t>
      </w:r>
      <w:r>
        <w:rPr>
          <w:spacing w:val="-1"/>
          <w:w w:val="102"/>
          <w:vertAlign w:val="baseline"/>
        </w:rPr>
        <w:t>w</w:t>
      </w:r>
      <w:r>
        <w:rPr>
          <w:spacing w:val="-1"/>
          <w:w w:val="102"/>
          <w:vertAlign w:val="baseline"/>
        </w:rPr>
        <w:t>h</w:t>
      </w:r>
      <w:r>
        <w:rPr>
          <w:spacing w:val="-1"/>
          <w:w w:val="102"/>
          <w:vertAlign w:val="baseline"/>
        </w:rPr>
        <w:t>e</w:t>
      </w:r>
      <w:r>
        <w:rPr>
          <w:w w:val="102"/>
          <w:vertAlign w:val="baseline"/>
        </w:rPr>
        <w:t>r</w:t>
      </w:r>
      <w:r>
        <w:rPr>
          <w:w w:val="102"/>
          <w:vertAlign w:val="baseline"/>
        </w:rPr>
        <w:t>e</w:t>
      </w:r>
      <w:r>
        <w:rPr>
          <w:spacing w:val="5"/>
          <w:vertAlign w:val="baseline"/>
        </w:rPr>
        <w:t> </w:t>
      </w:r>
      <w:r>
        <w:rPr>
          <w:i/>
          <w:w w:val="114"/>
          <w:vertAlign w:val="baseline"/>
        </w:rPr>
        <w:t>l</w:t>
      </w:r>
      <w:r>
        <w:rPr>
          <w:i/>
          <w:vertAlign w:val="baseline"/>
        </w:rPr>
        <w:t>     </w:t>
      </w:r>
      <w:r>
        <w:rPr>
          <w:i/>
          <w:spacing w:val="18"/>
          <w:vertAlign w:val="baseline"/>
        </w:rPr>
        <w:t> </w:t>
      </w:r>
      <w:r>
        <w:rPr>
          <w:i/>
          <w:spacing w:val="-1"/>
          <w:w w:val="114"/>
          <w:vertAlign w:val="baseline"/>
        </w:rPr>
        <w:t>l</w:t>
      </w:r>
      <w:r>
        <w:rPr>
          <w:i/>
          <w:w w:val="159"/>
          <w:vertAlign w:val="subscript"/>
        </w:rPr>
        <w:t>p</w:t>
      </w:r>
      <w:r>
        <w:rPr>
          <w:i/>
          <w:vertAlign w:val="baseline"/>
        </w:rPr>
        <w:t>     </w:t>
      </w:r>
      <w:r>
        <w:rPr>
          <w:i/>
          <w:spacing w:val="-16"/>
          <w:vertAlign w:val="baseline"/>
        </w:rPr>
        <w:t> </w:t>
      </w:r>
      <w:r>
        <w:rPr>
          <w:i/>
          <w:spacing w:val="-1"/>
          <w:w w:val="114"/>
          <w:vertAlign w:val="baseline"/>
        </w:rPr>
        <w:t>l</w:t>
      </w:r>
      <w:r>
        <w:rPr>
          <w:i/>
          <w:spacing w:val="10"/>
          <w:w w:val="207"/>
          <w:vertAlign w:val="subscript"/>
        </w:rPr>
        <w:t>´</w:t>
      </w:r>
      <w:r>
        <w:rPr>
          <w:w w:val="102"/>
          <w:vertAlign w:val="baseline"/>
        </w:rPr>
        <w:t>,</w:t>
      </w:r>
      <w:r>
        <w:rPr>
          <w:spacing w:val="5"/>
          <w:vertAlign w:val="baseline"/>
        </w:rPr>
        <w:t> </w:t>
      </w:r>
      <w:r>
        <w:rPr>
          <w:w w:val="102"/>
          <w:vertAlign w:val="baseline"/>
        </w:rPr>
        <w:t>i</w:t>
      </w:r>
      <w:r>
        <w:rPr>
          <w:w w:val="102"/>
          <w:vertAlign w:val="baseline"/>
        </w:rPr>
        <w:t>s</w:t>
      </w:r>
      <w:r>
        <w:rPr>
          <w:spacing w:val="5"/>
          <w:vertAlign w:val="baseline"/>
        </w:rPr>
        <w:t> </w:t>
      </w:r>
      <w:r>
        <w:rPr>
          <w:w w:val="102"/>
          <w:vertAlign w:val="baseline"/>
        </w:rPr>
        <w:t>t</w:t>
      </w:r>
      <w:r>
        <w:rPr>
          <w:w w:val="102"/>
          <w:vertAlign w:val="baseline"/>
        </w:rPr>
        <w:t>he</w:t>
      </w:r>
      <w:r>
        <w:rPr>
          <w:spacing w:val="5"/>
          <w:vertAlign w:val="baseline"/>
        </w:rPr>
        <w:t> </w:t>
      </w:r>
      <w:r>
        <w:rPr>
          <w:w w:val="102"/>
          <w:vertAlign w:val="baseline"/>
        </w:rPr>
        <w:t>basis</w:t>
      </w:r>
      <w:r>
        <w:rPr>
          <w:spacing w:val="5"/>
          <w:vertAlign w:val="baseline"/>
        </w:rPr>
        <w:t> </w:t>
      </w:r>
      <w:r>
        <w:rPr>
          <w:w w:val="102"/>
          <w:vertAlign w:val="baseline"/>
        </w:rPr>
        <w:t>matrix</w:t>
      </w:r>
      <w:r>
        <w:rPr>
          <w:spacing w:val="5"/>
          <w:vertAlign w:val="baseline"/>
        </w:rPr>
        <w:t> </w:t>
      </w:r>
      <w:r>
        <w:rPr>
          <w:w w:val="102"/>
          <w:vertAlign w:val="baseline"/>
        </w:rPr>
        <w:t>for </w:t>
      </w:r>
      <w:r>
        <w:rPr>
          <w:w w:val="102"/>
          <w:vertAlign w:val="baseline"/>
        </w:rPr>
        <w:t>the</w:t>
      </w:r>
      <w:r>
        <w:rPr>
          <w:spacing w:val="9"/>
          <w:vertAlign w:val="baseline"/>
        </w:rPr>
        <w:t> </w:t>
      </w:r>
      <w:r>
        <w:rPr>
          <w:spacing w:val="-1"/>
          <w:w w:val="102"/>
          <w:vertAlign w:val="baseline"/>
        </w:rPr>
        <w:t>e</w:t>
      </w:r>
      <w:r>
        <w:rPr>
          <w:w w:val="102"/>
          <w:vertAlign w:val="baseline"/>
        </w:rPr>
        <w:t>ntire</w:t>
      </w:r>
      <w:r>
        <w:rPr>
          <w:spacing w:val="9"/>
          <w:vertAlign w:val="baseline"/>
        </w:rPr>
        <w:t> </w:t>
      </w:r>
      <w:r>
        <w:rPr>
          <w:w w:val="102"/>
          <w:vertAlign w:val="baseline"/>
        </w:rPr>
        <w:t>s</w:t>
      </w:r>
      <w:r>
        <w:rPr>
          <w:w w:val="102"/>
          <w:vertAlign w:val="baseline"/>
        </w:rPr>
        <w:t>tate</w:t>
      </w:r>
      <w:r>
        <w:rPr>
          <w:spacing w:val="9"/>
          <w:vertAlign w:val="baseline"/>
        </w:rPr>
        <w:t> </w:t>
      </w:r>
      <w:r>
        <w:rPr>
          <w:spacing w:val="-4"/>
          <w:w w:val="102"/>
          <w:vertAlign w:val="baseline"/>
        </w:rPr>
        <w:t>v</w:t>
      </w:r>
      <w:r>
        <w:rPr>
          <w:w w:val="102"/>
          <w:vertAlign w:val="baseline"/>
        </w:rPr>
        <w:t>ector</w:t>
      </w:r>
      <w:r>
        <w:rPr>
          <w:spacing w:val="9"/>
          <w:vertAlign w:val="baseline"/>
        </w:rPr>
        <w:t> </w:t>
      </w:r>
      <w:r>
        <w:rPr>
          <w:rFonts w:ascii="Palatino Linotype" w:hAnsi="Palatino Linotype"/>
          <w:spacing w:val="12"/>
          <w:w w:val="104"/>
          <w:vertAlign w:val="baseline"/>
        </w:rPr>
        <w:t>$</w:t>
      </w:r>
      <w:r>
        <w:rPr>
          <w:w w:val="102"/>
          <w:vertAlign w:val="baseline"/>
        </w:rPr>
        <w:t>.</w:t>
      </w:r>
      <w:r>
        <w:rPr>
          <w:spacing w:val="9"/>
          <w:vertAlign w:val="baseline"/>
        </w:rPr>
        <w:t> </w:t>
      </w:r>
      <w:r>
        <w:rPr>
          <w:w w:val="102"/>
          <w:vertAlign w:val="baseline"/>
        </w:rPr>
        <w:t>P</w:t>
      </w:r>
      <w:r>
        <w:rPr>
          <w:w w:val="102"/>
          <w:vertAlign w:val="baseline"/>
        </w:rPr>
        <w:t>rocedures</w:t>
      </w:r>
      <w:r>
        <w:rPr>
          <w:spacing w:val="9"/>
          <w:vertAlign w:val="baseline"/>
        </w:rPr>
        <w:t> </w:t>
      </w:r>
      <w:r>
        <w:rPr>
          <w:w w:val="102"/>
          <w:vertAlign w:val="baseline"/>
        </w:rPr>
        <w:t>for</w:t>
      </w:r>
      <w:r>
        <w:rPr>
          <w:spacing w:val="9"/>
          <w:vertAlign w:val="baseline"/>
        </w:rPr>
        <w:t> </w:t>
      </w:r>
      <w:r>
        <w:rPr>
          <w:w w:val="102"/>
          <w:vertAlign w:val="baseline"/>
        </w:rPr>
        <w:t>s</w:t>
      </w:r>
      <w:r>
        <w:rPr>
          <w:w w:val="102"/>
          <w:vertAlign w:val="baseline"/>
        </w:rPr>
        <w:t>pecifying</w:t>
      </w:r>
      <w:r>
        <w:rPr>
          <w:spacing w:val="9"/>
          <w:vertAlign w:val="baseline"/>
        </w:rPr>
        <w:t> </w:t>
      </w:r>
      <w:r>
        <w:rPr>
          <w:i/>
          <w:spacing w:val="-1"/>
          <w:w w:val="114"/>
          <w:vertAlign w:val="baseline"/>
        </w:rPr>
        <w:t>l</w:t>
      </w:r>
      <w:r>
        <w:rPr>
          <w:i/>
          <w:w w:val="159"/>
          <w:vertAlign w:val="subscript"/>
        </w:rPr>
        <w:t>p</w:t>
      </w:r>
      <w:r>
        <w:rPr>
          <w:i/>
          <w:vertAlign w:val="baseline"/>
        </w:rPr>
        <w:t> </w:t>
      </w:r>
      <w:r>
        <w:rPr>
          <w:i/>
          <w:spacing w:val="-25"/>
          <w:vertAlign w:val="baseline"/>
        </w:rPr>
        <w:t> </w:t>
      </w:r>
      <w:r>
        <w:rPr>
          <w:spacing w:val="-1"/>
          <w:w w:val="102"/>
          <w:vertAlign w:val="baseline"/>
        </w:rPr>
        <w:t>an</w:t>
      </w:r>
      <w:r>
        <w:rPr>
          <w:w w:val="102"/>
          <w:vertAlign w:val="baseline"/>
        </w:rPr>
        <w:t>d</w:t>
      </w:r>
      <w:r>
        <w:rPr>
          <w:spacing w:val="9"/>
          <w:vertAlign w:val="baseline"/>
        </w:rPr>
        <w:t> </w:t>
      </w:r>
      <w:r>
        <w:rPr>
          <w:i/>
          <w:spacing w:val="-1"/>
          <w:w w:val="114"/>
          <w:vertAlign w:val="baseline"/>
        </w:rPr>
        <w:t>l</w:t>
      </w:r>
      <w:r>
        <w:rPr>
          <w:i/>
          <w:w w:val="153"/>
          <w:vertAlign w:val="subscript"/>
        </w:rPr>
        <w:t>S</w:t>
      </w:r>
      <w:r>
        <w:rPr>
          <w:i/>
          <w:spacing w:val="-26"/>
          <w:vertAlign w:val="baseline"/>
        </w:rPr>
        <w:t> </w:t>
      </w:r>
      <w:r>
        <w:rPr>
          <w:w w:val="102"/>
          <w:vertAlign w:val="baseline"/>
        </w:rPr>
        <w:t>,</w:t>
      </w:r>
      <w:r>
        <w:rPr>
          <w:spacing w:val="9"/>
          <w:vertAlign w:val="baseline"/>
        </w:rPr>
        <w:t> </w:t>
      </w:r>
      <w:r>
        <w:rPr>
          <w:spacing w:val="-1"/>
          <w:w w:val="102"/>
          <w:vertAlign w:val="baseline"/>
        </w:rPr>
        <w:t>o</w:t>
      </w:r>
      <w:r>
        <w:rPr>
          <w:w w:val="102"/>
          <w:vertAlign w:val="baseline"/>
        </w:rPr>
        <w:t>r</w:t>
      </w:r>
      <w:r>
        <w:rPr>
          <w:spacing w:val="9"/>
          <w:vertAlign w:val="baseline"/>
        </w:rPr>
        <w:t> </w:t>
      </w:r>
      <w:r>
        <w:rPr>
          <w:i/>
          <w:spacing w:val="-1"/>
          <w:w w:val="114"/>
          <w:vertAlign w:val="baseline"/>
        </w:rPr>
        <w:t>l</w:t>
      </w:r>
      <w:r>
        <w:rPr>
          <w:i/>
          <w:w w:val="159"/>
          <w:vertAlign w:val="subscript"/>
        </w:rPr>
        <w:t>p</w:t>
      </w:r>
      <w:r>
        <w:rPr>
          <w:i/>
          <w:vertAlign w:val="baseline"/>
        </w:rPr>
        <w:t> </w:t>
      </w:r>
      <w:r>
        <w:rPr>
          <w:i/>
          <w:spacing w:val="-25"/>
          <w:vertAlign w:val="baseline"/>
        </w:rPr>
        <w:t> </w:t>
      </w:r>
      <w:r>
        <w:rPr>
          <w:spacing w:val="-1"/>
          <w:w w:val="102"/>
          <w:vertAlign w:val="baseline"/>
        </w:rPr>
        <w:t>an</w:t>
      </w:r>
      <w:r>
        <w:rPr>
          <w:w w:val="102"/>
          <w:vertAlign w:val="baseline"/>
        </w:rPr>
        <w:t>d</w:t>
      </w:r>
      <w:r>
        <w:rPr>
          <w:spacing w:val="9"/>
          <w:vertAlign w:val="baseline"/>
        </w:rPr>
        <w:t> </w:t>
      </w:r>
      <w:r>
        <w:rPr>
          <w:i/>
          <w:spacing w:val="-1"/>
          <w:w w:val="114"/>
          <w:vertAlign w:val="baseline"/>
        </w:rPr>
        <w:t>l</w:t>
      </w:r>
      <w:r>
        <w:rPr>
          <w:i/>
          <w:spacing w:val="10"/>
          <w:w w:val="207"/>
          <w:vertAlign w:val="subscript"/>
        </w:rPr>
        <w:t>´</w:t>
      </w:r>
      <w:r>
        <w:rPr>
          <w:w w:val="102"/>
          <w:vertAlign w:val="baseline"/>
        </w:rPr>
        <w:t>,</w:t>
      </w:r>
      <w:r>
        <w:rPr>
          <w:spacing w:val="9"/>
          <w:vertAlign w:val="baseline"/>
        </w:rPr>
        <w:t> </w:t>
      </w:r>
      <w:r>
        <w:rPr>
          <w:spacing w:val="-1"/>
          <w:w w:val="102"/>
          <w:vertAlign w:val="baseline"/>
        </w:rPr>
        <w:t>w</w:t>
      </w:r>
      <w:r>
        <w:rPr>
          <w:spacing w:val="-1"/>
          <w:w w:val="102"/>
          <w:vertAlign w:val="baseline"/>
        </w:rPr>
        <w:t>hic</w:t>
      </w:r>
      <w:r>
        <w:rPr>
          <w:w w:val="102"/>
          <w:vertAlign w:val="baseline"/>
        </w:rPr>
        <w:t>h</w:t>
      </w:r>
      <w:r>
        <w:rPr>
          <w:spacing w:val="9"/>
          <w:vertAlign w:val="baseline"/>
        </w:rPr>
        <w:t> </w:t>
      </w:r>
      <w:r>
        <w:rPr>
          <w:spacing w:val="-1"/>
          <w:w w:val="102"/>
          <w:vertAlign w:val="baseline"/>
        </w:rPr>
        <w:t>ca</w:t>
      </w:r>
      <w:r>
        <w:rPr>
          <w:w w:val="102"/>
          <w:vertAlign w:val="baseline"/>
        </w:rPr>
        <w:t>n</w:t>
      </w:r>
      <w:r>
        <w:rPr>
          <w:spacing w:val="9"/>
          <w:vertAlign w:val="baseline"/>
        </w:rPr>
        <w:t> </w:t>
      </w:r>
      <w:r>
        <w:rPr>
          <w:spacing w:val="-1"/>
          <w:w w:val="102"/>
          <w:vertAlign w:val="baseline"/>
        </w:rPr>
        <w:t>b</w:t>
      </w:r>
      <w:r>
        <w:rPr>
          <w:w w:val="102"/>
          <w:vertAlign w:val="baseline"/>
        </w:rPr>
        <w:t>e</w:t>
      </w:r>
      <w:r>
        <w:rPr>
          <w:spacing w:val="9"/>
          <w:vertAlign w:val="baseline"/>
        </w:rPr>
        <w:t> </w:t>
      </w:r>
      <w:r>
        <w:rPr>
          <w:spacing w:val="-1"/>
          <w:w w:val="102"/>
          <w:vertAlign w:val="baseline"/>
        </w:rPr>
        <w:t>base</w:t>
      </w:r>
      <w:r>
        <w:rPr>
          <w:w w:val="102"/>
          <w:vertAlign w:val="baseline"/>
        </w:rPr>
        <w:t>d</w:t>
      </w:r>
      <w:r>
        <w:rPr>
          <w:spacing w:val="9"/>
          <w:vertAlign w:val="baseline"/>
        </w:rPr>
        <w:t> </w:t>
      </w:r>
      <w:r>
        <w:rPr>
          <w:spacing w:val="-1"/>
          <w:w w:val="102"/>
          <w:vertAlign w:val="baseline"/>
        </w:rPr>
        <w:t>o</w:t>
      </w:r>
      <w:r>
        <w:rPr>
          <w:w w:val="102"/>
          <w:vertAlign w:val="baseline"/>
        </w:rPr>
        <w:t>n </w:t>
      </w:r>
      <w:r>
        <w:rPr>
          <w:w w:val="110"/>
          <w:vertAlign w:val="baseline"/>
        </w:rPr>
        <w:t>‘energy’</w:t>
      </w:r>
      <w:r>
        <w:rPr>
          <w:spacing w:val="-27"/>
          <w:w w:val="110"/>
          <w:vertAlign w:val="baseline"/>
        </w:rPr>
        <w:t> </w:t>
      </w:r>
      <w:r>
        <w:rPr>
          <w:w w:val="110"/>
          <w:vertAlign w:val="baseline"/>
        </w:rPr>
        <w:t>criteria</w:t>
      </w:r>
      <w:r>
        <w:rPr>
          <w:spacing w:val="-27"/>
          <w:w w:val="110"/>
          <w:vertAlign w:val="baseline"/>
        </w:rPr>
        <w:t> </w:t>
      </w:r>
      <w:r>
        <w:rPr>
          <w:w w:val="110"/>
          <w:vertAlign w:val="baseline"/>
        </w:rPr>
        <w:t>or</w:t>
      </w:r>
      <w:r>
        <w:rPr>
          <w:spacing w:val="-26"/>
          <w:w w:val="110"/>
          <w:vertAlign w:val="baseline"/>
        </w:rPr>
        <w:t> </w:t>
      </w:r>
      <w:r>
        <w:rPr>
          <w:w w:val="110"/>
          <w:vertAlign w:val="baseline"/>
        </w:rPr>
        <w:t>stability</w:t>
      </w:r>
      <w:r>
        <w:rPr>
          <w:spacing w:val="-27"/>
          <w:w w:val="110"/>
          <w:vertAlign w:val="baseline"/>
        </w:rPr>
        <w:t> </w:t>
      </w:r>
      <w:r>
        <w:rPr>
          <w:w w:val="110"/>
          <w:vertAlign w:val="baseline"/>
        </w:rPr>
        <w:t>considerations</w:t>
      </w:r>
      <w:r>
        <w:rPr>
          <w:spacing w:val="-26"/>
          <w:w w:val="110"/>
          <w:vertAlign w:val="baseline"/>
        </w:rPr>
        <w:t> </w:t>
      </w:r>
      <w:r>
        <w:rPr>
          <w:w w:val="110"/>
          <w:vertAlign w:val="baseline"/>
        </w:rPr>
        <w:t>(the</w:t>
      </w:r>
      <w:r>
        <w:rPr>
          <w:spacing w:val="-27"/>
          <w:w w:val="110"/>
          <w:vertAlign w:val="baseline"/>
        </w:rPr>
        <w:t> </w:t>
      </w:r>
      <w:r>
        <w:rPr>
          <w:w w:val="110"/>
          <w:vertAlign w:val="baseline"/>
        </w:rPr>
        <w:t>latter</w:t>
      </w:r>
      <w:r>
        <w:rPr>
          <w:spacing w:val="-26"/>
          <w:w w:val="110"/>
          <w:vertAlign w:val="baseline"/>
        </w:rPr>
        <w:t> </w:t>
      </w:r>
      <w:r>
        <w:rPr>
          <w:w w:val="110"/>
          <w:vertAlign w:val="baseline"/>
        </w:rPr>
        <w:t>are</w:t>
      </w:r>
      <w:r>
        <w:rPr>
          <w:spacing w:val="-27"/>
          <w:w w:val="110"/>
          <w:vertAlign w:val="baseline"/>
        </w:rPr>
        <w:t> </w:t>
      </w:r>
      <w:r>
        <w:rPr>
          <w:w w:val="110"/>
          <w:vertAlign w:val="baseline"/>
        </w:rPr>
        <w:t>discussed</w:t>
      </w:r>
      <w:r>
        <w:rPr>
          <w:spacing w:val="-27"/>
          <w:w w:val="110"/>
          <w:vertAlign w:val="baseline"/>
        </w:rPr>
        <w:t> </w:t>
      </w:r>
      <w:r>
        <w:rPr>
          <w:w w:val="110"/>
          <w:vertAlign w:val="baseline"/>
        </w:rPr>
        <w:t>in</w:t>
      </w:r>
      <w:r>
        <w:rPr>
          <w:spacing w:val="-26"/>
          <w:w w:val="110"/>
          <w:vertAlign w:val="baseline"/>
        </w:rPr>
        <w:t> </w:t>
      </w:r>
      <w:r>
        <w:rPr>
          <w:w w:val="110"/>
          <w:vertAlign w:val="baseline"/>
        </w:rPr>
        <w:t>Section</w:t>
      </w:r>
      <w:r>
        <w:rPr>
          <w:spacing w:val="-27"/>
          <w:w w:val="110"/>
          <w:vertAlign w:val="baseline"/>
        </w:rPr>
        <w:t> </w:t>
      </w:r>
      <w:hyperlink w:history="true" w:anchor="_bookmark27">
        <w:r>
          <w:rPr>
            <w:w w:val="110"/>
            <w:vertAlign w:val="baseline"/>
          </w:rPr>
          <w:t>5</w:t>
        </w:r>
        <w:r>
          <w:rPr>
            <w:spacing w:val="-26"/>
            <w:w w:val="110"/>
            <w:vertAlign w:val="baseline"/>
          </w:rPr>
          <w:t> </w:t>
        </w:r>
      </w:hyperlink>
      <w:r>
        <w:rPr>
          <w:w w:val="110"/>
          <w:vertAlign w:val="baseline"/>
        </w:rPr>
        <w:t>and</w:t>
      </w:r>
      <w:r>
        <w:rPr>
          <w:spacing w:val="-27"/>
          <w:w w:val="110"/>
          <w:vertAlign w:val="baseline"/>
        </w:rPr>
        <w:t> </w:t>
      </w:r>
      <w:r>
        <w:rPr>
          <w:w w:val="110"/>
          <w:vertAlign w:val="baseline"/>
        </w:rPr>
        <w:t>illustrated</w:t>
      </w:r>
      <w:r>
        <w:rPr>
          <w:spacing w:val="-26"/>
          <w:w w:val="110"/>
          <w:vertAlign w:val="baseline"/>
        </w:rPr>
        <w:t> </w:t>
      </w:r>
      <w:r>
        <w:rPr>
          <w:spacing w:val="-6"/>
          <w:w w:val="110"/>
          <w:vertAlign w:val="baseline"/>
        </w:rPr>
        <w:t>in </w:t>
      </w:r>
      <w:r>
        <w:rPr>
          <w:w w:val="102"/>
          <w:vertAlign w:val="baseline"/>
        </w:rPr>
        <w:t>Section</w:t>
      </w:r>
      <w:r>
        <w:rPr>
          <w:vertAlign w:val="baseline"/>
        </w:rPr>
        <w:t> </w:t>
      </w:r>
      <w:hyperlink w:history="true" w:anchor="_bookmark40">
        <w:r>
          <w:rPr>
            <w:spacing w:val="-1"/>
            <w:w w:val="102"/>
            <w:vertAlign w:val="baseline"/>
          </w:rPr>
          <w:t>6</w:t>
        </w:r>
      </w:hyperlink>
      <w:r>
        <w:rPr>
          <w:w w:val="102"/>
          <w:vertAlign w:val="baseline"/>
        </w:rPr>
        <w:t>.4),</w:t>
      </w:r>
      <w:r>
        <w:rPr>
          <w:vertAlign w:val="baseline"/>
        </w:rPr>
        <w:t> </w:t>
      </w:r>
      <w:r>
        <w:rPr>
          <w:w w:val="102"/>
          <w:vertAlign w:val="baseline"/>
        </w:rPr>
        <w:t>are</w:t>
      </w:r>
      <w:r>
        <w:rPr>
          <w:vertAlign w:val="baseline"/>
        </w:rPr>
        <w:t> </w:t>
      </w:r>
      <w:r>
        <w:rPr>
          <w:spacing w:val="-1"/>
          <w:w w:val="102"/>
          <w:vertAlign w:val="baseline"/>
        </w:rPr>
        <w:t>d</w:t>
      </w:r>
      <w:r>
        <w:rPr>
          <w:w w:val="102"/>
          <w:vertAlign w:val="baseline"/>
        </w:rPr>
        <w:t>escribed</w:t>
      </w:r>
      <w:r>
        <w:rPr>
          <w:vertAlign w:val="baseline"/>
        </w:rPr>
        <w:t> </w:t>
      </w:r>
      <w:r>
        <w:rPr>
          <w:w w:val="102"/>
          <w:vertAlign w:val="baseline"/>
        </w:rPr>
        <w:t>in</w:t>
      </w:r>
      <w:r>
        <w:rPr>
          <w:vertAlign w:val="baseline"/>
        </w:rPr>
        <w:t> </w:t>
      </w:r>
      <w:hyperlink w:history="true" w:anchor="_bookmark76">
        <w:r>
          <w:rPr>
            <w:w w:val="102"/>
            <w:vertAlign w:val="baseline"/>
          </w:rPr>
          <w:t>[21,</w:t>
        </w:r>
        <w:r>
          <w:rPr>
            <w:vertAlign w:val="baseline"/>
          </w:rPr>
          <w:t> </w:t>
        </w:r>
      </w:hyperlink>
      <w:hyperlink w:history="true" w:anchor="_bookmark77">
        <w:r>
          <w:rPr>
            <w:w w:val="102"/>
            <w:vertAlign w:val="baseline"/>
          </w:rPr>
          <w:t>23,</w:t>
        </w:r>
        <w:r>
          <w:rPr>
            <w:vertAlign w:val="baseline"/>
          </w:rPr>
          <w:t> </w:t>
        </w:r>
      </w:hyperlink>
      <w:hyperlink w:history="true" w:anchor="_bookmark79">
        <w:r>
          <w:rPr>
            <w:w w:val="102"/>
            <w:vertAlign w:val="baseline"/>
          </w:rPr>
          <w:t>25].</w:t>
        </w:r>
        <w:r>
          <w:rPr>
            <w:vertAlign w:val="baseline"/>
          </w:rPr>
          <w:t> </w:t>
        </w:r>
      </w:hyperlink>
      <w:r>
        <w:rPr>
          <w:spacing w:val="-17"/>
          <w:w w:val="102"/>
          <w:vertAlign w:val="baseline"/>
        </w:rPr>
        <w:t>W</w:t>
      </w:r>
      <w:r>
        <w:rPr>
          <w:w w:val="102"/>
          <w:vertAlign w:val="baseline"/>
        </w:rPr>
        <w:t>e</w:t>
      </w:r>
      <w:r>
        <w:rPr>
          <w:vertAlign w:val="baseline"/>
        </w:rPr>
        <w:t> </w:t>
      </w:r>
      <w:r>
        <w:rPr>
          <w:w w:val="102"/>
          <w:vertAlign w:val="baseline"/>
        </w:rPr>
        <w:t>note</w:t>
      </w:r>
      <w:r>
        <w:rPr>
          <w:vertAlign w:val="baseline"/>
        </w:rPr>
        <w:t> </w:t>
      </w:r>
      <w:r>
        <w:rPr>
          <w:w w:val="93"/>
          <w:vertAlign w:val="baseline"/>
        </w:rPr>
        <w:t>fi</w:t>
      </w:r>
      <w:r>
        <w:rPr>
          <w:w w:val="102"/>
          <w:vertAlign w:val="baseline"/>
        </w:rPr>
        <w:t>nally</w:t>
      </w:r>
      <w:r>
        <w:rPr>
          <w:vertAlign w:val="baseline"/>
        </w:rPr>
        <w:t> </w:t>
      </w:r>
      <w:r>
        <w:rPr>
          <w:w w:val="102"/>
          <w:vertAlign w:val="baseline"/>
        </w:rPr>
        <w:t>that</w:t>
      </w:r>
      <w:r>
        <w:rPr>
          <w:vertAlign w:val="baseline"/>
        </w:rPr>
        <w:t> </w:t>
      </w:r>
      <w:r>
        <w:rPr>
          <w:w w:val="102"/>
          <w:vertAlign w:val="baseline"/>
        </w:rPr>
        <w:t>all</w:t>
      </w:r>
      <w:r>
        <w:rPr>
          <w:vertAlign w:val="baseline"/>
        </w:rPr>
        <w:t> </w:t>
      </w:r>
      <w:r>
        <w:rPr>
          <w:spacing w:val="-1"/>
          <w:w w:val="102"/>
          <w:vertAlign w:val="baseline"/>
        </w:rPr>
        <w:t>c</w:t>
      </w:r>
      <w:r>
        <w:rPr>
          <w:w w:val="102"/>
          <w:vertAlign w:val="baseline"/>
        </w:rPr>
        <w:t>olumns</w:t>
      </w:r>
      <w:r>
        <w:rPr>
          <w:vertAlign w:val="baseline"/>
        </w:rPr>
        <w:t> </w:t>
      </w:r>
      <w:r>
        <w:rPr>
          <w:w w:val="102"/>
          <w:vertAlign w:val="baseline"/>
        </w:rPr>
        <w:t>of</w:t>
      </w:r>
      <w:r>
        <w:rPr>
          <w:vertAlign w:val="baseline"/>
        </w:rPr>
        <w:t> </w:t>
      </w:r>
      <w:r>
        <w:rPr>
          <w:w w:val="102"/>
          <w:vertAlign w:val="baseline"/>
        </w:rPr>
        <w:t>the</w:t>
      </w:r>
      <w:r>
        <w:rPr>
          <w:vertAlign w:val="baseline"/>
        </w:rPr>
        <w:t> </w:t>
      </w:r>
      <w:r>
        <w:rPr>
          <w:w w:val="102"/>
          <w:vertAlign w:val="baseline"/>
        </w:rPr>
        <w:t>s</w:t>
      </w:r>
      <w:r>
        <w:rPr>
          <w:w w:val="102"/>
          <w:vertAlign w:val="baseline"/>
        </w:rPr>
        <w:t>ubmatrices</w:t>
      </w:r>
      <w:r>
        <w:rPr>
          <w:vertAlign w:val="baseline"/>
        </w:rPr>
        <w:t> </w:t>
      </w:r>
      <w:r>
        <w:rPr>
          <w:w w:val="102"/>
          <w:vertAlign w:val="baseline"/>
        </w:rPr>
        <w:t>in</w:t>
      </w:r>
      <w:r>
        <w:rPr>
          <w:spacing w:val="-1"/>
          <w:vertAlign w:val="baseline"/>
        </w:rPr>
        <w:t> </w:t>
      </w:r>
      <w:r>
        <w:rPr>
          <w:rFonts w:ascii="Palatino Linotype" w:hAnsi="Palatino Linotype"/>
          <w:spacing w:val="2"/>
          <w:w w:val="244"/>
          <w:vertAlign w:val="baseline"/>
        </w:rPr>
        <w:t>ˆ</w:t>
      </w:r>
      <w:r>
        <w:rPr>
          <w:spacing w:val="-6"/>
          <w:w w:val="102"/>
          <w:vertAlign w:val="baseline"/>
        </w:rPr>
        <w:t>,</w:t>
      </w:r>
      <w:r>
        <w:rPr>
          <w:w w:val="102"/>
          <w:vertAlign w:val="baseline"/>
        </w:rPr>
        <w:t> </w:t>
      </w:r>
      <w:r>
        <w:rPr>
          <w:w w:val="115"/>
          <w:vertAlign w:val="baseline"/>
        </w:rPr>
        <w:t>as</w:t>
      </w:r>
      <w:r>
        <w:rPr>
          <w:spacing w:val="-22"/>
          <w:w w:val="115"/>
          <w:vertAlign w:val="baseline"/>
        </w:rPr>
        <w:t> </w:t>
      </w:r>
      <w:r>
        <w:rPr>
          <w:w w:val="115"/>
          <w:vertAlign w:val="baseline"/>
        </w:rPr>
        <w:t>well</w:t>
      </w:r>
      <w:r>
        <w:rPr>
          <w:spacing w:val="-21"/>
          <w:w w:val="115"/>
          <w:vertAlign w:val="baseline"/>
        </w:rPr>
        <w:t> </w:t>
      </w:r>
      <w:r>
        <w:rPr>
          <w:w w:val="115"/>
          <w:vertAlign w:val="baseline"/>
        </w:rPr>
        <w:t>as</w:t>
      </w:r>
      <w:r>
        <w:rPr>
          <w:spacing w:val="-21"/>
          <w:w w:val="115"/>
          <w:vertAlign w:val="baseline"/>
        </w:rPr>
        <w:t> </w:t>
      </w:r>
      <w:r>
        <w:rPr>
          <w:w w:val="115"/>
          <w:vertAlign w:val="baseline"/>
        </w:rPr>
        <w:t>the</w:t>
      </w:r>
      <w:r>
        <w:rPr>
          <w:spacing w:val="-22"/>
          <w:w w:val="115"/>
          <w:vertAlign w:val="baseline"/>
        </w:rPr>
        <w:t> </w:t>
      </w:r>
      <w:r>
        <w:rPr>
          <w:w w:val="115"/>
          <w:vertAlign w:val="baseline"/>
        </w:rPr>
        <w:t>columns</w:t>
      </w:r>
      <w:r>
        <w:rPr>
          <w:spacing w:val="-21"/>
          <w:w w:val="115"/>
          <w:vertAlign w:val="baseline"/>
        </w:rPr>
        <w:t> </w:t>
      </w:r>
      <w:r>
        <w:rPr>
          <w:w w:val="115"/>
          <w:vertAlign w:val="baseline"/>
        </w:rPr>
        <w:t>of</w:t>
      </w:r>
      <w:r>
        <w:rPr>
          <w:spacing w:val="-21"/>
          <w:w w:val="115"/>
          <w:vertAlign w:val="baseline"/>
        </w:rPr>
        <w:t> </w:t>
      </w:r>
      <w:r>
        <w:rPr>
          <w:w w:val="115"/>
          <w:vertAlign w:val="baseline"/>
        </w:rPr>
        <w:t>the</w:t>
      </w:r>
      <w:r>
        <w:rPr>
          <w:spacing w:val="-22"/>
          <w:w w:val="115"/>
          <w:vertAlign w:val="baseline"/>
        </w:rPr>
        <w:t> </w:t>
      </w:r>
      <w:r>
        <w:rPr>
          <w:w w:val="115"/>
          <w:vertAlign w:val="baseline"/>
        </w:rPr>
        <w:t>overall</w:t>
      </w:r>
      <w:r>
        <w:rPr>
          <w:spacing w:val="-21"/>
          <w:w w:val="115"/>
          <w:vertAlign w:val="baseline"/>
        </w:rPr>
        <w:t> </w:t>
      </w:r>
      <w:r>
        <w:rPr>
          <w:rFonts w:ascii="Palatino Linotype" w:hAnsi="Palatino Linotype"/>
          <w:w w:val="215"/>
          <w:vertAlign w:val="baseline"/>
        </w:rPr>
        <w:t>ˆ</w:t>
      </w:r>
      <w:r>
        <w:rPr>
          <w:rFonts w:ascii="Palatino Linotype" w:hAnsi="Palatino Linotype"/>
          <w:spacing w:val="-66"/>
          <w:w w:val="215"/>
          <w:vertAlign w:val="baseline"/>
        </w:rPr>
        <w:t> </w:t>
      </w:r>
      <w:r>
        <w:rPr>
          <w:w w:val="115"/>
          <w:vertAlign w:val="baseline"/>
        </w:rPr>
        <w:t>matrix,</w:t>
      </w:r>
      <w:r>
        <w:rPr>
          <w:spacing w:val="-21"/>
          <w:w w:val="115"/>
          <w:vertAlign w:val="baseline"/>
        </w:rPr>
        <w:t> </w:t>
      </w:r>
      <w:r>
        <w:rPr>
          <w:w w:val="115"/>
          <w:vertAlign w:val="baseline"/>
        </w:rPr>
        <w:t>are</w:t>
      </w:r>
      <w:r>
        <w:rPr>
          <w:spacing w:val="-21"/>
          <w:w w:val="115"/>
          <w:vertAlign w:val="baseline"/>
        </w:rPr>
        <w:t> </w:t>
      </w:r>
      <w:r>
        <w:rPr>
          <w:w w:val="115"/>
          <w:vertAlign w:val="baseline"/>
        </w:rPr>
        <w:t>orthonormal</w:t>
      </w:r>
      <w:r>
        <w:rPr>
          <w:spacing w:val="-22"/>
          <w:w w:val="115"/>
          <w:vertAlign w:val="baseline"/>
        </w:rPr>
        <w:t> </w:t>
      </w:r>
      <w:r>
        <w:rPr>
          <w:w w:val="115"/>
          <w:vertAlign w:val="baseline"/>
        </w:rPr>
        <w:t>(meaning</w:t>
      </w:r>
      <w:r>
        <w:rPr>
          <w:spacing w:val="-21"/>
          <w:w w:val="115"/>
          <w:vertAlign w:val="baseline"/>
        </w:rPr>
        <w:t> </w:t>
      </w:r>
      <w:r>
        <w:rPr>
          <w:rFonts w:ascii="Palatino Linotype" w:hAnsi="Palatino Linotype"/>
          <w:spacing w:val="4"/>
          <w:w w:val="165"/>
          <w:vertAlign w:val="baseline"/>
        </w:rPr>
        <w:t>ˆ</w:t>
      </w:r>
      <w:r>
        <w:rPr>
          <w:i/>
          <w:spacing w:val="4"/>
          <w:w w:val="165"/>
          <w:vertAlign w:val="superscript"/>
        </w:rPr>
        <w:t>T</w:t>
      </w:r>
      <w:r>
        <w:rPr>
          <w:i/>
          <w:spacing w:val="-57"/>
          <w:w w:val="165"/>
          <w:vertAlign w:val="baseline"/>
        </w:rPr>
        <w:t> </w:t>
      </w:r>
      <w:r>
        <w:rPr>
          <w:rFonts w:ascii="Palatino Linotype" w:hAnsi="Palatino Linotype"/>
          <w:w w:val="215"/>
          <w:vertAlign w:val="baseline"/>
        </w:rPr>
        <w:t>ˆ</w:t>
      </w:r>
      <w:r>
        <w:rPr>
          <w:rFonts w:ascii="Palatino Linotype" w:hAnsi="Palatino Linotype"/>
          <w:spacing w:val="100"/>
          <w:w w:val="215"/>
          <w:vertAlign w:val="baseline"/>
        </w:rPr>
        <w:t> </w:t>
      </w:r>
      <w:r>
        <w:rPr>
          <w:b/>
          <w:w w:val="115"/>
          <w:vertAlign w:val="baseline"/>
        </w:rPr>
        <w:t>I</w:t>
      </w:r>
      <w:r>
        <w:rPr>
          <w:w w:val="115"/>
          <w:vertAlign w:val="baseline"/>
        </w:rPr>
        <w:t>).</w:t>
      </w:r>
    </w:p>
    <w:p>
      <w:pPr>
        <w:pStyle w:val="BodyText"/>
        <w:spacing w:line="241" w:lineRule="exact"/>
        <w:ind w:left="442"/>
        <w:jc w:val="both"/>
      </w:pPr>
      <w:r>
        <w:rPr/>
        <w:pict>
          <v:shape style="position:absolute;margin-left:310.068237pt;margin-top:.429349pt;width:8.6pt;height:18.650pt;mso-position-horizontal-relative:page;mso-position-vertical-relative:paragraph;z-index:-17159680" type="#_x0000_t202" filled="false" stroked="false">
            <v:textbox inset="0,0,0,0">
              <w:txbxContent>
                <w:p>
                  <w:pPr>
                    <w:pStyle w:val="BodyText"/>
                    <w:spacing w:line="220" w:lineRule="exact"/>
                  </w:pPr>
                  <w:r>
                    <w:rPr>
                      <w:w w:val="118"/>
                    </w:rPr>
                    <w:t>D</w:t>
                  </w:r>
                </w:p>
              </w:txbxContent>
            </v:textbox>
            <w10:wrap type="none"/>
          </v:shape>
        </w:pict>
      </w:r>
      <w:r>
        <w:rPr>
          <w:w w:val="110"/>
        </w:rPr>
        <w:t>We now introduce the reduced representation </w:t>
      </w:r>
      <w:r>
        <w:rPr>
          <w:b/>
          <w:w w:val="110"/>
        </w:rPr>
        <w:t>x </w:t>
      </w:r>
      <w:r>
        <w:rPr>
          <w:rFonts w:ascii="Palatino Linotype" w:hAnsi="Palatino Linotype"/>
          <w:w w:val="130"/>
        </w:rPr>
        <w:t>ˆ$ </w:t>
      </w:r>
      <w:r>
        <w:rPr>
          <w:w w:val="110"/>
        </w:rPr>
        <w:t>to the right-hand side of Equation (</w:t>
      </w:r>
      <w:hyperlink w:history="true" w:anchor="_bookmark7">
        <w:r>
          <w:rPr>
            <w:w w:val="110"/>
          </w:rPr>
          <w:t>6),</w:t>
        </w:r>
      </w:hyperlink>
    </w:p>
    <w:p>
      <w:pPr>
        <w:pStyle w:val="BodyText"/>
        <w:spacing w:line="226" w:lineRule="exact"/>
        <w:ind w:left="236"/>
        <w:jc w:val="both"/>
      </w:pPr>
      <w:r>
        <w:rPr/>
        <w:pict>
          <v:shape style="position:absolute;margin-left:265.128235pt;margin-top:10.652913pt;width:178.7pt;height:41.6pt;mso-position-horizontal-relative:page;mso-position-vertical-relative:paragraph;z-index:-17156608" type="#_x0000_t202" filled="false" stroked="false">
            <v:textbox inset="0,0,0,0">
              <w:txbxContent>
                <w:p>
                  <w:pPr>
                    <w:pStyle w:val="BodyText"/>
                    <w:tabs>
                      <w:tab w:pos="721" w:val="left" w:leader="none"/>
                      <w:tab w:pos="1451" w:val="left" w:leader="none"/>
                      <w:tab w:pos="2255" w:val="left" w:leader="none"/>
                      <w:tab w:pos="3409" w:val="left" w:leader="none"/>
                    </w:tabs>
                    <w:spacing w:before="38"/>
                    <w:rPr>
                      <w:rFonts w:ascii="Arial" w:hAnsi="Arial"/>
                    </w:rPr>
                  </w:pPr>
                  <w:r>
                    <w:rPr>
                      <w:rFonts w:ascii="Arial" w:hAnsi="Arial"/>
                      <w:w w:val="90"/>
                    </w:rPr>
                    <w:t>Σ</w:t>
                    <w:tab/>
                  </w:r>
                  <w:r>
                    <w:rPr>
                      <w:rFonts w:ascii="Arial" w:hAnsi="Arial"/>
                      <w:w w:val="125"/>
                    </w:rPr>
                    <w:t>.</w:t>
                    <w:tab/>
                  </w:r>
                  <w:r>
                    <w:rPr>
                      <w:rFonts w:ascii="Arial" w:hAnsi="Arial"/>
                      <w:w w:val="90"/>
                    </w:rPr>
                    <w:t>Σ</w:t>
                    <w:tab/>
                  </w:r>
                  <w:r>
                    <w:rPr>
                      <w:rFonts w:ascii="Arial" w:hAnsi="Arial"/>
                      <w:w w:val="125"/>
                    </w:rPr>
                    <w:t>.</w:t>
                    <w:tab/>
                  </w:r>
                  <w:r>
                    <w:rPr>
                      <w:rFonts w:ascii="Arial" w:hAnsi="Arial"/>
                      <w:spacing w:val="-10"/>
                      <w:w w:val="70"/>
                    </w:rPr>
                    <w:t>ΣΣ</w:t>
                  </w:r>
                </w:p>
              </w:txbxContent>
            </v:textbox>
            <w10:wrap type="none"/>
          </v:shape>
        </w:pict>
      </w:r>
      <w:r>
        <w:rPr>
          <w:w w:val="105"/>
        </w:rPr>
        <w:t>which gives</w:t>
      </w:r>
    </w:p>
    <w:p>
      <w:pPr>
        <w:tabs>
          <w:tab w:pos="7229" w:val="left" w:leader="none"/>
          <w:tab w:pos="8030" w:val="left" w:leader="none"/>
        </w:tabs>
        <w:spacing w:before="163"/>
        <w:ind w:left="236" w:right="0" w:firstLine="1086"/>
        <w:jc w:val="left"/>
        <w:rPr>
          <w:sz w:val="20"/>
        </w:rPr>
      </w:pPr>
      <w:r>
        <w:rPr/>
        <w:pict>
          <v:shape style="position:absolute;margin-left:311.199005pt;margin-top:15.925687pt;width:4.25pt;height:7.2pt;mso-position-horizontal-relative:page;mso-position-vertical-relative:paragraph;z-index:-17157632"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bookmarkStart w:name="_bookmark8" w:id="20"/>
      <w:bookmarkEnd w:id="20"/>
      <w:r>
        <w:rPr/>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b/>
          <w:spacing w:val="-1"/>
          <w:w w:val="102"/>
          <w:position w:val="-7"/>
          <w:sz w:val="20"/>
        </w:rPr>
        <w:t>x</w:t>
      </w:r>
      <w:r>
        <w:rPr>
          <w:i/>
          <w:w w:val="130"/>
          <w:sz w:val="14"/>
        </w:rPr>
        <w:t>n</w:t>
      </w:r>
      <w:r>
        <w:rPr>
          <w:w w:val="139"/>
          <w:sz w:val="14"/>
        </w:rPr>
        <w:t>C</w:t>
      </w:r>
      <w:r>
        <w:rPr>
          <w:i/>
          <w:w w:val="120"/>
          <w:sz w:val="14"/>
        </w:rPr>
        <w:t>1</w:t>
      </w:r>
      <w:r>
        <w:rPr>
          <w:i/>
          <w:sz w:val="14"/>
        </w:rPr>
        <w:t> </w:t>
      </w:r>
      <w:r>
        <w:rPr>
          <w:i/>
          <w:spacing w:val="-3"/>
          <w:sz w:val="14"/>
        </w:rPr>
        <w:t> </w:t>
      </w:r>
      <w:r>
        <w:rPr>
          <w:w w:val="118"/>
          <w:position w:val="-7"/>
          <w:sz w:val="20"/>
        </w:rPr>
        <w:t>D</w:t>
      </w:r>
      <w:r>
        <w:rPr>
          <w:spacing w:val="7"/>
          <w:position w:val="-7"/>
          <w:sz w:val="20"/>
        </w:rPr>
        <w:t> </w:t>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rFonts w:ascii="Palatino Linotype" w:hAnsi="Palatino Linotype"/>
          <w:spacing w:val="8"/>
          <w:w w:val="160"/>
          <w:position w:val="-7"/>
          <w:sz w:val="20"/>
        </w:rPr>
        <w:t>ˆ</w:t>
      </w:r>
      <w:r>
        <w:rPr>
          <w:rFonts w:ascii="Palatino Linotype" w:hAnsi="Palatino Linotype"/>
          <w:spacing w:val="12"/>
          <w:w w:val="160"/>
          <w:position w:val="-7"/>
          <w:sz w:val="20"/>
        </w:rPr>
        <w:t>$</w:t>
      </w:r>
      <w:r>
        <w:rPr>
          <w:i/>
          <w:w w:val="124"/>
          <w:sz w:val="14"/>
        </w:rPr>
        <w:t>i</w:t>
      </w:r>
      <w:r>
        <w:rPr>
          <w:i/>
          <w:spacing w:val="-21"/>
          <w:sz w:val="14"/>
        </w:rPr>
        <w:t> </w:t>
      </w:r>
      <w:r>
        <w:rPr>
          <w:w w:val="139"/>
          <w:sz w:val="14"/>
        </w:rPr>
        <w:t>C</w:t>
      </w:r>
      <w:r>
        <w:rPr>
          <w:i/>
          <w:w w:val="120"/>
          <w:sz w:val="14"/>
        </w:rPr>
        <w:t>1</w:t>
      </w:r>
      <w:r>
        <w:rPr>
          <w:i/>
          <w:sz w:val="14"/>
        </w:rPr>
        <w:t> </w:t>
      </w:r>
      <w:r>
        <w:rPr>
          <w:i/>
          <w:spacing w:val="-15"/>
          <w:sz w:val="14"/>
        </w:rPr>
        <w:t> </w:t>
      </w:r>
      <w:r>
        <w:rPr>
          <w:w w:val="74"/>
          <w:position w:val="-7"/>
          <w:sz w:val="20"/>
        </w:rPr>
        <w:t>—</w:t>
      </w:r>
      <w:r>
        <w:rPr>
          <w:position w:val="-7"/>
          <w:sz w:val="20"/>
        </w:rPr>
        <w:t>  </w:t>
      </w:r>
      <w:r>
        <w:rPr>
          <w:spacing w:val="-24"/>
          <w:position w:val="-7"/>
          <w:sz w:val="20"/>
        </w:rPr>
        <w:t> </w:t>
      </w:r>
      <w:r>
        <w:rPr>
          <w:b/>
          <w:spacing w:val="-1"/>
          <w:w w:val="102"/>
          <w:position w:val="-7"/>
          <w:sz w:val="20"/>
        </w:rPr>
        <w:t>A</w:t>
      </w:r>
      <w:r>
        <w:rPr>
          <w:i/>
          <w:w w:val="124"/>
          <w:sz w:val="14"/>
        </w:rPr>
        <w:t>i</w:t>
      </w:r>
      <w:r>
        <w:rPr>
          <w:i/>
          <w:spacing w:val="-21"/>
          <w:sz w:val="14"/>
        </w:rPr>
        <w:t> </w:t>
      </w:r>
      <w:r>
        <w:rPr>
          <w:w w:val="139"/>
          <w:sz w:val="14"/>
        </w:rPr>
        <w:t>C</w:t>
      </w:r>
      <w:r>
        <w:rPr>
          <w:i/>
          <w:spacing w:val="9"/>
          <w:w w:val="120"/>
          <w:sz w:val="14"/>
        </w:rPr>
        <w:t>1</w:t>
      </w:r>
      <w:r>
        <w:rPr>
          <w:rFonts w:ascii="Palatino Linotype" w:hAnsi="Palatino Linotype"/>
          <w:w w:val="244"/>
          <w:position w:val="-7"/>
          <w:sz w:val="20"/>
        </w:rPr>
        <w:t>ˆ</w:t>
      </w:r>
      <w:r>
        <w:rPr>
          <w:rFonts w:ascii="Palatino Linotype" w:hAnsi="Palatino Linotype"/>
          <w:position w:val="-7"/>
          <w:sz w:val="20"/>
        </w:rPr>
        <w:t>  </w:t>
      </w:r>
      <w:r>
        <w:rPr>
          <w:rFonts w:ascii="Palatino Linotype" w:hAnsi="Palatino Linotype"/>
          <w:spacing w:val="-25"/>
          <w:position w:val="-7"/>
          <w:sz w:val="20"/>
        </w:rPr>
        <w:t> </w:t>
      </w:r>
      <w:r>
        <w:rPr>
          <w:rFonts w:ascii="Palatino Linotype" w:hAnsi="Palatino Linotype"/>
          <w:spacing w:val="12"/>
          <w:w w:val="104"/>
          <w:position w:val="-7"/>
          <w:sz w:val="20"/>
        </w:rPr>
        <w:t>$</w:t>
      </w:r>
      <w:r>
        <w:rPr>
          <w:i/>
          <w:w w:val="130"/>
          <w:sz w:val="14"/>
        </w:rPr>
        <w:t>n</w:t>
      </w:r>
      <w:r>
        <w:rPr>
          <w:i/>
          <w:sz w:val="14"/>
        </w:rPr>
        <w:t> </w:t>
      </w:r>
      <w:r>
        <w:rPr>
          <w:i/>
          <w:spacing w:val="-15"/>
          <w:sz w:val="14"/>
        </w:rPr>
        <w:t> </w:t>
      </w:r>
      <w:r>
        <w:rPr>
          <w:w w:val="74"/>
          <w:position w:val="-7"/>
          <w:sz w:val="20"/>
        </w:rPr>
        <w:t>—</w:t>
      </w:r>
      <w:r>
        <w:rPr>
          <w:spacing w:val="-5"/>
          <w:position w:val="-7"/>
          <w:sz w:val="20"/>
        </w:rPr>
        <w:t> </w:t>
      </w:r>
      <w:r>
        <w:rPr>
          <w:rFonts w:ascii="Palatino Linotype" w:hAnsi="Palatino Linotype"/>
          <w:spacing w:val="12"/>
          <w:w w:val="104"/>
          <w:position w:val="-7"/>
          <w:sz w:val="20"/>
        </w:rPr>
        <w:t>$</w:t>
      </w:r>
      <w:r>
        <w:rPr>
          <w:i/>
          <w:w w:val="124"/>
          <w:sz w:val="14"/>
        </w:rPr>
        <w:t>i</w:t>
      </w:r>
      <w:r>
        <w:rPr>
          <w:i/>
          <w:sz w:val="14"/>
        </w:rPr>
        <w:t>   </w:t>
      </w:r>
      <w:r>
        <w:rPr>
          <w:i/>
          <w:spacing w:val="12"/>
          <w:sz w:val="14"/>
        </w:rPr>
        <w:t> </w:t>
      </w:r>
      <w:r>
        <w:rPr>
          <w:w w:val="128"/>
          <w:position w:val="-7"/>
          <w:sz w:val="20"/>
        </w:rPr>
        <w:t>C</w:t>
      </w:r>
      <w:r>
        <w:rPr>
          <w:spacing w:val="-5"/>
          <w:position w:val="-7"/>
          <w:sz w:val="20"/>
        </w:rPr>
        <w:t> </w:t>
      </w:r>
      <w:r>
        <w:rPr>
          <w:b/>
          <w:spacing w:val="-1"/>
          <w:w w:val="102"/>
          <w:position w:val="-7"/>
          <w:sz w:val="20"/>
        </w:rPr>
        <w:t>B</w:t>
      </w:r>
      <w:r>
        <w:rPr>
          <w:i/>
          <w:w w:val="124"/>
          <w:sz w:val="14"/>
        </w:rPr>
        <w:t>i</w:t>
      </w:r>
      <w:r>
        <w:rPr>
          <w:i/>
          <w:spacing w:val="-21"/>
          <w:sz w:val="14"/>
        </w:rPr>
        <w:t> </w:t>
      </w:r>
      <w:r>
        <w:rPr>
          <w:w w:val="139"/>
          <w:sz w:val="14"/>
        </w:rPr>
        <w:t>C</w:t>
      </w:r>
      <w:r>
        <w:rPr>
          <w:i/>
          <w:w w:val="120"/>
          <w:sz w:val="14"/>
        </w:rPr>
        <w:t>1</w:t>
      </w:r>
      <w:r>
        <w:rPr>
          <w:i/>
          <w:sz w:val="14"/>
        </w:rPr>
        <w:t>   </w:t>
      </w:r>
      <w:r>
        <w:rPr>
          <w:i/>
          <w:spacing w:val="-14"/>
          <w:sz w:val="14"/>
        </w:rPr>
        <w:t> </w:t>
      </w:r>
      <w:r>
        <w:rPr>
          <w:b/>
          <w:w w:val="102"/>
          <w:position w:val="-7"/>
          <w:sz w:val="20"/>
        </w:rPr>
        <w:t>u</w:t>
      </w:r>
      <w:r>
        <w:rPr>
          <w:i/>
          <w:w w:val="130"/>
          <w:sz w:val="14"/>
        </w:rPr>
        <w:t>n</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w w:val="139"/>
          <w:sz w:val="14"/>
        </w:rPr>
        <w:t>C</w:t>
      </w:r>
      <w:r>
        <w:rPr>
          <w:i/>
          <w:w w:val="120"/>
          <w:sz w:val="14"/>
        </w:rPr>
        <w:t>1</w:t>
      </w:r>
      <w:r>
        <w:rPr>
          <w:i/>
          <w:sz w:val="14"/>
        </w:rPr>
        <w:tab/>
      </w:r>
      <w:r>
        <w:rPr>
          <w:i/>
          <w:w w:val="83"/>
          <w:position w:val="-7"/>
          <w:sz w:val="20"/>
        </w:rPr>
        <w:t>:</w:t>
      </w:r>
      <w:r>
        <w:rPr>
          <w:i/>
          <w:position w:val="-7"/>
          <w:sz w:val="20"/>
        </w:rPr>
        <w:tab/>
      </w:r>
      <w:r>
        <w:rPr>
          <w:w w:val="102"/>
          <w:position w:val="-7"/>
          <w:sz w:val="20"/>
        </w:rPr>
        <w:t>(10)</w:t>
      </w:r>
    </w:p>
    <w:p>
      <w:pPr>
        <w:pStyle w:val="BodyText"/>
        <w:spacing w:line="230" w:lineRule="auto" w:before="205"/>
        <w:ind w:left="236"/>
      </w:pPr>
      <w:r>
        <w:rPr/>
        <w:pict>
          <v:shape style="position:absolute;margin-left:273.165009pt;margin-top:16.429819pt;width:4.25pt;height:7.2pt;mso-position-horizontal-relative:page;mso-position-vertical-relative:paragraph;z-index:-17157120"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pict>
          <v:shape style="position:absolute;margin-left:263.003998pt;margin-top:28.56172pt;width:8.450pt;height:7.2pt;mso-position-horizontal-relative:page;mso-position-vertical-relative:paragraph;z-index:-17150976"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298.203003pt;margin-top:28.56172pt;width:4.25pt;height:7.2pt;mso-position-horizontal-relative:page;mso-position-vertical-relative:paragraph;z-index:-17150464" type="#_x0000_t202" filled="false" stroked="false">
            <v:textbox inset="0,0,0,0">
              <w:txbxContent>
                <w:p>
                  <w:pPr>
                    <w:spacing w:line="144" w:lineRule="exact" w:before="0"/>
                    <w:ind w:left="0" w:right="0" w:firstLine="0"/>
                    <w:jc w:val="left"/>
                    <w:rPr>
                      <w:i/>
                      <w:sz w:val="14"/>
                    </w:rPr>
                  </w:pPr>
                  <w:r>
                    <w:rPr>
                      <w:i/>
                      <w:w w:val="120"/>
                      <w:sz w:val="14"/>
                    </w:rPr>
                    <w:t>1</w:t>
                  </w:r>
                </w:p>
              </w:txbxContent>
            </v:textbox>
            <w10:wrap type="none"/>
          </v:shape>
        </w:pict>
      </w:r>
      <w:r>
        <w:rPr/>
        <w:pict>
          <v:shape style="position:absolute;margin-left:330.558014pt;margin-top:28.56172pt;width:4.25pt;height:7.2pt;mso-position-horizontal-relative:page;mso-position-vertical-relative:paragraph;z-index:-17149952"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pict>
          <v:shape style="position:absolute;margin-left:397.571991pt;margin-top:28.336933pt;width:4.25pt;height:7.2pt;mso-position-horizontal-relative:page;mso-position-vertical-relative:paragraph;z-index:-17149440"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w w:val="110"/>
        </w:rPr>
        <w:t>The</w:t>
      </w:r>
      <w:r>
        <w:rPr>
          <w:spacing w:val="-19"/>
          <w:w w:val="110"/>
        </w:rPr>
        <w:t> </w:t>
      </w:r>
      <w:r>
        <w:rPr>
          <w:w w:val="110"/>
        </w:rPr>
        <w:t>solution</w:t>
      </w:r>
      <w:r>
        <w:rPr>
          <w:spacing w:val="-18"/>
          <w:w w:val="110"/>
        </w:rPr>
        <w:t> </w:t>
      </w:r>
      <w:r>
        <w:rPr>
          <w:w w:val="110"/>
        </w:rPr>
        <w:t>to</w:t>
      </w:r>
      <w:r>
        <w:rPr>
          <w:spacing w:val="-18"/>
          <w:w w:val="110"/>
        </w:rPr>
        <w:t> </w:t>
      </w:r>
      <w:r>
        <w:rPr>
          <w:w w:val="110"/>
        </w:rPr>
        <w:t>Equation</w:t>
      </w:r>
      <w:r>
        <w:rPr>
          <w:spacing w:val="-17"/>
          <w:w w:val="110"/>
        </w:rPr>
        <w:t> </w:t>
      </w:r>
      <w:r>
        <w:rPr>
          <w:w w:val="110"/>
        </w:rPr>
        <w:t>(</w:t>
      </w:r>
      <w:hyperlink w:history="true" w:anchor="_bookmark8">
        <w:r>
          <w:rPr>
            <w:w w:val="110"/>
          </w:rPr>
          <w:t>10)</w:t>
        </w:r>
        <w:r>
          <w:rPr>
            <w:spacing w:val="-18"/>
            <w:w w:val="110"/>
          </w:rPr>
          <w:t> </w:t>
        </w:r>
      </w:hyperlink>
      <w:r>
        <w:rPr>
          <w:w w:val="110"/>
        </w:rPr>
        <w:t>is</w:t>
      </w:r>
      <w:r>
        <w:rPr>
          <w:spacing w:val="-18"/>
          <w:w w:val="110"/>
        </w:rPr>
        <w:t> </w:t>
      </w:r>
      <w:r>
        <w:rPr>
          <w:w w:val="110"/>
        </w:rPr>
        <w:t>denoted</w:t>
      </w:r>
      <w:r>
        <w:rPr>
          <w:spacing w:val="-18"/>
          <w:w w:val="110"/>
        </w:rPr>
        <w:t> </w:t>
      </w:r>
      <w:r>
        <w:rPr>
          <w:b/>
          <w:w w:val="110"/>
        </w:rPr>
        <w:t>x</w:t>
      </w:r>
      <w:r>
        <w:rPr>
          <w:i/>
          <w:w w:val="110"/>
          <w:vertAlign w:val="superscript"/>
        </w:rPr>
        <w:t>n</w:t>
      </w:r>
      <w:r>
        <w:rPr>
          <w:w w:val="110"/>
          <w:vertAlign w:val="superscript"/>
        </w:rPr>
        <w:t>C</w:t>
      </w:r>
      <w:r>
        <w:rPr>
          <w:i/>
          <w:w w:val="110"/>
          <w:vertAlign w:val="superscript"/>
        </w:rPr>
        <w:t>1</w:t>
      </w:r>
      <w:r>
        <w:rPr>
          <w:w w:val="110"/>
          <w:vertAlign w:val="baseline"/>
        </w:rPr>
        <w:t>.</w:t>
      </w:r>
      <w:r>
        <w:rPr>
          <w:spacing w:val="-17"/>
          <w:w w:val="110"/>
          <w:vertAlign w:val="baseline"/>
        </w:rPr>
        <w:t> </w:t>
      </w:r>
      <w:r>
        <w:rPr>
          <w:w w:val="110"/>
          <w:vertAlign w:val="baseline"/>
        </w:rPr>
        <w:t>The</w:t>
      </w:r>
      <w:r>
        <w:rPr>
          <w:spacing w:val="-18"/>
          <w:w w:val="110"/>
          <w:vertAlign w:val="baseline"/>
        </w:rPr>
        <w:t> </w:t>
      </w:r>
      <w:r>
        <w:rPr>
          <w:w w:val="110"/>
          <w:vertAlign w:val="baseline"/>
        </w:rPr>
        <w:t>additional</w:t>
      </w:r>
      <w:r>
        <w:rPr>
          <w:spacing w:val="-18"/>
          <w:w w:val="110"/>
          <w:vertAlign w:val="baseline"/>
        </w:rPr>
        <w:t> </w:t>
      </w:r>
      <w:r>
        <w:rPr>
          <w:w w:val="110"/>
          <w:vertAlign w:val="baseline"/>
        </w:rPr>
        <w:t>error</w:t>
      </w:r>
      <w:r>
        <w:rPr>
          <w:spacing w:val="-18"/>
          <w:w w:val="110"/>
          <w:vertAlign w:val="baseline"/>
        </w:rPr>
        <w:t> </w:t>
      </w:r>
      <w:r>
        <w:rPr>
          <w:w w:val="110"/>
          <w:vertAlign w:val="baseline"/>
        </w:rPr>
        <w:t>incurred</w:t>
      </w:r>
      <w:r>
        <w:rPr>
          <w:spacing w:val="-18"/>
          <w:w w:val="110"/>
          <w:vertAlign w:val="baseline"/>
        </w:rPr>
        <w:t> </w:t>
      </w:r>
      <w:r>
        <w:rPr>
          <w:w w:val="110"/>
          <w:vertAlign w:val="baseline"/>
        </w:rPr>
        <w:t>in</w:t>
      </w:r>
      <w:r>
        <w:rPr>
          <w:spacing w:val="-18"/>
          <w:w w:val="110"/>
          <w:vertAlign w:val="baseline"/>
        </w:rPr>
        <w:t> </w:t>
      </w:r>
      <w:r>
        <w:rPr>
          <w:w w:val="110"/>
          <w:vertAlign w:val="baseline"/>
        </w:rPr>
        <w:t>this</w:t>
      </w:r>
      <w:r>
        <w:rPr>
          <w:spacing w:val="-18"/>
          <w:w w:val="110"/>
          <w:vertAlign w:val="baseline"/>
        </w:rPr>
        <w:t> </w:t>
      </w:r>
      <w:r>
        <w:rPr>
          <w:w w:val="110"/>
          <w:vertAlign w:val="baseline"/>
        </w:rPr>
        <w:t>step</w:t>
      </w:r>
      <w:r>
        <w:rPr>
          <w:spacing w:val="-18"/>
          <w:w w:val="110"/>
          <w:vertAlign w:val="baseline"/>
        </w:rPr>
        <w:t> </w:t>
      </w:r>
      <w:r>
        <w:rPr>
          <w:w w:val="110"/>
          <w:vertAlign w:val="baseline"/>
        </w:rPr>
        <w:t>is</w:t>
      </w:r>
      <w:r>
        <w:rPr>
          <w:spacing w:val="-17"/>
          <w:w w:val="110"/>
          <w:vertAlign w:val="baseline"/>
        </w:rPr>
        <w:t> </w:t>
      </w:r>
      <w:r>
        <w:rPr>
          <w:w w:val="110"/>
          <w:vertAlign w:val="baseline"/>
        </w:rPr>
        <w:t>due</w:t>
      </w:r>
      <w:r>
        <w:rPr>
          <w:spacing w:val="-18"/>
          <w:w w:val="110"/>
          <w:vertAlign w:val="baseline"/>
        </w:rPr>
        <w:t> </w:t>
      </w:r>
      <w:r>
        <w:rPr>
          <w:w w:val="110"/>
          <w:vertAlign w:val="baseline"/>
        </w:rPr>
        <w:t>to state</w:t>
      </w:r>
      <w:r>
        <w:rPr>
          <w:spacing w:val="-19"/>
          <w:w w:val="110"/>
          <w:vertAlign w:val="baseline"/>
        </w:rPr>
        <w:t> </w:t>
      </w:r>
      <w:r>
        <w:rPr>
          <w:w w:val="110"/>
          <w:vertAlign w:val="baseline"/>
        </w:rPr>
        <w:t>reduction</w:t>
      </w:r>
      <w:r>
        <w:rPr>
          <w:spacing w:val="-19"/>
          <w:w w:val="110"/>
          <w:vertAlign w:val="baseline"/>
        </w:rPr>
        <w:t> </w:t>
      </w:r>
      <w:r>
        <w:rPr>
          <w:w w:val="110"/>
          <w:vertAlign w:val="baseline"/>
        </w:rPr>
        <w:t>and</w:t>
      </w:r>
      <w:r>
        <w:rPr>
          <w:spacing w:val="-19"/>
          <w:w w:val="110"/>
          <w:vertAlign w:val="baseline"/>
        </w:rPr>
        <w:t> </w:t>
      </w:r>
      <w:r>
        <w:rPr>
          <w:w w:val="110"/>
          <w:vertAlign w:val="baseline"/>
        </w:rPr>
        <w:t>can</w:t>
      </w:r>
      <w:r>
        <w:rPr>
          <w:spacing w:val="-19"/>
          <w:w w:val="110"/>
          <w:vertAlign w:val="baseline"/>
        </w:rPr>
        <w:t> </w:t>
      </w:r>
      <w:r>
        <w:rPr>
          <w:w w:val="110"/>
          <w:vertAlign w:val="baseline"/>
        </w:rPr>
        <w:t>be</w:t>
      </w:r>
      <w:r>
        <w:rPr>
          <w:spacing w:val="-19"/>
          <w:w w:val="110"/>
          <w:vertAlign w:val="baseline"/>
        </w:rPr>
        <w:t> </w:t>
      </w:r>
      <w:r>
        <w:rPr>
          <w:w w:val="110"/>
          <w:vertAlign w:val="baseline"/>
        </w:rPr>
        <w:t>expressed</w:t>
      </w:r>
      <w:r>
        <w:rPr>
          <w:spacing w:val="-19"/>
          <w:w w:val="110"/>
          <w:vertAlign w:val="baseline"/>
        </w:rPr>
        <w:t> </w:t>
      </w:r>
      <w:r>
        <w:rPr>
          <w:w w:val="110"/>
          <w:vertAlign w:val="baseline"/>
        </w:rPr>
        <w:t>as</w:t>
      </w:r>
      <w:r>
        <w:rPr>
          <w:spacing w:val="-19"/>
          <w:w w:val="110"/>
          <w:vertAlign w:val="baseline"/>
        </w:rPr>
        <w:t> </w:t>
      </w:r>
      <w:r>
        <w:rPr>
          <w:b/>
          <w:w w:val="110"/>
          <w:vertAlign w:val="baseline"/>
        </w:rPr>
        <w:t>e</w:t>
      </w:r>
      <w:r>
        <w:rPr>
          <w:i/>
          <w:w w:val="110"/>
          <w:vertAlign w:val="superscript"/>
        </w:rPr>
        <w:t>n</w:t>
      </w:r>
      <w:r>
        <w:rPr>
          <w:w w:val="110"/>
          <w:vertAlign w:val="superscript"/>
        </w:rPr>
        <w:t>C</w:t>
      </w:r>
      <w:r>
        <w:rPr>
          <w:i/>
          <w:w w:val="110"/>
          <w:vertAlign w:val="superscript"/>
        </w:rPr>
        <w:t>1</w:t>
      </w:r>
      <w:r>
        <w:rPr>
          <w:i/>
          <w:spacing w:val="-6"/>
          <w:w w:val="110"/>
          <w:vertAlign w:val="baseline"/>
        </w:rPr>
        <w:t> </w:t>
      </w:r>
      <w:r>
        <w:rPr>
          <w:w w:val="110"/>
          <w:vertAlign w:val="baseline"/>
        </w:rPr>
        <w:t>D</w:t>
      </w:r>
      <w:r>
        <w:rPr>
          <w:spacing w:val="-13"/>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i/>
          <w:spacing w:val="-19"/>
          <w:w w:val="110"/>
          <w:vertAlign w:val="baseline"/>
        </w:rPr>
        <w:t> </w:t>
      </w:r>
      <w:r>
        <w:rPr>
          <w:w w:val="105"/>
          <w:vertAlign w:val="baseline"/>
        </w:rPr>
        <w:t>—</w:t>
      </w:r>
      <w:r>
        <w:rPr>
          <w:spacing w:val="-23"/>
          <w:w w:val="105"/>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19"/>
          <w:w w:val="110"/>
          <w:vertAlign w:val="baseline"/>
        </w:rPr>
        <w:t> </w:t>
      </w:r>
      <w:r>
        <w:rPr>
          <w:w w:val="110"/>
          <w:vertAlign w:val="baseline"/>
        </w:rPr>
        <w:t>Note</w:t>
      </w:r>
      <w:r>
        <w:rPr>
          <w:spacing w:val="-18"/>
          <w:w w:val="110"/>
          <w:vertAlign w:val="baseline"/>
        </w:rPr>
        <w:t> </w:t>
      </w:r>
      <w:r>
        <w:rPr>
          <w:w w:val="110"/>
          <w:vertAlign w:val="baseline"/>
        </w:rPr>
        <w:t>that</w:t>
      </w:r>
      <w:r>
        <w:rPr>
          <w:spacing w:val="-19"/>
          <w:w w:val="110"/>
          <w:vertAlign w:val="baseline"/>
        </w:rPr>
        <w:t> </w:t>
      </w:r>
      <w:r>
        <w:rPr>
          <w:rFonts w:ascii="Palatino Linotype" w:hAnsi="Palatino Linotype"/>
          <w:spacing w:val="6"/>
          <w:w w:val="110"/>
          <w:vertAlign w:val="baseline"/>
        </w:rPr>
        <w:t>$</w:t>
      </w:r>
      <w:r>
        <w:rPr>
          <w:i/>
          <w:spacing w:val="6"/>
          <w:w w:val="110"/>
          <w:vertAlign w:val="superscript"/>
        </w:rPr>
        <w:t>n</w:t>
      </w:r>
      <w:r>
        <w:rPr>
          <w:i/>
          <w:spacing w:val="-12"/>
          <w:w w:val="110"/>
          <w:vertAlign w:val="baseline"/>
        </w:rPr>
        <w:t> </w:t>
      </w:r>
      <w:r>
        <w:rPr>
          <w:w w:val="110"/>
          <w:vertAlign w:val="baseline"/>
        </w:rPr>
        <w:t>is</w:t>
      </w:r>
      <w:r>
        <w:rPr>
          <w:spacing w:val="-19"/>
          <w:w w:val="110"/>
          <w:vertAlign w:val="baseline"/>
        </w:rPr>
        <w:t> </w:t>
      </w:r>
      <w:r>
        <w:rPr>
          <w:w w:val="110"/>
          <w:vertAlign w:val="baseline"/>
        </w:rPr>
        <w:t>the</w:t>
      </w:r>
      <w:r>
        <w:rPr>
          <w:spacing w:val="-19"/>
          <w:w w:val="110"/>
          <w:vertAlign w:val="baseline"/>
        </w:rPr>
        <w:t> </w:t>
      </w:r>
      <w:r>
        <w:rPr>
          <w:w w:val="110"/>
          <w:vertAlign w:val="baseline"/>
        </w:rPr>
        <w:t>reduced</w:t>
      </w:r>
      <w:r>
        <w:rPr>
          <w:spacing w:val="-19"/>
          <w:w w:val="110"/>
          <w:vertAlign w:val="baseline"/>
        </w:rPr>
        <w:t> </w:t>
      </w:r>
      <w:r>
        <w:rPr>
          <w:w w:val="110"/>
          <w:vertAlign w:val="baseline"/>
        </w:rPr>
        <w:t>represen-</w:t>
      </w:r>
    </w:p>
    <w:p>
      <w:pPr>
        <w:pStyle w:val="BodyText"/>
        <w:spacing w:line="228" w:lineRule="exact"/>
        <w:ind w:left="236"/>
      </w:pPr>
      <w:r>
        <w:rPr/>
        <w:pict>
          <v:shape style="position:absolute;margin-left:139.244995pt;margin-top:6.774132pt;width:4.25pt;height:7.2pt;mso-position-horizontal-relative:page;mso-position-vertical-relative:paragraph;z-index:-17148928"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308.733002pt;margin-top:6.54879pt;width:4.25pt;height:7.2pt;mso-position-horizontal-relative:page;mso-position-vertical-relative:paragraph;z-index:-17148416"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350.59201pt;margin-top:6.774132pt;width:4.25pt;height:7.2pt;mso-position-horizontal-relative:page;mso-position-vertical-relative:paragraph;z-index:-17147904"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w w:val="110"/>
        </w:rPr>
        <w:t>tation</w:t>
      </w:r>
      <w:r>
        <w:rPr>
          <w:spacing w:val="-10"/>
          <w:w w:val="110"/>
        </w:rPr>
        <w:t> </w:t>
      </w:r>
      <w:r>
        <w:rPr>
          <w:w w:val="110"/>
        </w:rPr>
        <w:t>of</w:t>
      </w:r>
      <w:r>
        <w:rPr>
          <w:spacing w:val="-9"/>
          <w:w w:val="110"/>
        </w:rPr>
        <w:t> </w:t>
      </w:r>
      <w:r>
        <w:rPr>
          <w:b/>
          <w:spacing w:val="3"/>
          <w:w w:val="110"/>
        </w:rPr>
        <w:t>x</w:t>
      </w:r>
      <w:r>
        <w:rPr>
          <w:i/>
          <w:spacing w:val="3"/>
          <w:w w:val="110"/>
          <w:vertAlign w:val="superscript"/>
        </w:rPr>
        <w:t>n</w:t>
      </w:r>
      <w:r>
        <w:rPr>
          <w:spacing w:val="3"/>
          <w:w w:val="110"/>
          <w:vertAlign w:val="baseline"/>
        </w:rPr>
        <w:t>,</w:t>
      </w:r>
      <w:r>
        <w:rPr>
          <w:spacing w:val="-9"/>
          <w:w w:val="110"/>
          <w:vertAlign w:val="baseline"/>
        </w:rPr>
        <w:t> </w:t>
      </w:r>
      <w:r>
        <w:rPr>
          <w:w w:val="110"/>
          <w:vertAlign w:val="baseline"/>
        </w:rPr>
        <w:t>the</w:t>
      </w:r>
      <w:r>
        <w:rPr>
          <w:spacing w:val="-10"/>
          <w:w w:val="110"/>
          <w:vertAlign w:val="baseline"/>
        </w:rPr>
        <w:t> </w:t>
      </w:r>
      <w:r>
        <w:rPr>
          <w:w w:val="110"/>
          <w:vertAlign w:val="baseline"/>
        </w:rPr>
        <w:t>true</w:t>
      </w:r>
      <w:r>
        <w:rPr>
          <w:spacing w:val="-9"/>
          <w:w w:val="110"/>
          <w:vertAlign w:val="baseline"/>
        </w:rPr>
        <w:t> </w:t>
      </w:r>
      <w:r>
        <w:rPr>
          <w:w w:val="110"/>
          <w:vertAlign w:val="baseline"/>
        </w:rPr>
        <w:t>solution</w:t>
      </w:r>
      <w:r>
        <w:rPr>
          <w:spacing w:val="-9"/>
          <w:w w:val="110"/>
          <w:vertAlign w:val="baseline"/>
        </w:rPr>
        <w:t> </w:t>
      </w:r>
      <w:r>
        <w:rPr>
          <w:w w:val="110"/>
          <w:vertAlign w:val="baseline"/>
        </w:rPr>
        <w:t>at</w:t>
      </w:r>
      <w:r>
        <w:rPr>
          <w:spacing w:val="-10"/>
          <w:w w:val="110"/>
          <w:vertAlign w:val="baseline"/>
        </w:rPr>
        <w:t> </w:t>
      </w:r>
      <w:r>
        <w:rPr>
          <w:w w:val="110"/>
          <w:vertAlign w:val="baseline"/>
        </w:rPr>
        <w:t>time</w:t>
      </w:r>
      <w:r>
        <w:rPr>
          <w:spacing w:val="-9"/>
          <w:w w:val="110"/>
          <w:vertAlign w:val="baseline"/>
        </w:rPr>
        <w:t> </w:t>
      </w:r>
      <w:r>
        <w:rPr>
          <w:w w:val="110"/>
          <w:vertAlign w:val="baseline"/>
        </w:rPr>
        <w:t>step</w:t>
      </w:r>
      <w:r>
        <w:rPr>
          <w:spacing w:val="-9"/>
          <w:w w:val="110"/>
          <w:vertAlign w:val="baseline"/>
        </w:rPr>
        <w:t> </w:t>
      </w:r>
      <w:r>
        <w:rPr>
          <w:i/>
          <w:w w:val="110"/>
          <w:vertAlign w:val="baseline"/>
        </w:rPr>
        <w:t>n</w:t>
      </w:r>
      <w:r>
        <w:rPr>
          <w:w w:val="110"/>
          <w:vertAlign w:val="baseline"/>
        </w:rPr>
        <w:t>;</w:t>
      </w:r>
      <w:r>
        <w:rPr>
          <w:spacing w:val="-9"/>
          <w:w w:val="110"/>
          <w:vertAlign w:val="baseline"/>
        </w:rPr>
        <w:t> </w:t>
      </w:r>
      <w:r>
        <w:rPr>
          <w:w w:val="110"/>
          <w:vertAlign w:val="baseline"/>
        </w:rPr>
        <w:t>i.e.,</w:t>
      </w:r>
      <w:r>
        <w:rPr>
          <w:spacing w:val="-10"/>
          <w:w w:val="110"/>
          <w:vertAlign w:val="baseline"/>
        </w:rPr>
        <w:t> </w:t>
      </w:r>
      <w:r>
        <w:rPr>
          <w:rFonts w:ascii="Palatino Linotype" w:hAnsi="Palatino Linotype"/>
          <w:spacing w:val="6"/>
          <w:w w:val="110"/>
          <w:vertAlign w:val="baseline"/>
        </w:rPr>
        <w:t>$</w:t>
      </w:r>
      <w:r>
        <w:rPr>
          <w:i/>
          <w:spacing w:val="6"/>
          <w:w w:val="110"/>
          <w:vertAlign w:val="superscript"/>
        </w:rPr>
        <w:t>n</w:t>
      </w:r>
      <w:r>
        <w:rPr>
          <w:i/>
          <w:spacing w:val="10"/>
          <w:w w:val="110"/>
          <w:vertAlign w:val="baseline"/>
        </w:rPr>
        <w:t> </w:t>
      </w:r>
      <w:r>
        <w:rPr>
          <w:w w:val="110"/>
          <w:vertAlign w:val="baseline"/>
        </w:rPr>
        <w:t>D</w:t>
      </w:r>
      <w:r>
        <w:rPr>
          <w:spacing w:val="2"/>
          <w:w w:val="110"/>
          <w:vertAlign w:val="baseline"/>
        </w:rPr>
        <w:t> </w:t>
      </w:r>
      <w:r>
        <w:rPr>
          <w:rFonts w:ascii="Palatino Linotype" w:hAnsi="Palatino Linotype"/>
          <w:spacing w:val="4"/>
          <w:w w:val="160"/>
          <w:vertAlign w:val="baseline"/>
        </w:rPr>
        <w:t>ˆ</w:t>
      </w:r>
      <w:r>
        <w:rPr>
          <w:i/>
          <w:spacing w:val="4"/>
          <w:w w:val="160"/>
          <w:vertAlign w:val="superscript"/>
        </w:rPr>
        <w:t>T</w:t>
      </w:r>
      <w:r>
        <w:rPr>
          <w:i/>
          <w:spacing w:val="-54"/>
          <w:w w:val="160"/>
          <w:vertAlign w:val="baseline"/>
        </w:rPr>
        <w:t> </w:t>
      </w:r>
      <w:r>
        <w:rPr>
          <w:b/>
          <w:w w:val="110"/>
          <w:vertAlign w:val="baseline"/>
        </w:rPr>
        <w:t>x</w:t>
      </w:r>
      <w:r>
        <w:rPr>
          <w:i/>
          <w:w w:val="110"/>
          <w:vertAlign w:val="superscript"/>
        </w:rPr>
        <w:t>n</w:t>
      </w:r>
      <w:r>
        <w:rPr>
          <w:i/>
          <w:spacing w:val="-2"/>
          <w:w w:val="110"/>
          <w:vertAlign w:val="baseline"/>
        </w:rPr>
        <w:t> </w:t>
      </w:r>
      <w:r>
        <w:rPr>
          <w:w w:val="110"/>
          <w:vertAlign w:val="baseline"/>
        </w:rPr>
        <w:t>(note</w:t>
      </w:r>
      <w:r>
        <w:rPr>
          <w:spacing w:val="-9"/>
          <w:w w:val="110"/>
          <w:vertAlign w:val="baseline"/>
        </w:rPr>
        <w:t> </w:t>
      </w:r>
      <w:r>
        <w:rPr>
          <w:w w:val="110"/>
          <w:vertAlign w:val="baseline"/>
        </w:rPr>
        <w:t>that</w:t>
      </w:r>
      <w:r>
        <w:rPr>
          <w:spacing w:val="-9"/>
          <w:w w:val="110"/>
          <w:vertAlign w:val="baseline"/>
        </w:rPr>
        <w:t> </w:t>
      </w:r>
      <w:r>
        <w:rPr>
          <w:w w:val="110"/>
          <w:vertAlign w:val="baseline"/>
        </w:rPr>
        <w:t>the</w:t>
      </w:r>
      <w:r>
        <w:rPr>
          <w:spacing w:val="-10"/>
          <w:w w:val="110"/>
          <w:vertAlign w:val="baseline"/>
        </w:rPr>
        <w:t> </w:t>
      </w:r>
      <w:r>
        <w:rPr>
          <w:w w:val="110"/>
          <w:vertAlign w:val="baseline"/>
        </w:rPr>
        <w:t>subscript</w:t>
      </w:r>
      <w:r>
        <w:rPr>
          <w:spacing w:val="-9"/>
          <w:w w:val="110"/>
          <w:vertAlign w:val="baseline"/>
        </w:rPr>
        <w:t> </w:t>
      </w:r>
      <w:r>
        <w:rPr>
          <w:w w:val="110"/>
          <w:vertAlign w:val="baseline"/>
        </w:rPr>
        <w:t>convention</w:t>
      </w:r>
    </w:p>
    <w:p>
      <w:pPr>
        <w:pStyle w:val="BodyText"/>
        <w:spacing w:line="245" w:lineRule="exact"/>
        <w:ind w:left="236"/>
      </w:pPr>
      <w:r>
        <w:rPr/>
        <w:pict>
          <v:shape style="position:absolute;margin-left:308.733002pt;margin-top:7.037903pt;width:4.25pt;height:7.2pt;mso-position-horizontal-relative:page;mso-position-vertical-relative:paragraph;z-index:-17156096"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w w:val="105"/>
        </w:rPr>
        <w:t>for</w:t>
      </w:r>
      <w:r>
        <w:rPr>
          <w:spacing w:val="8"/>
          <w:w w:val="105"/>
        </w:rPr>
        <w:t> </w:t>
      </w:r>
      <w:r>
        <w:rPr>
          <w:rFonts w:ascii="Palatino Linotype"/>
          <w:w w:val="105"/>
        </w:rPr>
        <w:t>$</w:t>
      </w:r>
      <w:r>
        <w:rPr>
          <w:rFonts w:ascii="Palatino Linotype"/>
          <w:spacing w:val="19"/>
          <w:w w:val="105"/>
        </w:rPr>
        <w:t> </w:t>
      </w:r>
      <w:r>
        <w:rPr>
          <w:w w:val="105"/>
        </w:rPr>
        <w:t>corresponds</w:t>
      </w:r>
      <w:r>
        <w:rPr>
          <w:spacing w:val="9"/>
          <w:w w:val="105"/>
        </w:rPr>
        <w:t> </w:t>
      </w:r>
      <w:r>
        <w:rPr>
          <w:w w:val="105"/>
        </w:rPr>
        <w:t>to</w:t>
      </w:r>
      <w:r>
        <w:rPr>
          <w:spacing w:val="8"/>
          <w:w w:val="105"/>
        </w:rPr>
        <w:t> </w:t>
      </w:r>
      <w:r>
        <w:rPr>
          <w:w w:val="105"/>
        </w:rPr>
        <w:t>that</w:t>
      </w:r>
      <w:r>
        <w:rPr>
          <w:spacing w:val="9"/>
          <w:w w:val="105"/>
        </w:rPr>
        <w:t> </w:t>
      </w:r>
      <w:r>
        <w:rPr>
          <w:w w:val="105"/>
        </w:rPr>
        <w:t>used</w:t>
      </w:r>
      <w:r>
        <w:rPr>
          <w:spacing w:val="8"/>
          <w:w w:val="105"/>
        </w:rPr>
        <w:t> </w:t>
      </w:r>
      <w:r>
        <w:rPr>
          <w:w w:val="105"/>
        </w:rPr>
        <w:t>for</w:t>
      </w:r>
      <w:r>
        <w:rPr>
          <w:spacing w:val="9"/>
          <w:w w:val="105"/>
        </w:rPr>
        <w:t> </w:t>
      </w:r>
      <w:r>
        <w:rPr>
          <w:b/>
          <w:w w:val="105"/>
        </w:rPr>
        <w:t>x</w:t>
      </w:r>
      <w:r>
        <w:rPr>
          <w:w w:val="105"/>
        </w:rPr>
        <w:t>).</w:t>
      </w:r>
      <w:r>
        <w:rPr>
          <w:spacing w:val="8"/>
          <w:w w:val="105"/>
        </w:rPr>
        <w:t> </w:t>
      </w:r>
      <w:r>
        <w:rPr>
          <w:w w:val="105"/>
        </w:rPr>
        <w:t>Therefore,</w:t>
      </w:r>
      <w:r>
        <w:rPr>
          <w:spacing w:val="9"/>
          <w:w w:val="105"/>
        </w:rPr>
        <w:t> </w:t>
      </w:r>
      <w:r>
        <w:rPr>
          <w:rFonts w:ascii="Palatino Linotype"/>
          <w:spacing w:val="6"/>
          <w:w w:val="105"/>
        </w:rPr>
        <w:t>$</w:t>
      </w:r>
      <w:r>
        <w:rPr>
          <w:i/>
          <w:spacing w:val="6"/>
          <w:w w:val="105"/>
          <w:vertAlign w:val="superscript"/>
        </w:rPr>
        <w:t>n</w:t>
      </w:r>
      <w:r>
        <w:rPr>
          <w:i/>
          <w:spacing w:val="17"/>
          <w:w w:val="105"/>
          <w:vertAlign w:val="baseline"/>
        </w:rPr>
        <w:t> </w:t>
      </w:r>
      <w:r>
        <w:rPr>
          <w:w w:val="105"/>
          <w:vertAlign w:val="baseline"/>
        </w:rPr>
        <w:t>is</w:t>
      </w:r>
      <w:r>
        <w:rPr>
          <w:spacing w:val="9"/>
          <w:w w:val="105"/>
          <w:vertAlign w:val="baseline"/>
        </w:rPr>
        <w:t> </w:t>
      </w:r>
      <w:r>
        <w:rPr>
          <w:w w:val="105"/>
          <w:vertAlign w:val="baseline"/>
        </w:rPr>
        <w:t>not</w:t>
      </w:r>
      <w:r>
        <w:rPr>
          <w:spacing w:val="8"/>
          <w:w w:val="105"/>
          <w:vertAlign w:val="baseline"/>
        </w:rPr>
        <w:t> </w:t>
      </w:r>
      <w:r>
        <w:rPr>
          <w:w w:val="105"/>
          <w:vertAlign w:val="baseline"/>
        </w:rPr>
        <w:t>at</w:t>
      </w:r>
      <w:r>
        <w:rPr>
          <w:spacing w:val="9"/>
          <w:w w:val="105"/>
          <w:vertAlign w:val="baseline"/>
        </w:rPr>
        <w:t> </w:t>
      </w:r>
      <w:r>
        <w:rPr>
          <w:w w:val="105"/>
          <w:vertAlign w:val="baseline"/>
        </w:rPr>
        <w:t>the</w:t>
      </w:r>
      <w:r>
        <w:rPr>
          <w:spacing w:val="8"/>
          <w:w w:val="105"/>
          <w:vertAlign w:val="baseline"/>
        </w:rPr>
        <w:t> </w:t>
      </w:r>
      <w:r>
        <w:rPr>
          <w:w w:val="105"/>
          <w:vertAlign w:val="baseline"/>
        </w:rPr>
        <w:t>same</w:t>
      </w:r>
      <w:r>
        <w:rPr>
          <w:spacing w:val="9"/>
          <w:w w:val="105"/>
          <w:vertAlign w:val="baseline"/>
        </w:rPr>
        <w:t> </w:t>
      </w:r>
      <w:r>
        <w:rPr>
          <w:spacing w:val="-3"/>
          <w:w w:val="105"/>
          <w:vertAlign w:val="baseline"/>
        </w:rPr>
        <w:t>level</w:t>
      </w:r>
      <w:r>
        <w:rPr>
          <w:spacing w:val="8"/>
          <w:w w:val="105"/>
          <w:vertAlign w:val="baseline"/>
        </w:rPr>
        <w:t> </w:t>
      </w:r>
      <w:r>
        <w:rPr>
          <w:w w:val="105"/>
          <w:vertAlign w:val="baseline"/>
        </w:rPr>
        <w:t>of</w:t>
      </w:r>
      <w:r>
        <w:rPr>
          <w:spacing w:val="9"/>
          <w:w w:val="105"/>
          <w:vertAlign w:val="baseline"/>
        </w:rPr>
        <w:t> </w:t>
      </w:r>
      <w:r>
        <w:rPr>
          <w:w w:val="105"/>
          <w:vertAlign w:val="baseline"/>
        </w:rPr>
        <w:t>approximation</w:t>
      </w:r>
      <w:r>
        <w:rPr>
          <w:spacing w:val="9"/>
          <w:w w:val="105"/>
          <w:vertAlign w:val="baseline"/>
        </w:rPr>
        <w:t> </w:t>
      </w:r>
      <w:r>
        <w:rPr>
          <w:w w:val="105"/>
          <w:vertAlign w:val="baseline"/>
        </w:rPr>
        <w:t>as</w:t>
      </w:r>
    </w:p>
    <w:p>
      <w:pPr>
        <w:pStyle w:val="BodyText"/>
        <w:spacing w:line="212" w:lineRule="exact"/>
        <w:ind w:left="236"/>
      </w:pPr>
      <w:r>
        <w:rPr/>
        <w:pict>
          <v:shape style="position:absolute;margin-left:139.164001pt;margin-top:6.927984pt;width:4.25pt;height:7.2pt;mso-position-horizontal-relative:page;mso-position-vertical-relative:paragraph;z-index:-17147392"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pict>
          <v:shape style="position:absolute;margin-left:338.505005pt;margin-top:6.702861pt;width:4.25pt;height:7.2pt;mso-position-horizontal-relative:page;mso-position-vertical-relative:paragraph;z-index:-17146880"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b/>
          <w:w w:val="110"/>
        </w:rPr>
        <w:t>x</w:t>
      </w:r>
      <w:r>
        <w:rPr>
          <w:i/>
          <w:w w:val="110"/>
          <w:vertAlign w:val="superscript"/>
        </w:rPr>
        <w:t>n</w:t>
      </w:r>
      <w:r>
        <w:rPr>
          <w:w w:val="110"/>
          <w:vertAlign w:val="superscript"/>
        </w:rPr>
        <w:t>C</w:t>
      </w:r>
      <w:r>
        <w:rPr>
          <w:i/>
          <w:w w:val="110"/>
          <w:vertAlign w:val="superscript"/>
        </w:rPr>
        <w:t>1</w:t>
      </w:r>
      <w:r>
        <w:rPr>
          <w:i/>
          <w:spacing w:val="-14"/>
          <w:w w:val="110"/>
          <w:vertAlign w:val="baseline"/>
        </w:rPr>
        <w:t> </w:t>
      </w:r>
      <w:r>
        <w:rPr>
          <w:w w:val="110"/>
          <w:vertAlign w:val="baseline"/>
        </w:rPr>
        <w:t>(D</w:t>
      </w:r>
      <w:r>
        <w:rPr>
          <w:spacing w:val="-13"/>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21"/>
          <w:w w:val="110"/>
          <w:vertAlign w:val="baseline"/>
        </w:rPr>
        <w:t> </w:t>
      </w:r>
      <w:r>
        <w:rPr>
          <w:w w:val="110"/>
          <w:vertAlign w:val="baseline"/>
        </w:rPr>
        <w:t>in</w:t>
      </w:r>
      <w:r>
        <w:rPr>
          <w:spacing w:val="-20"/>
          <w:w w:val="110"/>
          <w:vertAlign w:val="baseline"/>
        </w:rPr>
        <w:t> </w:t>
      </w:r>
      <w:r>
        <w:rPr>
          <w:w w:val="110"/>
          <w:vertAlign w:val="baseline"/>
        </w:rPr>
        <w:t>Equation</w:t>
      </w:r>
      <w:r>
        <w:rPr>
          <w:spacing w:val="-20"/>
          <w:w w:val="110"/>
          <w:vertAlign w:val="baseline"/>
        </w:rPr>
        <w:t> </w:t>
      </w:r>
      <w:r>
        <w:rPr>
          <w:w w:val="110"/>
          <w:vertAlign w:val="baseline"/>
        </w:rPr>
        <w:t>(</w:t>
      </w:r>
      <w:hyperlink w:history="true" w:anchor="_bookmark8">
        <w:r>
          <w:rPr>
            <w:w w:val="110"/>
            <w:vertAlign w:val="baseline"/>
          </w:rPr>
          <w:t>10).</w:t>
        </w:r>
        <w:r>
          <w:rPr>
            <w:spacing w:val="-21"/>
            <w:w w:val="110"/>
            <w:vertAlign w:val="baseline"/>
          </w:rPr>
          <w:t> </w:t>
        </w:r>
      </w:hyperlink>
      <w:r>
        <w:rPr>
          <w:w w:val="110"/>
          <w:vertAlign w:val="baseline"/>
        </w:rPr>
        <w:t>This</w:t>
      </w:r>
      <w:r>
        <w:rPr>
          <w:spacing w:val="-20"/>
          <w:w w:val="110"/>
          <w:vertAlign w:val="baseline"/>
        </w:rPr>
        <w:t> </w:t>
      </w:r>
      <w:r>
        <w:rPr>
          <w:w w:val="110"/>
          <w:vertAlign w:val="baseline"/>
        </w:rPr>
        <w:t>is</w:t>
      </w:r>
      <w:r>
        <w:rPr>
          <w:spacing w:val="-20"/>
          <w:w w:val="110"/>
          <w:vertAlign w:val="baseline"/>
        </w:rPr>
        <w:t> </w:t>
      </w:r>
      <w:r>
        <w:rPr>
          <w:w w:val="110"/>
          <w:vertAlign w:val="baseline"/>
        </w:rPr>
        <w:t>the</w:t>
      </w:r>
      <w:r>
        <w:rPr>
          <w:spacing w:val="-21"/>
          <w:w w:val="110"/>
          <w:vertAlign w:val="baseline"/>
        </w:rPr>
        <w:t> </w:t>
      </w:r>
      <w:r>
        <w:rPr>
          <w:w w:val="110"/>
          <w:vertAlign w:val="baseline"/>
        </w:rPr>
        <w:t>case</w:t>
      </w:r>
      <w:r>
        <w:rPr>
          <w:spacing w:val="-20"/>
          <w:w w:val="110"/>
          <w:vertAlign w:val="baseline"/>
        </w:rPr>
        <w:t> </w:t>
      </w:r>
      <w:r>
        <w:rPr>
          <w:w w:val="110"/>
          <w:vertAlign w:val="baseline"/>
        </w:rPr>
        <w:t>because</w:t>
      </w:r>
      <w:r>
        <w:rPr>
          <w:spacing w:val="-20"/>
          <w:w w:val="110"/>
          <w:vertAlign w:val="baseline"/>
        </w:rPr>
        <w:t> </w:t>
      </w:r>
      <w:r>
        <w:rPr>
          <w:rFonts w:ascii="Palatino Linotype"/>
          <w:spacing w:val="6"/>
          <w:w w:val="110"/>
          <w:vertAlign w:val="baseline"/>
        </w:rPr>
        <w:t>$</w:t>
      </w:r>
      <w:r>
        <w:rPr>
          <w:i/>
          <w:spacing w:val="6"/>
          <w:w w:val="110"/>
          <w:vertAlign w:val="superscript"/>
        </w:rPr>
        <w:t>n</w:t>
      </w:r>
      <w:r>
        <w:rPr>
          <w:i/>
          <w:spacing w:val="-13"/>
          <w:w w:val="110"/>
          <w:vertAlign w:val="baseline"/>
        </w:rPr>
        <w:t> </w:t>
      </w:r>
      <w:r>
        <w:rPr>
          <w:w w:val="110"/>
          <w:vertAlign w:val="baseline"/>
        </w:rPr>
        <w:t>is</w:t>
      </w:r>
      <w:r>
        <w:rPr>
          <w:spacing w:val="-21"/>
          <w:w w:val="110"/>
          <w:vertAlign w:val="baseline"/>
        </w:rPr>
        <w:t> </w:t>
      </w:r>
      <w:r>
        <w:rPr>
          <w:w w:val="110"/>
          <w:vertAlign w:val="baseline"/>
        </w:rPr>
        <w:t>the</w:t>
      </w:r>
      <w:r>
        <w:rPr>
          <w:spacing w:val="-20"/>
          <w:w w:val="110"/>
          <w:vertAlign w:val="baseline"/>
        </w:rPr>
        <w:t> </w:t>
      </w:r>
      <w:r>
        <w:rPr>
          <w:w w:val="110"/>
          <w:vertAlign w:val="baseline"/>
        </w:rPr>
        <w:t>projection</w:t>
      </w:r>
      <w:r>
        <w:rPr>
          <w:spacing w:val="-20"/>
          <w:w w:val="110"/>
          <w:vertAlign w:val="baseline"/>
        </w:rPr>
        <w:t> </w:t>
      </w:r>
      <w:r>
        <w:rPr>
          <w:w w:val="110"/>
          <w:vertAlign w:val="baseline"/>
        </w:rPr>
        <w:t>of</w:t>
      </w:r>
      <w:r>
        <w:rPr>
          <w:spacing w:val="-21"/>
          <w:w w:val="110"/>
          <w:vertAlign w:val="baseline"/>
        </w:rPr>
        <w:t> </w:t>
      </w:r>
      <w:r>
        <w:rPr>
          <w:w w:val="110"/>
          <w:vertAlign w:val="baseline"/>
        </w:rPr>
        <w:t>the</w:t>
      </w:r>
      <w:r>
        <w:rPr>
          <w:spacing w:val="-20"/>
          <w:w w:val="110"/>
          <w:vertAlign w:val="baseline"/>
        </w:rPr>
        <w:t> </w:t>
      </w:r>
      <w:r>
        <w:rPr>
          <w:w w:val="110"/>
          <w:vertAlign w:val="baseline"/>
        </w:rPr>
        <w:t>true</w:t>
      </w:r>
      <w:r>
        <w:rPr>
          <w:spacing w:val="-20"/>
          <w:w w:val="110"/>
          <w:vertAlign w:val="baseline"/>
        </w:rPr>
        <w:t> </w:t>
      </w:r>
      <w:r>
        <w:rPr>
          <w:w w:val="110"/>
          <w:vertAlign w:val="baseline"/>
        </w:rPr>
        <w:t>solution</w:t>
      </w:r>
      <w:r>
        <w:rPr>
          <w:spacing w:val="-21"/>
          <w:w w:val="110"/>
          <w:vertAlign w:val="baseline"/>
        </w:rPr>
        <w:t> </w:t>
      </w:r>
      <w:r>
        <w:rPr>
          <w:w w:val="110"/>
          <w:vertAlign w:val="baseline"/>
        </w:rPr>
        <w:t>of</w:t>
      </w:r>
    </w:p>
    <w:p>
      <w:pPr>
        <w:pStyle w:val="BodyText"/>
        <w:spacing w:line="249" w:lineRule="auto" w:before="38"/>
        <w:ind w:left="236" w:right="170"/>
        <w:jc w:val="both"/>
      </w:pPr>
      <w:r>
        <w:rPr/>
        <w:pict>
          <v:shape style="position:absolute;margin-left:244.544998pt;margin-top:8.462364pt;width:4.25pt;height:7.2pt;mso-position-horizontal-relative:page;mso-position-vertical-relative:paragraph;z-index:-17155584"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w w:val="110"/>
        </w:rPr>
        <w:t>Equation</w:t>
      </w:r>
      <w:r>
        <w:rPr>
          <w:spacing w:val="-22"/>
          <w:w w:val="110"/>
        </w:rPr>
        <w:t> </w:t>
      </w:r>
      <w:r>
        <w:rPr>
          <w:w w:val="110"/>
        </w:rPr>
        <w:t>(</w:t>
      </w:r>
      <w:hyperlink w:history="true" w:anchor="_bookmark3">
        <w:r>
          <w:rPr>
            <w:w w:val="110"/>
          </w:rPr>
          <w:t>2)</w:t>
        </w:r>
        <w:r>
          <w:rPr>
            <w:spacing w:val="-21"/>
            <w:w w:val="110"/>
          </w:rPr>
          <w:t> </w:t>
        </w:r>
      </w:hyperlink>
      <w:r>
        <w:rPr>
          <w:w w:val="110"/>
        </w:rPr>
        <w:t>at</w:t>
      </w:r>
      <w:r>
        <w:rPr>
          <w:spacing w:val="-22"/>
          <w:w w:val="110"/>
        </w:rPr>
        <w:t> </w:t>
      </w:r>
      <w:r>
        <w:rPr>
          <w:w w:val="110"/>
        </w:rPr>
        <w:t>time</w:t>
      </w:r>
      <w:r>
        <w:rPr>
          <w:spacing w:val="-21"/>
          <w:w w:val="110"/>
        </w:rPr>
        <w:t> </w:t>
      </w:r>
      <w:r>
        <w:rPr>
          <w:w w:val="110"/>
        </w:rPr>
        <w:t>step</w:t>
      </w:r>
      <w:r>
        <w:rPr>
          <w:spacing w:val="-21"/>
          <w:w w:val="110"/>
        </w:rPr>
        <w:t> </w:t>
      </w:r>
      <w:r>
        <w:rPr>
          <w:i/>
          <w:w w:val="110"/>
        </w:rPr>
        <w:t>n</w:t>
      </w:r>
      <w:r>
        <w:rPr>
          <w:w w:val="110"/>
        </w:rPr>
        <w:t>,</w:t>
      </w:r>
      <w:r>
        <w:rPr>
          <w:spacing w:val="-22"/>
          <w:w w:val="110"/>
        </w:rPr>
        <w:t> </w:t>
      </w:r>
      <w:r>
        <w:rPr>
          <w:w w:val="110"/>
        </w:rPr>
        <w:t>while</w:t>
      </w:r>
      <w:r>
        <w:rPr>
          <w:spacing w:val="-21"/>
          <w:w w:val="110"/>
        </w:rPr>
        <w:t> </w:t>
      </w:r>
      <w:r>
        <w:rPr>
          <w:b/>
          <w:w w:val="110"/>
        </w:rPr>
        <w:t>x</w:t>
      </w:r>
      <w:r>
        <w:rPr>
          <w:i/>
          <w:w w:val="110"/>
          <w:vertAlign w:val="superscript"/>
        </w:rPr>
        <w:t>n</w:t>
      </w:r>
      <w:r>
        <w:rPr>
          <w:w w:val="110"/>
          <w:vertAlign w:val="superscript"/>
        </w:rPr>
        <w:t>C</w:t>
      </w:r>
      <w:r>
        <w:rPr>
          <w:i/>
          <w:w w:val="110"/>
          <w:vertAlign w:val="superscript"/>
        </w:rPr>
        <w:t>1</w:t>
      </w:r>
      <w:r>
        <w:rPr>
          <w:i/>
          <w:spacing w:val="-16"/>
          <w:w w:val="110"/>
          <w:vertAlign w:val="baseline"/>
        </w:rPr>
        <w:t> </w:t>
      </w:r>
      <w:r>
        <w:rPr>
          <w:w w:val="110"/>
          <w:vertAlign w:val="baseline"/>
        </w:rPr>
        <w:t>includes</w:t>
      </w:r>
      <w:r>
        <w:rPr>
          <w:spacing w:val="-21"/>
          <w:w w:val="110"/>
          <w:vertAlign w:val="baseline"/>
        </w:rPr>
        <w:t> </w:t>
      </w:r>
      <w:r>
        <w:rPr>
          <w:w w:val="110"/>
          <w:vertAlign w:val="baseline"/>
        </w:rPr>
        <w:t>both</w:t>
      </w:r>
      <w:r>
        <w:rPr>
          <w:spacing w:val="-22"/>
          <w:w w:val="110"/>
          <w:vertAlign w:val="baseline"/>
        </w:rPr>
        <w:t> </w:t>
      </w:r>
      <w:r>
        <w:rPr>
          <w:w w:val="110"/>
          <w:vertAlign w:val="baseline"/>
        </w:rPr>
        <w:t>linearization</w:t>
      </w:r>
      <w:r>
        <w:rPr>
          <w:spacing w:val="-21"/>
          <w:w w:val="110"/>
          <w:vertAlign w:val="baseline"/>
        </w:rPr>
        <w:t> </w:t>
      </w:r>
      <w:r>
        <w:rPr>
          <w:w w:val="110"/>
          <w:vertAlign w:val="baseline"/>
        </w:rPr>
        <w:t>error</w:t>
      </w:r>
      <w:r>
        <w:rPr>
          <w:spacing w:val="-22"/>
          <w:w w:val="110"/>
          <w:vertAlign w:val="baseline"/>
        </w:rPr>
        <w:t> </w:t>
      </w:r>
      <w:r>
        <w:rPr>
          <w:w w:val="110"/>
          <w:vertAlign w:val="baseline"/>
        </w:rPr>
        <w:t>and</w:t>
      </w:r>
      <w:r>
        <w:rPr>
          <w:spacing w:val="-21"/>
          <w:w w:val="110"/>
          <w:vertAlign w:val="baseline"/>
        </w:rPr>
        <w:t> </w:t>
      </w:r>
      <w:r>
        <w:rPr>
          <w:w w:val="110"/>
          <w:vertAlign w:val="baseline"/>
        </w:rPr>
        <w:t>state</w:t>
      </w:r>
      <w:r>
        <w:rPr>
          <w:spacing w:val="-21"/>
          <w:w w:val="110"/>
          <w:vertAlign w:val="baseline"/>
        </w:rPr>
        <w:t> </w:t>
      </w:r>
      <w:r>
        <w:rPr>
          <w:w w:val="110"/>
          <w:vertAlign w:val="baseline"/>
        </w:rPr>
        <w:t>reduction</w:t>
      </w:r>
      <w:r>
        <w:rPr>
          <w:spacing w:val="-22"/>
          <w:w w:val="110"/>
          <w:vertAlign w:val="baseline"/>
        </w:rPr>
        <w:t> </w:t>
      </w:r>
      <w:r>
        <w:rPr>
          <w:spacing w:val="-3"/>
          <w:w w:val="110"/>
          <w:vertAlign w:val="baseline"/>
        </w:rPr>
        <w:t>error. </w:t>
      </w:r>
      <w:r>
        <w:rPr>
          <w:w w:val="110"/>
          <w:vertAlign w:val="baseline"/>
        </w:rPr>
        <w:t>For</w:t>
      </w:r>
      <w:r>
        <w:rPr>
          <w:spacing w:val="-34"/>
          <w:w w:val="110"/>
          <w:vertAlign w:val="baseline"/>
        </w:rPr>
        <w:t> </w:t>
      </w:r>
      <w:r>
        <w:rPr>
          <w:w w:val="110"/>
          <w:vertAlign w:val="baseline"/>
        </w:rPr>
        <w:t>simplicity,</w:t>
      </w:r>
      <w:r>
        <w:rPr>
          <w:spacing w:val="-33"/>
          <w:w w:val="110"/>
          <w:vertAlign w:val="baseline"/>
        </w:rPr>
        <w:t> </w:t>
      </w:r>
      <w:r>
        <w:rPr>
          <w:w w:val="110"/>
          <w:vertAlign w:val="baseline"/>
        </w:rPr>
        <w:t>we</w:t>
      </w:r>
      <w:r>
        <w:rPr>
          <w:spacing w:val="-34"/>
          <w:w w:val="110"/>
          <w:vertAlign w:val="baseline"/>
        </w:rPr>
        <w:t> </w:t>
      </w:r>
      <w:r>
        <w:rPr>
          <w:w w:val="110"/>
          <w:vertAlign w:val="baseline"/>
        </w:rPr>
        <w:t>denote</w:t>
      </w:r>
      <w:r>
        <w:rPr>
          <w:spacing w:val="-33"/>
          <w:w w:val="110"/>
          <w:vertAlign w:val="baseline"/>
        </w:rPr>
        <w:t> </w:t>
      </w:r>
      <w:r>
        <w:rPr>
          <w:w w:val="110"/>
          <w:vertAlign w:val="baseline"/>
        </w:rPr>
        <w:t>the</w:t>
      </w:r>
      <w:r>
        <w:rPr>
          <w:spacing w:val="-33"/>
          <w:w w:val="110"/>
          <w:vertAlign w:val="baseline"/>
        </w:rPr>
        <w:t> </w:t>
      </w:r>
      <w:r>
        <w:rPr>
          <w:w w:val="110"/>
          <w:vertAlign w:val="baseline"/>
        </w:rPr>
        <w:t>right-hand</w:t>
      </w:r>
      <w:r>
        <w:rPr>
          <w:spacing w:val="-34"/>
          <w:w w:val="110"/>
          <w:vertAlign w:val="baseline"/>
        </w:rPr>
        <w:t> </w:t>
      </w:r>
      <w:r>
        <w:rPr>
          <w:w w:val="110"/>
          <w:vertAlign w:val="baseline"/>
        </w:rPr>
        <w:t>side</w:t>
      </w:r>
      <w:r>
        <w:rPr>
          <w:spacing w:val="-33"/>
          <w:w w:val="110"/>
          <w:vertAlign w:val="baseline"/>
        </w:rPr>
        <w:t> </w:t>
      </w:r>
      <w:r>
        <w:rPr>
          <w:w w:val="110"/>
          <w:vertAlign w:val="baseline"/>
        </w:rPr>
        <w:t>of</w:t>
      </w:r>
      <w:r>
        <w:rPr>
          <w:spacing w:val="-34"/>
          <w:w w:val="110"/>
          <w:vertAlign w:val="baseline"/>
        </w:rPr>
        <w:t> </w:t>
      </w:r>
      <w:r>
        <w:rPr>
          <w:w w:val="110"/>
          <w:vertAlign w:val="baseline"/>
        </w:rPr>
        <w:t>Equation</w:t>
      </w:r>
      <w:r>
        <w:rPr>
          <w:spacing w:val="-33"/>
          <w:w w:val="110"/>
          <w:vertAlign w:val="baseline"/>
        </w:rPr>
        <w:t> </w:t>
      </w:r>
      <w:r>
        <w:rPr>
          <w:w w:val="110"/>
          <w:vertAlign w:val="baseline"/>
        </w:rPr>
        <w:t>(</w:t>
      </w:r>
      <w:hyperlink w:history="true" w:anchor="_bookmark8">
        <w:r>
          <w:rPr>
            <w:w w:val="110"/>
            <w:vertAlign w:val="baseline"/>
          </w:rPr>
          <w:t>10)</w:t>
        </w:r>
        <w:r>
          <w:rPr>
            <w:spacing w:val="-33"/>
            <w:w w:val="110"/>
            <w:vertAlign w:val="baseline"/>
          </w:rPr>
          <w:t> </w:t>
        </w:r>
      </w:hyperlink>
      <w:r>
        <w:rPr>
          <w:w w:val="110"/>
          <w:vertAlign w:val="baseline"/>
        </w:rPr>
        <w:t>as</w:t>
      </w:r>
      <w:r>
        <w:rPr>
          <w:spacing w:val="-33"/>
          <w:w w:val="110"/>
          <w:vertAlign w:val="baseline"/>
        </w:rPr>
        <w:t> </w:t>
      </w:r>
      <w:r>
        <w:rPr>
          <w:b/>
          <w:w w:val="110"/>
          <w:vertAlign w:val="baseline"/>
        </w:rPr>
        <w:t>b</w:t>
      </w:r>
      <w:r>
        <w:rPr>
          <w:i/>
          <w:w w:val="110"/>
          <w:vertAlign w:val="superscript"/>
        </w:rPr>
        <w:t>n</w:t>
      </w:r>
      <w:r>
        <w:rPr>
          <w:w w:val="110"/>
          <w:vertAlign w:val="superscript"/>
        </w:rPr>
        <w:t>C</w:t>
      </w:r>
      <w:r>
        <w:rPr>
          <w:i/>
          <w:w w:val="110"/>
          <w:vertAlign w:val="superscript"/>
        </w:rPr>
        <w:t>1</w:t>
      </w:r>
      <w:r>
        <w:rPr>
          <w:i/>
          <w:spacing w:val="-29"/>
          <w:w w:val="110"/>
          <w:vertAlign w:val="baseline"/>
        </w:rPr>
        <w:t> </w:t>
      </w:r>
      <w:r>
        <w:rPr>
          <w:w w:val="110"/>
          <w:vertAlign w:val="baseline"/>
        </w:rPr>
        <w:t>(this</w:t>
      </w:r>
      <w:r>
        <w:rPr>
          <w:spacing w:val="-34"/>
          <w:w w:val="110"/>
          <w:vertAlign w:val="baseline"/>
        </w:rPr>
        <w:t> </w:t>
      </w:r>
      <w:r>
        <w:rPr>
          <w:w w:val="110"/>
          <w:vertAlign w:val="baseline"/>
        </w:rPr>
        <w:t>notation</w:t>
      </w:r>
      <w:r>
        <w:rPr>
          <w:spacing w:val="-33"/>
          <w:w w:val="110"/>
          <w:vertAlign w:val="baseline"/>
        </w:rPr>
        <w:t> </w:t>
      </w:r>
      <w:r>
        <w:rPr>
          <w:w w:val="110"/>
          <w:vertAlign w:val="baseline"/>
        </w:rPr>
        <w:t>will</w:t>
      </w:r>
      <w:r>
        <w:rPr>
          <w:spacing w:val="-33"/>
          <w:w w:val="110"/>
          <w:vertAlign w:val="baseline"/>
        </w:rPr>
        <w:t> </w:t>
      </w:r>
      <w:r>
        <w:rPr>
          <w:w w:val="110"/>
          <w:vertAlign w:val="baseline"/>
        </w:rPr>
        <w:t>be</w:t>
      </w:r>
      <w:r>
        <w:rPr>
          <w:spacing w:val="-34"/>
          <w:w w:val="110"/>
          <w:vertAlign w:val="baseline"/>
        </w:rPr>
        <w:t> </w:t>
      </w:r>
      <w:r>
        <w:rPr>
          <w:w w:val="110"/>
          <w:vertAlign w:val="baseline"/>
        </w:rPr>
        <w:t>used</w:t>
      </w:r>
      <w:r>
        <w:rPr>
          <w:spacing w:val="-33"/>
          <w:w w:val="110"/>
          <w:vertAlign w:val="baseline"/>
        </w:rPr>
        <w:t> </w:t>
      </w:r>
      <w:r>
        <w:rPr>
          <w:w w:val="110"/>
          <w:vertAlign w:val="baseline"/>
        </w:rPr>
        <w:t>in the</w:t>
      </w:r>
      <w:r>
        <w:rPr>
          <w:spacing w:val="-8"/>
          <w:w w:val="110"/>
          <w:vertAlign w:val="baseline"/>
        </w:rPr>
        <w:t> </w:t>
      </w:r>
      <w:r>
        <w:rPr>
          <w:w w:val="110"/>
          <w:vertAlign w:val="baseline"/>
        </w:rPr>
        <w:t>subsequent</w:t>
      </w:r>
      <w:r>
        <w:rPr>
          <w:spacing w:val="-7"/>
          <w:w w:val="110"/>
          <w:vertAlign w:val="baseline"/>
        </w:rPr>
        <w:t> </w:t>
      </w:r>
      <w:r>
        <w:rPr>
          <w:w w:val="110"/>
          <w:vertAlign w:val="baseline"/>
        </w:rPr>
        <w:t>analysis).</w:t>
      </w:r>
      <w:r>
        <w:rPr>
          <w:spacing w:val="-7"/>
          <w:w w:val="110"/>
          <w:vertAlign w:val="baseline"/>
        </w:rPr>
        <w:t> </w:t>
      </w:r>
      <w:r>
        <w:rPr>
          <w:w w:val="110"/>
          <w:vertAlign w:val="baseline"/>
        </w:rPr>
        <w:t>Then</w:t>
      </w:r>
      <w:r>
        <w:rPr>
          <w:spacing w:val="-8"/>
          <w:w w:val="110"/>
          <w:vertAlign w:val="baseline"/>
        </w:rPr>
        <w:t> </w:t>
      </w:r>
      <w:r>
        <w:rPr>
          <w:w w:val="110"/>
          <w:vertAlign w:val="baseline"/>
        </w:rPr>
        <w:t>Equation</w:t>
      </w:r>
      <w:r>
        <w:rPr>
          <w:spacing w:val="-7"/>
          <w:w w:val="110"/>
          <w:vertAlign w:val="baseline"/>
        </w:rPr>
        <w:t> </w:t>
      </w:r>
      <w:r>
        <w:rPr>
          <w:w w:val="110"/>
          <w:vertAlign w:val="baseline"/>
        </w:rPr>
        <w:t>(</w:t>
      </w:r>
      <w:hyperlink w:history="true" w:anchor="_bookmark8">
        <w:r>
          <w:rPr>
            <w:w w:val="110"/>
            <w:vertAlign w:val="baseline"/>
          </w:rPr>
          <w:t>10)</w:t>
        </w:r>
        <w:r>
          <w:rPr>
            <w:spacing w:val="-7"/>
            <w:w w:val="110"/>
            <w:vertAlign w:val="baseline"/>
          </w:rPr>
          <w:t> </w:t>
        </w:r>
      </w:hyperlink>
      <w:r>
        <w:rPr>
          <w:w w:val="110"/>
          <w:vertAlign w:val="baseline"/>
        </w:rPr>
        <w:t>becomes</w:t>
      </w:r>
      <w:r>
        <w:rPr>
          <w:spacing w:val="-7"/>
          <w:w w:val="110"/>
          <w:vertAlign w:val="baseline"/>
        </w:rPr>
        <w:t> </w:t>
      </w:r>
      <w:r>
        <w:rPr>
          <w:w w:val="110"/>
          <w:vertAlign w:val="baseline"/>
        </w:rPr>
        <w:t>simply</w:t>
      </w:r>
      <w:r>
        <w:rPr>
          <w:spacing w:val="-9"/>
          <w:w w:val="110"/>
          <w:vertAlign w:val="baseline"/>
        </w:rPr>
        <w:t> </w:t>
      </w:r>
      <w:r>
        <w:rPr>
          <w:b/>
          <w:spacing w:val="2"/>
          <w:w w:val="110"/>
          <w:vertAlign w:val="baseline"/>
        </w:rPr>
        <w:t>J</w:t>
      </w:r>
      <w:r>
        <w:rPr>
          <w:i/>
          <w:spacing w:val="2"/>
          <w:w w:val="110"/>
          <w:vertAlign w:val="superscript"/>
        </w:rPr>
        <w:t>i</w:t>
      </w:r>
      <w:r>
        <w:rPr>
          <w:spacing w:val="2"/>
          <w:w w:val="110"/>
          <w:vertAlign w:val="superscript"/>
        </w:rPr>
        <w:t>C</w:t>
      </w:r>
      <w:r>
        <w:rPr>
          <w:i/>
          <w:spacing w:val="2"/>
          <w:w w:val="110"/>
          <w:vertAlign w:val="superscript"/>
        </w:rPr>
        <w:t>1</w:t>
      </w:r>
      <w:r>
        <w:rPr>
          <w:b/>
          <w:spacing w:val="2"/>
          <w:w w:val="110"/>
          <w:vertAlign w:val="baseline"/>
        </w:rPr>
        <w:t>x</w:t>
      </w:r>
      <w:r>
        <w:rPr>
          <w:i/>
          <w:spacing w:val="2"/>
          <w:w w:val="110"/>
          <w:vertAlign w:val="superscript"/>
        </w:rPr>
        <w:t>n</w:t>
      </w:r>
      <w:r>
        <w:rPr>
          <w:spacing w:val="2"/>
          <w:w w:val="110"/>
          <w:vertAlign w:val="superscript"/>
        </w:rPr>
        <w:t>C</w:t>
      </w:r>
      <w:r>
        <w:rPr>
          <w:i/>
          <w:spacing w:val="2"/>
          <w:w w:val="110"/>
          <w:vertAlign w:val="superscript"/>
        </w:rPr>
        <w:t>1</w:t>
      </w:r>
      <w:bookmarkStart w:name="Constraint reduction" w:id="21"/>
      <w:bookmarkEnd w:id="21"/>
      <w:r>
        <w:rPr>
          <w:i/>
          <w:spacing w:val="2"/>
          <w:w w:val="110"/>
          <w:vertAlign w:val="baseline"/>
        </w:rPr>
      </w:r>
      <w:r>
        <w:rPr>
          <w:i/>
          <w:spacing w:val="7"/>
          <w:w w:val="110"/>
          <w:vertAlign w:val="baseline"/>
        </w:rPr>
        <w:t> </w:t>
      </w:r>
      <w:r>
        <w:rPr>
          <w:w w:val="110"/>
          <w:vertAlign w:val="baseline"/>
        </w:rPr>
        <w:t>D</w:t>
      </w:r>
      <w:r>
        <w:rPr>
          <w:spacing w:val="-2"/>
          <w:w w:val="110"/>
          <w:vertAlign w:val="baseline"/>
        </w:rPr>
        <w:t> </w:t>
      </w:r>
      <w:r>
        <w:rPr>
          <w:b/>
          <w:w w:val="110"/>
          <w:vertAlign w:val="baseline"/>
        </w:rPr>
        <w:t>b</w:t>
      </w:r>
      <w:r>
        <w:rPr>
          <w:i/>
          <w:w w:val="110"/>
          <w:vertAlign w:val="superscript"/>
        </w:rPr>
        <w:t>n</w:t>
      </w:r>
      <w:r>
        <w:rPr>
          <w:w w:val="110"/>
          <w:vertAlign w:val="superscript"/>
        </w:rPr>
        <w:t>C</w:t>
      </w:r>
      <w:r>
        <w:rPr>
          <w:i/>
          <w:w w:val="110"/>
          <w:vertAlign w:val="superscript"/>
        </w:rPr>
        <w:t>1</w:t>
      </w:r>
      <w:r>
        <w:rPr>
          <w:w w:val="110"/>
          <w:vertAlign w:val="baseline"/>
        </w:rPr>
        <w:t>.</w:t>
      </w:r>
    </w:p>
    <w:p>
      <w:pPr>
        <w:pStyle w:val="ListParagraph"/>
        <w:numPr>
          <w:ilvl w:val="1"/>
          <w:numId w:val="3"/>
        </w:numPr>
        <w:tabs>
          <w:tab w:pos="650" w:val="left" w:leader="none"/>
        </w:tabs>
        <w:spacing w:line="240" w:lineRule="auto" w:before="239" w:after="0"/>
        <w:ind w:left="649" w:right="0" w:hanging="414"/>
        <w:jc w:val="left"/>
        <w:rPr>
          <w:i/>
          <w:sz w:val="20"/>
        </w:rPr>
      </w:pPr>
      <w:r>
        <w:rPr>
          <w:i/>
          <w:w w:val="105"/>
          <w:sz w:val="20"/>
        </w:rPr>
        <w:t>Constraint</w:t>
      </w:r>
      <w:r>
        <w:rPr>
          <w:i/>
          <w:spacing w:val="-3"/>
          <w:w w:val="105"/>
          <w:sz w:val="20"/>
        </w:rPr>
        <w:t> </w:t>
      </w:r>
      <w:r>
        <w:rPr>
          <w:i/>
          <w:w w:val="105"/>
          <w:sz w:val="20"/>
        </w:rPr>
        <w:t>reduction</w:t>
      </w:r>
    </w:p>
    <w:p>
      <w:pPr>
        <w:pStyle w:val="BodyText"/>
        <w:spacing w:line="247" w:lineRule="auto" w:before="128"/>
        <w:ind w:left="236" w:right="170"/>
        <w:jc w:val="both"/>
      </w:pPr>
      <w:r>
        <w:rPr/>
        <w:pict>
          <v:shape style="position:absolute;margin-left:261.771484pt;margin-top:41.060471pt;width:178.7pt;height:41.6pt;mso-position-horizontal-relative:page;mso-position-vertical-relative:paragraph;z-index:-17154048" type="#_x0000_t202" filled="false" stroked="false">
            <v:textbox inset="0,0,0,0">
              <w:txbxContent>
                <w:p>
                  <w:pPr>
                    <w:pStyle w:val="BodyText"/>
                    <w:tabs>
                      <w:tab w:pos="721" w:val="left" w:leader="none"/>
                      <w:tab w:pos="1451" w:val="left" w:leader="none"/>
                      <w:tab w:pos="2255" w:val="left" w:leader="none"/>
                      <w:tab w:pos="3409" w:val="left" w:leader="none"/>
                    </w:tabs>
                    <w:spacing w:before="38"/>
                    <w:rPr>
                      <w:rFonts w:ascii="Arial" w:hAnsi="Arial"/>
                    </w:rPr>
                  </w:pPr>
                  <w:r>
                    <w:rPr>
                      <w:rFonts w:ascii="Arial" w:hAnsi="Arial"/>
                      <w:w w:val="90"/>
                    </w:rPr>
                    <w:t>Σ</w:t>
                    <w:tab/>
                  </w:r>
                  <w:r>
                    <w:rPr>
                      <w:rFonts w:ascii="Arial" w:hAnsi="Arial"/>
                      <w:w w:val="125"/>
                    </w:rPr>
                    <w:t>.</w:t>
                    <w:tab/>
                  </w:r>
                  <w:r>
                    <w:rPr>
                      <w:rFonts w:ascii="Arial" w:hAnsi="Arial"/>
                      <w:w w:val="90"/>
                    </w:rPr>
                    <w:t>Σ</w:t>
                    <w:tab/>
                  </w:r>
                  <w:r>
                    <w:rPr>
                      <w:rFonts w:ascii="Arial" w:hAnsi="Arial"/>
                      <w:w w:val="125"/>
                    </w:rPr>
                    <w:t>.</w:t>
                    <w:tab/>
                  </w:r>
                  <w:r>
                    <w:rPr>
                      <w:rFonts w:ascii="Arial" w:hAnsi="Arial"/>
                      <w:spacing w:val="-10"/>
                      <w:w w:val="70"/>
                    </w:rPr>
                    <w:t>ΣΣ</w:t>
                  </w:r>
                </w:p>
              </w:txbxContent>
            </v:textbox>
            <w10:wrap type="none"/>
          </v:shape>
        </w:pict>
      </w:r>
      <w:r>
        <w:rPr>
          <w:w w:val="105"/>
        </w:rPr>
        <w:t>Applying</w:t>
      </w:r>
      <w:r>
        <w:rPr>
          <w:spacing w:val="-22"/>
          <w:w w:val="105"/>
        </w:rPr>
        <w:t> </w:t>
      </w:r>
      <w:r>
        <w:rPr>
          <w:w w:val="105"/>
        </w:rPr>
        <w:t>the</w:t>
      </w:r>
      <w:r>
        <w:rPr>
          <w:spacing w:val="-21"/>
          <w:w w:val="105"/>
        </w:rPr>
        <w:t> </w:t>
      </w:r>
      <w:r>
        <w:rPr>
          <w:w w:val="105"/>
        </w:rPr>
        <w:t>POD</w:t>
      </w:r>
      <w:r>
        <w:rPr>
          <w:spacing w:val="-21"/>
          <w:w w:val="105"/>
        </w:rPr>
        <w:t> </w:t>
      </w:r>
      <w:r>
        <w:rPr>
          <w:w w:val="105"/>
        </w:rPr>
        <w:t>representation</w:t>
      </w:r>
      <w:r>
        <w:rPr>
          <w:spacing w:val="-21"/>
          <w:w w:val="105"/>
        </w:rPr>
        <w:t> </w:t>
      </w:r>
      <w:r>
        <w:rPr>
          <w:w w:val="105"/>
        </w:rPr>
        <w:t>to</w:t>
      </w:r>
      <w:r>
        <w:rPr>
          <w:spacing w:val="-21"/>
          <w:w w:val="105"/>
        </w:rPr>
        <w:t> </w:t>
      </w:r>
      <w:r>
        <w:rPr>
          <w:w w:val="105"/>
        </w:rPr>
        <w:t>the</w:t>
      </w:r>
      <w:r>
        <w:rPr>
          <w:spacing w:val="-21"/>
          <w:w w:val="105"/>
        </w:rPr>
        <w:t> </w:t>
      </w:r>
      <w:r>
        <w:rPr>
          <w:w w:val="105"/>
        </w:rPr>
        <w:t>left-hand</w:t>
      </w:r>
      <w:r>
        <w:rPr>
          <w:spacing w:val="-21"/>
          <w:w w:val="105"/>
        </w:rPr>
        <w:t> </w:t>
      </w:r>
      <w:r>
        <w:rPr>
          <w:w w:val="105"/>
        </w:rPr>
        <w:t>side</w:t>
      </w:r>
      <w:r>
        <w:rPr>
          <w:spacing w:val="-21"/>
          <w:w w:val="105"/>
        </w:rPr>
        <w:t> </w:t>
      </w:r>
      <w:r>
        <w:rPr>
          <w:w w:val="105"/>
        </w:rPr>
        <w:t>of</w:t>
      </w:r>
      <w:r>
        <w:rPr>
          <w:spacing w:val="-21"/>
          <w:w w:val="105"/>
        </w:rPr>
        <w:t> </w:t>
      </w:r>
      <w:r>
        <w:rPr>
          <w:w w:val="105"/>
        </w:rPr>
        <w:t>Equation</w:t>
      </w:r>
      <w:r>
        <w:rPr>
          <w:spacing w:val="-21"/>
          <w:w w:val="105"/>
        </w:rPr>
        <w:t> </w:t>
      </w:r>
      <w:hyperlink w:history="true" w:anchor="_bookmark8">
        <w:r>
          <w:rPr>
            <w:w w:val="105"/>
          </w:rPr>
          <w:t>(10)</w:t>
        </w:r>
        <w:r>
          <w:rPr>
            <w:spacing w:val="-22"/>
            <w:w w:val="105"/>
          </w:rPr>
          <w:t> </w:t>
        </w:r>
      </w:hyperlink>
      <w:r>
        <w:rPr>
          <w:w w:val="105"/>
        </w:rPr>
        <w:t>results</w:t>
      </w:r>
      <w:r>
        <w:rPr>
          <w:spacing w:val="-21"/>
          <w:w w:val="105"/>
        </w:rPr>
        <w:t> </w:t>
      </w:r>
      <w:r>
        <w:rPr>
          <w:w w:val="105"/>
        </w:rPr>
        <w:t>in</w:t>
      </w:r>
      <w:r>
        <w:rPr>
          <w:spacing w:val="-21"/>
          <w:w w:val="105"/>
        </w:rPr>
        <w:t> </w:t>
      </w:r>
      <w:r>
        <w:rPr>
          <w:w w:val="105"/>
        </w:rPr>
        <w:t>an</w:t>
      </w:r>
      <w:r>
        <w:rPr>
          <w:spacing w:val="-21"/>
          <w:w w:val="105"/>
        </w:rPr>
        <w:t> </w:t>
      </w:r>
      <w:r>
        <w:rPr>
          <w:w w:val="105"/>
        </w:rPr>
        <w:t>overdetermined system,</w:t>
      </w:r>
      <w:r>
        <w:rPr>
          <w:spacing w:val="-20"/>
          <w:w w:val="105"/>
        </w:rPr>
        <w:t> </w:t>
      </w:r>
      <w:r>
        <w:rPr>
          <w:w w:val="105"/>
        </w:rPr>
        <w:t>which</w:t>
      </w:r>
      <w:r>
        <w:rPr>
          <w:spacing w:val="-19"/>
          <w:w w:val="105"/>
        </w:rPr>
        <w:t> </w:t>
      </w:r>
      <w:r>
        <w:rPr>
          <w:w w:val="105"/>
        </w:rPr>
        <w:t>has</w:t>
      </w:r>
      <w:r>
        <w:rPr>
          <w:spacing w:val="-20"/>
          <w:w w:val="105"/>
        </w:rPr>
        <w:t> </w:t>
      </w:r>
      <w:r>
        <w:rPr>
          <w:i/>
          <w:w w:val="105"/>
        </w:rPr>
        <w:t>n</w:t>
      </w:r>
      <w:r>
        <w:rPr>
          <w:i/>
          <w:w w:val="105"/>
          <w:vertAlign w:val="subscript"/>
        </w:rPr>
        <w:t>v</w:t>
      </w:r>
      <w:r>
        <w:rPr>
          <w:i/>
          <w:spacing w:val="-7"/>
          <w:w w:val="105"/>
          <w:vertAlign w:val="baseline"/>
        </w:rPr>
        <w:t> </w:t>
      </w:r>
      <w:r>
        <w:rPr>
          <w:w w:val="105"/>
          <w:vertAlign w:val="baseline"/>
        </w:rPr>
        <w:t>equations</w:t>
      </w:r>
      <w:r>
        <w:rPr>
          <w:spacing w:val="-19"/>
          <w:w w:val="105"/>
          <w:vertAlign w:val="baseline"/>
        </w:rPr>
        <w:t> </w:t>
      </w:r>
      <w:r>
        <w:rPr>
          <w:w w:val="105"/>
          <w:vertAlign w:val="baseline"/>
        </w:rPr>
        <w:t>but</w:t>
      </w:r>
      <w:r>
        <w:rPr>
          <w:spacing w:val="-20"/>
          <w:w w:val="105"/>
          <w:vertAlign w:val="baseline"/>
        </w:rPr>
        <w:t> </w:t>
      </w:r>
      <w:r>
        <w:rPr>
          <w:w w:val="105"/>
          <w:vertAlign w:val="baseline"/>
        </w:rPr>
        <w:t>only</w:t>
      </w:r>
      <w:r>
        <w:rPr>
          <w:spacing w:val="-19"/>
          <w:w w:val="105"/>
          <w:vertAlign w:val="baseline"/>
        </w:rPr>
        <w:t> </w:t>
      </w:r>
      <w:r>
        <w:rPr>
          <w:i/>
          <w:w w:val="105"/>
          <w:vertAlign w:val="baseline"/>
        </w:rPr>
        <w:t>l</w:t>
      </w:r>
      <w:r>
        <w:rPr>
          <w:i/>
          <w:spacing w:val="-5"/>
          <w:w w:val="105"/>
          <w:vertAlign w:val="baseline"/>
        </w:rPr>
        <w:t> </w:t>
      </w:r>
      <w:r>
        <w:rPr>
          <w:w w:val="105"/>
          <w:vertAlign w:val="baseline"/>
        </w:rPr>
        <w:t>unknowns.</w:t>
      </w:r>
      <w:r>
        <w:rPr>
          <w:spacing w:val="-20"/>
          <w:w w:val="105"/>
          <w:vertAlign w:val="baseline"/>
        </w:rPr>
        <w:t> </w:t>
      </w:r>
      <w:r>
        <w:rPr>
          <w:w w:val="105"/>
          <w:vertAlign w:val="baseline"/>
        </w:rPr>
        <w:t>This</w:t>
      </w:r>
      <w:r>
        <w:rPr>
          <w:spacing w:val="-19"/>
          <w:w w:val="105"/>
          <w:vertAlign w:val="baseline"/>
        </w:rPr>
        <w:t> </w:t>
      </w:r>
      <w:r>
        <w:rPr>
          <w:w w:val="105"/>
          <w:vertAlign w:val="baseline"/>
        </w:rPr>
        <w:t>approximation</w:t>
      </w:r>
      <w:r>
        <w:rPr>
          <w:spacing w:val="-19"/>
          <w:w w:val="105"/>
          <w:vertAlign w:val="baseline"/>
        </w:rPr>
        <w:t> </w:t>
      </w:r>
      <w:r>
        <w:rPr>
          <w:w w:val="105"/>
          <w:vertAlign w:val="baseline"/>
        </w:rPr>
        <w:t>introduces</w:t>
      </w:r>
      <w:r>
        <w:rPr>
          <w:spacing w:val="-20"/>
          <w:w w:val="105"/>
          <w:vertAlign w:val="baseline"/>
        </w:rPr>
        <w:t> </w:t>
      </w:r>
      <w:r>
        <w:rPr>
          <w:w w:val="105"/>
          <w:vertAlign w:val="baseline"/>
        </w:rPr>
        <w:t>a</w:t>
      </w:r>
      <w:r>
        <w:rPr>
          <w:spacing w:val="-19"/>
          <w:w w:val="105"/>
          <w:vertAlign w:val="baseline"/>
        </w:rPr>
        <w:t> </w:t>
      </w:r>
      <w:r>
        <w:rPr>
          <w:w w:val="105"/>
          <w:vertAlign w:val="baseline"/>
        </w:rPr>
        <w:t>residual</w:t>
      </w:r>
      <w:r>
        <w:rPr>
          <w:spacing w:val="-20"/>
          <w:w w:val="105"/>
          <w:vertAlign w:val="baseline"/>
        </w:rPr>
        <w:t> </w:t>
      </w:r>
      <w:r>
        <w:rPr>
          <w:w w:val="105"/>
          <w:vertAlign w:val="baseline"/>
        </w:rPr>
        <w:t>term </w:t>
      </w:r>
      <w:r>
        <w:rPr>
          <w:b/>
          <w:w w:val="105"/>
          <w:vertAlign w:val="baseline"/>
        </w:rPr>
        <w:t>r</w:t>
      </w:r>
      <w:r>
        <w:rPr>
          <w:w w:val="105"/>
          <w:vertAlign w:val="baseline"/>
        </w:rPr>
        <w:t>, which appears as</w:t>
      </w:r>
      <w:r>
        <w:rPr>
          <w:spacing w:val="-9"/>
          <w:w w:val="105"/>
          <w:vertAlign w:val="baseline"/>
        </w:rPr>
        <w:t> </w:t>
      </w:r>
      <w:r>
        <w:rPr>
          <w:w w:val="105"/>
          <w:vertAlign w:val="baseline"/>
        </w:rPr>
        <w:t>follows:</w:t>
      </w:r>
    </w:p>
    <w:p>
      <w:pPr>
        <w:tabs>
          <w:tab w:pos="7174" w:val="left" w:leader="none"/>
          <w:tab w:pos="8030" w:val="left" w:leader="none"/>
        </w:tabs>
        <w:spacing w:before="158"/>
        <w:ind w:left="1071" w:right="0" w:firstLine="0"/>
        <w:jc w:val="left"/>
        <w:rPr>
          <w:sz w:val="20"/>
        </w:rPr>
      </w:pPr>
      <w:r>
        <w:rPr/>
        <w:pict>
          <v:shape style="position:absolute;margin-left:307.833008pt;margin-top:15.666608pt;width:4.25pt;height:7.2pt;mso-position-horizontal-relative:page;mso-position-vertical-relative:paragraph;z-index:-17155072"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bookmarkStart w:name="_bookmark9" w:id="22"/>
      <w:bookmarkEnd w:id="22"/>
      <w:r>
        <w:rPr/>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rFonts w:ascii="Palatino Linotype" w:hAnsi="Palatino Linotype"/>
          <w:spacing w:val="8"/>
          <w:w w:val="160"/>
          <w:position w:val="-7"/>
          <w:sz w:val="20"/>
        </w:rPr>
        <w:t>ˆ</w:t>
      </w:r>
      <w:r>
        <w:rPr>
          <w:rFonts w:ascii="Palatino Linotype" w:hAnsi="Palatino Linotype"/>
          <w:spacing w:val="12"/>
          <w:w w:val="160"/>
          <w:position w:val="-7"/>
          <w:sz w:val="20"/>
        </w:rPr>
        <w:t>$</w:t>
      </w:r>
      <w:r>
        <w:rPr>
          <w:i/>
          <w:w w:val="130"/>
          <w:sz w:val="14"/>
        </w:rPr>
        <w:t>n</w:t>
      </w:r>
      <w:r>
        <w:rPr>
          <w:w w:val="139"/>
          <w:sz w:val="14"/>
        </w:rPr>
        <w:t>C</w:t>
      </w:r>
      <w:r>
        <w:rPr>
          <w:i/>
          <w:w w:val="120"/>
          <w:sz w:val="14"/>
        </w:rPr>
        <w:t>1</w:t>
      </w:r>
      <w:r>
        <w:rPr>
          <w:i/>
          <w:sz w:val="14"/>
        </w:rPr>
        <w:t> </w:t>
      </w:r>
      <w:r>
        <w:rPr>
          <w:i/>
          <w:spacing w:val="-4"/>
          <w:sz w:val="14"/>
        </w:rPr>
        <w:t> </w:t>
      </w:r>
      <w:r>
        <w:rPr>
          <w:w w:val="118"/>
          <w:position w:val="-7"/>
          <w:sz w:val="20"/>
        </w:rPr>
        <w:t>D</w:t>
      </w:r>
      <w:r>
        <w:rPr>
          <w:spacing w:val="7"/>
          <w:position w:val="-7"/>
          <w:sz w:val="20"/>
        </w:rPr>
        <w:t> </w:t>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rFonts w:ascii="Palatino Linotype" w:hAnsi="Palatino Linotype"/>
          <w:spacing w:val="8"/>
          <w:w w:val="160"/>
          <w:position w:val="-7"/>
          <w:sz w:val="20"/>
        </w:rPr>
        <w:t>ˆ</w:t>
      </w:r>
      <w:r>
        <w:rPr>
          <w:rFonts w:ascii="Palatino Linotype" w:hAnsi="Palatino Linotype"/>
          <w:spacing w:val="12"/>
          <w:w w:val="160"/>
          <w:position w:val="-7"/>
          <w:sz w:val="20"/>
        </w:rPr>
        <w:t>$</w:t>
      </w:r>
      <w:r>
        <w:rPr>
          <w:i/>
          <w:w w:val="124"/>
          <w:sz w:val="14"/>
        </w:rPr>
        <w:t>i</w:t>
      </w:r>
      <w:r>
        <w:rPr>
          <w:i/>
          <w:spacing w:val="-21"/>
          <w:sz w:val="14"/>
        </w:rPr>
        <w:t> </w:t>
      </w:r>
      <w:r>
        <w:rPr>
          <w:w w:val="139"/>
          <w:sz w:val="14"/>
        </w:rPr>
        <w:t>C</w:t>
      </w:r>
      <w:r>
        <w:rPr>
          <w:i/>
          <w:w w:val="120"/>
          <w:sz w:val="14"/>
        </w:rPr>
        <w:t>1</w:t>
      </w:r>
      <w:r>
        <w:rPr>
          <w:i/>
          <w:sz w:val="14"/>
        </w:rPr>
        <w:t> </w:t>
      </w:r>
      <w:r>
        <w:rPr>
          <w:i/>
          <w:spacing w:val="-15"/>
          <w:sz w:val="14"/>
        </w:rPr>
        <w:t> </w:t>
      </w:r>
      <w:r>
        <w:rPr>
          <w:w w:val="74"/>
          <w:position w:val="-7"/>
          <w:sz w:val="20"/>
        </w:rPr>
        <w:t>—</w:t>
      </w:r>
      <w:r>
        <w:rPr>
          <w:position w:val="-7"/>
          <w:sz w:val="20"/>
        </w:rPr>
        <w:t>  </w:t>
      </w:r>
      <w:r>
        <w:rPr>
          <w:spacing w:val="-24"/>
          <w:position w:val="-7"/>
          <w:sz w:val="20"/>
        </w:rPr>
        <w:t> </w:t>
      </w:r>
      <w:r>
        <w:rPr>
          <w:b/>
          <w:w w:val="102"/>
          <w:position w:val="-7"/>
          <w:sz w:val="20"/>
        </w:rPr>
        <w:t>A</w:t>
      </w:r>
      <w:r>
        <w:rPr>
          <w:i/>
          <w:w w:val="124"/>
          <w:sz w:val="14"/>
        </w:rPr>
        <w:t>i</w:t>
      </w:r>
      <w:r>
        <w:rPr>
          <w:i/>
          <w:spacing w:val="-21"/>
          <w:sz w:val="14"/>
        </w:rPr>
        <w:t> </w:t>
      </w:r>
      <w:r>
        <w:rPr>
          <w:w w:val="139"/>
          <w:sz w:val="14"/>
        </w:rPr>
        <w:t>C</w:t>
      </w:r>
      <w:r>
        <w:rPr>
          <w:i/>
          <w:spacing w:val="9"/>
          <w:w w:val="120"/>
          <w:sz w:val="14"/>
        </w:rPr>
        <w:t>1</w:t>
      </w:r>
      <w:r>
        <w:rPr>
          <w:rFonts w:ascii="Palatino Linotype" w:hAnsi="Palatino Linotype"/>
          <w:w w:val="244"/>
          <w:position w:val="-7"/>
          <w:sz w:val="20"/>
        </w:rPr>
        <w:t>ˆ</w:t>
      </w:r>
      <w:r>
        <w:rPr>
          <w:rFonts w:ascii="Palatino Linotype" w:hAnsi="Palatino Linotype"/>
          <w:position w:val="-7"/>
          <w:sz w:val="20"/>
        </w:rPr>
        <w:t>  </w:t>
      </w:r>
      <w:r>
        <w:rPr>
          <w:rFonts w:ascii="Palatino Linotype" w:hAnsi="Palatino Linotype"/>
          <w:spacing w:val="-25"/>
          <w:position w:val="-7"/>
          <w:sz w:val="20"/>
        </w:rPr>
        <w:t> </w:t>
      </w:r>
      <w:r>
        <w:rPr>
          <w:rFonts w:ascii="Palatino Linotype" w:hAnsi="Palatino Linotype"/>
          <w:spacing w:val="12"/>
          <w:w w:val="104"/>
          <w:position w:val="-7"/>
          <w:sz w:val="20"/>
        </w:rPr>
        <w:t>$</w:t>
      </w:r>
      <w:r>
        <w:rPr>
          <w:i/>
          <w:w w:val="130"/>
          <w:sz w:val="14"/>
        </w:rPr>
        <w:t>n</w:t>
      </w:r>
      <w:r>
        <w:rPr>
          <w:i/>
          <w:sz w:val="14"/>
        </w:rPr>
        <w:t> </w:t>
      </w:r>
      <w:r>
        <w:rPr>
          <w:i/>
          <w:spacing w:val="-15"/>
          <w:sz w:val="14"/>
        </w:rPr>
        <w:t> </w:t>
      </w:r>
      <w:r>
        <w:rPr>
          <w:w w:val="74"/>
          <w:position w:val="-7"/>
          <w:sz w:val="20"/>
        </w:rPr>
        <w:t>—</w:t>
      </w:r>
      <w:r>
        <w:rPr>
          <w:spacing w:val="-5"/>
          <w:position w:val="-7"/>
          <w:sz w:val="20"/>
        </w:rPr>
        <w:t> </w:t>
      </w:r>
      <w:r>
        <w:rPr>
          <w:rFonts w:ascii="Palatino Linotype" w:hAnsi="Palatino Linotype"/>
          <w:spacing w:val="12"/>
          <w:w w:val="104"/>
          <w:position w:val="-7"/>
          <w:sz w:val="20"/>
        </w:rPr>
        <w:t>$</w:t>
      </w:r>
      <w:r>
        <w:rPr>
          <w:i/>
          <w:w w:val="124"/>
          <w:sz w:val="14"/>
        </w:rPr>
        <w:t>i</w:t>
      </w:r>
      <w:r>
        <w:rPr>
          <w:i/>
          <w:sz w:val="14"/>
        </w:rPr>
        <w:t>   </w:t>
      </w:r>
      <w:r>
        <w:rPr>
          <w:i/>
          <w:spacing w:val="12"/>
          <w:sz w:val="14"/>
        </w:rPr>
        <w:t> </w:t>
      </w:r>
      <w:r>
        <w:rPr>
          <w:w w:val="128"/>
          <w:position w:val="-7"/>
          <w:sz w:val="20"/>
        </w:rPr>
        <w:t>C</w:t>
      </w:r>
      <w:r>
        <w:rPr>
          <w:spacing w:val="-5"/>
          <w:position w:val="-7"/>
          <w:sz w:val="20"/>
        </w:rPr>
        <w:t> </w:t>
      </w:r>
      <w:r>
        <w:rPr>
          <w:b/>
          <w:w w:val="102"/>
          <w:position w:val="-7"/>
          <w:sz w:val="20"/>
        </w:rPr>
        <w:t>B</w:t>
      </w:r>
      <w:r>
        <w:rPr>
          <w:i/>
          <w:w w:val="124"/>
          <w:sz w:val="14"/>
        </w:rPr>
        <w:t>i</w:t>
      </w:r>
      <w:r>
        <w:rPr>
          <w:i/>
          <w:spacing w:val="-21"/>
          <w:sz w:val="14"/>
        </w:rPr>
        <w:t> </w:t>
      </w:r>
      <w:r>
        <w:rPr>
          <w:w w:val="139"/>
          <w:sz w:val="14"/>
        </w:rPr>
        <w:t>C</w:t>
      </w:r>
      <w:r>
        <w:rPr>
          <w:i/>
          <w:w w:val="120"/>
          <w:sz w:val="14"/>
        </w:rPr>
        <w:t>1</w:t>
      </w:r>
      <w:r>
        <w:rPr>
          <w:i/>
          <w:sz w:val="14"/>
        </w:rPr>
        <w:t>   </w:t>
      </w:r>
      <w:r>
        <w:rPr>
          <w:i/>
          <w:spacing w:val="-14"/>
          <w:sz w:val="14"/>
        </w:rPr>
        <w:t> </w:t>
      </w:r>
      <w:r>
        <w:rPr>
          <w:b/>
          <w:w w:val="102"/>
          <w:position w:val="-7"/>
          <w:sz w:val="20"/>
        </w:rPr>
        <w:t>u</w:t>
      </w:r>
      <w:r>
        <w:rPr>
          <w:i/>
          <w:w w:val="130"/>
          <w:sz w:val="14"/>
        </w:rPr>
        <w:t>n</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w w:val="139"/>
          <w:sz w:val="14"/>
        </w:rPr>
        <w:t>C</w:t>
      </w:r>
      <w:r>
        <w:rPr>
          <w:i/>
          <w:w w:val="120"/>
          <w:sz w:val="14"/>
        </w:rPr>
        <w:t>1</w:t>
      </w:r>
      <w:r>
        <w:rPr>
          <w:i/>
          <w:sz w:val="14"/>
        </w:rPr>
        <w:tab/>
      </w:r>
      <w:r>
        <w:rPr>
          <w:w w:val="128"/>
          <w:position w:val="-7"/>
          <w:sz w:val="20"/>
        </w:rPr>
        <w:t>C</w:t>
      </w:r>
      <w:r>
        <w:rPr>
          <w:spacing w:val="-5"/>
          <w:position w:val="-7"/>
          <w:sz w:val="20"/>
        </w:rPr>
        <w:t> </w:t>
      </w:r>
      <w:r>
        <w:rPr>
          <w:b/>
          <w:spacing w:val="-1"/>
          <w:w w:val="102"/>
          <w:position w:val="-7"/>
          <w:sz w:val="20"/>
        </w:rPr>
        <w:t>r</w:t>
      </w:r>
      <w:r>
        <w:rPr>
          <w:i/>
          <w:w w:val="83"/>
          <w:position w:val="-7"/>
          <w:sz w:val="20"/>
        </w:rPr>
        <w:t>:</w:t>
      </w:r>
      <w:r>
        <w:rPr>
          <w:i/>
          <w:position w:val="-7"/>
          <w:sz w:val="20"/>
        </w:rPr>
        <w:tab/>
      </w:r>
      <w:r>
        <w:rPr>
          <w:w w:val="102"/>
          <w:position w:val="-7"/>
          <w:sz w:val="20"/>
        </w:rPr>
        <w:t>(11)</w:t>
      </w:r>
    </w:p>
    <w:p>
      <w:pPr>
        <w:pStyle w:val="BodyText"/>
        <w:spacing w:line="228" w:lineRule="auto" w:before="184"/>
        <w:ind w:left="236" w:right="170" w:hanging="1"/>
        <w:jc w:val="both"/>
      </w:pPr>
      <w:r>
        <w:rPr/>
        <w:pict>
          <v:shape style="position:absolute;margin-left:321.683624pt;margin-top:34.135014pt;width:111.95pt;height:18.650pt;mso-position-horizontal-relative:page;mso-position-vertical-relative:paragraph;z-index:-17154560" type="#_x0000_t202" filled="false" stroked="false">
            <v:textbox inset="0,0,0,0">
              <w:txbxContent>
                <w:p>
                  <w:pPr>
                    <w:pStyle w:val="BodyText"/>
                    <w:tabs>
                      <w:tab w:pos="2238" w:val="right" w:leader="none"/>
                    </w:tabs>
                    <w:spacing w:line="220" w:lineRule="exact"/>
                  </w:pPr>
                  <w:r>
                    <w:rPr>
                      <w:w w:val="125"/>
                    </w:rPr>
                    <w:t>D</w:t>
                    <w:tab/>
                    <w:t>2</w:t>
                  </w:r>
                </w:p>
              </w:txbxContent>
            </v:textbox>
            <w10:wrap type="none"/>
          </v:shape>
        </w:pict>
      </w:r>
      <w:r>
        <w:rPr/>
        <w:t>In general, there is no solution for </w:t>
      </w:r>
      <w:r>
        <w:rPr>
          <w:rFonts w:ascii="Palatino Linotype" w:hAnsi="Palatino Linotype"/>
          <w:w w:val="120"/>
        </w:rPr>
        <w:t>$</w:t>
      </w:r>
      <w:r>
        <w:rPr>
          <w:i/>
          <w:w w:val="120"/>
          <w:vertAlign w:val="superscript"/>
        </w:rPr>
        <w:t>n</w:t>
      </w:r>
      <w:r>
        <w:rPr>
          <w:w w:val="120"/>
          <w:vertAlign w:val="superscript"/>
        </w:rPr>
        <w:t>C</w:t>
      </w:r>
      <w:r>
        <w:rPr>
          <w:i/>
          <w:w w:val="120"/>
          <w:vertAlign w:val="superscript"/>
        </w:rPr>
        <w:t>1</w:t>
      </w:r>
      <w:r>
        <w:rPr>
          <w:i/>
          <w:w w:val="120"/>
          <w:vertAlign w:val="baseline"/>
        </w:rPr>
        <w:t> </w:t>
      </w:r>
      <w:r>
        <w:rPr>
          <w:vertAlign w:val="baseline"/>
        </w:rPr>
        <w:t>that can render the residual term to be identically zero. Therefore, Equation (</w:t>
      </w:r>
      <w:hyperlink w:history="true" w:anchor="_bookmark9">
        <w:r>
          <w:rPr>
            <w:vertAlign w:val="baseline"/>
          </w:rPr>
          <w:t>11) </w:t>
        </w:r>
      </w:hyperlink>
      <w:r>
        <w:rPr>
          <w:vertAlign w:val="baseline"/>
        </w:rPr>
        <w:t>is usually solved by requiring </w:t>
      </w:r>
      <w:r>
        <w:rPr>
          <w:b/>
          <w:vertAlign w:val="baseline"/>
        </w:rPr>
        <w:t>r </w:t>
      </w:r>
      <w:r>
        <w:rPr>
          <w:vertAlign w:val="baseline"/>
        </w:rPr>
        <w:t>to be zero in an </w:t>
      </w:r>
      <w:r>
        <w:rPr>
          <w:i/>
          <w:vertAlign w:val="baseline"/>
        </w:rPr>
        <w:t>l</w:t>
      </w:r>
      <w:r>
        <w:rPr>
          <w:vertAlign w:val="baseline"/>
        </w:rPr>
        <w:t>-dimensional subspace </w:t>
      </w:r>
      <w:r>
        <w:rPr>
          <w:w w:val="102"/>
          <w:vertAlign w:val="baseline"/>
        </w:rPr>
        <w:t>whose</w:t>
      </w:r>
      <w:r>
        <w:rPr>
          <w:vertAlign w:val="baseline"/>
        </w:rPr>
        <w:t> </w:t>
      </w:r>
      <w:r>
        <w:rPr>
          <w:w w:val="102"/>
          <w:vertAlign w:val="baseline"/>
        </w:rPr>
        <w:t>basis</w:t>
      </w:r>
      <w:r>
        <w:rPr>
          <w:vertAlign w:val="baseline"/>
        </w:rPr>
        <w:t> </w:t>
      </w:r>
      <w:r>
        <w:rPr>
          <w:w w:val="102"/>
          <w:vertAlign w:val="baseline"/>
        </w:rPr>
        <w:t>matrix</w:t>
      </w:r>
      <w:r>
        <w:rPr>
          <w:vertAlign w:val="baseline"/>
        </w:rPr>
        <w:t> </w:t>
      </w:r>
      <w:r>
        <w:rPr>
          <w:w w:val="102"/>
          <w:vertAlign w:val="baseline"/>
        </w:rPr>
        <w:t>is</w:t>
      </w:r>
      <w:r>
        <w:rPr>
          <w:vertAlign w:val="baseline"/>
        </w:rPr>
        <w:t> </w:t>
      </w:r>
      <w:r>
        <w:rPr>
          <w:w w:val="102"/>
          <w:vertAlign w:val="baseline"/>
        </w:rPr>
        <w:t>denoted</w:t>
      </w:r>
      <w:r>
        <w:rPr>
          <w:vertAlign w:val="baseline"/>
        </w:rPr>
        <w:t> </w:t>
      </w:r>
      <w:r>
        <w:rPr>
          <w:rFonts w:ascii="Palatino Linotype" w:hAnsi="Palatino Linotype"/>
          <w:w w:val="68"/>
          <w:vertAlign w:val="baseline"/>
        </w:rPr>
        <w:t>‰</w:t>
      </w:r>
      <w:r>
        <w:rPr>
          <w:rFonts w:ascii="Palatino Linotype" w:hAnsi="Palatino Linotype"/>
          <w:vertAlign w:val="baseline"/>
        </w:rPr>
        <w:t> </w:t>
      </w:r>
      <w:r>
        <w:rPr>
          <w:i/>
          <w:w w:val="137"/>
          <w:vertAlign w:val="superscript"/>
        </w:rPr>
        <w:t>i</w:t>
      </w:r>
      <w:r>
        <w:rPr>
          <w:w w:val="154"/>
          <w:vertAlign w:val="superscript"/>
        </w:rPr>
        <w:t>C</w:t>
      </w:r>
      <w:r>
        <w:rPr>
          <w:i/>
          <w:w w:val="132"/>
          <w:vertAlign w:val="superscript"/>
        </w:rPr>
        <w:t>1</w:t>
      </w:r>
      <w:r>
        <w:rPr>
          <w:i/>
          <w:vertAlign w:val="baseline"/>
        </w:rPr>
        <w:t>  </w:t>
      </w:r>
      <w:r>
        <w:rPr>
          <w:w w:val="102"/>
          <w:vertAlign w:val="baseline"/>
        </w:rPr>
        <w:t>(i.e.,</w:t>
      </w:r>
      <w:r>
        <w:rPr>
          <w:vertAlign w:val="baseline"/>
        </w:rPr>
        <w:t> </w:t>
      </w:r>
      <w:r>
        <w:rPr>
          <w:i/>
          <w:w w:val="153"/>
          <w:vertAlign w:val="baseline"/>
        </w:rPr>
        <w:t>.</w:t>
      </w:r>
      <w:r>
        <w:rPr>
          <w:rFonts w:ascii="Palatino Linotype" w:hAnsi="Palatino Linotype"/>
          <w:w w:val="68"/>
          <w:vertAlign w:val="baseline"/>
        </w:rPr>
        <w:t>‰</w:t>
      </w:r>
      <w:r>
        <w:rPr>
          <w:rFonts w:ascii="Palatino Linotype" w:hAnsi="Palatino Linotype"/>
          <w:vertAlign w:val="baseline"/>
        </w:rPr>
        <w:t> </w:t>
      </w:r>
      <w:r>
        <w:rPr>
          <w:i/>
          <w:w w:val="137"/>
          <w:vertAlign w:val="superscript"/>
        </w:rPr>
        <w:t>i</w:t>
      </w:r>
      <w:r>
        <w:rPr>
          <w:w w:val="154"/>
          <w:vertAlign w:val="superscript"/>
        </w:rPr>
        <w:t>C</w:t>
      </w:r>
      <w:r>
        <w:rPr>
          <w:i/>
          <w:w w:val="132"/>
          <w:vertAlign w:val="superscript"/>
        </w:rPr>
        <w:t>1</w:t>
      </w:r>
      <w:r>
        <w:rPr>
          <w:i/>
          <w:w w:val="137"/>
          <w:vertAlign w:val="baseline"/>
        </w:rPr>
        <w:t>/</w:t>
      </w:r>
      <w:r>
        <w:rPr>
          <w:i/>
          <w:w w:val="135"/>
          <w:vertAlign w:val="superscript"/>
        </w:rPr>
        <w:t>T</w:t>
      </w:r>
      <w:r>
        <w:rPr>
          <w:i/>
          <w:vertAlign w:val="baseline"/>
        </w:rPr>
        <w:t> </w:t>
      </w:r>
      <w:r>
        <w:rPr>
          <w:b/>
          <w:w w:val="102"/>
          <w:vertAlign w:val="baseline"/>
        </w:rPr>
        <w:t>r</w:t>
      </w:r>
      <w:r>
        <w:rPr>
          <w:b/>
          <w:vertAlign w:val="baseline"/>
        </w:rPr>
        <w:t>       </w:t>
      </w:r>
      <w:r>
        <w:rPr>
          <w:b/>
          <w:w w:val="102"/>
          <w:vertAlign w:val="baseline"/>
        </w:rPr>
        <w:t>0</w:t>
      </w:r>
      <w:r>
        <w:rPr>
          <w:w w:val="102"/>
          <w:vertAlign w:val="baseline"/>
        </w:rPr>
        <w:t>).</w:t>
      </w:r>
      <w:r>
        <w:rPr>
          <w:vertAlign w:val="baseline"/>
        </w:rPr>
        <w:t> </w:t>
      </w:r>
      <w:r>
        <w:rPr>
          <w:w w:val="102"/>
          <w:vertAlign w:val="baseline"/>
        </w:rPr>
        <w:t>The</w:t>
      </w:r>
      <w:r>
        <w:rPr>
          <w:vertAlign w:val="baseline"/>
        </w:rPr>
        <w:t> </w:t>
      </w:r>
      <w:r>
        <w:rPr>
          <w:w w:val="102"/>
          <w:vertAlign w:val="baseline"/>
        </w:rPr>
        <w:t>matrix</w:t>
      </w:r>
      <w:r>
        <w:rPr>
          <w:vertAlign w:val="baseline"/>
        </w:rPr>
        <w:t> </w:t>
      </w:r>
      <w:r>
        <w:rPr>
          <w:rFonts w:ascii="Palatino Linotype" w:hAnsi="Palatino Linotype"/>
          <w:w w:val="68"/>
          <w:vertAlign w:val="baseline"/>
        </w:rPr>
        <w:t>‰</w:t>
      </w:r>
      <w:r>
        <w:rPr>
          <w:rFonts w:ascii="Palatino Linotype" w:hAnsi="Palatino Linotype"/>
          <w:vertAlign w:val="baseline"/>
        </w:rPr>
        <w:t> </w:t>
      </w:r>
      <w:r>
        <w:rPr>
          <w:i/>
          <w:w w:val="137"/>
          <w:vertAlign w:val="superscript"/>
        </w:rPr>
        <w:t>i</w:t>
      </w:r>
      <w:r>
        <w:rPr>
          <w:w w:val="154"/>
          <w:vertAlign w:val="superscript"/>
        </w:rPr>
        <w:t>C</w:t>
      </w:r>
      <w:r>
        <w:rPr>
          <w:i/>
          <w:w w:val="132"/>
          <w:vertAlign w:val="superscript"/>
        </w:rPr>
        <w:t>1</w:t>
      </w:r>
      <w:r>
        <w:rPr>
          <w:i/>
          <w:vertAlign w:val="baseline"/>
        </w:rPr>
        <w:t>      </w:t>
      </w:r>
      <w:r>
        <w:rPr>
          <w:rFonts w:ascii="Georgia" w:hAnsi="Georgia"/>
          <w:w w:val="111"/>
          <w:vertAlign w:val="baseline"/>
        </w:rPr>
        <w:t>R</w:t>
      </w:r>
      <w:r>
        <w:rPr>
          <w:i/>
          <w:w w:val="143"/>
          <w:vertAlign w:val="superscript"/>
        </w:rPr>
        <w:t>n</w:t>
      </w:r>
      <w:r>
        <w:rPr>
          <w:i/>
          <w:w w:val="153"/>
          <w:position w:val="5"/>
          <w:sz w:val="11"/>
          <w:vertAlign w:val="baseline"/>
        </w:rPr>
        <w:t>v</w:t>
      </w:r>
      <w:r>
        <w:rPr>
          <w:i/>
          <w:position w:val="5"/>
          <w:sz w:val="11"/>
          <w:vertAlign w:val="baseline"/>
        </w:rPr>
        <w:t> </w:t>
      </w:r>
      <w:r>
        <w:rPr>
          <w:w w:val="76"/>
          <w:position w:val="7"/>
          <w:sz w:val="14"/>
          <w:vertAlign w:val="baseline"/>
        </w:rPr>
        <w:t>—</w:t>
      </w:r>
      <w:r>
        <w:rPr>
          <w:i/>
          <w:w w:val="132"/>
          <w:position w:val="7"/>
          <w:sz w:val="14"/>
          <w:vertAlign w:val="baseline"/>
        </w:rPr>
        <w:t>l</w:t>
      </w:r>
      <w:r>
        <w:rPr>
          <w:i/>
          <w:position w:val="7"/>
          <w:sz w:val="14"/>
          <w:vertAlign w:val="baseline"/>
        </w:rPr>
        <w:t>   </w:t>
      </w:r>
      <w:r>
        <w:rPr>
          <w:w w:val="102"/>
          <w:vertAlign w:val="baseline"/>
        </w:rPr>
        <w:t>is</w:t>
      </w:r>
      <w:r>
        <w:rPr>
          <w:vertAlign w:val="baseline"/>
        </w:rPr>
        <w:t> </w:t>
      </w:r>
      <w:r>
        <w:rPr>
          <w:w w:val="102"/>
          <w:vertAlign w:val="baseline"/>
        </w:rPr>
        <w:t>called </w:t>
      </w:r>
      <w:r>
        <w:rPr>
          <w:vertAlign w:val="baseline"/>
        </w:rPr>
        <w:t>the constraint reduction matrix, also referred to as the left projection matrix or the test function. </w:t>
      </w:r>
      <w:r>
        <w:rPr>
          <w:w w:val="102"/>
          <w:vertAlign w:val="baseline"/>
        </w:rPr>
        <w:t>Premultiplying</w:t>
      </w:r>
      <w:r>
        <w:rPr>
          <w:vertAlign w:val="baseline"/>
        </w:rPr>
        <w:t> </w:t>
      </w:r>
      <w:r>
        <w:rPr>
          <w:w w:val="102"/>
          <w:vertAlign w:val="baseline"/>
        </w:rPr>
        <w:t>E</w:t>
      </w:r>
      <w:r>
        <w:rPr>
          <w:w w:val="102"/>
          <w:vertAlign w:val="baseline"/>
        </w:rPr>
        <w:t>quation</w:t>
      </w:r>
      <w:r>
        <w:rPr>
          <w:vertAlign w:val="baseline"/>
        </w:rPr>
        <w:t> </w:t>
      </w:r>
      <w:r>
        <w:rPr>
          <w:w w:val="102"/>
          <w:vertAlign w:val="baseline"/>
        </w:rPr>
        <w:t>(</w:t>
      </w:r>
      <w:hyperlink w:history="true" w:anchor="_bookmark9">
        <w:r>
          <w:rPr>
            <w:w w:val="102"/>
            <w:vertAlign w:val="baseline"/>
          </w:rPr>
          <w:t>11)</w:t>
        </w:r>
        <w:r>
          <w:rPr>
            <w:vertAlign w:val="baseline"/>
          </w:rPr>
          <w:t> </w:t>
        </w:r>
      </w:hyperlink>
      <w:r>
        <w:rPr>
          <w:w w:val="102"/>
          <w:vertAlign w:val="baseline"/>
        </w:rPr>
        <w:t>by</w:t>
      </w:r>
      <w:r>
        <w:rPr>
          <w:vertAlign w:val="baseline"/>
        </w:rPr>
        <w:t> </w:t>
      </w:r>
      <w:r>
        <w:rPr>
          <w:i/>
          <w:w w:val="153"/>
          <w:vertAlign w:val="baseline"/>
        </w:rPr>
        <w:t>.</w:t>
      </w:r>
      <w:r>
        <w:rPr>
          <w:rFonts w:ascii="Palatino Linotype" w:hAnsi="Palatino Linotype"/>
          <w:w w:val="68"/>
          <w:vertAlign w:val="baseline"/>
        </w:rPr>
        <w:t>‰</w:t>
      </w:r>
      <w:r>
        <w:rPr>
          <w:rFonts w:ascii="Palatino Linotype" w:hAnsi="Palatino Linotype"/>
          <w:vertAlign w:val="baseline"/>
        </w:rPr>
        <w:t> </w:t>
      </w:r>
      <w:r>
        <w:rPr>
          <w:i/>
          <w:w w:val="137"/>
          <w:vertAlign w:val="superscript"/>
        </w:rPr>
        <w:t>i</w:t>
      </w:r>
      <w:r>
        <w:rPr>
          <w:w w:val="154"/>
          <w:vertAlign w:val="superscript"/>
        </w:rPr>
        <w:t>C</w:t>
      </w:r>
      <w:r>
        <w:rPr>
          <w:i/>
          <w:w w:val="132"/>
          <w:vertAlign w:val="superscript"/>
        </w:rPr>
        <w:t>1</w:t>
      </w:r>
      <w:r>
        <w:rPr>
          <w:i/>
          <w:w w:val="137"/>
          <w:vertAlign w:val="baseline"/>
        </w:rPr>
        <w:t>/</w:t>
      </w:r>
      <w:r>
        <w:rPr>
          <w:i/>
          <w:w w:val="135"/>
          <w:vertAlign w:val="superscript"/>
        </w:rPr>
        <w:t>T</w:t>
      </w:r>
      <w:r>
        <w:rPr>
          <w:i/>
          <w:vertAlign w:val="baseline"/>
        </w:rPr>
        <w:t> </w:t>
      </w:r>
      <w:r>
        <w:rPr>
          <w:w w:val="102"/>
          <w:vertAlign w:val="baseline"/>
        </w:rPr>
        <w:t>,</w:t>
      </w:r>
      <w:r>
        <w:rPr>
          <w:vertAlign w:val="baseline"/>
        </w:rPr>
        <w:t> </w:t>
      </w:r>
      <w:r>
        <w:rPr>
          <w:w w:val="102"/>
          <w:vertAlign w:val="baseline"/>
        </w:rPr>
        <w:t>w</w:t>
      </w:r>
      <w:r>
        <w:rPr>
          <w:w w:val="102"/>
          <w:vertAlign w:val="baseline"/>
        </w:rPr>
        <w:t>ith</w:t>
      </w:r>
      <w:r>
        <w:rPr>
          <w:vertAlign w:val="baseline"/>
        </w:rPr>
        <w:t> </w:t>
      </w:r>
      <w:r>
        <w:rPr>
          <w:i/>
          <w:w w:val="153"/>
          <w:vertAlign w:val="baseline"/>
        </w:rPr>
        <w:t>.</w:t>
      </w:r>
      <w:r>
        <w:rPr>
          <w:rFonts w:ascii="Palatino Linotype" w:hAnsi="Palatino Linotype"/>
          <w:w w:val="68"/>
          <w:vertAlign w:val="baseline"/>
        </w:rPr>
        <w:t>‰</w:t>
      </w:r>
      <w:r>
        <w:rPr>
          <w:rFonts w:ascii="Palatino Linotype" w:hAnsi="Palatino Linotype"/>
          <w:vertAlign w:val="baseline"/>
        </w:rPr>
        <w:t> </w:t>
      </w:r>
      <w:r>
        <w:rPr>
          <w:i/>
          <w:w w:val="137"/>
          <w:vertAlign w:val="superscript"/>
        </w:rPr>
        <w:t>i</w:t>
      </w:r>
      <w:r>
        <w:rPr>
          <w:w w:val="154"/>
          <w:vertAlign w:val="superscript"/>
        </w:rPr>
        <w:t>C</w:t>
      </w:r>
      <w:r>
        <w:rPr>
          <w:i/>
          <w:w w:val="132"/>
          <w:vertAlign w:val="superscript"/>
        </w:rPr>
        <w:t>1</w:t>
      </w:r>
      <w:r>
        <w:rPr>
          <w:i/>
          <w:w w:val="137"/>
          <w:vertAlign w:val="baseline"/>
        </w:rPr>
        <w:t>/</w:t>
      </w:r>
      <w:r>
        <w:rPr>
          <w:i/>
          <w:w w:val="135"/>
          <w:vertAlign w:val="superscript"/>
        </w:rPr>
        <w:t>T</w:t>
      </w:r>
      <w:r>
        <w:rPr>
          <w:i/>
          <w:vertAlign w:val="baseline"/>
        </w:rPr>
        <w:t> </w:t>
      </w:r>
      <w:r>
        <w:rPr>
          <w:b/>
          <w:w w:val="102"/>
          <w:vertAlign w:val="baseline"/>
        </w:rPr>
        <w:t>r</w:t>
      </w:r>
      <w:r>
        <w:rPr>
          <w:b/>
          <w:vertAlign w:val="baseline"/>
        </w:rPr>
        <w:t> </w:t>
      </w:r>
      <w:r>
        <w:rPr>
          <w:w w:val="118"/>
          <w:vertAlign w:val="baseline"/>
        </w:rPr>
        <w:t>D</w:t>
      </w:r>
      <w:r>
        <w:rPr>
          <w:vertAlign w:val="baseline"/>
        </w:rPr>
        <w:t> </w:t>
      </w:r>
      <w:r>
        <w:rPr>
          <w:b/>
          <w:w w:val="102"/>
          <w:vertAlign w:val="baseline"/>
        </w:rPr>
        <w:t>0</w:t>
      </w:r>
      <w:r>
        <w:rPr>
          <w:w w:val="102"/>
          <w:vertAlign w:val="baseline"/>
        </w:rPr>
        <w:t>,</w:t>
      </w:r>
      <w:r>
        <w:rPr>
          <w:vertAlign w:val="baseline"/>
        </w:rPr>
        <w:t> </w:t>
      </w:r>
      <w:r>
        <w:rPr>
          <w:w w:val="102"/>
          <w:vertAlign w:val="baseline"/>
        </w:rPr>
        <w:t>y</w:t>
      </w:r>
      <w:r>
        <w:rPr>
          <w:w w:val="102"/>
          <w:vertAlign w:val="baseline"/>
        </w:rPr>
        <w:t>ields,</w:t>
      </w:r>
      <w:r>
        <w:rPr>
          <w:vertAlign w:val="baseline"/>
        </w:rPr>
        <w:t> </w:t>
      </w:r>
      <w:r>
        <w:rPr>
          <w:w w:val="102"/>
          <w:vertAlign w:val="baseline"/>
        </w:rPr>
        <w:t>after</w:t>
      </w:r>
      <w:r>
        <w:rPr>
          <w:vertAlign w:val="baseline"/>
        </w:rPr>
        <w:t> </w:t>
      </w:r>
      <w:r>
        <w:rPr>
          <w:w w:val="102"/>
          <w:vertAlign w:val="baseline"/>
        </w:rPr>
        <w:t>s</w:t>
      </w:r>
      <w:r>
        <w:rPr>
          <w:w w:val="102"/>
          <w:vertAlign w:val="baseline"/>
        </w:rPr>
        <w:t>ome</w:t>
      </w:r>
      <w:r>
        <w:rPr>
          <w:vertAlign w:val="baseline"/>
        </w:rPr>
        <w:t> </w:t>
      </w:r>
      <w:r>
        <w:rPr>
          <w:w w:val="102"/>
          <w:vertAlign w:val="baseline"/>
        </w:rPr>
        <w:t>r</w:t>
      </w:r>
      <w:r>
        <w:rPr>
          <w:w w:val="102"/>
          <w:vertAlign w:val="baseline"/>
        </w:rPr>
        <w:t>earrangement,</w:t>
      </w:r>
    </w:p>
    <w:p>
      <w:pPr>
        <w:tabs>
          <w:tab w:pos="7857" w:val="left" w:leader="none"/>
        </w:tabs>
        <w:spacing w:before="50"/>
        <w:ind w:left="1304" w:right="0" w:firstLine="0"/>
        <w:jc w:val="center"/>
        <w:rPr>
          <w:sz w:val="20"/>
        </w:rPr>
      </w:pPr>
      <w:r>
        <w:rPr/>
        <w:pict>
          <v:shape style="position:absolute;margin-left:235.257004pt;margin-top:17.120293pt;width:3.4pt;height:7.2pt;mso-position-horizontal-relative:page;mso-position-vertical-relative:paragraph;z-index:-1714636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277.350006pt;margin-top:17.120293pt;width:3.4pt;height:7.2pt;mso-position-horizontal-relative:page;mso-position-vertical-relative:paragraph;z-index:-1714585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03.414001pt;margin-top:17.120335pt;width:4.25pt;height:7.2pt;mso-position-horizontal-relative:page;mso-position-vertical-relative:paragraph;z-index:-17145344"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354.057007pt;margin-top:17.120293pt;width:3.4pt;height:7.2pt;mso-position-horizontal-relative:page;mso-position-vertical-relative:paragraph;z-index:-1714483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bookmarkStart w:name="_bookmark10" w:id="23"/>
      <w:bookmarkEnd w:id="23"/>
      <w:r>
        <w:rPr/>
      </w:r>
      <w:r>
        <w:rPr>
          <w:rFonts w:ascii="Palatino Linotype" w:hAnsi="Palatino Linotype"/>
          <w:spacing w:val="12"/>
          <w:w w:val="104"/>
          <w:position w:val="-7"/>
          <w:sz w:val="20"/>
        </w:rPr>
        <w:t>$</w:t>
      </w:r>
      <w:r>
        <w:rPr>
          <w:i/>
          <w:w w:val="130"/>
          <w:sz w:val="14"/>
        </w:rPr>
        <w:t>n</w:t>
      </w:r>
      <w:r>
        <w:rPr>
          <w:w w:val="139"/>
          <w:sz w:val="14"/>
        </w:rPr>
        <w:t>C</w:t>
      </w:r>
      <w:r>
        <w:rPr>
          <w:i/>
          <w:w w:val="120"/>
          <w:sz w:val="14"/>
        </w:rPr>
        <w:t>1</w:t>
      </w:r>
      <w:r>
        <w:rPr>
          <w:i/>
          <w:sz w:val="14"/>
        </w:rPr>
        <w:t> </w:t>
      </w:r>
      <w:r>
        <w:rPr>
          <w:i/>
          <w:spacing w:val="-4"/>
          <w:sz w:val="14"/>
        </w:rPr>
        <w:t> </w:t>
      </w:r>
      <w:r>
        <w:rPr>
          <w:w w:val="118"/>
          <w:position w:val="-7"/>
          <w:sz w:val="20"/>
        </w:rPr>
        <w:t>D</w:t>
      </w:r>
      <w:r>
        <w:rPr>
          <w:spacing w:val="7"/>
          <w:position w:val="-7"/>
          <w:sz w:val="20"/>
        </w:rPr>
        <w:t> </w:t>
      </w:r>
      <w:r>
        <w:rPr>
          <w:rFonts w:ascii="Palatino Linotype" w:hAnsi="Palatino Linotype"/>
          <w:spacing w:val="12"/>
          <w:w w:val="104"/>
          <w:position w:val="-7"/>
          <w:sz w:val="20"/>
        </w:rPr>
        <w:t>$</w:t>
      </w:r>
      <w:r>
        <w:rPr>
          <w:i/>
          <w:w w:val="124"/>
          <w:sz w:val="14"/>
        </w:rPr>
        <w:t>i</w:t>
      </w:r>
      <w:r>
        <w:rPr>
          <w:i/>
          <w:spacing w:val="-21"/>
          <w:sz w:val="14"/>
        </w:rPr>
        <w:t> </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rFonts w:ascii="Arial" w:hAnsi="Arial"/>
          <w:spacing w:val="-1"/>
          <w:w w:val="148"/>
          <w:position w:val="8"/>
          <w:sz w:val="20"/>
        </w:rPr>
        <w:t>.</w:t>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rFonts w:ascii="Arial" w:hAnsi="Arial"/>
          <w:spacing w:val="-1"/>
          <w:w w:val="66"/>
          <w:position w:val="8"/>
          <w:sz w:val="20"/>
        </w:rPr>
        <w:t>Σ</w:t>
      </w:r>
      <w:r>
        <w:rPr>
          <w:spacing w:val="-1"/>
          <w:w w:val="81"/>
          <w:position w:val="5"/>
          <w:sz w:val="14"/>
        </w:rPr>
        <w:t>—</w:t>
      </w:r>
      <w:r>
        <w:rPr>
          <w:i/>
          <w:w w:val="120"/>
          <w:position w:val="5"/>
          <w:sz w:val="14"/>
        </w:rPr>
        <w:t>1</w:t>
      </w:r>
      <w:r>
        <w:rPr>
          <w:i/>
          <w:spacing w:val="9"/>
          <w:position w:val="5"/>
          <w:sz w:val="14"/>
        </w:rPr>
        <w:t> </w:t>
      </w:r>
      <w:r>
        <w:rPr>
          <w:rFonts w:ascii="Arial" w:hAnsi="Arial"/>
          <w:spacing w:val="-1"/>
          <w:w w:val="65"/>
          <w:position w:val="8"/>
          <w:sz w:val="20"/>
        </w:rPr>
        <w:t>Σ</w:t>
      </w:r>
      <w:r>
        <w:rPr>
          <w:b/>
          <w:spacing w:val="-1"/>
          <w:w w:val="102"/>
          <w:position w:val="-7"/>
          <w:sz w:val="20"/>
        </w:rPr>
        <w:t>A</w:t>
      </w:r>
      <w:r>
        <w:rPr>
          <w:i/>
          <w:w w:val="124"/>
          <w:sz w:val="14"/>
        </w:rPr>
        <w:t>i</w:t>
      </w:r>
      <w:r>
        <w:rPr>
          <w:i/>
          <w:spacing w:val="-21"/>
          <w:sz w:val="14"/>
        </w:rPr>
        <w:t> </w:t>
      </w:r>
      <w:r>
        <w:rPr>
          <w:w w:val="139"/>
          <w:sz w:val="14"/>
        </w:rPr>
        <w:t>C</w:t>
      </w:r>
      <w:r>
        <w:rPr>
          <w:i/>
          <w:w w:val="120"/>
          <w:sz w:val="14"/>
        </w:rPr>
        <w:t>1</w:t>
      </w:r>
      <w:r>
        <w:rPr>
          <w:i/>
          <w:spacing w:val="9"/>
          <w:sz w:val="14"/>
        </w:rPr>
        <w:t> </w:t>
      </w:r>
      <w:r>
        <w:rPr>
          <w:rFonts w:ascii="Arial" w:hAnsi="Arial"/>
          <w:spacing w:val="-1"/>
          <w:w w:val="148"/>
          <w:position w:val="8"/>
          <w:sz w:val="20"/>
        </w:rPr>
        <w:t>.</w:t>
      </w:r>
      <w:r>
        <w:rPr>
          <w:rFonts w:ascii="Palatino Linotype" w:hAnsi="Palatino Linotype"/>
          <w:spacing w:val="12"/>
          <w:w w:val="104"/>
          <w:position w:val="-7"/>
          <w:sz w:val="20"/>
        </w:rPr>
        <w:t>$</w:t>
      </w:r>
      <w:r>
        <w:rPr>
          <w:i/>
          <w:w w:val="130"/>
          <w:sz w:val="14"/>
        </w:rPr>
        <w:t>n</w:t>
      </w:r>
      <w:r>
        <w:rPr>
          <w:i/>
          <w:sz w:val="14"/>
        </w:rPr>
        <w:t> </w:t>
      </w:r>
      <w:r>
        <w:rPr>
          <w:i/>
          <w:spacing w:val="-15"/>
          <w:sz w:val="14"/>
        </w:rPr>
        <w:t> </w:t>
      </w:r>
      <w:r>
        <w:rPr>
          <w:w w:val="74"/>
          <w:position w:val="-7"/>
          <w:sz w:val="20"/>
        </w:rPr>
        <w:t>—</w:t>
      </w:r>
      <w:r>
        <w:rPr>
          <w:spacing w:val="-5"/>
          <w:position w:val="-7"/>
          <w:sz w:val="20"/>
        </w:rPr>
        <w:t> </w:t>
      </w:r>
      <w:r>
        <w:rPr>
          <w:rFonts w:ascii="Palatino Linotype" w:hAnsi="Palatino Linotype"/>
          <w:spacing w:val="12"/>
          <w:w w:val="104"/>
          <w:position w:val="-7"/>
          <w:sz w:val="20"/>
        </w:rPr>
        <w:t>$</w:t>
      </w:r>
      <w:r>
        <w:rPr>
          <w:i/>
          <w:w w:val="124"/>
          <w:sz w:val="14"/>
        </w:rPr>
        <w:t>i</w:t>
      </w:r>
      <w:r>
        <w:rPr>
          <w:i/>
          <w:spacing w:val="-11"/>
          <w:sz w:val="14"/>
        </w:rPr>
        <w:t> </w:t>
      </w:r>
      <w:r>
        <w:rPr>
          <w:rFonts w:ascii="Arial" w:hAnsi="Arial"/>
          <w:w w:val="66"/>
          <w:position w:val="8"/>
          <w:sz w:val="20"/>
        </w:rPr>
        <w:t>Σ</w:t>
      </w:r>
      <w:r>
        <w:rPr>
          <w:rFonts w:ascii="Arial" w:hAnsi="Arial"/>
          <w:spacing w:val="-11"/>
          <w:position w:val="8"/>
          <w:sz w:val="20"/>
        </w:rPr>
        <w:t> </w:t>
      </w:r>
      <w:r>
        <w:rPr>
          <w:w w:val="128"/>
          <w:position w:val="-7"/>
          <w:sz w:val="20"/>
        </w:rPr>
        <w:t>C</w:t>
      </w:r>
      <w:r>
        <w:rPr>
          <w:spacing w:val="-5"/>
          <w:position w:val="-7"/>
          <w:sz w:val="20"/>
        </w:rPr>
        <w:t> </w:t>
      </w:r>
      <w:r>
        <w:rPr>
          <w:b/>
          <w:spacing w:val="-1"/>
          <w:w w:val="102"/>
          <w:position w:val="-7"/>
          <w:sz w:val="20"/>
        </w:rPr>
        <w:t>B</w:t>
      </w:r>
      <w:r>
        <w:rPr>
          <w:i/>
          <w:w w:val="124"/>
          <w:sz w:val="14"/>
        </w:rPr>
        <w:t>i</w:t>
      </w:r>
      <w:r>
        <w:rPr>
          <w:i/>
          <w:spacing w:val="-21"/>
          <w:sz w:val="14"/>
        </w:rPr>
        <w:t> </w:t>
      </w:r>
      <w:r>
        <w:rPr>
          <w:w w:val="139"/>
          <w:sz w:val="14"/>
        </w:rPr>
        <w:t>C</w:t>
      </w:r>
      <w:r>
        <w:rPr>
          <w:i/>
          <w:w w:val="120"/>
          <w:sz w:val="14"/>
        </w:rPr>
        <w:t>1</w:t>
      </w:r>
      <w:r>
        <w:rPr>
          <w:i/>
          <w:spacing w:val="9"/>
          <w:sz w:val="14"/>
        </w:rPr>
        <w:t> </w:t>
      </w:r>
      <w:r>
        <w:rPr>
          <w:rFonts w:ascii="Arial" w:hAnsi="Arial"/>
          <w:spacing w:val="-1"/>
          <w:w w:val="148"/>
          <w:position w:val="8"/>
          <w:sz w:val="20"/>
        </w:rPr>
        <w:t>.</w:t>
      </w:r>
      <w:r>
        <w:rPr>
          <w:b/>
          <w:w w:val="102"/>
          <w:position w:val="-7"/>
          <w:sz w:val="20"/>
        </w:rPr>
        <w:t>u</w:t>
      </w:r>
      <w:r>
        <w:rPr>
          <w:i/>
          <w:w w:val="130"/>
          <w:sz w:val="14"/>
        </w:rPr>
        <w:t>n</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w w:val="139"/>
          <w:sz w:val="14"/>
        </w:rPr>
        <w:t>C</w:t>
      </w:r>
      <w:r>
        <w:rPr>
          <w:i/>
          <w:spacing w:val="9"/>
          <w:w w:val="120"/>
          <w:sz w:val="14"/>
        </w:rPr>
        <w:t>1</w:t>
      </w:r>
      <w:r>
        <w:rPr>
          <w:rFonts w:ascii="Arial" w:hAnsi="Arial"/>
          <w:spacing w:val="-1"/>
          <w:w w:val="66"/>
          <w:position w:val="8"/>
          <w:sz w:val="20"/>
        </w:rPr>
        <w:t>Σ</w:t>
      </w:r>
      <w:r>
        <w:rPr>
          <w:rFonts w:ascii="Arial" w:hAnsi="Arial"/>
          <w:w w:val="66"/>
          <w:position w:val="8"/>
          <w:sz w:val="20"/>
        </w:rPr>
        <w:t>Σ</w:t>
      </w:r>
      <w:r>
        <w:rPr>
          <w:rFonts w:ascii="Arial" w:hAnsi="Arial"/>
          <w:spacing w:val="-22"/>
          <w:position w:val="8"/>
          <w:sz w:val="20"/>
        </w:rPr>
        <w:t> </w:t>
      </w:r>
      <w:r>
        <w:rPr>
          <w:i/>
          <w:w w:val="86"/>
          <w:position w:val="-7"/>
          <w:sz w:val="20"/>
        </w:rPr>
        <w:t>;</w:t>
      </w:r>
      <w:r>
        <w:rPr>
          <w:i/>
          <w:position w:val="-7"/>
          <w:sz w:val="20"/>
        </w:rPr>
        <w:tab/>
      </w:r>
      <w:r>
        <w:rPr>
          <w:w w:val="102"/>
          <w:position w:val="-7"/>
          <w:sz w:val="20"/>
        </w:rPr>
        <w:t>(12)</w:t>
      </w:r>
    </w:p>
    <w:p>
      <w:pPr>
        <w:pStyle w:val="BodyText"/>
        <w:spacing w:before="180"/>
        <w:ind w:left="236"/>
      </w:pPr>
      <w:r>
        <w:rPr/>
        <w:t>where the reduced derivative matrices are defined as</w:t>
      </w:r>
    </w:p>
    <w:p>
      <w:pPr>
        <w:tabs>
          <w:tab w:pos="8030" w:val="left" w:leader="none"/>
        </w:tabs>
        <w:spacing w:before="26"/>
        <w:ind w:left="991" w:right="0" w:firstLine="0"/>
        <w:jc w:val="left"/>
        <w:rPr>
          <w:sz w:val="20"/>
        </w:rPr>
      </w:pPr>
      <w:r>
        <w:rPr/>
        <w:pict>
          <v:shape style="position:absolute;margin-left:138.686996pt;margin-top:15.95665pt;width:3.4pt;height:7.2pt;mso-position-horizontal-relative:page;mso-position-vertical-relative:paragraph;z-index:-1714432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254.768997pt;margin-top:15.95665pt;width:3.4pt;height:7.2pt;mso-position-horizontal-relative:page;mso-position-vertical-relative:paragraph;z-index:-1714380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72.570007pt;margin-top:15.95665pt;width:3.4pt;height:7.2pt;mso-position-horizontal-relative:page;mso-position-vertical-relative:paragraph;z-index:-1714329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bookmarkStart w:name="_bookmark11" w:id="24"/>
      <w:bookmarkEnd w:id="24"/>
      <w:r>
        <w:rPr/>
      </w:r>
      <w:r>
        <w:rPr>
          <w:b/>
          <w:spacing w:val="-1"/>
          <w:w w:val="102"/>
          <w:position w:val="-8"/>
          <w:sz w:val="20"/>
        </w:rPr>
        <w:t>J</w:t>
      </w:r>
      <w:r>
        <w:rPr>
          <w:i/>
          <w:w w:val="124"/>
          <w:sz w:val="14"/>
        </w:rPr>
        <w:t>i</w:t>
      </w:r>
      <w:r>
        <w:rPr>
          <w:i/>
          <w:spacing w:val="-21"/>
          <w:sz w:val="14"/>
        </w:rPr>
        <w:t> </w:t>
      </w:r>
      <w:r>
        <w:rPr>
          <w:w w:val="139"/>
          <w:sz w:val="14"/>
        </w:rPr>
        <w:t>C</w:t>
      </w:r>
      <w:r>
        <w:rPr>
          <w:i/>
          <w:w w:val="120"/>
          <w:sz w:val="14"/>
        </w:rPr>
        <w:t>1</w:t>
      </w:r>
      <w:r>
        <w:rPr>
          <w:i/>
          <w:sz w:val="14"/>
        </w:rPr>
        <w:t> </w:t>
      </w:r>
      <w:r>
        <w:rPr>
          <w:i/>
          <w:spacing w:val="-4"/>
          <w:sz w:val="14"/>
        </w:rPr>
        <w:t> </w:t>
      </w:r>
      <w:r>
        <w:rPr>
          <w:w w:val="118"/>
          <w:position w:val="-8"/>
          <w:sz w:val="20"/>
        </w:rPr>
        <w:t>D</w:t>
      </w:r>
      <w:r>
        <w:rPr>
          <w:spacing w:val="7"/>
          <w:position w:val="-8"/>
          <w:sz w:val="20"/>
        </w:rPr>
        <w:t> </w:t>
      </w:r>
      <w:r>
        <w:rPr>
          <w:rFonts w:ascii="Arial" w:hAnsi="Arial"/>
          <w:w w:val="148"/>
          <w:position w:val="8"/>
          <w:sz w:val="20"/>
        </w:rPr>
        <w:t>.</w:t>
      </w:r>
      <w:r>
        <w:rPr>
          <w:rFonts w:ascii="Palatino Linotype" w:hAnsi="Palatino Linotype"/>
          <w:w w:val="68"/>
          <w:position w:val="-8"/>
          <w:sz w:val="20"/>
        </w:rPr>
        <w:t>‰</w:t>
      </w:r>
      <w:r>
        <w:rPr>
          <w:rFonts w:ascii="Palatino Linotype" w:hAnsi="Palatino Linotype"/>
          <w:spacing w:val="-32"/>
          <w:position w:val="-8"/>
          <w:sz w:val="20"/>
        </w:rPr>
        <w:t> </w:t>
      </w:r>
      <w:r>
        <w:rPr>
          <w:i/>
          <w:w w:val="124"/>
          <w:sz w:val="14"/>
        </w:rPr>
        <w:t>i</w:t>
      </w:r>
      <w:r>
        <w:rPr>
          <w:i/>
          <w:spacing w:val="-21"/>
          <w:sz w:val="14"/>
        </w:rPr>
        <w:t> </w:t>
      </w:r>
      <w:r>
        <w:rPr>
          <w:w w:val="139"/>
          <w:sz w:val="14"/>
        </w:rPr>
        <w:t>C</w:t>
      </w:r>
      <w:r>
        <w:rPr>
          <w:i/>
          <w:spacing w:val="9"/>
          <w:w w:val="120"/>
          <w:sz w:val="14"/>
        </w:rPr>
        <w:t>1</w:t>
      </w:r>
      <w:r>
        <w:rPr>
          <w:rFonts w:ascii="Arial" w:hAnsi="Arial"/>
          <w:spacing w:val="-1"/>
          <w:w w:val="66"/>
          <w:position w:val="8"/>
          <w:sz w:val="20"/>
        </w:rPr>
        <w:t>Σ</w:t>
      </w:r>
      <w:r>
        <w:rPr>
          <w:i/>
          <w:w w:val="122"/>
          <w:position w:val="5"/>
          <w:sz w:val="14"/>
        </w:rPr>
        <w:t>T</w:t>
      </w:r>
      <w:r>
        <w:rPr>
          <w:i/>
          <w:position w:val="5"/>
          <w:sz w:val="14"/>
        </w:rPr>
        <w:t>  </w:t>
      </w:r>
      <w:r>
        <w:rPr>
          <w:b/>
          <w:spacing w:val="-1"/>
          <w:w w:val="102"/>
          <w:position w:val="-8"/>
          <w:sz w:val="20"/>
        </w:rPr>
        <w:t>J</w:t>
      </w:r>
      <w:r>
        <w:rPr>
          <w:i/>
          <w:w w:val="124"/>
          <w:sz w:val="14"/>
        </w:rPr>
        <w:t>i</w:t>
      </w:r>
      <w:r>
        <w:rPr>
          <w:i/>
          <w:spacing w:val="-21"/>
          <w:sz w:val="14"/>
        </w:rPr>
        <w:t> </w:t>
      </w:r>
      <w:r>
        <w:rPr>
          <w:w w:val="139"/>
          <w:sz w:val="14"/>
        </w:rPr>
        <w:t>C</w:t>
      </w:r>
      <w:r>
        <w:rPr>
          <w:i/>
          <w:spacing w:val="9"/>
          <w:w w:val="120"/>
          <w:sz w:val="14"/>
        </w:rPr>
        <w:t>1</w:t>
      </w:r>
      <w:r>
        <w:rPr>
          <w:rFonts w:ascii="Palatino Linotype" w:hAnsi="Palatino Linotype"/>
          <w:spacing w:val="8"/>
          <w:w w:val="244"/>
          <w:position w:val="-8"/>
          <w:sz w:val="20"/>
        </w:rPr>
        <w:t>ˆ</w:t>
      </w:r>
      <w:r>
        <w:rPr>
          <w:i/>
          <w:w w:val="86"/>
          <w:position w:val="-8"/>
          <w:sz w:val="20"/>
        </w:rPr>
        <w:t>;</w:t>
      </w:r>
      <w:r>
        <w:rPr>
          <w:i/>
          <w:position w:val="-8"/>
          <w:sz w:val="20"/>
        </w:rPr>
        <w:t>   </w:t>
      </w:r>
      <w:r>
        <w:rPr>
          <w:i/>
          <w:spacing w:val="-12"/>
          <w:position w:val="-8"/>
          <w:sz w:val="20"/>
        </w:rPr>
        <w:t> </w:t>
      </w:r>
      <w:r>
        <w:rPr>
          <w:b/>
          <w:spacing w:val="-1"/>
          <w:w w:val="102"/>
          <w:position w:val="-8"/>
          <w:sz w:val="20"/>
        </w:rPr>
        <w:t>A</w:t>
      </w:r>
      <w:r>
        <w:rPr>
          <w:i/>
          <w:w w:val="124"/>
          <w:sz w:val="14"/>
        </w:rPr>
        <w:t>i</w:t>
      </w:r>
      <w:r>
        <w:rPr>
          <w:i/>
          <w:spacing w:val="-21"/>
          <w:sz w:val="14"/>
        </w:rPr>
        <w:t> </w:t>
      </w:r>
      <w:r>
        <w:rPr>
          <w:w w:val="139"/>
          <w:sz w:val="14"/>
        </w:rPr>
        <w:t>C</w:t>
      </w:r>
      <w:r>
        <w:rPr>
          <w:i/>
          <w:w w:val="120"/>
          <w:sz w:val="14"/>
        </w:rPr>
        <w:t>1</w:t>
      </w:r>
      <w:r>
        <w:rPr>
          <w:i/>
          <w:sz w:val="14"/>
        </w:rPr>
        <w:t> </w:t>
      </w:r>
      <w:r>
        <w:rPr>
          <w:i/>
          <w:spacing w:val="-4"/>
          <w:sz w:val="14"/>
        </w:rPr>
        <w:t> </w:t>
      </w:r>
      <w:r>
        <w:rPr>
          <w:w w:val="118"/>
          <w:position w:val="-8"/>
          <w:sz w:val="20"/>
        </w:rPr>
        <w:t>D</w:t>
      </w:r>
      <w:r>
        <w:rPr>
          <w:spacing w:val="7"/>
          <w:position w:val="-8"/>
          <w:sz w:val="20"/>
        </w:rPr>
        <w:t> </w:t>
      </w:r>
      <w:r>
        <w:rPr>
          <w:rFonts w:ascii="Arial" w:hAnsi="Arial"/>
          <w:w w:val="148"/>
          <w:position w:val="8"/>
          <w:sz w:val="20"/>
        </w:rPr>
        <w:t>.</w:t>
      </w:r>
      <w:r>
        <w:rPr>
          <w:rFonts w:ascii="Palatino Linotype" w:hAnsi="Palatino Linotype"/>
          <w:w w:val="68"/>
          <w:position w:val="-8"/>
          <w:sz w:val="20"/>
        </w:rPr>
        <w:t>‰</w:t>
      </w:r>
      <w:r>
        <w:rPr>
          <w:rFonts w:ascii="Palatino Linotype" w:hAnsi="Palatino Linotype"/>
          <w:spacing w:val="-32"/>
          <w:position w:val="-8"/>
          <w:sz w:val="20"/>
        </w:rPr>
        <w:t> </w:t>
      </w:r>
      <w:r>
        <w:rPr>
          <w:i/>
          <w:w w:val="124"/>
          <w:sz w:val="14"/>
        </w:rPr>
        <w:t>i</w:t>
      </w:r>
      <w:r>
        <w:rPr>
          <w:i/>
          <w:spacing w:val="-21"/>
          <w:sz w:val="14"/>
        </w:rPr>
        <w:t> </w:t>
      </w:r>
      <w:r>
        <w:rPr>
          <w:w w:val="139"/>
          <w:sz w:val="14"/>
        </w:rPr>
        <w:t>C</w:t>
      </w:r>
      <w:r>
        <w:rPr>
          <w:i/>
          <w:spacing w:val="9"/>
          <w:w w:val="120"/>
          <w:sz w:val="14"/>
        </w:rPr>
        <w:t>1</w:t>
      </w:r>
      <w:r>
        <w:rPr>
          <w:rFonts w:ascii="Arial" w:hAnsi="Arial"/>
          <w:spacing w:val="-1"/>
          <w:w w:val="66"/>
          <w:position w:val="8"/>
          <w:sz w:val="20"/>
        </w:rPr>
        <w:t>Σ</w:t>
      </w:r>
      <w:r>
        <w:rPr>
          <w:i/>
          <w:w w:val="122"/>
          <w:position w:val="5"/>
          <w:sz w:val="14"/>
        </w:rPr>
        <w:t>T</w:t>
      </w:r>
      <w:r>
        <w:rPr>
          <w:i/>
          <w:position w:val="5"/>
          <w:sz w:val="14"/>
        </w:rPr>
        <w:t>  </w:t>
      </w:r>
      <w:r>
        <w:rPr>
          <w:b/>
          <w:spacing w:val="-1"/>
          <w:w w:val="102"/>
          <w:position w:val="-8"/>
          <w:sz w:val="20"/>
        </w:rPr>
        <w:t>A</w:t>
      </w:r>
      <w:r>
        <w:rPr>
          <w:i/>
          <w:w w:val="124"/>
          <w:sz w:val="14"/>
        </w:rPr>
        <w:t>i</w:t>
      </w:r>
      <w:r>
        <w:rPr>
          <w:i/>
          <w:spacing w:val="-21"/>
          <w:sz w:val="14"/>
        </w:rPr>
        <w:t> </w:t>
      </w:r>
      <w:r>
        <w:rPr>
          <w:w w:val="139"/>
          <w:sz w:val="14"/>
        </w:rPr>
        <w:t>C</w:t>
      </w:r>
      <w:r>
        <w:rPr>
          <w:i/>
          <w:spacing w:val="9"/>
          <w:w w:val="120"/>
          <w:sz w:val="14"/>
        </w:rPr>
        <w:t>1</w:t>
      </w:r>
      <w:r>
        <w:rPr>
          <w:rFonts w:ascii="Palatino Linotype" w:hAnsi="Palatino Linotype"/>
          <w:spacing w:val="8"/>
          <w:w w:val="244"/>
          <w:position w:val="-8"/>
          <w:sz w:val="20"/>
        </w:rPr>
        <w:t>ˆ</w:t>
      </w:r>
      <w:r>
        <w:rPr>
          <w:i/>
          <w:w w:val="86"/>
          <w:position w:val="-8"/>
          <w:sz w:val="20"/>
        </w:rPr>
        <w:t>;</w:t>
      </w:r>
      <w:r>
        <w:rPr>
          <w:i/>
          <w:position w:val="-8"/>
          <w:sz w:val="20"/>
        </w:rPr>
        <w:t>   </w:t>
      </w:r>
      <w:r>
        <w:rPr>
          <w:i/>
          <w:spacing w:val="-12"/>
          <w:position w:val="-8"/>
          <w:sz w:val="20"/>
        </w:rPr>
        <w:t> </w:t>
      </w:r>
      <w:r>
        <w:rPr>
          <w:b/>
          <w:w w:val="102"/>
          <w:position w:val="-8"/>
          <w:sz w:val="20"/>
        </w:rPr>
        <w:t>B</w:t>
      </w:r>
      <w:r>
        <w:rPr>
          <w:i/>
          <w:w w:val="124"/>
          <w:sz w:val="14"/>
        </w:rPr>
        <w:t>i</w:t>
      </w:r>
      <w:r>
        <w:rPr>
          <w:i/>
          <w:spacing w:val="-21"/>
          <w:sz w:val="14"/>
        </w:rPr>
        <w:t> </w:t>
      </w:r>
      <w:r>
        <w:rPr>
          <w:w w:val="139"/>
          <w:sz w:val="14"/>
        </w:rPr>
        <w:t>C</w:t>
      </w:r>
      <w:r>
        <w:rPr>
          <w:i/>
          <w:w w:val="120"/>
          <w:sz w:val="14"/>
        </w:rPr>
        <w:t>1</w:t>
      </w:r>
      <w:r>
        <w:rPr>
          <w:i/>
          <w:sz w:val="14"/>
        </w:rPr>
        <w:t> </w:t>
      </w:r>
      <w:r>
        <w:rPr>
          <w:i/>
          <w:spacing w:val="-4"/>
          <w:sz w:val="14"/>
        </w:rPr>
        <w:t> </w:t>
      </w:r>
      <w:r>
        <w:rPr>
          <w:w w:val="118"/>
          <w:position w:val="-8"/>
          <w:sz w:val="20"/>
        </w:rPr>
        <w:t>D</w:t>
      </w:r>
      <w:r>
        <w:rPr>
          <w:spacing w:val="7"/>
          <w:position w:val="-8"/>
          <w:sz w:val="20"/>
        </w:rPr>
        <w:t> </w:t>
      </w:r>
      <w:r>
        <w:rPr>
          <w:rFonts w:ascii="Arial" w:hAnsi="Arial"/>
          <w:spacing w:val="-1"/>
          <w:w w:val="148"/>
          <w:position w:val="8"/>
          <w:sz w:val="20"/>
        </w:rPr>
        <w:t>.</w:t>
      </w:r>
      <w:r>
        <w:rPr>
          <w:rFonts w:ascii="Palatino Linotype" w:hAnsi="Palatino Linotype"/>
          <w:w w:val="68"/>
          <w:position w:val="-8"/>
          <w:sz w:val="20"/>
        </w:rPr>
        <w:t>‰</w:t>
      </w:r>
      <w:r>
        <w:rPr>
          <w:rFonts w:ascii="Palatino Linotype" w:hAnsi="Palatino Linotype"/>
          <w:spacing w:val="-32"/>
          <w:position w:val="-8"/>
          <w:sz w:val="20"/>
        </w:rPr>
        <w:t> </w:t>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w:t>
      </w:r>
      <w:r>
        <w:rPr>
          <w:i/>
          <w:w w:val="122"/>
          <w:position w:val="5"/>
          <w:sz w:val="14"/>
        </w:rPr>
        <w:t>T</w:t>
      </w:r>
      <w:r>
        <w:rPr>
          <w:i/>
          <w:position w:val="5"/>
          <w:sz w:val="14"/>
        </w:rPr>
        <w:t>  </w:t>
      </w:r>
      <w:r>
        <w:rPr>
          <w:b/>
          <w:spacing w:val="-1"/>
          <w:w w:val="102"/>
          <w:position w:val="-8"/>
          <w:sz w:val="20"/>
        </w:rPr>
        <w:t>B</w:t>
      </w:r>
      <w:r>
        <w:rPr>
          <w:i/>
          <w:w w:val="124"/>
          <w:sz w:val="14"/>
        </w:rPr>
        <w:t>i</w:t>
      </w:r>
      <w:r>
        <w:rPr>
          <w:i/>
          <w:spacing w:val="-21"/>
          <w:sz w:val="14"/>
        </w:rPr>
        <w:t> </w:t>
      </w:r>
      <w:r>
        <w:rPr>
          <w:w w:val="139"/>
          <w:sz w:val="14"/>
        </w:rPr>
        <w:t>C</w:t>
      </w:r>
      <w:r>
        <w:rPr>
          <w:i/>
          <w:spacing w:val="9"/>
          <w:w w:val="120"/>
          <w:sz w:val="14"/>
        </w:rPr>
        <w:t>1</w:t>
      </w:r>
      <w:r>
        <w:rPr>
          <w:i/>
          <w:w w:val="83"/>
          <w:position w:val="-8"/>
          <w:sz w:val="20"/>
        </w:rPr>
        <w:t>:</w:t>
      </w:r>
      <w:r>
        <w:rPr>
          <w:i/>
          <w:position w:val="-8"/>
          <w:sz w:val="20"/>
        </w:rPr>
        <w:tab/>
      </w:r>
      <w:r>
        <w:rPr>
          <w:w w:val="102"/>
          <w:position w:val="-8"/>
          <w:sz w:val="20"/>
        </w:rPr>
        <w:t>(13)</w:t>
      </w:r>
    </w:p>
    <w:p>
      <w:pPr>
        <w:spacing w:line="204" w:lineRule="exact" w:before="192"/>
        <w:ind w:left="236" w:right="0" w:firstLine="0"/>
        <w:jc w:val="left"/>
        <w:rPr>
          <w:sz w:val="20"/>
        </w:rPr>
      </w:pPr>
      <w:r>
        <w:rPr/>
        <w:pict>
          <v:shape style="position:absolute;margin-left:126.042pt;margin-top:15.927913pt;width:3.4pt;height:7.2pt;mso-position-horizontal-relative:page;mso-position-vertical-relative:paragraph;z-index:-1714278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12.64801pt;margin-top:15.927913pt;width:3.4pt;height:7.2pt;mso-position-horizontal-relative:page;mso-position-vertical-relative:paragraph;z-index:-1714227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88.679993pt;margin-top:15.927913pt;width:3.4pt;height:7.2pt;mso-position-horizontal-relative:page;mso-position-vertical-relative:paragraph;z-index:-1714176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5"/>
          <w:sz w:val="20"/>
        </w:rPr>
        <w:t>Here, </w:t>
      </w:r>
      <w:r>
        <w:rPr>
          <w:b/>
          <w:w w:val="115"/>
          <w:sz w:val="20"/>
        </w:rPr>
        <w:t>J</w:t>
      </w:r>
      <w:r>
        <w:rPr>
          <w:i/>
          <w:w w:val="115"/>
          <w:sz w:val="20"/>
          <w:vertAlign w:val="superscript"/>
        </w:rPr>
        <w:t>i</w:t>
      </w:r>
      <w:r>
        <w:rPr>
          <w:w w:val="115"/>
          <w:sz w:val="20"/>
          <w:vertAlign w:val="superscript"/>
        </w:rPr>
        <w:t>C</w:t>
      </w:r>
      <w:r>
        <w:rPr>
          <w:i/>
          <w:w w:val="115"/>
          <w:sz w:val="20"/>
          <w:vertAlign w:val="superscript"/>
        </w:rPr>
        <w:t>1</w:t>
      </w:r>
      <w:r>
        <w:rPr>
          <w:i/>
          <w:w w:val="115"/>
          <w:sz w:val="20"/>
          <w:vertAlign w:val="baseline"/>
        </w:rPr>
        <w:t> </w:t>
      </w:r>
      <w:r>
        <w:rPr>
          <w:w w:val="115"/>
          <w:sz w:val="20"/>
          <w:vertAlign w:val="baseline"/>
        </w:rPr>
        <w:t>2 </w:t>
      </w:r>
      <w:r>
        <w:rPr>
          <w:rFonts w:ascii="Georgia" w:hAnsi="Georgia"/>
          <w:w w:val="115"/>
          <w:sz w:val="20"/>
          <w:vertAlign w:val="baseline"/>
        </w:rPr>
        <w:t>R</w:t>
      </w:r>
      <w:r>
        <w:rPr>
          <w:i/>
          <w:w w:val="115"/>
          <w:sz w:val="20"/>
          <w:vertAlign w:val="superscript"/>
        </w:rPr>
        <w:t>l</w:t>
      </w:r>
      <w:r>
        <w:rPr>
          <w:w w:val="115"/>
          <w:sz w:val="20"/>
          <w:vertAlign w:val="superscript"/>
        </w:rPr>
        <w:t>—</w:t>
      </w:r>
      <w:r>
        <w:rPr>
          <w:i/>
          <w:w w:val="115"/>
          <w:sz w:val="20"/>
          <w:vertAlign w:val="superscript"/>
        </w:rPr>
        <w:t>l</w:t>
      </w:r>
      <w:r>
        <w:rPr>
          <w:i/>
          <w:w w:val="115"/>
          <w:sz w:val="20"/>
          <w:vertAlign w:val="baseline"/>
        </w:rPr>
        <w:t> </w:t>
      </w:r>
      <w:r>
        <w:rPr>
          <w:w w:val="115"/>
          <w:sz w:val="20"/>
          <w:vertAlign w:val="baseline"/>
        </w:rPr>
        <w:t>is the reduced Jacobian matrix, </w:t>
      </w:r>
      <w:r>
        <w:rPr>
          <w:b/>
          <w:w w:val="115"/>
          <w:sz w:val="20"/>
          <w:vertAlign w:val="baseline"/>
        </w:rPr>
        <w:t>A</w:t>
      </w:r>
      <w:r>
        <w:rPr>
          <w:i/>
          <w:w w:val="115"/>
          <w:sz w:val="20"/>
          <w:vertAlign w:val="superscript"/>
        </w:rPr>
        <w:t>i</w:t>
      </w:r>
      <w:r>
        <w:rPr>
          <w:w w:val="115"/>
          <w:sz w:val="20"/>
          <w:vertAlign w:val="superscript"/>
        </w:rPr>
        <w:t>C</w:t>
      </w:r>
      <w:r>
        <w:rPr>
          <w:i/>
          <w:w w:val="115"/>
          <w:sz w:val="20"/>
          <w:vertAlign w:val="superscript"/>
        </w:rPr>
        <w:t>1</w:t>
      </w:r>
      <w:r>
        <w:rPr>
          <w:i/>
          <w:w w:val="115"/>
          <w:sz w:val="20"/>
          <w:vertAlign w:val="baseline"/>
        </w:rPr>
        <w:t> </w:t>
      </w:r>
      <w:r>
        <w:rPr>
          <w:w w:val="115"/>
          <w:sz w:val="20"/>
          <w:vertAlign w:val="baseline"/>
        </w:rPr>
        <w:t>2 </w:t>
      </w:r>
      <w:r>
        <w:rPr>
          <w:rFonts w:ascii="Georgia" w:hAnsi="Georgia"/>
          <w:w w:val="115"/>
          <w:sz w:val="20"/>
          <w:vertAlign w:val="baseline"/>
        </w:rPr>
        <w:t>R</w:t>
      </w:r>
      <w:r>
        <w:rPr>
          <w:i/>
          <w:w w:val="115"/>
          <w:sz w:val="20"/>
          <w:vertAlign w:val="superscript"/>
        </w:rPr>
        <w:t>l</w:t>
      </w:r>
      <w:r>
        <w:rPr>
          <w:w w:val="115"/>
          <w:sz w:val="20"/>
          <w:vertAlign w:val="superscript"/>
        </w:rPr>
        <w:t>—</w:t>
      </w:r>
      <w:r>
        <w:rPr>
          <w:i/>
          <w:w w:val="115"/>
          <w:sz w:val="20"/>
          <w:vertAlign w:val="superscript"/>
        </w:rPr>
        <w:t>l</w:t>
      </w:r>
      <w:r>
        <w:rPr>
          <w:i/>
          <w:w w:val="115"/>
          <w:sz w:val="20"/>
          <w:vertAlign w:val="baseline"/>
        </w:rPr>
        <w:t> </w:t>
      </w:r>
      <w:r>
        <w:rPr>
          <w:w w:val="115"/>
          <w:sz w:val="20"/>
          <w:vertAlign w:val="baseline"/>
        </w:rPr>
        <w:t>, and </w:t>
      </w:r>
      <w:r>
        <w:rPr>
          <w:b/>
          <w:w w:val="115"/>
          <w:sz w:val="20"/>
          <w:vertAlign w:val="baseline"/>
        </w:rPr>
        <w:t>B</w:t>
      </w:r>
      <w:r>
        <w:rPr>
          <w:i/>
          <w:w w:val="115"/>
          <w:sz w:val="20"/>
          <w:vertAlign w:val="superscript"/>
        </w:rPr>
        <w:t>i</w:t>
      </w:r>
      <w:r>
        <w:rPr>
          <w:w w:val="115"/>
          <w:sz w:val="20"/>
          <w:vertAlign w:val="superscript"/>
        </w:rPr>
        <w:t>C</w:t>
      </w:r>
      <w:r>
        <w:rPr>
          <w:i/>
          <w:w w:val="115"/>
          <w:sz w:val="20"/>
          <w:vertAlign w:val="superscript"/>
        </w:rPr>
        <w:t>1</w:t>
      </w:r>
      <w:r>
        <w:rPr>
          <w:i/>
          <w:w w:val="115"/>
          <w:sz w:val="20"/>
          <w:vertAlign w:val="baseline"/>
        </w:rPr>
        <w:t> </w:t>
      </w:r>
      <w:r>
        <w:rPr>
          <w:w w:val="115"/>
          <w:sz w:val="20"/>
          <w:vertAlign w:val="baseline"/>
        </w:rPr>
        <w:t>2 </w:t>
      </w:r>
      <w:r>
        <w:rPr>
          <w:rFonts w:ascii="Georgia" w:hAnsi="Georgia"/>
          <w:w w:val="115"/>
          <w:sz w:val="20"/>
          <w:vertAlign w:val="baseline"/>
        </w:rPr>
        <w:t>R</w:t>
      </w:r>
      <w:r>
        <w:rPr>
          <w:i/>
          <w:w w:val="115"/>
          <w:sz w:val="20"/>
          <w:vertAlign w:val="superscript"/>
        </w:rPr>
        <w:t>l</w:t>
      </w:r>
      <w:r>
        <w:rPr>
          <w:w w:val="115"/>
          <w:sz w:val="20"/>
          <w:vertAlign w:val="superscript"/>
        </w:rPr>
        <w:t>—</w:t>
      </w:r>
      <w:r>
        <w:rPr>
          <w:i/>
          <w:w w:val="115"/>
          <w:sz w:val="20"/>
          <w:vertAlign w:val="superscript"/>
        </w:rPr>
        <w:t>n</w:t>
      </w:r>
      <w:r>
        <w:rPr>
          <w:i/>
          <w:w w:val="115"/>
          <w:position w:val="5"/>
          <w:sz w:val="11"/>
          <w:vertAlign w:val="baseline"/>
        </w:rPr>
        <w:t>u </w:t>
      </w:r>
      <w:r>
        <w:rPr>
          <w:w w:val="115"/>
          <w:sz w:val="20"/>
          <w:vertAlign w:val="baseline"/>
        </w:rPr>
        <w:t>.</w:t>
      </w:r>
    </w:p>
    <w:p>
      <w:pPr>
        <w:pStyle w:val="BodyText"/>
        <w:spacing w:line="228" w:lineRule="auto" w:before="25"/>
        <w:ind w:left="236" w:right="170" w:firstLine="205"/>
        <w:jc w:val="both"/>
      </w:pPr>
      <w:r>
        <w:rPr/>
        <w:pict>
          <v:shape style="position:absolute;margin-left:462.255005pt;margin-top:14.296001pt;width:8.6pt;height:18.650pt;mso-position-horizontal-relative:page;mso-position-vertical-relative:paragraph;z-index:-17153536"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84.910004pt;margin-top:38.083pt;width:8.6pt;height:18.650pt;mso-position-horizontal-relative:page;mso-position-vertical-relative:paragraph;z-index:-17153024" type="#_x0000_t202" filled="false" stroked="false">
            <v:textbox inset="0,0,0,0">
              <w:txbxContent>
                <w:p>
                  <w:pPr>
                    <w:pStyle w:val="BodyText"/>
                    <w:spacing w:line="220" w:lineRule="exact"/>
                  </w:pPr>
                  <w:r>
                    <w:rPr>
                      <w:w w:val="118"/>
                    </w:rPr>
                    <w:t>D</w:t>
                  </w:r>
                </w:p>
              </w:txbxContent>
            </v:textbox>
            <w10:wrap type="none"/>
          </v:shape>
        </w:pict>
      </w:r>
      <w:r>
        <w:rPr>
          <w:w w:val="105"/>
        </w:rPr>
        <w:t>The choice of </w:t>
      </w:r>
      <w:r>
        <w:rPr>
          <w:rFonts w:ascii="Palatino Linotype" w:hAnsi="Palatino Linotype"/>
        </w:rPr>
        <w:t>‰ </w:t>
      </w:r>
      <w:r>
        <w:rPr>
          <w:i/>
          <w:spacing w:val="4"/>
          <w:w w:val="145"/>
          <w:vertAlign w:val="superscript"/>
        </w:rPr>
        <w:t>i</w:t>
      </w:r>
      <w:r>
        <w:rPr>
          <w:spacing w:val="4"/>
          <w:w w:val="145"/>
          <w:vertAlign w:val="superscript"/>
        </w:rPr>
        <w:t>C</w:t>
      </w:r>
      <w:r>
        <w:rPr>
          <w:i/>
          <w:spacing w:val="4"/>
          <w:w w:val="145"/>
          <w:vertAlign w:val="superscript"/>
        </w:rPr>
        <w:t>1</w:t>
      </w:r>
      <w:r>
        <w:rPr>
          <w:i/>
          <w:spacing w:val="4"/>
          <w:w w:val="145"/>
          <w:vertAlign w:val="baseline"/>
        </w:rPr>
        <w:t> </w:t>
      </w:r>
      <w:r>
        <w:rPr>
          <w:w w:val="105"/>
          <w:vertAlign w:val="baseline"/>
        </w:rPr>
        <w:t>is not unique. In previous work involving POD–TPWL models for oil– </w:t>
      </w:r>
      <w:r>
        <w:rPr>
          <w:spacing w:val="-3"/>
          <w:w w:val="102"/>
          <w:vertAlign w:val="baseline"/>
        </w:rPr>
        <w:t>w</w:t>
      </w:r>
      <w:r>
        <w:rPr>
          <w:spacing w:val="-1"/>
          <w:w w:val="102"/>
          <w:vertAlign w:val="baseline"/>
        </w:rPr>
        <w:t>ate</w:t>
      </w:r>
      <w:r>
        <w:rPr>
          <w:w w:val="102"/>
          <w:vertAlign w:val="baseline"/>
        </w:rPr>
        <w:t>r</w:t>
      </w:r>
      <w:r>
        <w:rPr>
          <w:vertAlign w:val="baseline"/>
        </w:rPr>
        <w:t> </w:t>
      </w:r>
      <w:r>
        <w:rPr>
          <w:spacing w:val="-22"/>
          <w:vertAlign w:val="baseline"/>
        </w:rPr>
        <w:t> </w:t>
      </w:r>
      <w:r>
        <w:rPr>
          <w:w w:val="102"/>
          <w:vertAlign w:val="baseline"/>
        </w:rPr>
        <w:t>s</w:t>
      </w:r>
      <w:r>
        <w:rPr>
          <w:spacing w:val="-1"/>
          <w:w w:val="102"/>
          <w:vertAlign w:val="baseline"/>
        </w:rPr>
        <w:t>ystems</w:t>
      </w:r>
      <w:r>
        <w:rPr>
          <w:w w:val="102"/>
          <w:vertAlign w:val="baseline"/>
        </w:rPr>
        <w:t>,</w:t>
      </w:r>
      <w:r>
        <w:rPr>
          <w:vertAlign w:val="baseline"/>
        </w:rPr>
        <w:t> </w:t>
      </w:r>
      <w:r>
        <w:rPr>
          <w:spacing w:val="-22"/>
          <w:vertAlign w:val="baseline"/>
        </w:rPr>
        <w:t> </w:t>
      </w:r>
      <w:r>
        <w:rPr>
          <w:spacing w:val="-1"/>
          <w:w w:val="102"/>
          <w:vertAlign w:val="baseline"/>
        </w:rPr>
        <w:t>Galerki</w:t>
      </w:r>
      <w:r>
        <w:rPr>
          <w:w w:val="102"/>
          <w:vertAlign w:val="baseline"/>
        </w:rPr>
        <w:t>n</w:t>
      </w:r>
      <w:r>
        <w:rPr>
          <w:vertAlign w:val="baseline"/>
        </w:rPr>
        <w:t> </w:t>
      </w:r>
      <w:r>
        <w:rPr>
          <w:spacing w:val="-22"/>
          <w:vertAlign w:val="baseline"/>
        </w:rPr>
        <w:t> </w:t>
      </w:r>
      <w:r>
        <w:rPr>
          <w:spacing w:val="-1"/>
          <w:w w:val="102"/>
          <w:vertAlign w:val="baseline"/>
        </w:rPr>
        <w:t>p</w:t>
      </w:r>
      <w:r>
        <w:rPr>
          <w:spacing w:val="-1"/>
          <w:w w:val="102"/>
          <w:vertAlign w:val="baseline"/>
        </w:rPr>
        <w:t>rojectio</w:t>
      </w:r>
      <w:r>
        <w:rPr>
          <w:w w:val="102"/>
          <w:vertAlign w:val="baseline"/>
        </w:rPr>
        <w:t>n</w:t>
      </w:r>
      <w:r>
        <w:rPr>
          <w:vertAlign w:val="baseline"/>
        </w:rPr>
        <w:t> </w:t>
      </w:r>
      <w:r>
        <w:rPr>
          <w:spacing w:val="-22"/>
          <w:vertAlign w:val="baseline"/>
        </w:rPr>
        <w:t> </w:t>
      </w:r>
      <w:r>
        <w:rPr>
          <w:spacing w:val="-3"/>
          <w:w w:val="102"/>
          <w:vertAlign w:val="baseline"/>
        </w:rPr>
        <w:t>w</w:t>
      </w:r>
      <w:r>
        <w:rPr>
          <w:spacing w:val="-1"/>
          <w:w w:val="102"/>
          <w:vertAlign w:val="baseline"/>
        </w:rPr>
        <w:t>a</w:t>
      </w:r>
      <w:r>
        <w:rPr>
          <w:w w:val="102"/>
          <w:vertAlign w:val="baseline"/>
        </w:rPr>
        <w:t>s</w:t>
      </w:r>
      <w:r>
        <w:rPr>
          <w:vertAlign w:val="baseline"/>
        </w:rPr>
        <w:t> </w:t>
      </w:r>
      <w:r>
        <w:rPr>
          <w:spacing w:val="-22"/>
          <w:vertAlign w:val="baseline"/>
        </w:rPr>
        <w:t> </w:t>
      </w:r>
      <w:r>
        <w:rPr>
          <w:spacing w:val="-1"/>
          <w:w w:val="102"/>
          <w:vertAlign w:val="baseline"/>
        </w:rPr>
        <w:t>applie</w:t>
      </w:r>
      <w:r>
        <w:rPr>
          <w:w w:val="102"/>
          <w:vertAlign w:val="baseline"/>
        </w:rPr>
        <w:t>d</w:t>
      </w:r>
      <w:r>
        <w:rPr>
          <w:vertAlign w:val="baseline"/>
        </w:rPr>
        <w:t> </w:t>
      </w:r>
      <w:r>
        <w:rPr>
          <w:spacing w:val="-22"/>
          <w:vertAlign w:val="baseline"/>
        </w:rPr>
        <w:t> </w:t>
      </w:r>
      <w:r>
        <w:rPr>
          <w:w w:val="102"/>
          <w:vertAlign w:val="baseline"/>
        </w:rPr>
        <w:t>[</w:t>
      </w:r>
      <w:hyperlink w:history="true" w:anchor="_bookmark76">
        <w:r>
          <w:rPr>
            <w:spacing w:val="-1"/>
            <w:w w:val="102"/>
            <w:vertAlign w:val="baseline"/>
          </w:rPr>
          <w:t>21</w:t>
        </w:r>
        <w:r>
          <w:rPr>
            <w:w w:val="102"/>
            <w:vertAlign w:val="baseline"/>
          </w:rPr>
          <w:t>,</w:t>
        </w:r>
      </w:hyperlink>
      <w:r>
        <w:rPr>
          <w:vertAlign w:val="baseline"/>
        </w:rPr>
        <w:t> </w:t>
      </w:r>
      <w:r>
        <w:rPr>
          <w:spacing w:val="-22"/>
          <w:vertAlign w:val="baseline"/>
        </w:rPr>
        <w:t> </w:t>
      </w:r>
      <w:hyperlink w:history="true" w:anchor="_bookmark77">
        <w:r>
          <w:rPr>
            <w:spacing w:val="-1"/>
            <w:w w:val="102"/>
            <w:vertAlign w:val="baseline"/>
          </w:rPr>
          <w:t>23</w:t>
        </w:r>
        <w:r>
          <w:rPr>
            <w:w w:val="102"/>
            <w:vertAlign w:val="baseline"/>
          </w:rPr>
          <w:t>,</w:t>
        </w:r>
      </w:hyperlink>
      <w:r>
        <w:rPr>
          <w:vertAlign w:val="baseline"/>
        </w:rPr>
        <w:t> </w:t>
      </w:r>
      <w:r>
        <w:rPr>
          <w:spacing w:val="-22"/>
          <w:vertAlign w:val="baseline"/>
        </w:rPr>
        <w:t> </w:t>
      </w:r>
      <w:hyperlink w:history="true" w:anchor="_bookmark80">
        <w:r>
          <w:rPr>
            <w:spacing w:val="-1"/>
            <w:w w:val="102"/>
            <w:vertAlign w:val="baseline"/>
          </w:rPr>
          <w:t>26]</w:t>
        </w:r>
        <w:r>
          <w:rPr>
            <w:w w:val="102"/>
            <w:vertAlign w:val="baseline"/>
          </w:rPr>
          <w:t>,</w:t>
        </w:r>
      </w:hyperlink>
      <w:r>
        <w:rPr>
          <w:vertAlign w:val="baseline"/>
        </w:rPr>
        <w:t> </w:t>
      </w:r>
      <w:r>
        <w:rPr>
          <w:spacing w:val="-22"/>
          <w:vertAlign w:val="baseline"/>
        </w:rPr>
        <w:t> </w:t>
      </w:r>
      <w:r>
        <w:rPr>
          <w:w w:val="102"/>
          <w:vertAlign w:val="baseline"/>
        </w:rPr>
        <w:t>m</w:t>
      </w:r>
      <w:r>
        <w:rPr>
          <w:spacing w:val="-1"/>
          <w:w w:val="102"/>
          <w:vertAlign w:val="baseline"/>
        </w:rPr>
        <w:t>eanin</w:t>
      </w:r>
      <w:r>
        <w:rPr>
          <w:w w:val="102"/>
          <w:vertAlign w:val="baseline"/>
        </w:rPr>
        <w:t>g</w:t>
      </w:r>
      <w:r>
        <w:rPr>
          <w:vertAlign w:val="baseline"/>
        </w:rPr>
        <w:t> </w:t>
      </w:r>
      <w:r>
        <w:rPr>
          <w:spacing w:val="-22"/>
          <w:vertAlign w:val="baseline"/>
        </w:rPr>
        <w:t> </w:t>
      </w:r>
      <w:r>
        <w:rPr>
          <w:spacing w:val="-1"/>
          <w:w w:val="102"/>
          <w:vertAlign w:val="baseline"/>
        </w:rPr>
        <w:t>w</w:t>
      </w:r>
      <w:r>
        <w:rPr>
          <w:w w:val="102"/>
          <w:vertAlign w:val="baseline"/>
        </w:rPr>
        <w:t>e</w:t>
      </w:r>
      <w:r>
        <w:rPr>
          <w:vertAlign w:val="baseline"/>
        </w:rPr>
        <w:t> </w:t>
      </w:r>
      <w:r>
        <w:rPr>
          <w:spacing w:val="-22"/>
          <w:vertAlign w:val="baseline"/>
        </w:rPr>
        <w:t> </w:t>
      </w:r>
      <w:r>
        <w:rPr>
          <w:w w:val="102"/>
          <w:vertAlign w:val="baseline"/>
        </w:rPr>
        <w:t>t</w:t>
      </w:r>
      <w:r>
        <w:rPr>
          <w:spacing w:val="-1"/>
          <w:w w:val="102"/>
          <w:vertAlign w:val="baseline"/>
        </w:rPr>
        <w:t>a</w:t>
      </w:r>
      <w:r>
        <w:rPr>
          <w:spacing w:val="-2"/>
          <w:w w:val="102"/>
          <w:vertAlign w:val="baseline"/>
        </w:rPr>
        <w:t>k</w:t>
      </w:r>
      <w:r>
        <w:rPr>
          <w:w w:val="102"/>
          <w:vertAlign w:val="baseline"/>
        </w:rPr>
        <w:t>e</w:t>
      </w:r>
      <w:r>
        <w:rPr>
          <w:vertAlign w:val="baseline"/>
        </w:rPr>
        <w:t> </w:t>
      </w:r>
      <w:r>
        <w:rPr>
          <w:spacing w:val="-22"/>
          <w:vertAlign w:val="baseline"/>
        </w:rPr>
        <w:t> </w:t>
      </w:r>
      <w:r>
        <w:rPr>
          <w:rFonts w:ascii="Palatino Linotype" w:hAnsi="Palatino Linotype"/>
          <w:w w:val="68"/>
          <w:vertAlign w:val="baseline"/>
        </w:rPr>
        <w:t>‰</w:t>
      </w:r>
      <w:r>
        <w:rPr>
          <w:rFonts w:ascii="Palatino Linotype" w:hAnsi="Palatino Linotype"/>
          <w:spacing w:val="-32"/>
          <w:vertAlign w:val="baseline"/>
        </w:rPr>
        <w:t> </w:t>
      </w:r>
      <w:r>
        <w:rPr>
          <w:i/>
          <w:spacing w:val="14"/>
          <w:w w:val="137"/>
          <w:vertAlign w:val="superscript"/>
        </w:rPr>
        <w:t>i</w:t>
      </w:r>
      <w:r>
        <w:rPr>
          <w:w w:val="154"/>
          <w:vertAlign w:val="superscript"/>
        </w:rPr>
        <w:t>C</w:t>
      </w:r>
      <w:r>
        <w:rPr>
          <w:i/>
          <w:w w:val="132"/>
          <w:vertAlign w:val="superscript"/>
        </w:rPr>
        <w:t>1</w:t>
      </w:r>
      <w:r>
        <w:rPr>
          <w:i/>
          <w:vertAlign w:val="baseline"/>
        </w:rPr>
        <w:t>       </w:t>
      </w:r>
      <w:r>
        <w:rPr>
          <w:i/>
          <w:spacing w:val="-5"/>
          <w:vertAlign w:val="baseline"/>
        </w:rPr>
        <w:t> </w:t>
      </w:r>
      <w:r>
        <w:rPr>
          <w:rFonts w:ascii="Palatino Linotype" w:hAnsi="Palatino Linotype"/>
          <w:spacing w:val="8"/>
          <w:w w:val="244"/>
          <w:vertAlign w:val="baseline"/>
        </w:rPr>
        <w:t>ˆ</w:t>
      </w:r>
      <w:r>
        <w:rPr>
          <w:w w:val="102"/>
          <w:vertAlign w:val="baseline"/>
        </w:rPr>
        <w:t>.</w:t>
      </w:r>
      <w:r>
        <w:rPr>
          <w:vertAlign w:val="baseline"/>
        </w:rPr>
        <w:t> </w:t>
      </w:r>
      <w:r>
        <w:rPr>
          <w:spacing w:val="-22"/>
          <w:vertAlign w:val="baseline"/>
        </w:rPr>
        <w:t> </w:t>
      </w:r>
      <w:r>
        <w:rPr>
          <w:spacing w:val="-1"/>
          <w:w w:val="102"/>
          <w:vertAlign w:val="baseline"/>
        </w:rPr>
        <w:t>A</w:t>
      </w:r>
      <w:r>
        <w:rPr>
          <w:w w:val="102"/>
          <w:vertAlign w:val="baseline"/>
        </w:rPr>
        <w:t>s </w:t>
      </w:r>
      <w:r>
        <w:rPr>
          <w:w w:val="105"/>
          <w:vertAlign w:val="baseline"/>
        </w:rPr>
        <w:t>discussed</w:t>
      </w:r>
      <w:r>
        <w:rPr>
          <w:spacing w:val="-23"/>
          <w:w w:val="105"/>
          <w:vertAlign w:val="baseline"/>
        </w:rPr>
        <w:t> </w:t>
      </w:r>
      <w:r>
        <w:rPr>
          <w:w w:val="105"/>
          <w:vertAlign w:val="baseline"/>
        </w:rPr>
        <w:t>earlier,</w:t>
      </w:r>
      <w:r>
        <w:rPr>
          <w:spacing w:val="-22"/>
          <w:w w:val="105"/>
          <w:vertAlign w:val="baseline"/>
        </w:rPr>
        <w:t> </w:t>
      </w:r>
      <w:r>
        <w:rPr>
          <w:w w:val="105"/>
          <w:vertAlign w:val="baseline"/>
        </w:rPr>
        <w:t>this</w:t>
      </w:r>
      <w:r>
        <w:rPr>
          <w:spacing w:val="-21"/>
          <w:w w:val="105"/>
          <w:vertAlign w:val="baseline"/>
        </w:rPr>
        <w:t> </w:t>
      </w:r>
      <w:r>
        <w:rPr>
          <w:w w:val="105"/>
          <w:vertAlign w:val="baseline"/>
        </w:rPr>
        <w:t>can</w:t>
      </w:r>
      <w:r>
        <w:rPr>
          <w:spacing w:val="-22"/>
          <w:w w:val="105"/>
          <w:vertAlign w:val="baseline"/>
        </w:rPr>
        <w:t> </w:t>
      </w:r>
      <w:r>
        <w:rPr>
          <w:w w:val="105"/>
          <w:vertAlign w:val="baseline"/>
        </w:rPr>
        <w:t>lead</w:t>
      </w:r>
      <w:r>
        <w:rPr>
          <w:spacing w:val="-22"/>
          <w:w w:val="105"/>
          <w:vertAlign w:val="baseline"/>
        </w:rPr>
        <w:t> </w:t>
      </w:r>
      <w:r>
        <w:rPr>
          <w:w w:val="105"/>
          <w:vertAlign w:val="baseline"/>
        </w:rPr>
        <w:t>to</w:t>
      </w:r>
      <w:r>
        <w:rPr>
          <w:spacing w:val="-21"/>
          <w:w w:val="105"/>
          <w:vertAlign w:val="baseline"/>
        </w:rPr>
        <w:t> </w:t>
      </w:r>
      <w:r>
        <w:rPr>
          <w:w w:val="105"/>
          <w:vertAlign w:val="baseline"/>
        </w:rPr>
        <w:t>unstable</w:t>
      </w:r>
      <w:r>
        <w:rPr>
          <w:spacing w:val="-22"/>
          <w:w w:val="105"/>
          <w:vertAlign w:val="baseline"/>
        </w:rPr>
        <w:t> </w:t>
      </w:r>
      <w:r>
        <w:rPr>
          <w:w w:val="105"/>
          <w:vertAlign w:val="baseline"/>
        </w:rPr>
        <w:t>POD–TPWL</w:t>
      </w:r>
      <w:r>
        <w:rPr>
          <w:spacing w:val="-22"/>
          <w:w w:val="105"/>
          <w:vertAlign w:val="baseline"/>
        </w:rPr>
        <w:t> </w:t>
      </w:r>
      <w:r>
        <w:rPr>
          <w:w w:val="105"/>
          <w:vertAlign w:val="baseline"/>
        </w:rPr>
        <w:t>models</w:t>
      </w:r>
      <w:r>
        <w:rPr>
          <w:spacing w:val="-21"/>
          <w:w w:val="105"/>
          <w:vertAlign w:val="baseline"/>
        </w:rPr>
        <w:t> </w:t>
      </w:r>
      <w:hyperlink w:history="true" w:anchor="_bookmark77">
        <w:r>
          <w:rPr>
            <w:w w:val="105"/>
            <w:vertAlign w:val="baseline"/>
          </w:rPr>
          <w:t>[23].</w:t>
        </w:r>
        <w:r>
          <w:rPr>
            <w:spacing w:val="-23"/>
            <w:w w:val="105"/>
            <w:vertAlign w:val="baseline"/>
          </w:rPr>
          <w:t> </w:t>
        </w:r>
      </w:hyperlink>
      <w:r>
        <w:rPr>
          <w:w w:val="105"/>
          <w:vertAlign w:val="baseline"/>
        </w:rPr>
        <w:t>Recent</w:t>
      </w:r>
      <w:r>
        <w:rPr>
          <w:spacing w:val="-21"/>
          <w:w w:val="105"/>
          <w:vertAlign w:val="baseline"/>
        </w:rPr>
        <w:t> </w:t>
      </w:r>
      <w:r>
        <w:rPr>
          <w:w w:val="105"/>
          <w:vertAlign w:val="baseline"/>
        </w:rPr>
        <w:t>work</w:t>
      </w:r>
      <w:r>
        <w:rPr>
          <w:spacing w:val="-22"/>
          <w:w w:val="105"/>
          <w:vertAlign w:val="baseline"/>
        </w:rPr>
        <w:t> </w:t>
      </w:r>
      <w:r>
        <w:rPr>
          <w:w w:val="105"/>
          <w:vertAlign w:val="baseline"/>
        </w:rPr>
        <w:t>has</w:t>
      </w:r>
      <w:r>
        <w:rPr>
          <w:spacing w:val="-22"/>
          <w:w w:val="105"/>
          <w:vertAlign w:val="baseline"/>
        </w:rPr>
        <w:t> </w:t>
      </w:r>
      <w:r>
        <w:rPr>
          <w:w w:val="105"/>
          <w:vertAlign w:val="baseline"/>
        </w:rPr>
        <w:t>demonstrated </w:t>
      </w:r>
      <w:r>
        <w:rPr>
          <w:spacing w:val="-1"/>
          <w:w w:val="102"/>
          <w:vertAlign w:val="baseline"/>
        </w:rPr>
        <w:t>tha</w:t>
      </w:r>
      <w:r>
        <w:rPr>
          <w:w w:val="102"/>
          <w:vertAlign w:val="baseline"/>
        </w:rPr>
        <w:t>t</w:t>
      </w:r>
      <w:r>
        <w:rPr>
          <w:spacing w:val="3"/>
          <w:vertAlign w:val="baseline"/>
        </w:rPr>
        <w:t> </w:t>
      </w:r>
      <w:r>
        <w:rPr>
          <w:spacing w:val="-1"/>
          <w:w w:val="102"/>
          <w:vertAlign w:val="baseline"/>
        </w:rPr>
        <w:t>Petr</w:t>
      </w:r>
      <w:r>
        <w:rPr>
          <w:spacing w:val="-4"/>
          <w:w w:val="102"/>
          <w:vertAlign w:val="baseline"/>
        </w:rPr>
        <w:t>o</w:t>
      </w:r>
      <w:r>
        <w:rPr>
          <w:spacing w:val="-1"/>
          <w:w w:val="102"/>
          <w:vertAlign w:val="baseline"/>
        </w:rPr>
        <w:t>v–Galerki</w:t>
      </w:r>
      <w:r>
        <w:rPr>
          <w:w w:val="102"/>
          <w:vertAlign w:val="baseline"/>
        </w:rPr>
        <w:t>n</w:t>
      </w:r>
      <w:r>
        <w:rPr>
          <w:spacing w:val="3"/>
          <w:vertAlign w:val="baseline"/>
        </w:rPr>
        <w:t> </w:t>
      </w:r>
      <w:r>
        <w:rPr>
          <w:spacing w:val="-1"/>
          <w:w w:val="102"/>
          <w:vertAlign w:val="baseline"/>
        </w:rPr>
        <w:t>p</w:t>
      </w:r>
      <w:r>
        <w:rPr>
          <w:spacing w:val="-1"/>
          <w:w w:val="102"/>
          <w:vertAlign w:val="baseline"/>
        </w:rPr>
        <w:t>rojection</w:t>
      </w:r>
      <w:r>
        <w:rPr>
          <w:w w:val="102"/>
          <w:vertAlign w:val="baseline"/>
        </w:rPr>
        <w:t>,</w:t>
      </w:r>
      <w:r>
        <w:rPr>
          <w:spacing w:val="3"/>
          <w:vertAlign w:val="baseline"/>
        </w:rPr>
        <w:t> </w:t>
      </w:r>
      <w:r>
        <w:rPr>
          <w:spacing w:val="-1"/>
          <w:w w:val="102"/>
          <w:vertAlign w:val="baseline"/>
        </w:rPr>
        <w:t>wher</w:t>
      </w:r>
      <w:r>
        <w:rPr>
          <w:w w:val="102"/>
          <w:vertAlign w:val="baseline"/>
        </w:rPr>
        <w:t>e</w:t>
      </w:r>
      <w:r>
        <w:rPr>
          <w:spacing w:val="3"/>
          <w:vertAlign w:val="baseline"/>
        </w:rPr>
        <w:t> </w:t>
      </w:r>
      <w:r>
        <w:rPr>
          <w:rFonts w:ascii="Palatino Linotype" w:hAnsi="Palatino Linotype"/>
          <w:w w:val="68"/>
          <w:vertAlign w:val="baseline"/>
        </w:rPr>
        <w:t>‰</w:t>
      </w:r>
      <w:r>
        <w:rPr>
          <w:rFonts w:ascii="Palatino Linotype" w:hAnsi="Palatino Linotype"/>
          <w:spacing w:val="-32"/>
          <w:vertAlign w:val="baseline"/>
        </w:rPr>
        <w:t> </w:t>
      </w:r>
      <w:r>
        <w:rPr>
          <w:i/>
          <w:spacing w:val="14"/>
          <w:w w:val="137"/>
          <w:vertAlign w:val="superscript"/>
        </w:rPr>
        <w:t>i</w:t>
      </w:r>
      <w:r>
        <w:rPr>
          <w:w w:val="154"/>
          <w:vertAlign w:val="superscript"/>
        </w:rPr>
        <w:t>C</w:t>
      </w:r>
      <w:r>
        <w:rPr>
          <w:i/>
          <w:w w:val="132"/>
          <w:vertAlign w:val="superscript"/>
        </w:rPr>
        <w:t>1</w:t>
      </w:r>
      <w:r>
        <w:rPr>
          <w:i/>
          <w:vertAlign w:val="baseline"/>
        </w:rPr>
        <w:t>     </w:t>
      </w:r>
      <w:r>
        <w:rPr>
          <w:i/>
          <w:spacing w:val="1"/>
          <w:vertAlign w:val="baseline"/>
        </w:rPr>
        <w:t> </w:t>
      </w:r>
      <w:r>
        <w:rPr>
          <w:b/>
          <w:spacing w:val="-1"/>
          <w:w w:val="102"/>
          <w:vertAlign w:val="baseline"/>
        </w:rPr>
        <w:t>J</w:t>
      </w:r>
      <w:r>
        <w:rPr>
          <w:i/>
          <w:spacing w:val="14"/>
          <w:w w:val="137"/>
          <w:vertAlign w:val="superscript"/>
        </w:rPr>
        <w:t>i</w:t>
      </w:r>
      <w:r>
        <w:rPr>
          <w:w w:val="154"/>
          <w:vertAlign w:val="superscript"/>
        </w:rPr>
        <w:t>C</w:t>
      </w:r>
      <w:r>
        <w:rPr>
          <w:i/>
          <w:spacing w:val="9"/>
          <w:w w:val="132"/>
          <w:vertAlign w:val="superscript"/>
        </w:rPr>
        <w:t>1</w:t>
      </w:r>
      <w:r>
        <w:rPr>
          <w:rFonts w:ascii="Palatino Linotype" w:hAnsi="Palatino Linotype"/>
          <w:spacing w:val="8"/>
          <w:w w:val="244"/>
          <w:vertAlign w:val="baseline"/>
        </w:rPr>
        <w:t>ˆ</w:t>
      </w:r>
      <w:r>
        <w:rPr>
          <w:w w:val="102"/>
          <w:vertAlign w:val="baseline"/>
        </w:rPr>
        <w:t>,</w:t>
      </w:r>
      <w:r>
        <w:rPr>
          <w:spacing w:val="3"/>
          <w:vertAlign w:val="baseline"/>
        </w:rPr>
        <w:t> </w:t>
      </w:r>
      <w:r>
        <w:rPr>
          <w:w w:val="102"/>
          <w:vertAlign w:val="baseline"/>
        </w:rPr>
        <w:t>r</w:t>
      </w:r>
      <w:r>
        <w:rPr>
          <w:w w:val="102"/>
          <w:vertAlign w:val="baseline"/>
        </w:rPr>
        <w:t>epresents</w:t>
      </w:r>
      <w:r>
        <w:rPr>
          <w:spacing w:val="3"/>
          <w:vertAlign w:val="baseline"/>
        </w:rPr>
        <w:t> </w:t>
      </w:r>
      <w:r>
        <w:rPr>
          <w:w w:val="102"/>
          <w:vertAlign w:val="baseline"/>
        </w:rPr>
        <w:t>a</w:t>
      </w:r>
      <w:r>
        <w:rPr>
          <w:spacing w:val="3"/>
          <w:vertAlign w:val="baseline"/>
        </w:rPr>
        <w:t> </w:t>
      </w:r>
      <w:r>
        <w:rPr>
          <w:w w:val="102"/>
          <w:vertAlign w:val="baseline"/>
        </w:rPr>
        <w:t>viable</w:t>
      </w:r>
      <w:r>
        <w:rPr>
          <w:spacing w:val="3"/>
          <w:vertAlign w:val="baseline"/>
        </w:rPr>
        <w:t> </w:t>
      </w:r>
      <w:r>
        <w:rPr>
          <w:w w:val="102"/>
          <w:vertAlign w:val="baseline"/>
        </w:rPr>
        <w:t>(and</w:t>
      </w:r>
      <w:r>
        <w:rPr>
          <w:spacing w:val="3"/>
          <w:vertAlign w:val="baseline"/>
        </w:rPr>
        <w:t> </w:t>
      </w:r>
      <w:r>
        <w:rPr>
          <w:w w:val="102"/>
          <w:vertAlign w:val="baseline"/>
        </w:rPr>
        <w:t>more</w:t>
      </w:r>
      <w:r>
        <w:rPr>
          <w:spacing w:val="3"/>
          <w:vertAlign w:val="baseline"/>
        </w:rPr>
        <w:t> </w:t>
      </w:r>
      <w:r>
        <w:rPr>
          <w:w w:val="102"/>
          <w:vertAlign w:val="baseline"/>
        </w:rPr>
        <w:t>numerically </w:t>
      </w:r>
      <w:r>
        <w:rPr>
          <w:w w:val="105"/>
          <w:vertAlign w:val="baseline"/>
        </w:rPr>
        <w:t>stable)</w:t>
      </w:r>
      <w:r>
        <w:rPr>
          <w:spacing w:val="-14"/>
          <w:w w:val="105"/>
          <w:vertAlign w:val="baseline"/>
        </w:rPr>
        <w:t> </w:t>
      </w:r>
      <w:r>
        <w:rPr>
          <w:w w:val="105"/>
          <w:vertAlign w:val="baseline"/>
        </w:rPr>
        <w:t>alternative</w:t>
      </w:r>
      <w:r>
        <w:rPr>
          <w:spacing w:val="-13"/>
          <w:w w:val="105"/>
          <w:vertAlign w:val="baseline"/>
        </w:rPr>
        <w:t> </w:t>
      </w:r>
      <w:r>
        <w:rPr>
          <w:w w:val="105"/>
          <w:vertAlign w:val="baseline"/>
        </w:rPr>
        <w:t>[</w:t>
      </w:r>
      <w:hyperlink w:history="true" w:anchor="_bookmark71">
        <w:r>
          <w:rPr>
            <w:w w:val="105"/>
            <w:vertAlign w:val="baseline"/>
          </w:rPr>
          <w:t>17,</w:t>
        </w:r>
        <w:r>
          <w:rPr>
            <w:spacing w:val="-14"/>
            <w:w w:val="105"/>
            <w:vertAlign w:val="baseline"/>
          </w:rPr>
          <w:t> </w:t>
        </w:r>
      </w:hyperlink>
      <w:hyperlink w:history="true" w:anchor="_bookmark79">
        <w:r>
          <w:rPr>
            <w:w w:val="105"/>
            <w:vertAlign w:val="baseline"/>
          </w:rPr>
          <w:t>25].</w:t>
        </w:r>
        <w:r>
          <w:rPr>
            <w:spacing w:val="-13"/>
            <w:w w:val="105"/>
            <w:vertAlign w:val="baseline"/>
          </w:rPr>
          <w:t> </w:t>
        </w:r>
      </w:hyperlink>
      <w:r>
        <w:rPr>
          <w:w w:val="105"/>
          <w:vertAlign w:val="baseline"/>
        </w:rPr>
        <w:t>In</w:t>
      </w:r>
      <w:r>
        <w:rPr>
          <w:spacing w:val="-14"/>
          <w:w w:val="105"/>
          <w:vertAlign w:val="baseline"/>
        </w:rPr>
        <w:t> </w:t>
      </w:r>
      <w:r>
        <w:rPr>
          <w:w w:val="105"/>
          <w:vertAlign w:val="baseline"/>
        </w:rPr>
        <w:t>this</w:t>
      </w:r>
      <w:r>
        <w:rPr>
          <w:spacing w:val="-13"/>
          <w:w w:val="105"/>
          <w:vertAlign w:val="baseline"/>
        </w:rPr>
        <w:t> </w:t>
      </w:r>
      <w:r>
        <w:rPr>
          <w:w w:val="105"/>
          <w:vertAlign w:val="baseline"/>
        </w:rPr>
        <w:t>work,</w:t>
      </w:r>
      <w:r>
        <w:rPr>
          <w:spacing w:val="-13"/>
          <w:w w:val="105"/>
          <w:vertAlign w:val="baseline"/>
        </w:rPr>
        <w:t> </w:t>
      </w:r>
      <w:r>
        <w:rPr>
          <w:w w:val="105"/>
          <w:vertAlign w:val="baseline"/>
        </w:rPr>
        <w:t>we</w:t>
      </w:r>
      <w:r>
        <w:rPr>
          <w:spacing w:val="-14"/>
          <w:w w:val="105"/>
          <w:vertAlign w:val="baseline"/>
        </w:rPr>
        <w:t> </w:t>
      </w:r>
      <w:r>
        <w:rPr>
          <w:w w:val="105"/>
          <w:vertAlign w:val="baseline"/>
        </w:rPr>
        <w:t>will</w:t>
      </w:r>
      <w:r>
        <w:rPr>
          <w:spacing w:val="-13"/>
          <w:w w:val="105"/>
          <w:vertAlign w:val="baseline"/>
        </w:rPr>
        <w:t> </w:t>
      </w:r>
      <w:r>
        <w:rPr>
          <w:w w:val="105"/>
          <w:vertAlign w:val="baseline"/>
        </w:rPr>
        <w:t>investigate</w:t>
      </w:r>
      <w:r>
        <w:rPr>
          <w:spacing w:val="-14"/>
          <w:w w:val="105"/>
          <w:vertAlign w:val="baseline"/>
        </w:rPr>
        <w:t> </w:t>
      </w:r>
      <w:r>
        <w:rPr>
          <w:w w:val="105"/>
          <w:vertAlign w:val="baseline"/>
        </w:rPr>
        <w:t>the</w:t>
      </w:r>
      <w:r>
        <w:rPr>
          <w:spacing w:val="-13"/>
          <w:w w:val="105"/>
          <w:vertAlign w:val="baseline"/>
        </w:rPr>
        <w:t> </w:t>
      </w:r>
      <w:r>
        <w:rPr>
          <w:w w:val="105"/>
          <w:vertAlign w:val="baseline"/>
        </w:rPr>
        <w:t>accuracy</w:t>
      </w:r>
      <w:r>
        <w:rPr>
          <w:spacing w:val="-13"/>
          <w:w w:val="105"/>
          <w:vertAlign w:val="baseline"/>
        </w:rPr>
        <w:t> </w:t>
      </w:r>
      <w:r>
        <w:rPr>
          <w:w w:val="105"/>
          <w:vertAlign w:val="baseline"/>
        </w:rPr>
        <w:t>and</w:t>
      </w:r>
      <w:r>
        <w:rPr>
          <w:spacing w:val="-13"/>
          <w:w w:val="105"/>
          <w:vertAlign w:val="baseline"/>
        </w:rPr>
        <w:t> </w:t>
      </w:r>
      <w:r>
        <w:rPr>
          <w:w w:val="105"/>
          <w:vertAlign w:val="baseline"/>
        </w:rPr>
        <w:t>stability</w:t>
      </w:r>
      <w:r>
        <w:rPr>
          <w:spacing w:val="-14"/>
          <w:w w:val="105"/>
          <w:vertAlign w:val="baseline"/>
        </w:rPr>
        <w:t> </w:t>
      </w:r>
      <w:r>
        <w:rPr>
          <w:w w:val="105"/>
          <w:vertAlign w:val="baseline"/>
        </w:rPr>
        <w:t>of</w:t>
      </w:r>
      <w:r>
        <w:rPr>
          <w:spacing w:val="-13"/>
          <w:w w:val="105"/>
          <w:vertAlign w:val="baseline"/>
        </w:rPr>
        <w:t> </w:t>
      </w:r>
      <w:r>
        <w:rPr>
          <w:w w:val="105"/>
          <w:vertAlign w:val="baseline"/>
        </w:rPr>
        <w:t>these,</w:t>
      </w:r>
      <w:r>
        <w:rPr>
          <w:spacing w:val="-14"/>
          <w:w w:val="105"/>
          <w:vertAlign w:val="baseline"/>
        </w:rPr>
        <w:t> </w:t>
      </w:r>
      <w:r>
        <w:rPr>
          <w:w w:val="105"/>
          <w:vertAlign w:val="baseline"/>
        </w:rPr>
        <w:t>and other, constraint reduction</w:t>
      </w:r>
      <w:r>
        <w:rPr>
          <w:spacing w:val="-7"/>
          <w:w w:val="105"/>
          <w:vertAlign w:val="baseline"/>
        </w:rPr>
        <w:t> </w:t>
      </w:r>
      <w:r>
        <w:rPr>
          <w:w w:val="105"/>
          <w:vertAlign w:val="baseline"/>
        </w:rPr>
        <w:t>methods.</w:t>
      </w:r>
    </w:p>
    <w:p>
      <w:pPr>
        <w:pStyle w:val="BodyText"/>
        <w:spacing w:line="256" w:lineRule="exact"/>
        <w:ind w:left="442"/>
        <w:jc w:val="both"/>
      </w:pPr>
      <w:r>
        <w:rPr/>
        <w:pict>
          <v:shape style="position:absolute;margin-left:432.195007pt;margin-top:7.122185pt;width:4.25pt;height:7.2pt;mso-position-horizontal-relative:page;mso-position-vertical-relative:paragraph;z-index:-17152512"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w w:val="105"/>
        </w:rPr>
        <w:t>Equation</w:t>
      </w:r>
      <w:r>
        <w:rPr>
          <w:spacing w:val="-17"/>
          <w:w w:val="105"/>
        </w:rPr>
        <w:t> </w:t>
      </w:r>
      <w:r>
        <w:rPr>
          <w:w w:val="105"/>
        </w:rPr>
        <w:t>(</w:t>
      </w:r>
      <w:hyperlink w:history="true" w:anchor="_bookmark10">
        <w:r>
          <w:rPr>
            <w:w w:val="105"/>
          </w:rPr>
          <w:t>12)</w:t>
        </w:r>
        <w:r>
          <w:rPr>
            <w:spacing w:val="-17"/>
            <w:w w:val="105"/>
          </w:rPr>
          <w:t> </w:t>
        </w:r>
      </w:hyperlink>
      <w:r>
        <w:rPr>
          <w:w w:val="105"/>
        </w:rPr>
        <w:t>defines</w:t>
      </w:r>
      <w:r>
        <w:rPr>
          <w:spacing w:val="-17"/>
          <w:w w:val="105"/>
        </w:rPr>
        <w:t> </w:t>
      </w:r>
      <w:r>
        <w:rPr>
          <w:w w:val="105"/>
        </w:rPr>
        <w:t>the</w:t>
      </w:r>
      <w:r>
        <w:rPr>
          <w:spacing w:val="-17"/>
          <w:w w:val="105"/>
        </w:rPr>
        <w:t> </w:t>
      </w:r>
      <w:r>
        <w:rPr>
          <w:w w:val="105"/>
        </w:rPr>
        <w:t>POD–TPWL</w:t>
      </w:r>
      <w:r>
        <w:rPr>
          <w:spacing w:val="-17"/>
          <w:w w:val="105"/>
        </w:rPr>
        <w:t> </w:t>
      </w:r>
      <w:r>
        <w:rPr>
          <w:w w:val="105"/>
        </w:rPr>
        <w:t>model</w:t>
      </w:r>
      <w:r>
        <w:rPr>
          <w:spacing w:val="-17"/>
          <w:w w:val="105"/>
        </w:rPr>
        <w:t> </w:t>
      </w:r>
      <w:r>
        <w:rPr>
          <w:spacing w:val="-3"/>
          <w:w w:val="105"/>
        </w:rPr>
        <w:t>given</w:t>
      </w:r>
      <w:r>
        <w:rPr>
          <w:spacing w:val="-17"/>
          <w:w w:val="105"/>
        </w:rPr>
        <w:t> </w:t>
      </w:r>
      <w:r>
        <w:rPr>
          <w:w w:val="105"/>
        </w:rPr>
        <w:t>the</w:t>
      </w:r>
      <w:r>
        <w:rPr>
          <w:spacing w:val="-17"/>
          <w:w w:val="105"/>
        </w:rPr>
        <w:t> </w:t>
      </w:r>
      <w:r>
        <w:rPr>
          <w:w w:val="105"/>
        </w:rPr>
        <w:t>true</w:t>
      </w:r>
      <w:r>
        <w:rPr>
          <w:spacing w:val="-17"/>
          <w:w w:val="105"/>
        </w:rPr>
        <w:t> </w:t>
      </w:r>
      <w:r>
        <w:rPr>
          <w:w w:val="105"/>
        </w:rPr>
        <w:t>reduced</w:t>
      </w:r>
      <w:r>
        <w:rPr>
          <w:spacing w:val="-17"/>
          <w:w w:val="105"/>
        </w:rPr>
        <w:t> </w:t>
      </w:r>
      <w:r>
        <w:rPr>
          <w:w w:val="105"/>
        </w:rPr>
        <w:t>solution</w:t>
      </w:r>
      <w:r>
        <w:rPr>
          <w:spacing w:val="-16"/>
          <w:w w:val="105"/>
        </w:rPr>
        <w:t> </w:t>
      </w:r>
      <w:r>
        <w:rPr>
          <w:spacing w:val="5"/>
          <w:w w:val="105"/>
        </w:rPr>
        <w:t>(</w:t>
      </w:r>
      <w:r>
        <w:rPr>
          <w:rFonts w:ascii="Palatino Linotype" w:hAnsi="Palatino Linotype"/>
          <w:spacing w:val="5"/>
          <w:w w:val="105"/>
        </w:rPr>
        <w:t>$</w:t>
      </w:r>
      <w:r>
        <w:rPr>
          <w:i/>
          <w:spacing w:val="5"/>
          <w:w w:val="105"/>
          <w:vertAlign w:val="superscript"/>
        </w:rPr>
        <w:t>n</w:t>
      </w:r>
      <w:r>
        <w:rPr>
          <w:spacing w:val="5"/>
          <w:w w:val="105"/>
          <w:vertAlign w:val="baseline"/>
        </w:rPr>
        <w:t>)</w:t>
      </w:r>
      <w:r>
        <w:rPr>
          <w:spacing w:val="-17"/>
          <w:w w:val="105"/>
          <w:vertAlign w:val="baseline"/>
        </w:rPr>
        <w:t> </w:t>
      </w:r>
      <w:r>
        <w:rPr>
          <w:w w:val="105"/>
          <w:vertAlign w:val="baseline"/>
        </w:rPr>
        <w:t>at</w:t>
      </w:r>
      <w:r>
        <w:rPr>
          <w:spacing w:val="-17"/>
          <w:w w:val="105"/>
          <w:vertAlign w:val="baseline"/>
        </w:rPr>
        <w:t> </w:t>
      </w:r>
      <w:r>
        <w:rPr>
          <w:w w:val="105"/>
          <w:vertAlign w:val="baseline"/>
        </w:rPr>
        <w:t>the</w:t>
      </w:r>
      <w:r>
        <w:rPr>
          <w:spacing w:val="-17"/>
          <w:w w:val="105"/>
          <w:vertAlign w:val="baseline"/>
        </w:rPr>
        <w:t> </w:t>
      </w:r>
      <w:r>
        <w:rPr>
          <w:w w:val="105"/>
          <w:vertAlign w:val="baseline"/>
        </w:rPr>
        <w:t>previous</w:t>
      </w:r>
    </w:p>
    <w:p>
      <w:pPr>
        <w:pStyle w:val="BodyText"/>
        <w:spacing w:line="228" w:lineRule="exact"/>
        <w:ind w:left="236"/>
      </w:pPr>
      <w:r>
        <w:rPr/>
        <w:pict>
          <v:shape style="position:absolute;margin-left:229.290604pt;margin-top:12.848242pt;width:273.350pt;height:41.6pt;mso-position-horizontal-relative:page;mso-position-vertical-relative:paragraph;z-index:-17152000" type="#_x0000_t202" filled="false" stroked="false">
            <v:textbox inset="0,0,0,0">
              <w:txbxContent>
                <w:p>
                  <w:pPr>
                    <w:tabs>
                      <w:tab w:pos="-229" w:val="left" w:leader="none"/>
                      <w:tab w:pos="472" w:val="left" w:leader="none"/>
                      <w:tab w:pos="797" w:val="left" w:leader="none"/>
                      <w:tab w:pos="880" w:val="left" w:leader="none"/>
                      <w:tab w:pos="1118" w:val="left" w:leader="none"/>
                      <w:tab w:pos="1343" w:val="left" w:leader="none"/>
                      <w:tab w:pos="1591" w:val="left" w:leader="none"/>
                      <w:tab w:pos="1797" w:val="left" w:leader="none"/>
                      <w:tab w:pos="2021" w:val="left" w:leader="none"/>
                      <w:tab w:pos="4406" w:val="left" w:leader="none"/>
                    </w:tabs>
                    <w:spacing w:before="33"/>
                    <w:ind w:left="0" w:right="0" w:firstLine="0"/>
                    <w:jc w:val="left"/>
                    <w:rPr>
                      <w:sz w:val="20"/>
                    </w:rPr>
                  </w:pPr>
                  <w:r>
                    <w:rPr>
                      <w:rFonts w:ascii="Arial" w:hAnsi="Arial"/>
                      <w:w w:val="148"/>
                      <w:position w:val="17"/>
                      <w:sz w:val="20"/>
                    </w:rPr>
                    <w:t>.</w:t>
                  </w:r>
                  <w:r>
                    <w:rPr>
                      <w:rFonts w:ascii="Arial" w:hAnsi="Arial"/>
                      <w:position w:val="17"/>
                      <w:sz w:val="20"/>
                    </w:rPr>
                    <w:tab/>
                  </w:r>
                  <w:r>
                    <w:rPr>
                      <w:rFonts w:ascii="Arial" w:hAnsi="Arial"/>
                      <w:w w:val="66"/>
                      <w:position w:val="17"/>
                      <w:sz w:val="20"/>
                    </w:rPr>
                    <w:t>Σ</w:t>
                  </w:r>
                  <w:r>
                    <w:rPr>
                      <w:rFonts w:ascii="Arial" w:hAnsi="Arial"/>
                      <w:position w:val="17"/>
                      <w:sz w:val="20"/>
                    </w:rPr>
                    <w:tab/>
                  </w:r>
                  <w:r>
                    <w:rPr>
                      <w:rFonts w:ascii="Arial" w:hAnsi="Arial"/>
                      <w:w w:val="148"/>
                      <w:position w:val="17"/>
                      <w:sz w:val="20"/>
                    </w:rPr>
                    <w:t>.</w:t>
                  </w:r>
                  <w:r>
                    <w:rPr>
                      <w:rFonts w:ascii="Arial" w:hAnsi="Arial"/>
                      <w:position w:val="17"/>
                      <w:sz w:val="20"/>
                    </w:rPr>
                    <w:tab/>
                    <w:tab/>
                  </w:r>
                  <w:r>
                    <w:rPr>
                      <w:rFonts w:ascii="Arial" w:hAnsi="Arial"/>
                      <w:spacing w:val="-871"/>
                      <w:w w:val="66"/>
                      <w:position w:val="17"/>
                      <w:sz w:val="20"/>
                    </w:rPr>
                    <w:t>Σ</w:t>
                  </w:r>
                  <w:r>
                    <w:rPr>
                      <w:spacing w:val="-422"/>
                      <w:w w:val="81"/>
                      <w:position w:val="13"/>
                      <w:sz w:val="14"/>
                    </w:rPr>
                    <w:t>—</w:t>
                  </w:r>
                  <w:r>
                    <w:rPr>
                      <w:w w:val="139"/>
                      <w:position w:val="9"/>
                      <w:sz w:val="14"/>
                    </w:rPr>
                    <w:t>C</w:t>
                  </w:r>
                  <w:r>
                    <w:rPr>
                      <w:position w:val="9"/>
                      <w:sz w:val="14"/>
                    </w:rPr>
                    <w:tab/>
                    <w:tab/>
                    <w:tab/>
                    <w:tab/>
                    <w:tab/>
                    <w:tab/>
                    <w:tab/>
                  </w:r>
                  <w:r>
                    <w:rPr>
                      <w:spacing w:val="-2438"/>
                      <w:w w:val="139"/>
                      <w:position w:val="9"/>
                      <w:sz w:val="14"/>
                    </w:rPr>
                    <w:t>C</w:t>
                  </w:r>
                  <w:r>
                    <w:rPr>
                      <w:w w:val="139"/>
                      <w:position w:val="9"/>
                      <w:sz w:val="14"/>
                    </w:rPr>
                    <w:t>C</w:t>
                  </w:r>
                  <w:r>
                    <w:rPr>
                      <w:position w:val="9"/>
                      <w:sz w:val="14"/>
                    </w:rPr>
                    <w:tab/>
                    <w:tab/>
                  </w:r>
                  <w:r>
                    <w:rPr>
                      <w:spacing w:val="-1968"/>
                      <w:w w:val="139"/>
                      <w:position w:val="9"/>
                      <w:sz w:val="14"/>
                    </w:rPr>
                    <w:t>C</w:t>
                  </w:r>
                  <w:r>
                    <w:rPr>
                      <w:rFonts w:ascii="Palatino Linotype" w:hAnsi="Palatino Linotype"/>
                      <w:w w:val="104"/>
                      <w:sz w:val="20"/>
                    </w:rPr>
                    <w:t>$</w:t>
                  </w:r>
                  <w:r>
                    <w:rPr>
                      <w:rFonts w:ascii="Palatino Linotype" w:hAnsi="Palatino Linotype"/>
                      <w:sz w:val="20"/>
                    </w:rPr>
                    <w:tab/>
                  </w:r>
                  <w:r>
                    <w:rPr>
                      <w:w w:val="118"/>
                      <w:sz w:val="20"/>
                    </w:rPr>
                    <w:t>D</w:t>
                  </w:r>
                  <w:r>
                    <w:rPr>
                      <w:sz w:val="20"/>
                    </w:rPr>
                    <w:t>  </w:t>
                  </w:r>
                  <w:r>
                    <w:rPr>
                      <w:spacing w:val="-11"/>
                      <w:sz w:val="20"/>
                    </w:rPr>
                    <w:t> </w:t>
                  </w:r>
                  <w:r>
                    <w:rPr>
                      <w:b/>
                      <w:w w:val="102"/>
                      <w:sz w:val="20"/>
                    </w:rPr>
                    <w:t>J</w:t>
                  </w:r>
                  <w:r>
                    <w:rPr>
                      <w:b/>
                      <w:sz w:val="20"/>
                    </w:rPr>
                    <w:tab/>
                    <w:tab/>
                    <w:tab/>
                  </w:r>
                  <w:r>
                    <w:rPr>
                      <w:rFonts w:ascii="Palatino Linotype" w:hAnsi="Palatino Linotype"/>
                      <w:w w:val="68"/>
                      <w:sz w:val="20"/>
                    </w:rPr>
                    <w:t>‰</w:t>
                  </w:r>
                  <w:r>
                    <w:rPr>
                      <w:rFonts w:ascii="Palatino Linotype" w:hAnsi="Palatino Linotype"/>
                      <w:sz w:val="20"/>
                    </w:rPr>
                    <w:tab/>
                    <w:tab/>
                    <w:tab/>
                  </w:r>
                  <w:r>
                    <w:rPr>
                      <w:b/>
                      <w:w w:val="102"/>
                      <w:sz w:val="20"/>
                    </w:rPr>
                    <w:t>b</w:t>
                  </w:r>
                  <w:r>
                    <w:rPr>
                      <w:b/>
                      <w:sz w:val="20"/>
                    </w:rPr>
                    <w:tab/>
                    <w:tab/>
                  </w:r>
                  <w:r>
                    <w:rPr>
                      <w:i/>
                      <w:w w:val="86"/>
                      <w:sz w:val="20"/>
                    </w:rPr>
                    <w:t>;</w:t>
                  </w:r>
                  <w:r>
                    <w:rPr>
                      <w:i/>
                      <w:sz w:val="20"/>
                    </w:rPr>
                    <w:tab/>
                  </w:r>
                  <w:r>
                    <w:rPr>
                      <w:w w:val="102"/>
                      <w:sz w:val="20"/>
                    </w:rPr>
                    <w:t>(14)</w:t>
                  </w:r>
                </w:p>
              </w:txbxContent>
            </v:textbox>
            <w10:wrap type="none"/>
          </v:shape>
        </w:pict>
      </w:r>
      <w:r>
        <w:rPr>
          <w:w w:val="105"/>
        </w:rPr>
        <w:t>time step. This equation can also be written as</w:t>
      </w:r>
    </w:p>
    <w:p>
      <w:pPr>
        <w:tabs>
          <w:tab w:pos="899" w:val="left" w:leader="none"/>
          <w:tab w:pos="1384" w:val="left" w:leader="none"/>
          <w:tab w:pos="1770" w:val="left" w:leader="none"/>
        </w:tabs>
        <w:spacing w:line="201" w:lineRule="exact" w:before="154"/>
        <w:ind w:left="113" w:right="0" w:firstLine="0"/>
        <w:jc w:val="center"/>
        <w:rPr>
          <w:i/>
          <w:sz w:val="14"/>
        </w:rPr>
      </w:pPr>
      <w:bookmarkStart w:name="_bookmark12" w:id="25"/>
      <w:bookmarkEnd w:id="25"/>
      <w:r>
        <w:rPr/>
      </w:r>
      <w:r>
        <w:rPr>
          <w:i/>
          <w:w w:val="120"/>
          <w:sz w:val="14"/>
        </w:rPr>
        <w:t>n  </w:t>
      </w:r>
      <w:r>
        <w:rPr>
          <w:i/>
          <w:spacing w:val="8"/>
          <w:w w:val="120"/>
          <w:sz w:val="14"/>
        </w:rPr>
        <w:t> </w:t>
      </w:r>
      <w:r>
        <w:rPr>
          <w:i/>
          <w:w w:val="120"/>
          <w:sz w:val="14"/>
        </w:rPr>
        <w:t>1</w:t>
        <w:tab/>
        <w:t>i  </w:t>
      </w:r>
      <w:r>
        <w:rPr>
          <w:i/>
          <w:spacing w:val="19"/>
          <w:w w:val="120"/>
          <w:sz w:val="14"/>
        </w:rPr>
        <w:t> </w:t>
      </w:r>
      <w:r>
        <w:rPr>
          <w:i/>
          <w:w w:val="120"/>
          <w:sz w:val="14"/>
        </w:rPr>
        <w:t>1</w:t>
        <w:tab/>
      </w:r>
      <w:r>
        <w:rPr>
          <w:i/>
          <w:w w:val="120"/>
          <w:position w:val="5"/>
          <w:sz w:val="14"/>
        </w:rPr>
        <w:t>1</w:t>
        <w:tab/>
      </w:r>
      <w:r>
        <w:rPr>
          <w:i/>
          <w:w w:val="120"/>
          <w:sz w:val="14"/>
        </w:rPr>
        <w:t>i 1 </w:t>
      </w:r>
      <w:r>
        <w:rPr>
          <w:i/>
          <w:w w:val="120"/>
          <w:position w:val="5"/>
          <w:sz w:val="14"/>
        </w:rPr>
        <w:t>T </w:t>
      </w:r>
      <w:r>
        <w:rPr>
          <w:i/>
          <w:w w:val="120"/>
          <w:sz w:val="14"/>
        </w:rPr>
        <w:t>n</w:t>
      </w:r>
      <w:r>
        <w:rPr>
          <w:i/>
          <w:spacing w:val="5"/>
          <w:w w:val="120"/>
          <w:sz w:val="14"/>
        </w:rPr>
        <w:t> </w:t>
      </w:r>
      <w:r>
        <w:rPr>
          <w:i/>
          <w:w w:val="120"/>
          <w:sz w:val="14"/>
        </w:rPr>
        <w:t>1</w:t>
      </w:r>
    </w:p>
    <w:p>
      <w:pPr>
        <w:spacing w:line="151" w:lineRule="exact" w:before="0"/>
        <w:ind w:left="0" w:right="857" w:firstLine="0"/>
        <w:jc w:val="center"/>
        <w:rPr>
          <w:i/>
          <w:sz w:val="14"/>
        </w:rPr>
      </w:pPr>
      <w:r>
        <w:rPr>
          <w:i/>
          <w:w w:val="123"/>
          <w:sz w:val="14"/>
        </w:rPr>
        <w:t>r</w:t>
      </w:r>
    </w:p>
    <w:p>
      <w:pPr>
        <w:pStyle w:val="BodyText"/>
        <w:spacing w:before="3"/>
        <w:rPr>
          <w:i/>
          <w:sz w:val="14"/>
        </w:rPr>
      </w:pPr>
    </w:p>
    <w:p>
      <w:pPr>
        <w:pStyle w:val="BodyText"/>
        <w:spacing w:line="216" w:lineRule="auto"/>
        <w:ind w:left="236" w:right="171" w:hanging="1"/>
        <w:jc w:val="center"/>
      </w:pPr>
      <w:r>
        <w:rPr/>
        <w:pict>
          <v:shape style="position:absolute;margin-left:422.915985pt;margin-top:6.674793pt;width:4.25pt;height:7.2pt;mso-position-horizontal-relative:page;mso-position-vertical-relative:paragraph;z-index:-17151488"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none"/>
          </v:shape>
        </w:pict>
      </w:r>
      <w:r>
        <w:rPr/>
        <w:pict>
          <v:shape style="position:absolute;margin-left:297.230988pt;margin-top:18.806793pt;width:4.25pt;height:7.2pt;mso-position-horizontal-relative:page;mso-position-vertical-relative:paragraph;z-index:-17141248"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none"/>
          </v:shape>
        </w:pict>
      </w:r>
      <w:r>
        <w:rPr/>
        <w:pict>
          <v:shape style="position:absolute;margin-left:421.286987pt;margin-top:18.806793pt;width:4.25pt;height:7.2pt;mso-position-horizontal-relative:page;mso-position-vertical-relative:paragraph;z-index:-17140736"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none"/>
          </v:shape>
        </w:pict>
      </w:r>
      <w:r>
        <w:rPr/>
        <w:pict>
          <v:shape style="position:absolute;margin-left:465.747009pt;margin-top:18.806793pt;width:4.25pt;height:7.2pt;mso-position-horizontal-relative:page;mso-position-vertical-relative:paragraph;z-index:-17140224"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none"/>
          </v:shape>
        </w:pict>
      </w:r>
      <w:r>
        <w:rPr>
          <w:w w:val="110"/>
        </w:rPr>
        <w:t>with</w:t>
      </w:r>
      <w:r>
        <w:rPr>
          <w:spacing w:val="-13"/>
          <w:w w:val="110"/>
        </w:rPr>
        <w:t> </w:t>
      </w:r>
      <w:r>
        <w:rPr>
          <w:b/>
          <w:w w:val="120"/>
        </w:rPr>
        <w:t>b</w:t>
      </w:r>
      <w:r>
        <w:rPr>
          <w:i/>
          <w:w w:val="120"/>
          <w:vertAlign w:val="superscript"/>
        </w:rPr>
        <w:t>n</w:t>
      </w:r>
      <w:r>
        <w:rPr>
          <w:w w:val="120"/>
          <w:vertAlign w:val="superscript"/>
        </w:rPr>
        <w:t>C</w:t>
      </w:r>
      <w:r>
        <w:rPr>
          <w:i/>
          <w:w w:val="120"/>
          <w:vertAlign w:val="superscript"/>
        </w:rPr>
        <w:t>1</w:t>
      </w:r>
      <w:r>
        <w:rPr>
          <w:i/>
          <w:spacing w:val="-10"/>
          <w:w w:val="120"/>
          <w:vertAlign w:val="baseline"/>
        </w:rPr>
        <w:t> </w:t>
      </w:r>
      <w:r>
        <w:rPr>
          <w:w w:val="110"/>
          <w:vertAlign w:val="baseline"/>
        </w:rPr>
        <w:t>as</w:t>
      </w:r>
      <w:r>
        <w:rPr>
          <w:spacing w:val="-13"/>
          <w:w w:val="110"/>
          <w:vertAlign w:val="baseline"/>
        </w:rPr>
        <w:t> </w:t>
      </w:r>
      <w:r>
        <w:rPr>
          <w:w w:val="110"/>
          <w:vertAlign w:val="baseline"/>
        </w:rPr>
        <w:t>defined</w:t>
      </w:r>
      <w:r>
        <w:rPr>
          <w:spacing w:val="-12"/>
          <w:w w:val="110"/>
          <w:vertAlign w:val="baseline"/>
        </w:rPr>
        <w:t> </w:t>
      </w:r>
      <w:r>
        <w:rPr>
          <w:spacing w:val="-3"/>
          <w:w w:val="110"/>
          <w:vertAlign w:val="baseline"/>
        </w:rPr>
        <w:t>earlier.</w:t>
      </w:r>
      <w:r>
        <w:rPr>
          <w:spacing w:val="-12"/>
          <w:w w:val="110"/>
          <w:vertAlign w:val="baseline"/>
        </w:rPr>
        <w:t> </w:t>
      </w:r>
      <w:r>
        <w:rPr>
          <w:spacing w:val="-9"/>
          <w:w w:val="110"/>
          <w:vertAlign w:val="baseline"/>
        </w:rPr>
        <w:t>We</w:t>
      </w:r>
      <w:r>
        <w:rPr>
          <w:spacing w:val="-13"/>
          <w:w w:val="110"/>
          <w:vertAlign w:val="baseline"/>
        </w:rPr>
        <w:t> </w:t>
      </w:r>
      <w:r>
        <w:rPr>
          <w:w w:val="110"/>
          <w:vertAlign w:val="baseline"/>
        </w:rPr>
        <w:t>refer</w:t>
      </w:r>
      <w:r>
        <w:rPr>
          <w:spacing w:val="-12"/>
          <w:w w:val="110"/>
          <w:vertAlign w:val="baseline"/>
        </w:rPr>
        <w:t> </w:t>
      </w:r>
      <w:r>
        <w:rPr>
          <w:w w:val="110"/>
          <w:vertAlign w:val="baseline"/>
        </w:rPr>
        <w:t>to</w:t>
      </w:r>
      <w:r>
        <w:rPr>
          <w:spacing w:val="-12"/>
          <w:w w:val="110"/>
          <w:vertAlign w:val="baseline"/>
        </w:rPr>
        <w:t> </w:t>
      </w:r>
      <w:r>
        <w:rPr>
          <w:rFonts w:ascii="Palatino Linotype" w:hAnsi="Palatino Linotype"/>
          <w:spacing w:val="3"/>
          <w:w w:val="120"/>
          <w:vertAlign w:val="baseline"/>
        </w:rPr>
        <w:t>$</w:t>
      </w:r>
      <w:r>
        <w:rPr>
          <w:i/>
          <w:spacing w:val="3"/>
          <w:w w:val="120"/>
          <w:vertAlign w:val="superscript"/>
        </w:rPr>
        <w:t>n</w:t>
      </w:r>
      <w:r>
        <w:rPr>
          <w:spacing w:val="3"/>
          <w:w w:val="120"/>
          <w:vertAlign w:val="superscript"/>
        </w:rPr>
        <w:t>C</w:t>
      </w:r>
      <w:r>
        <w:rPr>
          <w:i/>
          <w:spacing w:val="3"/>
          <w:w w:val="120"/>
          <w:vertAlign w:val="superscript"/>
        </w:rPr>
        <w:t>1</w:t>
      </w:r>
      <w:r>
        <w:rPr>
          <w:i/>
          <w:spacing w:val="-10"/>
          <w:w w:val="120"/>
          <w:vertAlign w:val="baseline"/>
        </w:rPr>
        <w:t> </w:t>
      </w:r>
      <w:r>
        <w:rPr>
          <w:w w:val="110"/>
          <w:vertAlign w:val="baseline"/>
        </w:rPr>
        <w:t>in</w:t>
      </w:r>
      <w:r>
        <w:rPr>
          <w:spacing w:val="-12"/>
          <w:w w:val="110"/>
          <w:vertAlign w:val="baseline"/>
        </w:rPr>
        <w:t> </w:t>
      </w:r>
      <w:r>
        <w:rPr>
          <w:w w:val="110"/>
          <w:vertAlign w:val="baseline"/>
        </w:rPr>
        <w:t>Equations</w:t>
      </w:r>
      <w:r>
        <w:rPr>
          <w:spacing w:val="-13"/>
          <w:w w:val="110"/>
          <w:vertAlign w:val="baseline"/>
        </w:rPr>
        <w:t> </w:t>
      </w:r>
      <w:hyperlink w:history="true" w:anchor="_bookmark10">
        <w:r>
          <w:rPr>
            <w:w w:val="110"/>
            <w:vertAlign w:val="baseline"/>
          </w:rPr>
          <w:t>(12)</w:t>
        </w:r>
        <w:r>
          <w:rPr>
            <w:spacing w:val="-12"/>
            <w:w w:val="110"/>
            <w:vertAlign w:val="baseline"/>
          </w:rPr>
          <w:t> </w:t>
        </w:r>
      </w:hyperlink>
      <w:r>
        <w:rPr>
          <w:w w:val="110"/>
          <w:vertAlign w:val="baseline"/>
        </w:rPr>
        <w:t>and</w:t>
      </w:r>
      <w:r>
        <w:rPr>
          <w:spacing w:val="-12"/>
          <w:w w:val="110"/>
          <w:vertAlign w:val="baseline"/>
        </w:rPr>
        <w:t> </w:t>
      </w:r>
      <w:r>
        <w:rPr>
          <w:w w:val="110"/>
          <w:vertAlign w:val="baseline"/>
        </w:rPr>
        <w:t>(</w:t>
      </w:r>
      <w:hyperlink w:history="true" w:anchor="_bookmark12">
        <w:r>
          <w:rPr>
            <w:w w:val="110"/>
            <w:vertAlign w:val="baseline"/>
          </w:rPr>
          <w:t>14)</w:t>
        </w:r>
        <w:r>
          <w:rPr>
            <w:spacing w:val="-13"/>
            <w:w w:val="110"/>
            <w:vertAlign w:val="baseline"/>
          </w:rPr>
          <w:t> </w:t>
        </w:r>
      </w:hyperlink>
      <w:r>
        <w:rPr>
          <w:w w:val="110"/>
          <w:vertAlign w:val="baseline"/>
        </w:rPr>
        <w:t>as</w:t>
      </w:r>
      <w:r>
        <w:rPr>
          <w:spacing w:val="-12"/>
          <w:w w:val="110"/>
          <w:vertAlign w:val="baseline"/>
        </w:rPr>
        <w:t> </w:t>
      </w:r>
      <w:r>
        <w:rPr>
          <w:rFonts w:ascii="Palatino Linotype" w:hAnsi="Palatino Linotype"/>
          <w:spacing w:val="4"/>
          <w:w w:val="110"/>
          <w:vertAlign w:val="baseline"/>
        </w:rPr>
        <w:t>$</w:t>
      </w:r>
      <w:r>
        <w:rPr>
          <w:i/>
          <w:spacing w:val="4"/>
          <w:w w:val="110"/>
          <w:vertAlign w:val="superscript"/>
        </w:rPr>
        <w:t>n</w:t>
      </w:r>
      <w:r>
        <w:rPr>
          <w:spacing w:val="4"/>
          <w:w w:val="110"/>
          <w:vertAlign w:val="superscript"/>
        </w:rPr>
        <w:t>C</w:t>
      </w:r>
      <w:r>
        <w:rPr>
          <w:i/>
          <w:spacing w:val="4"/>
          <w:w w:val="110"/>
          <w:vertAlign w:val="superscript"/>
        </w:rPr>
        <w:t>1</w:t>
      </w:r>
      <w:r>
        <w:rPr>
          <w:spacing w:val="4"/>
          <w:w w:val="110"/>
          <w:vertAlign w:val="baseline"/>
        </w:rPr>
        <w:t>.</w:t>
      </w:r>
      <w:r>
        <w:rPr>
          <w:spacing w:val="-13"/>
          <w:w w:val="110"/>
          <w:vertAlign w:val="baseline"/>
        </w:rPr>
        <w:t> </w:t>
      </w:r>
      <w:r>
        <w:rPr>
          <w:w w:val="110"/>
          <w:vertAlign w:val="baseline"/>
        </w:rPr>
        <w:t>The</w:t>
      </w:r>
      <w:r>
        <w:rPr>
          <w:spacing w:val="-12"/>
          <w:w w:val="110"/>
          <w:vertAlign w:val="baseline"/>
        </w:rPr>
        <w:t> </w:t>
      </w:r>
      <w:r>
        <w:rPr>
          <w:w w:val="110"/>
          <w:vertAlign w:val="baseline"/>
        </w:rPr>
        <w:t>full-order solution</w:t>
      </w:r>
      <w:r>
        <w:rPr>
          <w:spacing w:val="-18"/>
          <w:w w:val="110"/>
          <w:vertAlign w:val="baseline"/>
        </w:rPr>
        <w:t> </w:t>
      </w:r>
      <w:r>
        <w:rPr>
          <w:w w:val="110"/>
          <w:vertAlign w:val="baseline"/>
        </w:rPr>
        <w:t>at</w:t>
      </w:r>
      <w:r>
        <w:rPr>
          <w:spacing w:val="-18"/>
          <w:w w:val="110"/>
          <w:vertAlign w:val="baseline"/>
        </w:rPr>
        <w:t> </w:t>
      </w:r>
      <w:r>
        <w:rPr>
          <w:w w:val="110"/>
          <w:vertAlign w:val="baseline"/>
        </w:rPr>
        <w:t>this</w:t>
      </w:r>
      <w:r>
        <w:rPr>
          <w:spacing w:val="-18"/>
          <w:w w:val="110"/>
          <w:vertAlign w:val="baseline"/>
        </w:rPr>
        <w:t> </w:t>
      </w:r>
      <w:r>
        <w:rPr>
          <w:spacing w:val="-3"/>
          <w:w w:val="110"/>
          <w:vertAlign w:val="baseline"/>
        </w:rPr>
        <w:t>level</w:t>
      </w:r>
      <w:r>
        <w:rPr>
          <w:spacing w:val="-17"/>
          <w:w w:val="110"/>
          <w:vertAlign w:val="baseline"/>
        </w:rPr>
        <w:t> </w:t>
      </w:r>
      <w:r>
        <w:rPr>
          <w:w w:val="110"/>
          <w:vertAlign w:val="baseline"/>
        </w:rPr>
        <w:t>of</w:t>
      </w:r>
      <w:r>
        <w:rPr>
          <w:spacing w:val="-18"/>
          <w:w w:val="110"/>
          <w:vertAlign w:val="baseline"/>
        </w:rPr>
        <w:t> </w:t>
      </w:r>
      <w:r>
        <w:rPr>
          <w:w w:val="110"/>
          <w:vertAlign w:val="baseline"/>
        </w:rPr>
        <w:t>approximation,</w:t>
      </w:r>
      <w:r>
        <w:rPr>
          <w:spacing w:val="-18"/>
          <w:w w:val="110"/>
          <w:vertAlign w:val="baseline"/>
        </w:rPr>
        <w:t> </w:t>
      </w:r>
      <w:r>
        <w:rPr>
          <w:w w:val="110"/>
          <w:vertAlign w:val="baseline"/>
        </w:rPr>
        <w:t>denoted</w:t>
      </w:r>
      <w:r>
        <w:rPr>
          <w:spacing w:val="-17"/>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18"/>
          <w:w w:val="110"/>
          <w:vertAlign w:val="baseline"/>
        </w:rPr>
        <w:t> </w:t>
      </w:r>
      <w:r>
        <w:rPr>
          <w:w w:val="110"/>
          <w:vertAlign w:val="baseline"/>
        </w:rPr>
        <w:t>can</w:t>
      </w:r>
      <w:r>
        <w:rPr>
          <w:spacing w:val="-18"/>
          <w:w w:val="110"/>
          <w:vertAlign w:val="baseline"/>
        </w:rPr>
        <w:t> </w:t>
      </w:r>
      <w:r>
        <w:rPr>
          <w:w w:val="110"/>
          <w:vertAlign w:val="baseline"/>
        </w:rPr>
        <w:t>be</w:t>
      </w:r>
      <w:r>
        <w:rPr>
          <w:spacing w:val="-17"/>
          <w:w w:val="110"/>
          <w:vertAlign w:val="baseline"/>
        </w:rPr>
        <w:t> </w:t>
      </w:r>
      <w:r>
        <w:rPr>
          <w:w w:val="110"/>
          <w:vertAlign w:val="baseline"/>
        </w:rPr>
        <w:t>reconstructed</w:t>
      </w:r>
      <w:r>
        <w:rPr>
          <w:spacing w:val="-18"/>
          <w:w w:val="110"/>
          <w:vertAlign w:val="baseline"/>
        </w:rPr>
        <w:t> </w:t>
      </w:r>
      <w:r>
        <w:rPr>
          <w:w w:val="110"/>
          <w:vertAlign w:val="baseline"/>
        </w:rPr>
        <w:t>as</w:t>
      </w:r>
      <w:r>
        <w:rPr>
          <w:spacing w:val="-18"/>
          <w:w w:val="110"/>
          <w:vertAlign w:val="baseline"/>
        </w:rPr>
        <w:t> </w:t>
      </w:r>
      <w:r>
        <w:rPr>
          <w:b/>
          <w:w w:val="120"/>
          <w:vertAlign w:val="baseline"/>
        </w:rPr>
        <w:t>x</w:t>
      </w:r>
      <w:r>
        <w:rPr>
          <w:i/>
          <w:w w:val="120"/>
          <w:vertAlign w:val="superscript"/>
        </w:rPr>
        <w:t>n</w:t>
      </w:r>
      <w:r>
        <w:rPr>
          <w:w w:val="120"/>
          <w:vertAlign w:val="superscript"/>
        </w:rPr>
        <w:t>C</w:t>
      </w:r>
      <w:r>
        <w:rPr>
          <w:i/>
          <w:w w:val="120"/>
          <w:vertAlign w:val="superscript"/>
        </w:rPr>
        <w:t>1</w:t>
      </w:r>
      <w:r>
        <w:rPr>
          <w:i/>
          <w:spacing w:val="-11"/>
          <w:w w:val="120"/>
          <w:vertAlign w:val="baseline"/>
        </w:rPr>
        <w:t> </w:t>
      </w:r>
      <w:r>
        <w:rPr>
          <w:w w:val="110"/>
          <w:vertAlign w:val="baseline"/>
        </w:rPr>
        <w:t>D</w:t>
      </w:r>
      <w:r>
        <w:rPr>
          <w:spacing w:val="-14"/>
          <w:w w:val="110"/>
          <w:vertAlign w:val="baseline"/>
        </w:rPr>
        <w:t> </w:t>
      </w:r>
      <w:r>
        <w:rPr>
          <w:rFonts w:ascii="Palatino Linotype" w:hAnsi="Palatino Linotype"/>
          <w:spacing w:val="4"/>
          <w:w w:val="120"/>
          <w:vertAlign w:val="baseline"/>
        </w:rPr>
        <w:t>ˆ$</w:t>
      </w:r>
      <w:r>
        <w:rPr>
          <w:i/>
          <w:spacing w:val="4"/>
          <w:w w:val="120"/>
          <w:vertAlign w:val="superscript"/>
        </w:rPr>
        <w:t>n</w:t>
      </w:r>
      <w:r>
        <w:rPr>
          <w:spacing w:val="4"/>
          <w:w w:val="120"/>
          <w:vertAlign w:val="superscript"/>
        </w:rPr>
        <w:t>C</w:t>
      </w:r>
      <w:r>
        <w:rPr>
          <w:i/>
          <w:spacing w:val="4"/>
          <w:w w:val="120"/>
          <w:vertAlign w:val="superscript"/>
        </w:rPr>
        <w:t>1</w:t>
      </w:r>
      <w:r>
        <w:rPr>
          <w:spacing w:val="4"/>
          <w:w w:val="120"/>
          <w:vertAlign w:val="baseline"/>
        </w:rPr>
        <w:t>.</w:t>
      </w:r>
      <w:r>
        <w:rPr>
          <w:spacing w:val="-22"/>
          <w:w w:val="120"/>
          <w:vertAlign w:val="baseline"/>
        </w:rPr>
        <w:t> </w:t>
      </w:r>
      <w:r>
        <w:rPr>
          <w:w w:val="110"/>
          <w:vertAlign w:val="baseline"/>
        </w:rPr>
        <w:t>The</w:t>
      </w:r>
    </w:p>
    <w:p>
      <w:pPr>
        <w:pStyle w:val="BodyText"/>
        <w:spacing w:line="131" w:lineRule="exact" w:before="2"/>
        <w:ind w:left="236"/>
      </w:pPr>
      <w:r>
        <w:rPr>
          <w:w w:val="110"/>
        </w:rPr>
        <w:t>error incurred in this step is defined as </w:t>
      </w:r>
      <w:r>
        <w:rPr>
          <w:b/>
          <w:w w:val="110"/>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D </w:t>
      </w:r>
      <w:r>
        <w:rPr>
          <w:b/>
          <w:w w:val="110"/>
          <w:vertAlign w:val="baseline"/>
        </w:rPr>
        <w:t>x</w:t>
      </w:r>
      <w:r>
        <w:rPr>
          <w:i/>
          <w:w w:val="110"/>
          <w:vertAlign w:val="superscript"/>
        </w:rPr>
        <w:t>n</w:t>
      </w:r>
      <w:r>
        <w:rPr>
          <w:w w:val="110"/>
          <w:vertAlign w:val="superscript"/>
        </w:rPr>
        <w:t>C</w:t>
      </w:r>
      <w:r>
        <w:rPr>
          <w:i/>
          <w:w w:val="110"/>
          <w:vertAlign w:val="superscript"/>
        </w:rPr>
        <w:t>1</w:t>
      </w:r>
      <w:r>
        <w:rPr>
          <w:i/>
          <w:w w:val="110"/>
          <w:vertAlign w:val="baseline"/>
        </w:rPr>
        <w:t> </w:t>
      </w:r>
      <w:r>
        <w:rPr>
          <w:w w:val="105"/>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and is referred to as the</w:t>
      </w:r>
      <w:r>
        <w:rPr>
          <w:spacing w:val="4"/>
          <w:w w:val="110"/>
          <w:vertAlign w:val="baseline"/>
        </w:rPr>
        <w:t> </w:t>
      </w:r>
      <w:r>
        <w:rPr>
          <w:w w:val="110"/>
          <w:vertAlign w:val="baseline"/>
        </w:rPr>
        <w:t>constraint</w:t>
      </w:r>
    </w:p>
    <w:p>
      <w:pPr>
        <w:spacing w:after="0" w:line="131" w:lineRule="exact"/>
        <w:sectPr>
          <w:pgSz w:w="11910" w:h="15650"/>
          <w:pgMar w:header="781" w:footer="894" w:top="1000" w:bottom="1080" w:left="1680" w:right="1680"/>
        </w:sectPr>
      </w:pPr>
    </w:p>
    <w:p>
      <w:pPr>
        <w:pStyle w:val="BodyText"/>
        <w:spacing w:before="107"/>
        <w:ind w:left="236"/>
      </w:pPr>
      <w:r>
        <w:rPr>
          <w:w w:val="105"/>
        </w:rPr>
        <w:t>reduction error.</w:t>
      </w:r>
    </w:p>
    <w:p>
      <w:pPr>
        <w:tabs>
          <w:tab w:pos="1003" w:val="left" w:leader="none"/>
          <w:tab w:pos="1686" w:val="left" w:leader="none"/>
        </w:tabs>
        <w:spacing w:line="146" w:lineRule="exact" w:before="0"/>
        <w:ind w:left="236" w:right="0" w:firstLine="0"/>
        <w:jc w:val="left"/>
        <w:rPr>
          <w:i/>
          <w:sz w:val="14"/>
        </w:rPr>
      </w:pPr>
      <w:r>
        <w:rPr/>
        <w:br w:type="column"/>
      </w:r>
      <w:r>
        <w:rPr>
          <w:i/>
          <w:w w:val="120"/>
          <w:sz w:val="14"/>
        </w:rPr>
        <w:t>23</w:t>
        <w:tab/>
        <w:t>2</w:t>
        <w:tab/>
        <w:t>3</w:t>
      </w:r>
    </w:p>
    <w:p>
      <w:pPr>
        <w:spacing w:after="0" w:line="146" w:lineRule="exact"/>
        <w:jc w:val="left"/>
        <w:rPr>
          <w:sz w:val="14"/>
        </w:rPr>
        <w:sectPr>
          <w:type w:val="continuous"/>
          <w:pgSz w:w="11910" w:h="15650"/>
          <w:pgMar w:top="720" w:bottom="280" w:left="1680" w:right="1680"/>
          <w:cols w:num="2" w:equalWidth="0">
            <w:col w:w="1543" w:space="1876"/>
            <w:col w:w="5131"/>
          </w:cols>
        </w:sectPr>
      </w:pPr>
    </w:p>
    <w:p>
      <w:pPr>
        <w:pStyle w:val="BodyText"/>
        <w:spacing w:before="5"/>
        <w:rPr>
          <w:i/>
          <w:sz w:val="23"/>
        </w:rPr>
      </w:pPr>
    </w:p>
    <w:p>
      <w:pPr>
        <w:pStyle w:val="ListParagraph"/>
        <w:numPr>
          <w:ilvl w:val="1"/>
          <w:numId w:val="3"/>
        </w:numPr>
        <w:tabs>
          <w:tab w:pos="588" w:val="left" w:leader="none"/>
        </w:tabs>
        <w:spacing w:line="240" w:lineRule="auto" w:before="94" w:after="0"/>
        <w:ind w:left="587" w:right="0" w:hanging="414"/>
        <w:jc w:val="left"/>
        <w:rPr>
          <w:i/>
          <w:sz w:val="20"/>
        </w:rPr>
      </w:pPr>
      <w:bookmarkStart w:name="Error propagation" w:id="26"/>
      <w:bookmarkEnd w:id="26"/>
      <w:r>
        <w:rPr/>
      </w:r>
      <w:bookmarkStart w:name="_bookmark13" w:id="27"/>
      <w:bookmarkEnd w:id="27"/>
      <w:r>
        <w:rPr/>
      </w:r>
      <w:bookmarkStart w:name="_bookmark13" w:id="28"/>
      <w:bookmarkEnd w:id="28"/>
      <w:r>
        <w:rPr>
          <w:i/>
          <w:spacing w:val="-3"/>
          <w:w w:val="105"/>
          <w:sz w:val="20"/>
        </w:rPr>
        <w:t>Er</w:t>
      </w:r>
      <w:r>
        <w:rPr>
          <w:i/>
          <w:spacing w:val="-3"/>
          <w:w w:val="105"/>
          <w:sz w:val="20"/>
        </w:rPr>
        <w:t>ror</w:t>
      </w:r>
      <w:r>
        <w:rPr>
          <w:i/>
          <w:spacing w:val="-2"/>
          <w:w w:val="105"/>
          <w:sz w:val="20"/>
        </w:rPr>
        <w:t> </w:t>
      </w:r>
      <w:r>
        <w:rPr>
          <w:i/>
          <w:w w:val="105"/>
          <w:sz w:val="20"/>
        </w:rPr>
        <w:t>propagation</w:t>
      </w:r>
    </w:p>
    <w:p>
      <w:pPr>
        <w:pStyle w:val="BodyText"/>
        <w:spacing w:line="150" w:lineRule="exact" w:before="104"/>
        <w:ind w:left="174"/>
      </w:pPr>
      <w:r>
        <w:rPr>
          <w:w w:val="105"/>
        </w:rPr>
        <w:t>The term </w:t>
      </w:r>
      <w:r>
        <w:rPr>
          <w:rFonts w:ascii="Palatino Linotype"/>
          <w:w w:val="105"/>
        </w:rPr>
        <w:t>$</w:t>
      </w:r>
      <w:r>
        <w:rPr>
          <w:i/>
          <w:w w:val="105"/>
          <w:vertAlign w:val="superscript"/>
        </w:rPr>
        <w:t>n</w:t>
      </w:r>
      <w:r>
        <w:rPr>
          <w:i/>
          <w:w w:val="105"/>
          <w:vertAlign w:val="baseline"/>
        </w:rPr>
        <w:t> </w:t>
      </w:r>
      <w:r>
        <w:rPr>
          <w:w w:val="105"/>
          <w:vertAlign w:val="baseline"/>
        </w:rPr>
        <w:t>in Equation (</w:t>
      </w:r>
      <w:hyperlink w:history="true" w:anchor="_bookmark10">
        <w:r>
          <w:rPr>
            <w:w w:val="105"/>
            <w:vertAlign w:val="baseline"/>
          </w:rPr>
          <w:t>12)</w:t>
        </w:r>
      </w:hyperlink>
      <w:r>
        <w:rPr>
          <w:w w:val="105"/>
          <w:vertAlign w:val="baseline"/>
        </w:rPr>
        <w:t> is the projection of the true solution </w:t>
      </w:r>
      <w:r>
        <w:rPr>
          <w:b/>
          <w:w w:val="105"/>
          <w:vertAlign w:val="baseline"/>
        </w:rPr>
        <w:t>x</w:t>
      </w:r>
      <w:r>
        <w:rPr>
          <w:i/>
          <w:w w:val="105"/>
          <w:vertAlign w:val="superscript"/>
        </w:rPr>
        <w:t>n</w:t>
      </w:r>
      <w:r>
        <w:rPr>
          <w:w w:val="105"/>
          <w:vertAlign w:val="baseline"/>
        </w:rPr>
        <w:t>, which is generally not</w:t>
      </w:r>
    </w:p>
    <w:p>
      <w:pPr>
        <w:tabs>
          <w:tab w:pos="4472" w:val="left" w:leader="none"/>
          <w:tab w:pos="5990" w:val="left" w:leader="none"/>
        </w:tabs>
        <w:spacing w:line="114" w:lineRule="exact" w:before="0"/>
        <w:ind w:left="1156" w:right="0" w:firstLine="0"/>
        <w:jc w:val="left"/>
        <w:rPr>
          <w:i/>
          <w:sz w:val="14"/>
        </w:rPr>
      </w:pPr>
      <w:r>
        <w:rPr>
          <w:i/>
          <w:w w:val="125"/>
          <w:position w:val="10"/>
          <w:sz w:val="14"/>
        </w:rPr>
        <w:t>0</w:t>
        <w:tab/>
      </w:r>
      <w:r>
        <w:rPr>
          <w:i/>
          <w:w w:val="125"/>
          <w:sz w:val="14"/>
        </w:rPr>
        <w:t>n</w:t>
        <w:tab/>
        <w:t>n</w:t>
      </w:r>
      <w:r>
        <w:rPr>
          <w:i/>
          <w:spacing w:val="28"/>
          <w:w w:val="125"/>
          <w:sz w:val="14"/>
        </w:rPr>
        <w:t> </w:t>
      </w:r>
      <w:r>
        <w:rPr>
          <w:i/>
          <w:w w:val="125"/>
          <w:position w:val="9"/>
          <w:sz w:val="14"/>
        </w:rPr>
        <w:t>0</w:t>
      </w:r>
    </w:p>
    <w:p>
      <w:pPr>
        <w:spacing w:after="0" w:line="114" w:lineRule="exact"/>
        <w:jc w:val="left"/>
        <w:rPr>
          <w:sz w:val="14"/>
        </w:rPr>
        <w:sectPr>
          <w:pgSz w:w="11910" w:h="15650"/>
          <w:pgMar w:header="781" w:footer="894" w:top="1000" w:bottom="1080" w:left="1680" w:right="1680"/>
        </w:sectPr>
      </w:pPr>
    </w:p>
    <w:p>
      <w:pPr>
        <w:pStyle w:val="BodyText"/>
        <w:spacing w:line="240" w:lineRule="exact"/>
        <w:ind w:left="174"/>
        <w:rPr>
          <w:rFonts w:ascii="Palatino Linotype" w:hAnsi="Palatino Linotype"/>
        </w:rPr>
      </w:pPr>
      <w:r>
        <w:rPr>
          <w:w w:val="105"/>
        </w:rPr>
        <w:t>available. In an actual POD–TPWL computation, </w:t>
      </w:r>
      <w:r>
        <w:rPr>
          <w:rFonts w:ascii="Palatino Linotype" w:hAnsi="Palatino Linotype"/>
          <w:w w:val="105"/>
        </w:rPr>
        <w:t>$</w:t>
      </w:r>
      <w:r>
        <w:rPr>
          <w:i/>
          <w:w w:val="105"/>
          <w:vertAlign w:val="subscript"/>
        </w:rPr>
        <w:t>0</w:t>
      </w:r>
      <w:r>
        <w:rPr>
          <w:i/>
          <w:w w:val="105"/>
          <w:vertAlign w:val="baseline"/>
        </w:rPr>
        <w:t> </w:t>
      </w:r>
      <w:r>
        <w:rPr>
          <w:w w:val="105"/>
          <w:vertAlign w:val="baseline"/>
        </w:rPr>
        <w:t>is replaced by </w:t>
      </w:r>
      <w:r>
        <w:rPr>
          <w:rFonts w:ascii="Palatino Linotype" w:hAnsi="Palatino Linotype"/>
          <w:w w:val="105"/>
          <w:vertAlign w:val="baseline"/>
        </w:rPr>
        <w:t>$</w:t>
      </w:r>
    </w:p>
    <w:p>
      <w:pPr>
        <w:pStyle w:val="BodyText"/>
        <w:spacing w:line="226" w:lineRule="exact"/>
        <w:ind w:left="174"/>
      </w:pPr>
      <w:r>
        <w:rPr>
          <w:w w:val="105"/>
        </w:rPr>
        <w:t>POD–TPWL solution at time step </w:t>
      </w:r>
      <w:r>
        <w:rPr>
          <w:i/>
          <w:w w:val="105"/>
        </w:rPr>
        <w:t>n</w:t>
      </w:r>
      <w:r>
        <w:rPr>
          <w:w w:val="105"/>
        </w:rPr>
        <w:t>. We thus write</w:t>
      </w:r>
    </w:p>
    <w:p>
      <w:pPr>
        <w:pStyle w:val="BodyText"/>
        <w:spacing w:line="228" w:lineRule="exact"/>
        <w:ind w:left="73"/>
      </w:pPr>
      <w:r>
        <w:rPr/>
        <w:br w:type="column"/>
      </w:r>
      <w:r>
        <w:rPr>
          <w:w w:val="105"/>
        </w:rPr>
        <w:t>, which corresponds to the</w:t>
      </w:r>
    </w:p>
    <w:p>
      <w:pPr>
        <w:spacing w:after="0" w:line="228" w:lineRule="exact"/>
        <w:sectPr>
          <w:type w:val="continuous"/>
          <w:pgSz w:w="11910" w:h="15650"/>
          <w:pgMar w:top="720" w:bottom="280" w:left="1680" w:right="1680"/>
          <w:cols w:num="2" w:equalWidth="0">
            <w:col w:w="5979" w:space="40"/>
            <w:col w:w="2531"/>
          </w:cols>
        </w:sectPr>
      </w:pPr>
    </w:p>
    <w:p>
      <w:pPr>
        <w:tabs>
          <w:tab w:pos="7732" w:val="left" w:leader="none"/>
        </w:tabs>
        <w:spacing w:before="59"/>
        <w:ind w:left="1180" w:right="0" w:firstLine="0"/>
        <w:jc w:val="center"/>
        <w:rPr>
          <w:sz w:val="20"/>
        </w:rPr>
      </w:pPr>
      <w:r>
        <w:rPr/>
        <w:pict>
          <v:shape style="position:absolute;margin-left:232.188004pt;margin-top:17.561316pt;width:3.4pt;height:7.2pt;mso-position-horizontal-relative:page;mso-position-vertical-relative:paragraph;z-index:-1713356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274.281006pt;margin-top:17.561316pt;width:3.4pt;height:7.2pt;mso-position-horizontal-relative:page;mso-position-vertical-relative:paragraph;z-index:-1713305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50.988007pt;margin-top:17.561316pt;width:3.4pt;height:7.2pt;mso-position-horizontal-relative:page;mso-position-vertical-relative:paragraph;z-index:-1713254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bookmarkStart w:name="_bookmark14" w:id="29"/>
      <w:bookmarkEnd w:id="29"/>
      <w:r>
        <w:rPr/>
      </w:r>
      <w:r>
        <w:rPr>
          <w:rFonts w:ascii="Palatino Linotype" w:hAnsi="Palatino Linotype"/>
          <w:spacing w:val="12"/>
          <w:w w:val="104"/>
          <w:position w:val="-7"/>
          <w:sz w:val="20"/>
        </w:rPr>
        <w:t>$</w:t>
      </w:r>
      <w:r>
        <w:rPr>
          <w:i/>
          <w:w w:val="130"/>
          <w:sz w:val="14"/>
        </w:rPr>
        <w:t>n</w:t>
      </w:r>
      <w:r>
        <w:rPr>
          <w:w w:val="139"/>
          <w:sz w:val="14"/>
        </w:rPr>
        <w:t>C</w:t>
      </w:r>
      <w:r>
        <w:rPr>
          <w:i/>
          <w:w w:val="120"/>
          <w:sz w:val="14"/>
        </w:rPr>
        <w:t>1</w:t>
      </w:r>
      <w:r>
        <w:rPr>
          <w:i/>
          <w:sz w:val="14"/>
        </w:rPr>
        <w:t> </w:t>
      </w:r>
      <w:r>
        <w:rPr>
          <w:i/>
          <w:spacing w:val="-3"/>
          <w:sz w:val="14"/>
        </w:rPr>
        <w:t> </w:t>
      </w:r>
      <w:r>
        <w:rPr>
          <w:w w:val="118"/>
          <w:position w:val="-7"/>
          <w:sz w:val="20"/>
        </w:rPr>
        <w:t>D</w:t>
      </w:r>
      <w:r>
        <w:rPr>
          <w:spacing w:val="7"/>
          <w:position w:val="-7"/>
          <w:sz w:val="20"/>
        </w:rPr>
        <w:t> </w:t>
      </w:r>
      <w:r>
        <w:rPr>
          <w:rFonts w:ascii="Palatino Linotype" w:hAnsi="Palatino Linotype"/>
          <w:spacing w:val="12"/>
          <w:w w:val="104"/>
          <w:position w:val="-7"/>
          <w:sz w:val="20"/>
        </w:rPr>
        <w:t>$</w:t>
      </w:r>
      <w:r>
        <w:rPr>
          <w:i/>
          <w:w w:val="124"/>
          <w:sz w:val="14"/>
        </w:rPr>
        <w:t>i</w:t>
      </w:r>
      <w:r>
        <w:rPr>
          <w:i/>
          <w:spacing w:val="-21"/>
          <w:sz w:val="14"/>
        </w:rPr>
        <w:t> </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rFonts w:ascii="Arial" w:hAnsi="Arial"/>
          <w:w w:val="148"/>
          <w:position w:val="8"/>
          <w:sz w:val="20"/>
        </w:rPr>
        <w:t>.</w:t>
      </w:r>
      <w:r>
        <w:rPr>
          <w:b/>
          <w:spacing w:val="-1"/>
          <w:w w:val="102"/>
          <w:position w:val="-7"/>
          <w:sz w:val="20"/>
        </w:rPr>
        <w:t>J</w:t>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w:t>
      </w:r>
      <w:r>
        <w:rPr>
          <w:spacing w:val="-1"/>
          <w:w w:val="81"/>
          <w:position w:val="5"/>
          <w:sz w:val="14"/>
        </w:rPr>
        <w:t>—</w:t>
      </w:r>
      <w:r>
        <w:rPr>
          <w:i/>
          <w:w w:val="120"/>
          <w:position w:val="5"/>
          <w:sz w:val="14"/>
        </w:rPr>
        <w:t>1</w:t>
      </w:r>
      <w:r>
        <w:rPr>
          <w:i/>
          <w:spacing w:val="9"/>
          <w:position w:val="5"/>
          <w:sz w:val="14"/>
        </w:rPr>
        <w:t> </w:t>
      </w:r>
      <w:r>
        <w:rPr>
          <w:rFonts w:ascii="Arial" w:hAnsi="Arial"/>
          <w:w w:val="65"/>
          <w:position w:val="8"/>
          <w:sz w:val="20"/>
        </w:rPr>
        <w:t>Σ</w:t>
      </w:r>
      <w:r>
        <w:rPr>
          <w:b/>
          <w:spacing w:val="-1"/>
          <w:w w:val="102"/>
          <w:position w:val="-7"/>
          <w:sz w:val="20"/>
        </w:rPr>
        <w:t>A</w:t>
      </w:r>
      <w:r>
        <w:rPr>
          <w:i/>
          <w:w w:val="124"/>
          <w:sz w:val="14"/>
        </w:rPr>
        <w:t>i</w:t>
      </w:r>
      <w:r>
        <w:rPr>
          <w:i/>
          <w:spacing w:val="-21"/>
          <w:sz w:val="14"/>
        </w:rPr>
        <w:t> </w:t>
      </w:r>
      <w:r>
        <w:rPr>
          <w:w w:val="139"/>
          <w:sz w:val="14"/>
        </w:rPr>
        <w:t>C</w:t>
      </w:r>
      <w:r>
        <w:rPr>
          <w:i/>
          <w:w w:val="120"/>
          <w:sz w:val="14"/>
        </w:rPr>
        <w:t>1</w:t>
      </w:r>
      <w:r>
        <w:rPr>
          <w:i/>
          <w:spacing w:val="8"/>
          <w:sz w:val="14"/>
        </w:rPr>
        <w:t> </w:t>
      </w:r>
      <w:r>
        <w:rPr>
          <w:rFonts w:ascii="Arial" w:hAnsi="Arial"/>
          <w:w w:val="148"/>
          <w:position w:val="8"/>
          <w:sz w:val="20"/>
        </w:rPr>
        <w:t>.</w:t>
      </w:r>
      <w:r>
        <w:rPr>
          <w:rFonts w:ascii="Palatino Linotype" w:hAnsi="Palatino Linotype"/>
          <w:spacing w:val="12"/>
          <w:w w:val="104"/>
          <w:position w:val="-7"/>
          <w:sz w:val="20"/>
        </w:rPr>
        <w:t>$</w:t>
      </w:r>
      <w:r>
        <w:rPr>
          <w:i/>
          <w:w w:val="130"/>
          <w:sz w:val="14"/>
        </w:rPr>
        <w:t>n</w:t>
      </w:r>
      <w:r>
        <w:rPr>
          <w:i/>
          <w:sz w:val="14"/>
        </w:rPr>
        <w:t> </w:t>
      </w:r>
      <w:r>
        <w:rPr>
          <w:i/>
          <w:spacing w:val="-15"/>
          <w:sz w:val="14"/>
        </w:rPr>
        <w:t> </w:t>
      </w:r>
      <w:r>
        <w:rPr>
          <w:w w:val="74"/>
          <w:position w:val="-7"/>
          <w:sz w:val="20"/>
        </w:rPr>
        <w:t>—</w:t>
      </w:r>
      <w:r>
        <w:rPr>
          <w:spacing w:val="-5"/>
          <w:position w:val="-7"/>
          <w:sz w:val="20"/>
        </w:rPr>
        <w:t> </w:t>
      </w:r>
      <w:r>
        <w:rPr>
          <w:rFonts w:ascii="Palatino Linotype" w:hAnsi="Palatino Linotype"/>
          <w:spacing w:val="12"/>
          <w:w w:val="104"/>
          <w:position w:val="-7"/>
          <w:sz w:val="20"/>
        </w:rPr>
        <w:t>$</w:t>
      </w:r>
      <w:r>
        <w:rPr>
          <w:i/>
          <w:w w:val="124"/>
          <w:sz w:val="14"/>
        </w:rPr>
        <w:t>i</w:t>
      </w:r>
      <w:r>
        <w:rPr>
          <w:i/>
          <w:spacing w:val="-11"/>
          <w:sz w:val="14"/>
        </w:rPr>
        <w:t> </w:t>
      </w:r>
      <w:r>
        <w:rPr>
          <w:rFonts w:ascii="Arial" w:hAnsi="Arial"/>
          <w:w w:val="66"/>
          <w:position w:val="8"/>
          <w:sz w:val="20"/>
        </w:rPr>
        <w:t>Σ</w:t>
      </w:r>
      <w:r>
        <w:rPr>
          <w:rFonts w:ascii="Arial" w:hAnsi="Arial"/>
          <w:spacing w:val="-10"/>
          <w:position w:val="8"/>
          <w:sz w:val="20"/>
        </w:rPr>
        <w:t> </w:t>
      </w:r>
      <w:r>
        <w:rPr>
          <w:w w:val="128"/>
          <w:position w:val="-7"/>
          <w:sz w:val="20"/>
        </w:rPr>
        <w:t>C</w:t>
      </w:r>
      <w:r>
        <w:rPr>
          <w:spacing w:val="-5"/>
          <w:position w:val="-7"/>
          <w:sz w:val="20"/>
        </w:rPr>
        <w:t> </w:t>
      </w:r>
      <w:r>
        <w:rPr>
          <w:b/>
          <w:spacing w:val="-1"/>
          <w:w w:val="102"/>
          <w:position w:val="-7"/>
          <w:sz w:val="20"/>
        </w:rPr>
        <w:t>B</w:t>
      </w:r>
      <w:r>
        <w:rPr>
          <w:i/>
          <w:w w:val="124"/>
          <w:sz w:val="14"/>
        </w:rPr>
        <w:t>i</w:t>
      </w:r>
      <w:r>
        <w:rPr>
          <w:i/>
          <w:spacing w:val="-21"/>
          <w:sz w:val="14"/>
        </w:rPr>
        <w:t> </w:t>
      </w:r>
      <w:r>
        <w:rPr>
          <w:w w:val="139"/>
          <w:sz w:val="14"/>
        </w:rPr>
        <w:t>C</w:t>
      </w:r>
      <w:r>
        <w:rPr>
          <w:i/>
          <w:w w:val="120"/>
          <w:sz w:val="14"/>
        </w:rPr>
        <w:t>1</w:t>
      </w:r>
      <w:r>
        <w:rPr>
          <w:i/>
          <w:spacing w:val="9"/>
          <w:sz w:val="14"/>
        </w:rPr>
        <w:t> </w:t>
      </w:r>
      <w:r>
        <w:rPr>
          <w:rFonts w:ascii="Arial" w:hAnsi="Arial"/>
          <w:spacing w:val="-1"/>
          <w:w w:val="148"/>
          <w:position w:val="8"/>
          <w:sz w:val="20"/>
        </w:rPr>
        <w:t>.</w:t>
      </w:r>
      <w:r>
        <w:rPr>
          <w:b/>
          <w:w w:val="102"/>
          <w:position w:val="-7"/>
          <w:sz w:val="20"/>
        </w:rPr>
        <w:t>u</w:t>
      </w:r>
      <w:r>
        <w:rPr>
          <w:i/>
          <w:w w:val="130"/>
          <w:sz w:val="14"/>
        </w:rPr>
        <w:t>n</w:t>
      </w:r>
      <w:r>
        <w:rPr>
          <w:w w:val="139"/>
          <w:sz w:val="14"/>
        </w:rPr>
        <w:t>C</w:t>
      </w:r>
      <w:r>
        <w:rPr>
          <w:i/>
          <w:w w:val="120"/>
          <w:sz w:val="14"/>
        </w:rPr>
        <w:t>1</w:t>
      </w:r>
      <w:r>
        <w:rPr>
          <w:i/>
          <w:sz w:val="14"/>
        </w:rPr>
        <w:t> </w:t>
      </w:r>
      <w:r>
        <w:rPr>
          <w:i/>
          <w:spacing w:val="-15"/>
          <w:sz w:val="14"/>
        </w:rPr>
        <w:t> </w:t>
      </w:r>
      <w:r>
        <w:rPr>
          <w:w w:val="74"/>
          <w:position w:val="-7"/>
          <w:sz w:val="20"/>
        </w:rPr>
        <w:t>—</w:t>
      </w:r>
      <w:r>
        <w:rPr>
          <w:spacing w:val="-5"/>
          <w:position w:val="-7"/>
          <w:sz w:val="20"/>
        </w:rPr>
        <w:t> </w:t>
      </w:r>
      <w:r>
        <w:rPr>
          <w:b/>
          <w:w w:val="102"/>
          <w:position w:val="-7"/>
          <w:sz w:val="20"/>
        </w:rPr>
        <w:t>u</w:t>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ΣΣ</w:t>
      </w:r>
      <w:r>
        <w:rPr>
          <w:rFonts w:ascii="Arial" w:hAnsi="Arial"/>
          <w:spacing w:val="-22"/>
          <w:position w:val="8"/>
          <w:sz w:val="20"/>
        </w:rPr>
        <w:t> </w:t>
      </w:r>
      <w:r>
        <w:rPr>
          <w:i/>
          <w:w w:val="83"/>
          <w:position w:val="-7"/>
          <w:sz w:val="20"/>
        </w:rPr>
        <w:t>:</w:t>
      </w:r>
      <w:r>
        <w:rPr>
          <w:i/>
          <w:position w:val="-7"/>
          <w:sz w:val="20"/>
        </w:rPr>
        <w:tab/>
      </w:r>
      <w:r>
        <w:rPr>
          <w:w w:val="102"/>
          <w:position w:val="-7"/>
          <w:sz w:val="20"/>
        </w:rPr>
        <w:t>(15)</w:t>
      </w:r>
    </w:p>
    <w:p>
      <w:pPr>
        <w:pStyle w:val="BodyText"/>
        <w:spacing w:line="247" w:lineRule="auto" w:before="177"/>
        <w:ind w:left="174" w:right="233"/>
        <w:jc w:val="both"/>
      </w:pPr>
      <w:r>
        <w:rPr/>
        <w:pict>
          <v:shape style="position:absolute;margin-left:322.947662pt;margin-top:33.138985pt;width:8.0500pt;height:18.650pt;mso-position-horizontal-relative:page;mso-position-vertical-relative:paragraph;z-index:-17136128" type="#_x0000_t202" filled="false" stroked="false">
            <v:textbox inset="0,0,0,0">
              <w:txbxContent>
                <w:p>
                  <w:pPr>
                    <w:pStyle w:val="BodyText"/>
                    <w:spacing w:line="220" w:lineRule="exact"/>
                  </w:pPr>
                  <w:r>
                    <w:rPr>
                      <w:w w:val="147"/>
                    </w:rPr>
                    <w:t>~</w:t>
                  </w:r>
                </w:p>
              </w:txbxContent>
            </v:textbox>
            <w10:wrap type="none"/>
          </v:shape>
        </w:pict>
      </w:r>
      <w:r>
        <w:rPr>
          <w:w w:val="105"/>
        </w:rPr>
        <w:t>Equation (</w:t>
      </w:r>
      <w:hyperlink w:history="true" w:anchor="_bookmark14">
        <w:r>
          <w:rPr>
            <w:w w:val="105"/>
          </w:rPr>
          <w:t>15)</w:t>
        </w:r>
      </w:hyperlink>
      <w:r>
        <w:rPr>
          <w:w w:val="105"/>
        </w:rPr>
        <w:t> defines the POD–TPWL model we actually solve. By combining linearization  and order reduction, the original high-order nonlinear system of equations has been transformed to a linear expression in </w:t>
      </w:r>
      <w:r>
        <w:rPr>
          <w:i/>
          <w:w w:val="105"/>
        </w:rPr>
        <w:t>l </w:t>
      </w:r>
      <w:r>
        <w:rPr>
          <w:w w:val="105"/>
        </w:rPr>
        <w:t>variables (</w:t>
      </w:r>
      <w:r>
        <w:rPr>
          <w:i/>
          <w:w w:val="105"/>
        </w:rPr>
        <w:t>l </w:t>
      </w:r>
      <w:r>
        <w:rPr>
          <w:w w:val="105"/>
        </w:rPr>
        <w:t>is typically  100–1000), which can be evaluated in  seconds </w:t>
      </w:r>
      <w:hyperlink w:history="true" w:anchor="_bookmark76">
        <w:r>
          <w:rPr>
            <w:w w:val="105"/>
          </w:rPr>
          <w:t>[21,</w:t>
        </w:r>
        <w:r>
          <w:rPr>
            <w:spacing w:val="-4"/>
            <w:w w:val="105"/>
          </w:rPr>
          <w:t> </w:t>
        </w:r>
      </w:hyperlink>
      <w:hyperlink w:history="true" w:anchor="_bookmark80">
        <w:r>
          <w:rPr>
            <w:w w:val="105"/>
          </w:rPr>
          <w:t>26].</w:t>
        </w:r>
      </w:hyperlink>
    </w:p>
    <w:p>
      <w:pPr>
        <w:pStyle w:val="BodyText"/>
        <w:spacing w:line="228" w:lineRule="auto"/>
        <w:ind w:left="174" w:right="233" w:firstLine="205"/>
        <w:jc w:val="both"/>
      </w:pPr>
      <w:r>
        <w:rPr/>
        <w:pict>
          <v:shape style="position:absolute;margin-left:165.689804pt;margin-top:36.814922pt;width:8.6pt;height:18.650pt;mso-position-horizontal-relative:page;mso-position-vertical-relative:paragraph;z-index:-17135616" type="#_x0000_t202" filled="false" stroked="false">
            <v:textbox inset="0,0,0,0">
              <w:txbxContent>
                <w:p>
                  <w:pPr>
                    <w:pStyle w:val="BodyText"/>
                    <w:spacing w:line="220" w:lineRule="exact"/>
                  </w:pPr>
                  <w:r>
                    <w:rPr>
                      <w:w w:val="118"/>
                    </w:rPr>
                    <w:t>D</w:t>
                  </w:r>
                </w:p>
              </w:txbxContent>
            </v:textbox>
            <w10:wrap type="none"/>
          </v:shape>
        </w:pict>
      </w:r>
      <w:r>
        <w:rPr>
          <w:spacing w:val="-9"/>
          <w:w w:val="110"/>
        </w:rPr>
        <w:t>To</w:t>
      </w:r>
      <w:r>
        <w:rPr>
          <w:spacing w:val="-30"/>
          <w:w w:val="110"/>
        </w:rPr>
        <w:t> </w:t>
      </w:r>
      <w:r>
        <w:rPr>
          <w:w w:val="110"/>
        </w:rPr>
        <w:t>apply</w:t>
      </w:r>
      <w:r>
        <w:rPr>
          <w:spacing w:val="-30"/>
          <w:w w:val="110"/>
        </w:rPr>
        <w:t> </w:t>
      </w:r>
      <w:r>
        <w:rPr>
          <w:w w:val="110"/>
        </w:rPr>
        <w:t>Equation</w:t>
      </w:r>
      <w:r>
        <w:rPr>
          <w:spacing w:val="-30"/>
          <w:w w:val="110"/>
        </w:rPr>
        <w:t> </w:t>
      </w:r>
      <w:r>
        <w:rPr>
          <w:w w:val="110"/>
        </w:rPr>
        <w:t>(</w:t>
      </w:r>
      <w:hyperlink w:history="true" w:anchor="_bookmark14">
        <w:r>
          <w:rPr>
            <w:w w:val="110"/>
          </w:rPr>
          <w:t>15),</w:t>
        </w:r>
        <w:r>
          <w:rPr>
            <w:spacing w:val="-29"/>
            <w:w w:val="110"/>
          </w:rPr>
          <w:t> </w:t>
        </w:r>
      </w:hyperlink>
      <w:r>
        <w:rPr>
          <w:w w:val="110"/>
        </w:rPr>
        <w:t>we</w:t>
      </w:r>
      <w:r>
        <w:rPr>
          <w:spacing w:val="-30"/>
          <w:w w:val="110"/>
        </w:rPr>
        <w:t> </w:t>
      </w:r>
      <w:r>
        <w:rPr>
          <w:w w:val="110"/>
        </w:rPr>
        <w:t>must</w:t>
      </w:r>
      <w:r>
        <w:rPr>
          <w:spacing w:val="-29"/>
          <w:w w:val="110"/>
        </w:rPr>
        <w:t> </w:t>
      </w:r>
      <w:r>
        <w:rPr>
          <w:w w:val="110"/>
        </w:rPr>
        <w:t>first</w:t>
      </w:r>
      <w:r>
        <w:rPr>
          <w:spacing w:val="-30"/>
          <w:w w:val="110"/>
        </w:rPr>
        <w:t> </w:t>
      </w:r>
      <w:r>
        <w:rPr>
          <w:w w:val="110"/>
        </w:rPr>
        <w:t>determine</w:t>
      </w:r>
      <w:r>
        <w:rPr>
          <w:spacing w:val="-29"/>
          <w:w w:val="110"/>
        </w:rPr>
        <w:t> </w:t>
      </w:r>
      <w:r>
        <w:rPr>
          <w:w w:val="110"/>
        </w:rPr>
        <w:t>the</w:t>
      </w:r>
      <w:r>
        <w:rPr>
          <w:spacing w:val="-29"/>
          <w:w w:val="110"/>
        </w:rPr>
        <w:t> </w:t>
      </w:r>
      <w:r>
        <w:rPr>
          <w:w w:val="110"/>
        </w:rPr>
        <w:t>saved</w:t>
      </w:r>
      <w:r>
        <w:rPr>
          <w:spacing w:val="-30"/>
          <w:w w:val="110"/>
        </w:rPr>
        <w:t> </w:t>
      </w:r>
      <w:r>
        <w:rPr>
          <w:w w:val="110"/>
        </w:rPr>
        <w:t>state</w:t>
      </w:r>
      <w:r>
        <w:rPr>
          <w:spacing w:val="-30"/>
          <w:w w:val="110"/>
        </w:rPr>
        <w:t> </w:t>
      </w:r>
      <w:r>
        <w:rPr>
          <w:w w:val="110"/>
        </w:rPr>
        <w:t>and</w:t>
      </w:r>
      <w:r>
        <w:rPr>
          <w:spacing w:val="-30"/>
          <w:w w:val="110"/>
        </w:rPr>
        <w:t> </w:t>
      </w:r>
      <w:r>
        <w:rPr>
          <w:w w:val="110"/>
        </w:rPr>
        <w:t>control</w:t>
      </w:r>
      <w:r>
        <w:rPr>
          <w:spacing w:val="-29"/>
          <w:w w:val="110"/>
        </w:rPr>
        <w:t> </w:t>
      </w:r>
      <w:r>
        <w:rPr>
          <w:w w:val="110"/>
        </w:rPr>
        <w:t>point</w:t>
      </w:r>
      <w:r>
        <w:rPr>
          <w:spacing w:val="-29"/>
          <w:w w:val="110"/>
        </w:rPr>
        <w:t> </w:t>
      </w:r>
      <w:r>
        <w:rPr>
          <w:i/>
          <w:spacing w:val="5"/>
          <w:w w:val="110"/>
        </w:rPr>
        <w:t>.</w:t>
      </w:r>
      <w:r>
        <w:rPr>
          <w:rFonts w:ascii="Palatino Linotype" w:hAnsi="Palatino Linotype"/>
          <w:spacing w:val="5"/>
          <w:w w:val="110"/>
        </w:rPr>
        <w:t>$</w:t>
      </w:r>
      <w:r>
        <w:rPr>
          <w:i/>
          <w:spacing w:val="5"/>
          <w:w w:val="110"/>
          <w:vertAlign w:val="superscript"/>
        </w:rPr>
        <w:t>i</w:t>
      </w:r>
      <w:r>
        <w:rPr>
          <w:spacing w:val="5"/>
          <w:w w:val="110"/>
          <w:vertAlign w:val="superscript"/>
        </w:rPr>
        <w:t>C</w:t>
      </w:r>
      <w:r>
        <w:rPr>
          <w:i/>
          <w:spacing w:val="5"/>
          <w:w w:val="110"/>
          <w:vertAlign w:val="superscript"/>
        </w:rPr>
        <w:t>1</w:t>
      </w:r>
      <w:r>
        <w:rPr>
          <w:i/>
          <w:spacing w:val="5"/>
          <w:w w:val="110"/>
          <w:vertAlign w:val="baseline"/>
        </w:rPr>
        <w:t>;</w:t>
      </w:r>
      <w:r>
        <w:rPr>
          <w:i/>
          <w:spacing w:val="-36"/>
          <w:w w:val="110"/>
          <w:vertAlign w:val="baseline"/>
        </w:rPr>
        <w:t> </w:t>
      </w:r>
      <w:r>
        <w:rPr>
          <w:rFonts w:ascii="Palatino Linotype" w:hAnsi="Palatino Linotype"/>
          <w:spacing w:val="6"/>
          <w:w w:val="110"/>
          <w:vertAlign w:val="baseline"/>
        </w:rPr>
        <w:t>$</w:t>
      </w:r>
      <w:r>
        <w:rPr>
          <w:i/>
          <w:spacing w:val="6"/>
          <w:w w:val="110"/>
          <w:vertAlign w:val="superscript"/>
        </w:rPr>
        <w:t>i</w:t>
      </w:r>
      <w:r>
        <w:rPr>
          <w:i/>
          <w:spacing w:val="-41"/>
          <w:w w:val="110"/>
          <w:vertAlign w:val="baseline"/>
        </w:rPr>
        <w:t> </w:t>
      </w:r>
      <w:r>
        <w:rPr>
          <w:i/>
          <w:w w:val="110"/>
          <w:vertAlign w:val="baseline"/>
        </w:rPr>
        <w:t>;</w:t>
      </w:r>
      <w:r>
        <w:rPr>
          <w:i/>
          <w:spacing w:val="-36"/>
          <w:w w:val="110"/>
          <w:vertAlign w:val="baseline"/>
        </w:rPr>
        <w:t> </w:t>
      </w:r>
      <w:r>
        <w:rPr>
          <w:b/>
          <w:w w:val="110"/>
          <w:vertAlign w:val="baseline"/>
        </w:rPr>
        <w:t>u</w:t>
      </w:r>
      <w:r>
        <w:rPr>
          <w:i/>
          <w:w w:val="110"/>
          <w:vertAlign w:val="superscript"/>
        </w:rPr>
        <w:t>i</w:t>
      </w:r>
      <w:r>
        <w:rPr>
          <w:w w:val="110"/>
          <w:vertAlign w:val="superscript"/>
        </w:rPr>
        <w:t>C</w:t>
      </w:r>
      <w:r>
        <w:rPr>
          <w:i/>
          <w:w w:val="110"/>
          <w:vertAlign w:val="superscript"/>
        </w:rPr>
        <w:t>1</w:t>
      </w:r>
      <w:r>
        <w:rPr>
          <w:i/>
          <w:w w:val="110"/>
          <w:vertAlign w:val="baseline"/>
        </w:rPr>
        <w:t>/ </w:t>
      </w:r>
      <w:r>
        <w:rPr>
          <w:w w:val="110"/>
          <w:vertAlign w:val="baseline"/>
        </w:rPr>
        <w:t>around</w:t>
      </w:r>
      <w:r>
        <w:rPr>
          <w:spacing w:val="-10"/>
          <w:w w:val="110"/>
          <w:vertAlign w:val="baseline"/>
        </w:rPr>
        <w:t> </w:t>
      </w:r>
      <w:r>
        <w:rPr>
          <w:w w:val="110"/>
          <w:vertAlign w:val="baseline"/>
        </w:rPr>
        <w:t>which</w:t>
      </w:r>
      <w:r>
        <w:rPr>
          <w:spacing w:val="-9"/>
          <w:w w:val="110"/>
          <w:vertAlign w:val="baseline"/>
        </w:rPr>
        <w:t> </w:t>
      </w:r>
      <w:r>
        <w:rPr>
          <w:w w:val="110"/>
          <w:vertAlign w:val="baseline"/>
        </w:rPr>
        <w:t>to</w:t>
      </w:r>
      <w:r>
        <w:rPr>
          <w:spacing w:val="-10"/>
          <w:w w:val="110"/>
          <w:vertAlign w:val="baseline"/>
        </w:rPr>
        <w:t> </w:t>
      </w:r>
      <w:r>
        <w:rPr>
          <w:w w:val="110"/>
          <w:vertAlign w:val="baseline"/>
        </w:rPr>
        <w:t>linearize.</w:t>
      </w:r>
      <w:r>
        <w:rPr>
          <w:spacing w:val="-8"/>
          <w:w w:val="110"/>
          <w:vertAlign w:val="baseline"/>
        </w:rPr>
        <w:t> </w:t>
      </w:r>
      <w:r>
        <w:rPr>
          <w:w w:val="110"/>
          <w:vertAlign w:val="baseline"/>
        </w:rPr>
        <w:t>This</w:t>
      </w:r>
      <w:r>
        <w:rPr>
          <w:spacing w:val="-10"/>
          <w:w w:val="110"/>
          <w:vertAlign w:val="baseline"/>
        </w:rPr>
        <w:t> </w:t>
      </w:r>
      <w:r>
        <w:rPr>
          <w:w w:val="110"/>
          <w:vertAlign w:val="baseline"/>
        </w:rPr>
        <w:t>is</w:t>
      </w:r>
      <w:r>
        <w:rPr>
          <w:spacing w:val="-9"/>
          <w:w w:val="110"/>
          <w:vertAlign w:val="baseline"/>
        </w:rPr>
        <w:t> </w:t>
      </w:r>
      <w:r>
        <w:rPr>
          <w:w w:val="110"/>
          <w:vertAlign w:val="baseline"/>
        </w:rPr>
        <w:t>usually</w:t>
      </w:r>
      <w:r>
        <w:rPr>
          <w:spacing w:val="-10"/>
          <w:w w:val="110"/>
          <w:vertAlign w:val="baseline"/>
        </w:rPr>
        <w:t> </w:t>
      </w:r>
      <w:r>
        <w:rPr>
          <w:w w:val="110"/>
          <w:vertAlign w:val="baseline"/>
        </w:rPr>
        <w:t>accomplished</w:t>
      </w:r>
      <w:r>
        <w:rPr>
          <w:spacing w:val="-9"/>
          <w:w w:val="110"/>
          <w:vertAlign w:val="baseline"/>
        </w:rPr>
        <w:t> </w:t>
      </w:r>
      <w:r>
        <w:rPr>
          <w:w w:val="110"/>
          <w:vertAlign w:val="baseline"/>
        </w:rPr>
        <w:t>by</w:t>
      </w:r>
      <w:r>
        <w:rPr>
          <w:spacing w:val="-9"/>
          <w:w w:val="110"/>
          <w:vertAlign w:val="baseline"/>
        </w:rPr>
        <w:t> </w:t>
      </w:r>
      <w:r>
        <w:rPr>
          <w:w w:val="110"/>
          <w:vertAlign w:val="baseline"/>
        </w:rPr>
        <w:t>minimizing</w:t>
      </w:r>
      <w:r>
        <w:rPr>
          <w:spacing w:val="-10"/>
          <w:w w:val="110"/>
          <w:vertAlign w:val="baseline"/>
        </w:rPr>
        <w:t> </w:t>
      </w:r>
      <w:r>
        <w:rPr>
          <w:w w:val="110"/>
          <w:vertAlign w:val="baseline"/>
        </w:rPr>
        <w:t>a</w:t>
      </w:r>
      <w:r>
        <w:rPr>
          <w:spacing w:val="-9"/>
          <w:w w:val="110"/>
          <w:vertAlign w:val="baseline"/>
        </w:rPr>
        <w:t> </w:t>
      </w:r>
      <w:r>
        <w:rPr>
          <w:w w:val="110"/>
          <w:vertAlign w:val="baseline"/>
        </w:rPr>
        <w:t>measure</w:t>
      </w:r>
      <w:r>
        <w:rPr>
          <w:spacing w:val="-9"/>
          <w:w w:val="110"/>
          <w:vertAlign w:val="baseline"/>
        </w:rPr>
        <w:t> </w:t>
      </w:r>
      <w:r>
        <w:rPr>
          <w:w w:val="110"/>
          <w:vertAlign w:val="baseline"/>
        </w:rPr>
        <w:t>of</w:t>
      </w:r>
      <w:r>
        <w:rPr>
          <w:spacing w:val="-10"/>
          <w:w w:val="110"/>
          <w:vertAlign w:val="baseline"/>
        </w:rPr>
        <w:t> </w:t>
      </w:r>
      <w:r>
        <w:rPr>
          <w:w w:val="110"/>
          <w:vertAlign w:val="baseline"/>
        </w:rPr>
        <w:t>distance, denoted</w:t>
      </w:r>
      <w:r>
        <w:rPr>
          <w:spacing w:val="-26"/>
          <w:w w:val="110"/>
          <w:vertAlign w:val="baseline"/>
        </w:rPr>
        <w:t> </w:t>
      </w:r>
      <w:r>
        <w:rPr>
          <w:i/>
          <w:spacing w:val="6"/>
          <w:w w:val="130"/>
          <w:vertAlign w:val="baseline"/>
        </w:rPr>
        <w:t>d</w:t>
      </w:r>
      <w:r>
        <w:rPr>
          <w:i/>
          <w:spacing w:val="6"/>
          <w:w w:val="130"/>
          <w:vertAlign w:val="superscript"/>
        </w:rPr>
        <w:t>n;j</w:t>
      </w:r>
      <w:r>
        <w:rPr>
          <w:i/>
          <w:spacing w:val="-48"/>
          <w:w w:val="130"/>
          <w:vertAlign w:val="baseline"/>
        </w:rPr>
        <w:t> </w:t>
      </w:r>
      <w:r>
        <w:rPr>
          <w:w w:val="110"/>
          <w:vertAlign w:val="baseline"/>
        </w:rPr>
        <w:t>,</w:t>
      </w:r>
      <w:r>
        <w:rPr>
          <w:spacing w:val="-25"/>
          <w:w w:val="110"/>
          <w:vertAlign w:val="baseline"/>
        </w:rPr>
        <w:t> </w:t>
      </w:r>
      <w:r>
        <w:rPr>
          <w:w w:val="110"/>
          <w:vertAlign w:val="baseline"/>
        </w:rPr>
        <w:t>between</w:t>
      </w:r>
      <w:r>
        <w:rPr>
          <w:spacing w:val="-26"/>
          <w:w w:val="110"/>
          <w:vertAlign w:val="baseline"/>
        </w:rPr>
        <w:t> </w:t>
      </w:r>
      <w:r>
        <w:rPr>
          <w:w w:val="110"/>
          <w:vertAlign w:val="baseline"/>
        </w:rPr>
        <w:t>the</w:t>
      </w:r>
      <w:r>
        <w:rPr>
          <w:spacing w:val="-26"/>
          <w:w w:val="110"/>
          <w:vertAlign w:val="baseline"/>
        </w:rPr>
        <w:t> </w:t>
      </w:r>
      <w:r>
        <w:rPr>
          <w:w w:val="110"/>
          <w:vertAlign w:val="baseline"/>
        </w:rPr>
        <w:t>test</w:t>
      </w:r>
      <w:r>
        <w:rPr>
          <w:spacing w:val="-25"/>
          <w:w w:val="110"/>
          <w:vertAlign w:val="baseline"/>
        </w:rPr>
        <w:t> </w:t>
      </w:r>
      <w:r>
        <w:rPr>
          <w:w w:val="110"/>
          <w:vertAlign w:val="baseline"/>
        </w:rPr>
        <w:t>solution</w:t>
      </w:r>
      <w:r>
        <w:rPr>
          <w:spacing w:val="-26"/>
          <w:w w:val="110"/>
          <w:vertAlign w:val="baseline"/>
        </w:rPr>
        <w:t> </w:t>
      </w:r>
      <w:r>
        <w:rPr>
          <w:rFonts w:ascii="Palatino Linotype" w:hAnsi="Palatino Linotype"/>
          <w:w w:val="110"/>
          <w:vertAlign w:val="baseline"/>
        </w:rPr>
        <w:t>$</w:t>
      </w:r>
      <w:r>
        <w:rPr>
          <w:rFonts w:ascii="Palatino Linotype" w:hAnsi="Palatino Linotype"/>
          <w:spacing w:val="-19"/>
          <w:w w:val="110"/>
          <w:vertAlign w:val="baseline"/>
        </w:rPr>
        <w:t> </w:t>
      </w:r>
      <w:r>
        <w:rPr>
          <w:w w:val="110"/>
          <w:vertAlign w:val="baseline"/>
        </w:rPr>
        <w:t>at</w:t>
      </w:r>
      <w:r>
        <w:rPr>
          <w:spacing w:val="-26"/>
          <w:w w:val="110"/>
          <w:vertAlign w:val="baseline"/>
        </w:rPr>
        <w:t> </w:t>
      </w:r>
      <w:r>
        <w:rPr>
          <w:w w:val="110"/>
          <w:vertAlign w:val="baseline"/>
        </w:rPr>
        <w:t>time</w:t>
      </w:r>
      <w:r>
        <w:rPr>
          <w:spacing w:val="-26"/>
          <w:w w:val="110"/>
          <w:vertAlign w:val="baseline"/>
        </w:rPr>
        <w:t> </w:t>
      </w:r>
      <w:r>
        <w:rPr>
          <w:w w:val="110"/>
          <w:vertAlign w:val="baseline"/>
        </w:rPr>
        <w:t>step</w:t>
      </w:r>
      <w:r>
        <w:rPr>
          <w:spacing w:val="-25"/>
          <w:w w:val="110"/>
          <w:vertAlign w:val="baseline"/>
        </w:rPr>
        <w:t> </w:t>
      </w:r>
      <w:r>
        <w:rPr>
          <w:i/>
          <w:w w:val="110"/>
          <w:vertAlign w:val="baseline"/>
        </w:rPr>
        <w:t>n</w:t>
      </w:r>
      <w:r>
        <w:rPr>
          <w:i/>
          <w:spacing w:val="-26"/>
          <w:w w:val="110"/>
          <w:vertAlign w:val="baseline"/>
        </w:rPr>
        <w:t> </w:t>
      </w:r>
      <w:r>
        <w:rPr>
          <w:w w:val="110"/>
          <w:vertAlign w:val="baseline"/>
        </w:rPr>
        <w:t>and</w:t>
      </w:r>
      <w:r>
        <w:rPr>
          <w:spacing w:val="-26"/>
          <w:w w:val="110"/>
          <w:vertAlign w:val="baseline"/>
        </w:rPr>
        <w:t> </w:t>
      </w:r>
      <w:r>
        <w:rPr>
          <w:w w:val="110"/>
          <w:vertAlign w:val="baseline"/>
        </w:rPr>
        <w:t>any</w:t>
      </w:r>
      <w:r>
        <w:rPr>
          <w:spacing w:val="-25"/>
          <w:w w:val="110"/>
          <w:vertAlign w:val="baseline"/>
        </w:rPr>
        <w:t> </w:t>
      </w:r>
      <w:r>
        <w:rPr>
          <w:w w:val="110"/>
          <w:vertAlign w:val="baseline"/>
        </w:rPr>
        <w:t>saved</w:t>
      </w:r>
      <w:r>
        <w:rPr>
          <w:spacing w:val="-26"/>
          <w:w w:val="110"/>
          <w:vertAlign w:val="baseline"/>
        </w:rPr>
        <w:t> </w:t>
      </w:r>
      <w:r>
        <w:rPr>
          <w:w w:val="110"/>
          <w:vertAlign w:val="baseline"/>
        </w:rPr>
        <w:t>point</w:t>
      </w:r>
      <w:r>
        <w:rPr>
          <w:spacing w:val="-26"/>
          <w:w w:val="110"/>
          <w:vertAlign w:val="baseline"/>
        </w:rPr>
        <w:t> </w:t>
      </w:r>
      <w:r>
        <w:rPr>
          <w:rFonts w:ascii="Palatino Linotype" w:hAnsi="Palatino Linotype"/>
          <w:spacing w:val="6"/>
          <w:w w:val="130"/>
          <w:vertAlign w:val="baseline"/>
        </w:rPr>
        <w:t>$</w:t>
      </w:r>
      <w:r>
        <w:rPr>
          <w:i/>
          <w:spacing w:val="6"/>
          <w:w w:val="130"/>
          <w:vertAlign w:val="superscript"/>
        </w:rPr>
        <w:t>j</w:t>
      </w:r>
      <w:r>
        <w:rPr>
          <w:i/>
          <w:spacing w:val="-18"/>
          <w:w w:val="130"/>
          <w:vertAlign w:val="baseline"/>
        </w:rPr>
        <w:t> </w:t>
      </w:r>
      <w:r>
        <w:rPr>
          <w:w w:val="110"/>
          <w:vertAlign w:val="baseline"/>
        </w:rPr>
        <w:t>in</w:t>
      </w:r>
      <w:r>
        <w:rPr>
          <w:spacing w:val="-26"/>
          <w:w w:val="110"/>
          <w:vertAlign w:val="baseline"/>
        </w:rPr>
        <w:t> </w:t>
      </w:r>
      <w:r>
        <w:rPr>
          <w:w w:val="110"/>
          <w:vertAlign w:val="baseline"/>
        </w:rPr>
        <w:t>the</w:t>
      </w:r>
      <w:r>
        <w:rPr>
          <w:spacing w:val="-25"/>
          <w:w w:val="110"/>
          <w:vertAlign w:val="baseline"/>
        </w:rPr>
        <w:t> </w:t>
      </w:r>
      <w:r>
        <w:rPr>
          <w:w w:val="110"/>
          <w:vertAlign w:val="baseline"/>
        </w:rPr>
        <w:t>training</w:t>
      </w:r>
      <w:r>
        <w:rPr>
          <w:spacing w:val="-26"/>
          <w:w w:val="110"/>
          <w:vertAlign w:val="baseline"/>
        </w:rPr>
        <w:t> </w:t>
      </w:r>
      <w:r>
        <w:rPr>
          <w:w w:val="110"/>
          <w:vertAlign w:val="baseline"/>
        </w:rPr>
        <w:t>sim- ulation,</w:t>
      </w:r>
      <w:r>
        <w:rPr>
          <w:spacing w:val="-17"/>
          <w:w w:val="110"/>
          <w:vertAlign w:val="baseline"/>
        </w:rPr>
        <w:t> </w:t>
      </w:r>
      <w:r>
        <w:rPr>
          <w:w w:val="110"/>
          <w:vertAlign w:val="baseline"/>
        </w:rPr>
        <w:t>that</w:t>
      </w:r>
      <w:r>
        <w:rPr>
          <w:spacing w:val="-16"/>
          <w:w w:val="110"/>
          <w:vertAlign w:val="baseline"/>
        </w:rPr>
        <w:t> </w:t>
      </w:r>
      <w:r>
        <w:rPr>
          <w:w w:val="110"/>
          <w:vertAlign w:val="baseline"/>
        </w:rPr>
        <w:t>is,</w:t>
      </w:r>
      <w:r>
        <w:rPr>
          <w:spacing w:val="-16"/>
          <w:w w:val="110"/>
          <w:vertAlign w:val="baseline"/>
        </w:rPr>
        <w:t> </w:t>
      </w:r>
      <w:r>
        <w:rPr>
          <w:i/>
          <w:w w:val="110"/>
          <w:vertAlign w:val="baseline"/>
        </w:rPr>
        <w:t>i</w:t>
      </w:r>
      <w:r>
        <w:rPr>
          <w:i/>
          <w:spacing w:val="54"/>
          <w:w w:val="110"/>
          <w:vertAlign w:val="baseline"/>
        </w:rPr>
        <w:t> </w:t>
      </w:r>
      <w:r>
        <w:rPr>
          <w:w w:val="110"/>
          <w:vertAlign w:val="baseline"/>
        </w:rPr>
        <w:t>arg</w:t>
      </w:r>
      <w:r>
        <w:rPr>
          <w:spacing w:val="-34"/>
          <w:w w:val="110"/>
          <w:vertAlign w:val="baseline"/>
        </w:rPr>
        <w:t> </w:t>
      </w:r>
      <w:r>
        <w:rPr>
          <w:w w:val="110"/>
          <w:vertAlign w:val="baseline"/>
        </w:rPr>
        <w:t>min</w:t>
      </w:r>
      <w:r>
        <w:rPr>
          <w:i/>
          <w:w w:val="110"/>
          <w:position w:val="-4"/>
          <w:sz w:val="14"/>
          <w:vertAlign w:val="baseline"/>
        </w:rPr>
        <w:t>j</w:t>
      </w:r>
      <w:r>
        <w:rPr>
          <w:i/>
          <w:spacing w:val="3"/>
          <w:w w:val="110"/>
          <w:position w:val="-4"/>
          <w:sz w:val="14"/>
          <w:vertAlign w:val="baseline"/>
        </w:rPr>
        <w:t> </w:t>
      </w:r>
      <w:r>
        <w:rPr>
          <w:i/>
          <w:w w:val="110"/>
          <w:vertAlign w:val="baseline"/>
        </w:rPr>
        <w:t>.d</w:t>
      </w:r>
      <w:r>
        <w:rPr>
          <w:i/>
          <w:spacing w:val="-39"/>
          <w:w w:val="110"/>
          <w:vertAlign w:val="baseline"/>
        </w:rPr>
        <w:t> </w:t>
      </w:r>
      <w:r>
        <w:rPr>
          <w:i/>
          <w:w w:val="130"/>
          <w:vertAlign w:val="superscript"/>
        </w:rPr>
        <w:t>n;j</w:t>
      </w:r>
      <w:r>
        <w:rPr>
          <w:i/>
          <w:spacing w:val="-46"/>
          <w:w w:val="130"/>
          <w:vertAlign w:val="baseline"/>
        </w:rPr>
        <w:t> </w:t>
      </w:r>
      <w:r>
        <w:rPr>
          <w:i/>
          <w:w w:val="110"/>
          <w:vertAlign w:val="baseline"/>
        </w:rPr>
        <w:t>/</w:t>
      </w:r>
      <w:r>
        <w:rPr>
          <w:w w:val="110"/>
          <w:vertAlign w:val="baseline"/>
        </w:rPr>
        <w:t>.</w:t>
      </w:r>
      <w:r>
        <w:rPr>
          <w:spacing w:val="-16"/>
          <w:w w:val="110"/>
          <w:vertAlign w:val="baseline"/>
        </w:rPr>
        <w:t> </w:t>
      </w:r>
      <w:r>
        <w:rPr>
          <w:w w:val="110"/>
          <w:vertAlign w:val="baseline"/>
        </w:rPr>
        <w:t>Distance</w:t>
      </w:r>
      <w:r>
        <w:rPr>
          <w:spacing w:val="-16"/>
          <w:w w:val="110"/>
          <w:vertAlign w:val="baseline"/>
        </w:rPr>
        <w:t> </w:t>
      </w:r>
      <w:r>
        <w:rPr>
          <w:w w:val="110"/>
          <w:vertAlign w:val="baseline"/>
        </w:rPr>
        <w:t>definitions</w:t>
      </w:r>
      <w:r>
        <w:rPr>
          <w:spacing w:val="-16"/>
          <w:w w:val="110"/>
          <w:vertAlign w:val="baseline"/>
        </w:rPr>
        <w:t> </w:t>
      </w:r>
      <w:r>
        <w:rPr>
          <w:w w:val="110"/>
          <w:vertAlign w:val="baseline"/>
        </w:rPr>
        <w:t>are</w:t>
      </w:r>
      <w:r>
        <w:rPr>
          <w:spacing w:val="-17"/>
          <w:w w:val="110"/>
          <w:vertAlign w:val="baseline"/>
        </w:rPr>
        <w:t> </w:t>
      </w:r>
      <w:r>
        <w:rPr>
          <w:w w:val="110"/>
          <w:vertAlign w:val="baseline"/>
        </w:rPr>
        <w:t>typically</w:t>
      </w:r>
      <w:r>
        <w:rPr>
          <w:spacing w:val="-16"/>
          <w:w w:val="110"/>
          <w:vertAlign w:val="baseline"/>
        </w:rPr>
        <w:t> </w:t>
      </w:r>
      <w:r>
        <w:rPr>
          <w:w w:val="110"/>
          <w:vertAlign w:val="baseline"/>
        </w:rPr>
        <w:t>problem</w:t>
      </w:r>
      <w:r>
        <w:rPr>
          <w:spacing w:val="-16"/>
          <w:w w:val="110"/>
          <w:vertAlign w:val="baseline"/>
        </w:rPr>
        <w:t> </w:t>
      </w:r>
      <w:r>
        <w:rPr>
          <w:w w:val="110"/>
          <w:vertAlign w:val="baseline"/>
        </w:rPr>
        <w:t>specific.</w:t>
      </w:r>
      <w:r>
        <w:rPr>
          <w:spacing w:val="-16"/>
          <w:w w:val="110"/>
          <w:vertAlign w:val="baseline"/>
        </w:rPr>
        <w:t> </w:t>
      </w:r>
      <w:r>
        <w:rPr>
          <w:w w:val="110"/>
          <w:vertAlign w:val="baseline"/>
        </w:rPr>
        <w:t>Here,</w:t>
      </w:r>
      <w:r>
        <w:rPr>
          <w:spacing w:val="-16"/>
          <w:w w:val="110"/>
          <w:vertAlign w:val="baseline"/>
        </w:rPr>
        <w:t> </w:t>
      </w:r>
      <w:r>
        <w:rPr>
          <w:w w:val="110"/>
          <w:vertAlign w:val="baseline"/>
        </w:rPr>
        <w:t>we use</w:t>
      </w:r>
      <w:r>
        <w:rPr>
          <w:spacing w:val="-33"/>
          <w:w w:val="110"/>
          <w:vertAlign w:val="baseline"/>
        </w:rPr>
        <w:t> </w:t>
      </w:r>
      <w:r>
        <w:rPr>
          <w:w w:val="110"/>
          <w:vertAlign w:val="baseline"/>
        </w:rPr>
        <w:t>the</w:t>
      </w:r>
      <w:r>
        <w:rPr>
          <w:spacing w:val="-32"/>
          <w:w w:val="110"/>
          <w:vertAlign w:val="baseline"/>
        </w:rPr>
        <w:t> </w:t>
      </w:r>
      <w:r>
        <w:rPr>
          <w:w w:val="110"/>
          <w:vertAlign w:val="baseline"/>
        </w:rPr>
        <w:t>definition</w:t>
      </w:r>
      <w:r>
        <w:rPr>
          <w:spacing w:val="-32"/>
          <w:w w:val="110"/>
          <w:vertAlign w:val="baseline"/>
        </w:rPr>
        <w:t> </w:t>
      </w:r>
      <w:r>
        <w:rPr>
          <w:spacing w:val="-3"/>
          <w:w w:val="110"/>
          <w:vertAlign w:val="baseline"/>
        </w:rPr>
        <w:t>given</w:t>
      </w:r>
      <w:r>
        <w:rPr>
          <w:spacing w:val="-33"/>
          <w:w w:val="110"/>
          <w:vertAlign w:val="baseline"/>
        </w:rPr>
        <w:t> </w:t>
      </w:r>
      <w:r>
        <w:rPr>
          <w:w w:val="110"/>
          <w:vertAlign w:val="baseline"/>
        </w:rPr>
        <w:t>in</w:t>
      </w:r>
      <w:r>
        <w:rPr>
          <w:spacing w:val="-32"/>
          <w:w w:val="110"/>
          <w:vertAlign w:val="baseline"/>
        </w:rPr>
        <w:t> </w:t>
      </w:r>
      <w:hyperlink w:history="true" w:anchor="_bookmark79">
        <w:r>
          <w:rPr>
            <w:w w:val="110"/>
            <w:vertAlign w:val="baseline"/>
          </w:rPr>
          <w:t>[25],</w:t>
        </w:r>
        <w:r>
          <w:rPr>
            <w:spacing w:val="-33"/>
            <w:w w:val="110"/>
            <w:vertAlign w:val="baseline"/>
          </w:rPr>
          <w:t> </w:t>
        </w:r>
      </w:hyperlink>
      <w:r>
        <w:rPr>
          <w:w w:val="110"/>
          <w:vertAlign w:val="baseline"/>
        </w:rPr>
        <w:t>which</w:t>
      </w:r>
      <w:r>
        <w:rPr>
          <w:spacing w:val="-32"/>
          <w:w w:val="110"/>
          <w:vertAlign w:val="baseline"/>
        </w:rPr>
        <w:t> </w:t>
      </w:r>
      <w:r>
        <w:rPr>
          <w:w w:val="110"/>
          <w:vertAlign w:val="baseline"/>
        </w:rPr>
        <w:t>entails</w:t>
      </w:r>
      <w:r>
        <w:rPr>
          <w:spacing w:val="-32"/>
          <w:w w:val="110"/>
          <w:vertAlign w:val="baseline"/>
        </w:rPr>
        <w:t> </w:t>
      </w:r>
      <w:r>
        <w:rPr>
          <w:w w:val="110"/>
          <w:vertAlign w:val="baseline"/>
        </w:rPr>
        <w:t>a</w:t>
      </w:r>
      <w:r>
        <w:rPr>
          <w:spacing w:val="-32"/>
          <w:w w:val="110"/>
          <w:vertAlign w:val="baseline"/>
        </w:rPr>
        <w:t> </w:t>
      </w:r>
      <w:r>
        <w:rPr>
          <w:w w:val="110"/>
          <w:vertAlign w:val="baseline"/>
        </w:rPr>
        <w:t>weighted</w:t>
      </w:r>
      <w:r>
        <w:rPr>
          <w:spacing w:val="-33"/>
          <w:w w:val="110"/>
          <w:vertAlign w:val="baseline"/>
        </w:rPr>
        <w:t> </w:t>
      </w:r>
      <w:r>
        <w:rPr>
          <w:w w:val="110"/>
          <w:vertAlign w:val="baseline"/>
        </w:rPr>
        <w:t>combination</w:t>
      </w:r>
      <w:r>
        <w:rPr>
          <w:spacing w:val="-32"/>
          <w:w w:val="110"/>
          <w:vertAlign w:val="baseline"/>
        </w:rPr>
        <w:t> </w:t>
      </w:r>
      <w:r>
        <w:rPr>
          <w:w w:val="110"/>
          <w:vertAlign w:val="baseline"/>
        </w:rPr>
        <w:t>of</w:t>
      </w:r>
      <w:r>
        <w:rPr>
          <w:spacing w:val="-32"/>
          <w:w w:val="110"/>
          <w:vertAlign w:val="baseline"/>
        </w:rPr>
        <w:t> </w:t>
      </w:r>
      <w:r>
        <w:rPr>
          <w:w w:val="110"/>
          <w:vertAlign w:val="baseline"/>
        </w:rPr>
        <w:t>the</w:t>
      </w:r>
      <w:r>
        <w:rPr>
          <w:spacing w:val="-33"/>
          <w:w w:val="110"/>
          <w:vertAlign w:val="baseline"/>
        </w:rPr>
        <w:t> </w:t>
      </w:r>
      <w:r>
        <w:rPr>
          <w:w w:val="110"/>
          <w:vertAlign w:val="baseline"/>
        </w:rPr>
        <w:t>relative</w:t>
      </w:r>
      <w:r>
        <w:rPr>
          <w:spacing w:val="-32"/>
          <w:w w:val="110"/>
          <w:vertAlign w:val="baseline"/>
        </w:rPr>
        <w:t> </w:t>
      </w:r>
      <w:r>
        <w:rPr>
          <w:w w:val="110"/>
          <w:vertAlign w:val="baseline"/>
        </w:rPr>
        <w:t>difference</w:t>
      </w:r>
      <w:r>
        <w:rPr>
          <w:spacing w:val="-32"/>
          <w:w w:val="110"/>
          <w:vertAlign w:val="baseline"/>
        </w:rPr>
        <w:t> </w:t>
      </w:r>
      <w:r>
        <w:rPr>
          <w:w w:val="110"/>
          <w:vertAlign w:val="baseline"/>
        </w:rPr>
        <w:t>in dimensionless</w:t>
      </w:r>
      <w:r>
        <w:rPr>
          <w:spacing w:val="-22"/>
          <w:w w:val="110"/>
          <w:vertAlign w:val="baseline"/>
        </w:rPr>
        <w:t> </w:t>
      </w:r>
      <w:r>
        <w:rPr>
          <w:w w:val="110"/>
          <w:vertAlign w:val="baseline"/>
        </w:rPr>
        <w:t>time</w:t>
      </w:r>
      <w:r>
        <w:rPr>
          <w:spacing w:val="-21"/>
          <w:w w:val="110"/>
          <w:vertAlign w:val="baseline"/>
        </w:rPr>
        <w:t> </w:t>
      </w:r>
      <w:r>
        <w:rPr>
          <w:w w:val="110"/>
          <w:vertAlign w:val="baseline"/>
        </w:rPr>
        <w:t>(pore</w:t>
      </w:r>
      <w:r>
        <w:rPr>
          <w:spacing w:val="-21"/>
          <w:w w:val="110"/>
          <w:vertAlign w:val="baseline"/>
        </w:rPr>
        <w:t> </w:t>
      </w:r>
      <w:r>
        <w:rPr>
          <w:w w:val="110"/>
          <w:vertAlign w:val="baseline"/>
        </w:rPr>
        <w:t>volume</w:t>
      </w:r>
      <w:r>
        <w:rPr>
          <w:spacing w:val="-21"/>
          <w:w w:val="110"/>
          <w:vertAlign w:val="baseline"/>
        </w:rPr>
        <w:t> </w:t>
      </w:r>
      <w:r>
        <w:rPr>
          <w:w w:val="110"/>
          <w:vertAlign w:val="baseline"/>
        </w:rPr>
        <w:t>injected</w:t>
      </w:r>
      <w:r>
        <w:rPr>
          <w:spacing w:val="-21"/>
          <w:w w:val="110"/>
          <w:vertAlign w:val="baseline"/>
        </w:rPr>
        <w:t> </w:t>
      </w:r>
      <w:r>
        <w:rPr>
          <w:w w:val="110"/>
          <w:vertAlign w:val="baseline"/>
        </w:rPr>
        <w:t>in</w:t>
      </w:r>
      <w:r>
        <w:rPr>
          <w:spacing w:val="-21"/>
          <w:w w:val="110"/>
          <w:vertAlign w:val="baseline"/>
        </w:rPr>
        <w:t> </w:t>
      </w:r>
      <w:r>
        <w:rPr>
          <w:w w:val="110"/>
          <w:vertAlign w:val="baseline"/>
        </w:rPr>
        <w:t>this</w:t>
      </w:r>
      <w:r>
        <w:rPr>
          <w:spacing w:val="-21"/>
          <w:w w:val="110"/>
          <w:vertAlign w:val="baseline"/>
        </w:rPr>
        <w:t> </w:t>
      </w:r>
      <w:r>
        <w:rPr>
          <w:w w:val="110"/>
          <w:vertAlign w:val="baseline"/>
        </w:rPr>
        <w:t>context)</w:t>
      </w:r>
      <w:r>
        <w:rPr>
          <w:spacing w:val="-21"/>
          <w:w w:val="110"/>
          <w:vertAlign w:val="baseline"/>
        </w:rPr>
        <w:t> </w:t>
      </w:r>
      <w:r>
        <w:rPr>
          <w:w w:val="110"/>
          <w:vertAlign w:val="baseline"/>
        </w:rPr>
        <w:t>and</w:t>
      </w:r>
      <w:r>
        <w:rPr>
          <w:spacing w:val="-22"/>
          <w:w w:val="110"/>
          <w:vertAlign w:val="baseline"/>
        </w:rPr>
        <w:t> </w:t>
      </w:r>
      <w:r>
        <w:rPr>
          <w:w w:val="110"/>
          <w:vertAlign w:val="baseline"/>
        </w:rPr>
        <w:t>in</w:t>
      </w:r>
      <w:r>
        <w:rPr>
          <w:spacing w:val="-21"/>
          <w:w w:val="110"/>
          <w:vertAlign w:val="baseline"/>
        </w:rPr>
        <w:t> </w:t>
      </w:r>
      <w:r>
        <w:rPr>
          <w:w w:val="110"/>
          <w:vertAlign w:val="baseline"/>
        </w:rPr>
        <w:t>the</w:t>
      </w:r>
      <w:r>
        <w:rPr>
          <w:spacing w:val="-21"/>
          <w:w w:val="110"/>
          <w:vertAlign w:val="baseline"/>
        </w:rPr>
        <w:t> </w:t>
      </w:r>
      <w:r>
        <w:rPr>
          <w:w w:val="110"/>
          <w:vertAlign w:val="baseline"/>
        </w:rPr>
        <w:t>reduced</w:t>
      </w:r>
      <w:r>
        <w:rPr>
          <w:spacing w:val="-21"/>
          <w:w w:val="110"/>
          <w:vertAlign w:val="baseline"/>
        </w:rPr>
        <w:t> </w:t>
      </w:r>
      <w:r>
        <w:rPr>
          <w:w w:val="110"/>
          <w:vertAlign w:val="baseline"/>
        </w:rPr>
        <w:t>water</w:t>
      </w:r>
      <w:r>
        <w:rPr>
          <w:spacing w:val="-21"/>
          <w:w w:val="110"/>
          <w:vertAlign w:val="baseline"/>
        </w:rPr>
        <w:t> </w:t>
      </w:r>
      <w:r>
        <w:rPr>
          <w:w w:val="110"/>
          <w:vertAlign w:val="baseline"/>
        </w:rPr>
        <w:t>saturation</w:t>
      </w:r>
      <w:r>
        <w:rPr>
          <w:spacing w:val="-21"/>
          <w:w w:val="110"/>
          <w:vertAlign w:val="baseline"/>
        </w:rPr>
        <w:t> </w:t>
      </w:r>
      <w:r>
        <w:rPr>
          <w:w w:val="110"/>
          <w:vertAlign w:val="baseline"/>
        </w:rPr>
        <w:t>or total</w:t>
      </w:r>
      <w:r>
        <w:rPr>
          <w:spacing w:val="-8"/>
          <w:w w:val="110"/>
          <w:vertAlign w:val="baseline"/>
        </w:rPr>
        <w:t> </w:t>
      </w:r>
      <w:r>
        <w:rPr>
          <w:w w:val="110"/>
          <w:vertAlign w:val="baseline"/>
        </w:rPr>
        <w:t>mole</w:t>
      </w:r>
      <w:r>
        <w:rPr>
          <w:spacing w:val="-8"/>
          <w:w w:val="110"/>
          <w:vertAlign w:val="baseline"/>
        </w:rPr>
        <w:t> </w:t>
      </w:r>
      <w:r>
        <w:rPr>
          <w:w w:val="110"/>
          <w:vertAlign w:val="baseline"/>
        </w:rPr>
        <w:t>fraction</w:t>
      </w:r>
      <w:r>
        <w:rPr>
          <w:spacing w:val="-8"/>
          <w:w w:val="110"/>
          <w:vertAlign w:val="baseline"/>
        </w:rPr>
        <w:t> </w:t>
      </w:r>
      <w:r>
        <w:rPr>
          <w:w w:val="110"/>
          <w:vertAlign w:val="baseline"/>
        </w:rPr>
        <w:t>states</w:t>
      </w:r>
      <w:r>
        <w:rPr>
          <w:spacing w:val="-8"/>
          <w:w w:val="110"/>
          <w:vertAlign w:val="baseline"/>
        </w:rPr>
        <w:t> </w:t>
      </w:r>
      <w:r>
        <w:rPr>
          <w:spacing w:val="3"/>
          <w:w w:val="110"/>
          <w:vertAlign w:val="baseline"/>
        </w:rPr>
        <w:t>(</w:t>
      </w:r>
      <w:r>
        <w:rPr>
          <w:rFonts w:ascii="Palatino Linotype" w:hAnsi="Palatino Linotype"/>
          <w:spacing w:val="3"/>
          <w:w w:val="110"/>
          <w:vertAlign w:val="baseline"/>
        </w:rPr>
        <w:t>$</w:t>
      </w:r>
      <w:r>
        <w:rPr>
          <w:i/>
          <w:spacing w:val="3"/>
          <w:w w:val="110"/>
          <w:position w:val="-4"/>
          <w:sz w:val="14"/>
          <w:vertAlign w:val="baseline"/>
        </w:rPr>
        <w:t>S</w:t>
      </w:r>
      <w:r>
        <w:rPr>
          <w:i/>
          <w:spacing w:val="31"/>
          <w:w w:val="110"/>
          <w:position w:val="-4"/>
          <w:sz w:val="14"/>
          <w:vertAlign w:val="baseline"/>
        </w:rPr>
        <w:t> </w:t>
      </w:r>
      <w:r>
        <w:rPr>
          <w:w w:val="110"/>
          <w:vertAlign w:val="baseline"/>
        </w:rPr>
        <w:t>or</w:t>
      </w:r>
      <w:r>
        <w:rPr>
          <w:spacing w:val="-7"/>
          <w:w w:val="110"/>
          <w:vertAlign w:val="baseline"/>
        </w:rPr>
        <w:t> </w:t>
      </w:r>
      <w:r>
        <w:rPr>
          <w:rFonts w:ascii="Palatino Linotype" w:hAnsi="Palatino Linotype"/>
          <w:spacing w:val="5"/>
          <w:w w:val="110"/>
          <w:vertAlign w:val="baseline"/>
        </w:rPr>
        <w:t>$</w:t>
      </w:r>
      <w:r>
        <w:rPr>
          <w:i/>
          <w:spacing w:val="5"/>
          <w:w w:val="110"/>
          <w:position w:val="-4"/>
          <w:sz w:val="14"/>
          <w:vertAlign w:val="baseline"/>
        </w:rPr>
        <w:t>´</w:t>
      </w:r>
      <w:r>
        <w:rPr>
          <w:spacing w:val="5"/>
          <w:w w:val="110"/>
          <w:vertAlign w:val="baseline"/>
        </w:rPr>
        <w:t>).</w:t>
      </w:r>
      <w:r>
        <w:rPr>
          <w:spacing w:val="-8"/>
          <w:w w:val="110"/>
          <w:vertAlign w:val="baseline"/>
        </w:rPr>
        <w:t> </w:t>
      </w:r>
      <w:r>
        <w:rPr>
          <w:w w:val="110"/>
          <w:vertAlign w:val="baseline"/>
        </w:rPr>
        <w:t>See</w:t>
      </w:r>
      <w:r>
        <w:rPr>
          <w:spacing w:val="-8"/>
          <w:w w:val="110"/>
          <w:vertAlign w:val="baseline"/>
        </w:rPr>
        <w:t> </w:t>
      </w:r>
      <w:r>
        <w:rPr>
          <w:w w:val="110"/>
          <w:vertAlign w:val="baseline"/>
        </w:rPr>
        <w:t>[</w:t>
      </w:r>
      <w:hyperlink w:history="true" w:anchor="_bookmark79">
        <w:r>
          <w:rPr>
            <w:w w:val="110"/>
            <w:vertAlign w:val="baseline"/>
          </w:rPr>
          <w:t>25]</w:t>
        </w:r>
        <w:r>
          <w:rPr>
            <w:spacing w:val="-8"/>
            <w:w w:val="110"/>
            <w:vertAlign w:val="baseline"/>
          </w:rPr>
          <w:t> </w:t>
        </w:r>
      </w:hyperlink>
      <w:r>
        <w:rPr>
          <w:w w:val="110"/>
          <w:vertAlign w:val="baseline"/>
        </w:rPr>
        <w:t>for</w:t>
      </w:r>
      <w:r>
        <w:rPr>
          <w:spacing w:val="-8"/>
          <w:w w:val="110"/>
          <w:vertAlign w:val="baseline"/>
        </w:rPr>
        <w:t> </w:t>
      </w:r>
      <w:r>
        <w:rPr>
          <w:w w:val="110"/>
          <w:vertAlign w:val="baseline"/>
        </w:rPr>
        <w:t>further</w:t>
      </w:r>
      <w:r>
        <w:rPr>
          <w:spacing w:val="-7"/>
          <w:w w:val="110"/>
          <w:vertAlign w:val="baseline"/>
        </w:rPr>
        <w:t> </w:t>
      </w:r>
      <w:r>
        <w:rPr>
          <w:w w:val="110"/>
          <w:vertAlign w:val="baseline"/>
        </w:rPr>
        <w:t>details.</w:t>
      </w:r>
    </w:p>
    <w:p>
      <w:pPr>
        <w:pStyle w:val="BodyText"/>
        <w:spacing w:line="208" w:lineRule="exact"/>
        <w:ind w:left="174" w:right="233"/>
        <w:jc w:val="right"/>
      </w:pPr>
      <w:r>
        <w:rPr>
          <w:w w:val="105"/>
        </w:rPr>
        <w:t>In</w:t>
      </w:r>
      <w:r>
        <w:rPr>
          <w:spacing w:val="-18"/>
          <w:w w:val="105"/>
        </w:rPr>
        <w:t> </w:t>
      </w:r>
      <w:r>
        <w:rPr>
          <w:w w:val="105"/>
        </w:rPr>
        <w:t>Equation</w:t>
      </w:r>
      <w:r>
        <w:rPr>
          <w:spacing w:val="-17"/>
          <w:w w:val="105"/>
        </w:rPr>
        <w:t> </w:t>
      </w:r>
      <w:r>
        <w:rPr>
          <w:w w:val="105"/>
        </w:rPr>
        <w:t>(</w:t>
      </w:r>
      <w:hyperlink w:history="true" w:anchor="_bookmark14">
        <w:r>
          <w:rPr>
            <w:w w:val="105"/>
          </w:rPr>
          <w:t>15),</w:t>
        </w:r>
        <w:r>
          <w:rPr>
            <w:spacing w:val="-17"/>
            <w:w w:val="105"/>
          </w:rPr>
          <w:t> </w:t>
        </w:r>
      </w:hyperlink>
      <w:r>
        <w:rPr>
          <w:rFonts w:ascii="Palatino Linotype" w:hAnsi="Palatino Linotype"/>
          <w:spacing w:val="6"/>
          <w:w w:val="105"/>
        </w:rPr>
        <w:t>$</w:t>
      </w:r>
      <w:r>
        <w:rPr>
          <w:i/>
          <w:spacing w:val="6"/>
          <w:w w:val="105"/>
          <w:vertAlign w:val="superscript"/>
        </w:rPr>
        <w:t>n</w:t>
      </w:r>
      <w:r>
        <w:rPr>
          <w:i/>
          <w:spacing w:val="-9"/>
          <w:w w:val="105"/>
          <w:vertAlign w:val="baseline"/>
        </w:rPr>
        <w:t> </w:t>
      </w:r>
      <w:r>
        <w:rPr>
          <w:w w:val="105"/>
          <w:vertAlign w:val="baseline"/>
        </w:rPr>
        <w:t>corresponds</w:t>
      </w:r>
      <w:r>
        <w:rPr>
          <w:spacing w:val="-17"/>
          <w:w w:val="105"/>
          <w:vertAlign w:val="baseline"/>
        </w:rPr>
        <w:t> </w:t>
      </w:r>
      <w:r>
        <w:rPr>
          <w:w w:val="105"/>
          <w:vertAlign w:val="baseline"/>
        </w:rPr>
        <w:t>to</w:t>
      </w:r>
      <w:r>
        <w:rPr>
          <w:spacing w:val="-18"/>
          <w:w w:val="105"/>
          <w:vertAlign w:val="baseline"/>
        </w:rPr>
        <w:t> </w:t>
      </w:r>
      <w:r>
        <w:rPr>
          <w:w w:val="105"/>
          <w:vertAlign w:val="baseline"/>
        </w:rPr>
        <w:t>the</w:t>
      </w:r>
      <w:r>
        <w:rPr>
          <w:spacing w:val="-17"/>
          <w:w w:val="105"/>
          <w:vertAlign w:val="baseline"/>
        </w:rPr>
        <w:t> </w:t>
      </w:r>
      <w:r>
        <w:rPr>
          <w:w w:val="105"/>
          <w:vertAlign w:val="baseline"/>
        </w:rPr>
        <w:t>POD–TPWL</w:t>
      </w:r>
      <w:r>
        <w:rPr>
          <w:spacing w:val="-17"/>
          <w:w w:val="105"/>
          <w:vertAlign w:val="baseline"/>
        </w:rPr>
        <w:t> </w:t>
      </w:r>
      <w:r>
        <w:rPr>
          <w:w w:val="105"/>
          <w:vertAlign w:val="baseline"/>
        </w:rPr>
        <w:t>solution</w:t>
      </w:r>
      <w:r>
        <w:rPr>
          <w:spacing w:val="-17"/>
          <w:w w:val="105"/>
          <w:vertAlign w:val="baseline"/>
        </w:rPr>
        <w:t> </w:t>
      </w:r>
      <w:r>
        <w:rPr>
          <w:w w:val="105"/>
          <w:vertAlign w:val="baseline"/>
        </w:rPr>
        <w:t>at</w:t>
      </w:r>
      <w:r>
        <w:rPr>
          <w:spacing w:val="-17"/>
          <w:w w:val="105"/>
          <w:vertAlign w:val="baseline"/>
        </w:rPr>
        <w:t> </w:t>
      </w:r>
      <w:r>
        <w:rPr>
          <w:w w:val="105"/>
          <w:vertAlign w:val="baseline"/>
        </w:rPr>
        <w:t>the</w:t>
      </w:r>
      <w:r>
        <w:rPr>
          <w:spacing w:val="-17"/>
          <w:w w:val="105"/>
          <w:vertAlign w:val="baseline"/>
        </w:rPr>
        <w:t> </w:t>
      </w:r>
      <w:r>
        <w:rPr>
          <w:w w:val="105"/>
          <w:vertAlign w:val="baseline"/>
        </w:rPr>
        <w:t>previous</w:t>
      </w:r>
      <w:r>
        <w:rPr>
          <w:spacing w:val="-18"/>
          <w:w w:val="105"/>
          <w:vertAlign w:val="baseline"/>
        </w:rPr>
        <w:t> </w:t>
      </w:r>
      <w:r>
        <w:rPr>
          <w:w w:val="105"/>
          <w:vertAlign w:val="baseline"/>
        </w:rPr>
        <w:t>time</w:t>
      </w:r>
      <w:r>
        <w:rPr>
          <w:spacing w:val="-17"/>
          <w:w w:val="105"/>
          <w:vertAlign w:val="baseline"/>
        </w:rPr>
        <w:t> </w:t>
      </w:r>
      <w:r>
        <w:rPr>
          <w:w w:val="105"/>
          <w:vertAlign w:val="baseline"/>
        </w:rPr>
        <w:t>step,</w:t>
      </w:r>
      <w:r>
        <w:rPr>
          <w:spacing w:val="-17"/>
          <w:w w:val="105"/>
          <w:vertAlign w:val="baseline"/>
        </w:rPr>
        <w:t> </w:t>
      </w:r>
      <w:r>
        <w:rPr>
          <w:w w:val="105"/>
          <w:vertAlign w:val="baseline"/>
        </w:rPr>
        <w:t>which</w:t>
      </w:r>
      <w:r>
        <w:rPr>
          <w:spacing w:val="-17"/>
          <w:w w:val="105"/>
          <w:vertAlign w:val="baseline"/>
        </w:rPr>
        <w:t> </w:t>
      </w:r>
      <w:r>
        <w:rPr>
          <w:w w:val="105"/>
          <w:vertAlign w:val="baseline"/>
        </w:rPr>
        <w:t>we</w:t>
      </w:r>
    </w:p>
    <w:p>
      <w:pPr>
        <w:pStyle w:val="BodyText"/>
        <w:spacing w:line="134" w:lineRule="exact"/>
        <w:ind w:left="174" w:right="233"/>
        <w:jc w:val="right"/>
      </w:pPr>
      <w:r>
        <w:rPr>
          <w:w w:val="105"/>
        </w:rPr>
        <w:t>designate</w:t>
      </w:r>
      <w:r>
        <w:rPr>
          <w:spacing w:val="-17"/>
          <w:w w:val="105"/>
        </w:rPr>
        <w:t> </w:t>
      </w:r>
      <w:r>
        <w:rPr>
          <w:rFonts w:ascii="Palatino Linotype"/>
          <w:spacing w:val="7"/>
          <w:w w:val="105"/>
        </w:rPr>
        <w:t>$</w:t>
      </w:r>
      <w:r>
        <w:rPr>
          <w:i/>
          <w:spacing w:val="7"/>
          <w:w w:val="105"/>
          <w:vertAlign w:val="superscript"/>
        </w:rPr>
        <w:t>n</w:t>
      </w:r>
      <w:r>
        <w:rPr>
          <w:spacing w:val="7"/>
          <w:w w:val="105"/>
          <w:vertAlign w:val="baseline"/>
        </w:rPr>
        <w:t>.</w:t>
      </w:r>
      <w:r>
        <w:rPr>
          <w:spacing w:val="-18"/>
          <w:w w:val="105"/>
          <w:vertAlign w:val="baseline"/>
        </w:rPr>
        <w:t> </w:t>
      </w:r>
      <w:r>
        <w:rPr>
          <w:w w:val="105"/>
          <w:vertAlign w:val="baseline"/>
        </w:rPr>
        <w:t>The</w:t>
      </w:r>
      <w:r>
        <w:rPr>
          <w:spacing w:val="-17"/>
          <w:w w:val="105"/>
          <w:vertAlign w:val="baseline"/>
        </w:rPr>
        <w:t> </w:t>
      </w:r>
      <w:r>
        <w:rPr>
          <w:w w:val="105"/>
          <w:vertAlign w:val="baseline"/>
        </w:rPr>
        <w:t>solution</w:t>
      </w:r>
      <w:r>
        <w:rPr>
          <w:spacing w:val="-17"/>
          <w:w w:val="105"/>
          <w:vertAlign w:val="baseline"/>
        </w:rPr>
        <w:t> </w:t>
      </w:r>
      <w:r>
        <w:rPr>
          <w:w w:val="105"/>
          <w:vertAlign w:val="baseline"/>
        </w:rPr>
        <w:t>to</w:t>
      </w:r>
      <w:r>
        <w:rPr>
          <w:spacing w:val="-17"/>
          <w:w w:val="105"/>
          <w:vertAlign w:val="baseline"/>
        </w:rPr>
        <w:t> </w:t>
      </w:r>
      <w:r>
        <w:rPr>
          <w:w w:val="105"/>
          <w:vertAlign w:val="baseline"/>
        </w:rPr>
        <w:t>Equation</w:t>
      </w:r>
      <w:r>
        <w:rPr>
          <w:spacing w:val="-17"/>
          <w:w w:val="105"/>
          <w:vertAlign w:val="baseline"/>
        </w:rPr>
        <w:t> </w:t>
      </w:r>
      <w:r>
        <w:rPr>
          <w:w w:val="105"/>
          <w:vertAlign w:val="baseline"/>
        </w:rPr>
        <w:t>(</w:t>
      </w:r>
      <w:hyperlink w:history="true" w:anchor="_bookmark14">
        <w:r>
          <w:rPr>
            <w:w w:val="105"/>
            <w:vertAlign w:val="baseline"/>
          </w:rPr>
          <w:t>15)</w:t>
        </w:r>
        <w:r>
          <w:rPr>
            <w:spacing w:val="-17"/>
            <w:w w:val="105"/>
            <w:vertAlign w:val="baseline"/>
          </w:rPr>
          <w:t> </w:t>
        </w:r>
      </w:hyperlink>
      <w:r>
        <w:rPr>
          <w:w w:val="105"/>
          <w:vertAlign w:val="baseline"/>
        </w:rPr>
        <w:t>is</w:t>
      </w:r>
      <w:r>
        <w:rPr>
          <w:spacing w:val="-17"/>
          <w:w w:val="105"/>
          <w:vertAlign w:val="baseline"/>
        </w:rPr>
        <w:t> </w:t>
      </w:r>
      <w:r>
        <w:rPr>
          <w:w w:val="105"/>
          <w:vertAlign w:val="baseline"/>
        </w:rPr>
        <w:t>thus</w:t>
      </w:r>
      <w:r>
        <w:rPr>
          <w:spacing w:val="-17"/>
          <w:w w:val="105"/>
          <w:vertAlign w:val="baseline"/>
        </w:rPr>
        <w:t> </w:t>
      </w:r>
      <w:r>
        <w:rPr>
          <w:w w:val="105"/>
          <w:vertAlign w:val="baseline"/>
        </w:rPr>
        <w:t>designated</w:t>
      </w:r>
      <w:r>
        <w:rPr>
          <w:spacing w:val="-17"/>
          <w:w w:val="105"/>
          <w:vertAlign w:val="baseline"/>
        </w:rPr>
        <w:t> </w:t>
      </w:r>
      <w:r>
        <w:rPr>
          <w:rFonts w:ascii="Palatino Linotype"/>
          <w:spacing w:val="4"/>
          <w:w w:val="105"/>
          <w:vertAlign w:val="baseline"/>
        </w:rPr>
        <w:t>$</w:t>
      </w:r>
      <w:r>
        <w:rPr>
          <w:i/>
          <w:spacing w:val="4"/>
          <w:w w:val="105"/>
          <w:vertAlign w:val="superscript"/>
        </w:rPr>
        <w:t>n</w:t>
      </w:r>
      <w:r>
        <w:rPr>
          <w:spacing w:val="4"/>
          <w:w w:val="105"/>
          <w:vertAlign w:val="superscript"/>
        </w:rPr>
        <w:t>C</w:t>
      </w:r>
      <w:r>
        <w:rPr>
          <w:i/>
          <w:spacing w:val="4"/>
          <w:w w:val="105"/>
          <w:vertAlign w:val="superscript"/>
        </w:rPr>
        <w:t>1</w:t>
      </w:r>
      <w:r>
        <w:rPr>
          <w:spacing w:val="4"/>
          <w:w w:val="105"/>
          <w:vertAlign w:val="baseline"/>
        </w:rPr>
        <w:t>,</w:t>
      </w:r>
      <w:r>
        <w:rPr>
          <w:spacing w:val="-17"/>
          <w:w w:val="105"/>
          <w:vertAlign w:val="baseline"/>
        </w:rPr>
        <w:t> </w:t>
      </w:r>
      <w:r>
        <w:rPr>
          <w:w w:val="105"/>
          <w:vertAlign w:val="baseline"/>
        </w:rPr>
        <w:t>and</w:t>
      </w:r>
      <w:r>
        <w:rPr>
          <w:spacing w:val="-17"/>
          <w:w w:val="105"/>
          <w:vertAlign w:val="baseline"/>
        </w:rPr>
        <w:t> </w:t>
      </w:r>
      <w:r>
        <w:rPr>
          <w:w w:val="105"/>
          <w:vertAlign w:val="baseline"/>
        </w:rPr>
        <w:t>its</w:t>
      </w:r>
      <w:r>
        <w:rPr>
          <w:spacing w:val="-17"/>
          <w:w w:val="105"/>
          <w:vertAlign w:val="baseline"/>
        </w:rPr>
        <w:t> </w:t>
      </w:r>
      <w:r>
        <w:rPr>
          <w:w w:val="105"/>
          <w:vertAlign w:val="baseline"/>
        </w:rPr>
        <w:t>corresponding</w:t>
      </w:r>
      <w:r>
        <w:rPr>
          <w:spacing w:val="-17"/>
          <w:w w:val="105"/>
          <w:vertAlign w:val="baseline"/>
        </w:rPr>
        <w:t> </w:t>
      </w:r>
      <w:r>
        <w:rPr>
          <w:w w:val="105"/>
          <w:vertAlign w:val="baseline"/>
        </w:rPr>
        <w:t>full-order</w:t>
      </w:r>
    </w:p>
    <w:p>
      <w:pPr>
        <w:tabs>
          <w:tab w:pos="5327" w:val="left" w:leader="none"/>
        </w:tabs>
        <w:spacing w:line="69" w:lineRule="exact" w:before="0"/>
        <w:ind w:left="1107" w:right="0" w:firstLine="0"/>
        <w:jc w:val="left"/>
        <w:rPr>
          <w:i/>
          <w:sz w:val="14"/>
        </w:rPr>
      </w:pPr>
      <w:r>
        <w:rPr>
          <w:i/>
          <w:w w:val="120"/>
          <w:sz w:val="14"/>
        </w:rPr>
        <w:t>4</w:t>
        <w:tab/>
        <w:t>4</w:t>
      </w:r>
    </w:p>
    <w:p>
      <w:pPr>
        <w:pStyle w:val="BodyText"/>
        <w:spacing w:line="150" w:lineRule="exact" w:before="15"/>
        <w:ind w:left="174"/>
      </w:pPr>
      <w:r>
        <w:rPr>
          <w:w w:val="110"/>
        </w:rPr>
        <w:t>state is </w:t>
      </w:r>
      <w:r>
        <w:rPr>
          <w:b/>
          <w:w w:val="110"/>
        </w:rPr>
        <w:t>x</w:t>
      </w:r>
      <w:r>
        <w:rPr>
          <w:i/>
          <w:w w:val="110"/>
          <w:vertAlign w:val="superscript"/>
        </w:rPr>
        <w:t>n</w:t>
      </w:r>
      <w:r>
        <w:rPr>
          <w:w w:val="110"/>
          <w:vertAlign w:val="superscript"/>
        </w:rPr>
        <w:t>C</w:t>
      </w:r>
      <w:r>
        <w:rPr>
          <w:i/>
          <w:w w:val="110"/>
          <w:vertAlign w:val="superscript"/>
        </w:rPr>
        <w:t>1</w:t>
      </w:r>
      <w:r>
        <w:rPr>
          <w:w w:val="110"/>
          <w:vertAlign w:val="baseline"/>
        </w:rPr>
        <w:t>. The difference between </w:t>
      </w:r>
      <w:r>
        <w:rPr>
          <w:rFonts w:ascii="Palatino Linotype"/>
          <w:w w:val="110"/>
          <w:vertAlign w:val="baseline"/>
        </w:rPr>
        <w:t>$</w:t>
      </w:r>
      <w:r>
        <w:rPr>
          <w:i/>
          <w:w w:val="110"/>
          <w:vertAlign w:val="superscript"/>
        </w:rPr>
        <w:t>n</w:t>
      </w:r>
      <w:r>
        <w:rPr>
          <w:i/>
          <w:w w:val="110"/>
          <w:vertAlign w:val="baseline"/>
        </w:rPr>
        <w:t> </w:t>
      </w:r>
      <w:r>
        <w:rPr>
          <w:w w:val="110"/>
          <w:vertAlign w:val="baseline"/>
        </w:rPr>
        <w:t>and </w:t>
      </w:r>
      <w:r>
        <w:rPr>
          <w:rFonts w:ascii="Palatino Linotype"/>
          <w:w w:val="110"/>
          <w:vertAlign w:val="baseline"/>
        </w:rPr>
        <w:t>$</w:t>
      </w:r>
      <w:r>
        <w:rPr>
          <w:i/>
          <w:w w:val="110"/>
          <w:vertAlign w:val="superscript"/>
        </w:rPr>
        <w:t>n</w:t>
      </w:r>
      <w:r>
        <w:rPr>
          <w:i/>
          <w:w w:val="110"/>
          <w:vertAlign w:val="baseline"/>
        </w:rPr>
        <w:t> </w:t>
      </w:r>
      <w:r>
        <w:rPr>
          <w:w w:val="110"/>
          <w:vertAlign w:val="baseline"/>
        </w:rPr>
        <w:t>can be expressed as</w:t>
      </w:r>
    </w:p>
    <w:p>
      <w:pPr>
        <w:tabs>
          <w:tab w:pos="3411" w:val="left" w:leader="none"/>
          <w:tab w:pos="4028" w:val="left" w:leader="none"/>
        </w:tabs>
        <w:spacing w:line="150" w:lineRule="exact" w:before="0"/>
        <w:ind w:left="892" w:right="0" w:firstLine="0"/>
        <w:jc w:val="left"/>
        <w:rPr>
          <w:i/>
          <w:sz w:val="14"/>
        </w:rPr>
      </w:pPr>
      <w:r>
        <w:rPr>
          <w:i/>
          <w:w w:val="120"/>
          <w:sz w:val="14"/>
        </w:rPr>
        <w:t>4</w:t>
        <w:tab/>
        <w:t>0</w:t>
        <w:tab/>
        <w:t>4</w:t>
      </w:r>
    </w:p>
    <w:p>
      <w:pPr>
        <w:tabs>
          <w:tab w:pos="7968" w:val="left" w:leader="none"/>
        </w:tabs>
        <w:spacing w:before="130"/>
        <w:ind w:left="2753" w:right="0" w:firstLine="0"/>
        <w:jc w:val="left"/>
        <w:rPr>
          <w:sz w:val="20"/>
        </w:rPr>
      </w:pPr>
      <w:r>
        <w:rPr/>
        <w:pict>
          <v:shape style="position:absolute;margin-left:227.507996pt;margin-top:13.999008pt;width:4.25pt;height:7.2pt;mso-position-horizontal-relative:page;mso-position-vertical-relative:paragraph;z-index:-17132032"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250.404007pt;margin-top:13.999008pt;width:4.25pt;height:7.2pt;mso-position-horizontal-relative:page;mso-position-vertical-relative:paragraph;z-index:-17131520"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none"/>
          </v:shape>
        </w:pict>
      </w:r>
      <w:r>
        <w:rPr/>
        <w:pict>
          <v:shape style="position:absolute;margin-left:293.838013pt;margin-top:13.999193pt;width:4.25pt;height:7.2pt;mso-position-horizontal-relative:page;mso-position-vertical-relative:paragraph;z-index:-17131008"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316.005005pt;margin-top:13.999193pt;width:4.25pt;height:7.2pt;mso-position-horizontal-relative:page;mso-position-vertical-relative:paragraph;z-index:-17130496"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none"/>
          </v:shape>
        </w:pict>
      </w:r>
      <w:r>
        <w:rPr/>
        <w:pict>
          <v:shape style="position:absolute;margin-left:358.872009pt;margin-top:13.999193pt;width:8.450pt;height:7.2pt;mso-position-horizontal-relative:page;mso-position-vertical-relative:paragraph;z-index:-17129984"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rFonts w:ascii="Palatino Linotype" w:hAnsi="Palatino Linotype"/>
          <w:spacing w:val="6"/>
          <w:w w:val="115"/>
          <w:sz w:val="20"/>
        </w:rPr>
        <w:t>$</w:t>
      </w:r>
      <w:r>
        <w:rPr>
          <w:i/>
          <w:spacing w:val="6"/>
          <w:w w:val="115"/>
          <w:sz w:val="20"/>
          <w:vertAlign w:val="superscript"/>
        </w:rPr>
        <w:t>n</w:t>
      </w:r>
      <w:r>
        <w:rPr>
          <w:i/>
          <w:spacing w:val="-3"/>
          <w:w w:val="115"/>
          <w:sz w:val="20"/>
          <w:vertAlign w:val="baseline"/>
        </w:rPr>
        <w:t> </w:t>
      </w:r>
      <w:r>
        <w:rPr>
          <w:sz w:val="20"/>
          <w:vertAlign w:val="baseline"/>
        </w:rPr>
        <w:t>—</w:t>
      </w:r>
      <w:r>
        <w:rPr>
          <w:spacing w:val="-5"/>
          <w:sz w:val="20"/>
          <w:vertAlign w:val="baseline"/>
        </w:rPr>
        <w:t> </w:t>
      </w:r>
      <w:r>
        <w:rPr>
          <w:rFonts w:ascii="Palatino Linotype" w:hAnsi="Palatino Linotype"/>
          <w:spacing w:val="6"/>
          <w:w w:val="115"/>
          <w:sz w:val="20"/>
          <w:vertAlign w:val="baseline"/>
        </w:rPr>
        <w:t>$</w:t>
      </w:r>
      <w:r>
        <w:rPr>
          <w:i/>
          <w:spacing w:val="6"/>
          <w:w w:val="115"/>
          <w:sz w:val="20"/>
          <w:vertAlign w:val="superscript"/>
        </w:rPr>
        <w:t>n</w:t>
      </w:r>
      <w:r>
        <w:rPr>
          <w:i/>
          <w:spacing w:val="9"/>
          <w:w w:val="115"/>
          <w:sz w:val="20"/>
          <w:vertAlign w:val="baseline"/>
        </w:rPr>
        <w:t> </w:t>
      </w:r>
      <w:r>
        <w:rPr>
          <w:w w:val="115"/>
          <w:sz w:val="20"/>
          <w:vertAlign w:val="baseline"/>
        </w:rPr>
        <w:t>D </w:t>
      </w:r>
      <w:r>
        <w:rPr>
          <w:rFonts w:ascii="Palatino Linotype" w:hAnsi="Palatino Linotype"/>
          <w:spacing w:val="4"/>
          <w:w w:val="170"/>
          <w:sz w:val="20"/>
          <w:vertAlign w:val="baseline"/>
        </w:rPr>
        <w:t>ˆ</w:t>
      </w:r>
      <w:r>
        <w:rPr>
          <w:i/>
          <w:spacing w:val="4"/>
          <w:w w:val="170"/>
          <w:sz w:val="20"/>
          <w:vertAlign w:val="superscript"/>
        </w:rPr>
        <w:t>T</w:t>
      </w:r>
      <w:r>
        <w:rPr>
          <w:i/>
          <w:spacing w:val="-49"/>
          <w:w w:val="170"/>
          <w:sz w:val="20"/>
          <w:vertAlign w:val="baseline"/>
        </w:rPr>
        <w:t> </w:t>
      </w:r>
      <w:r>
        <w:rPr>
          <w:i/>
          <w:w w:val="120"/>
          <w:sz w:val="20"/>
          <w:vertAlign w:val="baseline"/>
        </w:rPr>
        <w:t>.</w:t>
      </w:r>
      <w:r>
        <w:rPr>
          <w:b/>
          <w:w w:val="120"/>
          <w:sz w:val="20"/>
          <w:vertAlign w:val="baseline"/>
        </w:rPr>
        <w:t>x</w:t>
      </w:r>
      <w:r>
        <w:rPr>
          <w:i/>
          <w:w w:val="120"/>
          <w:sz w:val="20"/>
          <w:vertAlign w:val="superscript"/>
        </w:rPr>
        <w:t>n</w:t>
      </w:r>
      <w:r>
        <w:rPr>
          <w:i/>
          <w:spacing w:val="-5"/>
          <w:w w:val="120"/>
          <w:sz w:val="20"/>
          <w:vertAlign w:val="baseline"/>
        </w:rPr>
        <w:t> </w:t>
      </w:r>
      <w:r>
        <w:rPr>
          <w:sz w:val="20"/>
          <w:vertAlign w:val="baseline"/>
        </w:rPr>
        <w:t>—</w:t>
      </w:r>
      <w:r>
        <w:rPr>
          <w:spacing w:val="-4"/>
          <w:sz w:val="20"/>
          <w:vertAlign w:val="baseline"/>
        </w:rPr>
        <w:t> </w:t>
      </w:r>
      <w:r>
        <w:rPr>
          <w:b/>
          <w:spacing w:val="3"/>
          <w:w w:val="115"/>
          <w:sz w:val="20"/>
          <w:vertAlign w:val="baseline"/>
        </w:rPr>
        <w:t>x</w:t>
      </w:r>
      <w:r>
        <w:rPr>
          <w:i/>
          <w:spacing w:val="3"/>
          <w:w w:val="115"/>
          <w:sz w:val="20"/>
          <w:vertAlign w:val="superscript"/>
        </w:rPr>
        <w:t>n</w:t>
      </w:r>
      <w:r>
        <w:rPr>
          <w:i/>
          <w:spacing w:val="3"/>
          <w:w w:val="115"/>
          <w:sz w:val="20"/>
          <w:vertAlign w:val="baseline"/>
        </w:rPr>
        <w:t>/</w:t>
      </w:r>
      <w:r>
        <w:rPr>
          <w:i/>
          <w:spacing w:val="-1"/>
          <w:w w:val="115"/>
          <w:sz w:val="20"/>
          <w:vertAlign w:val="baseline"/>
        </w:rPr>
        <w:t> </w:t>
      </w:r>
      <w:r>
        <w:rPr>
          <w:w w:val="115"/>
          <w:sz w:val="20"/>
          <w:vertAlign w:val="baseline"/>
        </w:rPr>
        <w:t>D </w:t>
      </w:r>
      <w:r>
        <w:rPr>
          <w:rFonts w:ascii="Palatino Linotype" w:hAnsi="Palatino Linotype"/>
          <w:spacing w:val="4"/>
          <w:w w:val="170"/>
          <w:sz w:val="20"/>
          <w:vertAlign w:val="baseline"/>
        </w:rPr>
        <w:t>ˆ</w:t>
      </w:r>
      <w:r>
        <w:rPr>
          <w:i/>
          <w:spacing w:val="4"/>
          <w:w w:val="170"/>
          <w:sz w:val="20"/>
          <w:vertAlign w:val="superscript"/>
        </w:rPr>
        <w:t>T</w:t>
      </w:r>
      <w:r>
        <w:rPr>
          <w:i/>
          <w:spacing w:val="-49"/>
          <w:w w:val="170"/>
          <w:sz w:val="20"/>
          <w:vertAlign w:val="baseline"/>
        </w:rPr>
        <w:t> </w:t>
      </w:r>
      <w:r>
        <w:rPr>
          <w:b/>
          <w:w w:val="115"/>
          <w:sz w:val="20"/>
          <w:vertAlign w:val="baseline"/>
        </w:rPr>
        <w:t>e</w:t>
      </w:r>
      <w:r>
        <w:rPr>
          <w:i/>
          <w:w w:val="115"/>
          <w:sz w:val="20"/>
          <w:vertAlign w:val="superscript"/>
        </w:rPr>
        <w:t>n</w:t>
      </w:r>
      <w:r>
        <w:rPr>
          <w:i/>
          <w:spacing w:val="30"/>
          <w:w w:val="115"/>
          <w:sz w:val="20"/>
          <w:vertAlign w:val="baseline"/>
        </w:rPr>
        <w:t> </w:t>
      </w:r>
      <w:r>
        <w:rPr>
          <w:i/>
          <w:sz w:val="20"/>
          <w:vertAlign w:val="baseline"/>
        </w:rPr>
        <w:t>:</w:t>
        <w:tab/>
      </w:r>
      <w:r>
        <w:rPr>
          <w:w w:val="115"/>
          <w:sz w:val="20"/>
          <w:vertAlign w:val="baseline"/>
        </w:rPr>
        <w:t>(16)</w:t>
      </w:r>
    </w:p>
    <w:p>
      <w:pPr>
        <w:pStyle w:val="BodyText"/>
        <w:spacing w:line="154" w:lineRule="exact" w:before="149"/>
        <w:ind w:left="174"/>
        <w:rPr>
          <w:i/>
        </w:rPr>
      </w:pPr>
      <w:r>
        <w:rPr>
          <w:w w:val="110"/>
        </w:rPr>
        <w:t>The fact that </w:t>
      </w:r>
      <w:r>
        <w:rPr>
          <w:b/>
          <w:w w:val="110"/>
        </w:rPr>
        <w:t>e</w:t>
      </w:r>
      <w:r>
        <w:rPr>
          <w:i/>
          <w:w w:val="110"/>
          <w:vertAlign w:val="superscript"/>
        </w:rPr>
        <w:t>n</w:t>
      </w:r>
      <w:r>
        <w:rPr>
          <w:i/>
          <w:w w:val="110"/>
          <w:vertAlign w:val="baseline"/>
        </w:rPr>
        <w:t> </w:t>
      </w:r>
      <w:r>
        <w:rPr>
          <w:w w:val="110"/>
          <w:vertAlign w:val="baseline"/>
        </w:rPr>
        <w:t>is nonzero results in a difference between the reduced solutions </w:t>
      </w:r>
      <w:r>
        <w:rPr>
          <w:rFonts w:ascii="Palatino Linotype"/>
          <w:w w:val="110"/>
          <w:vertAlign w:val="baseline"/>
        </w:rPr>
        <w:t>$</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and </w:t>
      </w:r>
      <w:r>
        <w:rPr>
          <w:rFonts w:ascii="Palatino Linotype"/>
          <w:w w:val="110"/>
          <w:vertAlign w:val="baseline"/>
        </w:rPr>
        <w:t>$</w:t>
      </w:r>
      <w:r>
        <w:rPr>
          <w:i/>
          <w:w w:val="110"/>
          <w:vertAlign w:val="superscript"/>
        </w:rPr>
        <w:t>n</w:t>
      </w:r>
      <w:r>
        <w:rPr>
          <w:w w:val="110"/>
          <w:vertAlign w:val="superscript"/>
        </w:rPr>
        <w:t>C</w:t>
      </w:r>
      <w:r>
        <w:rPr>
          <w:i/>
          <w:w w:val="110"/>
          <w:vertAlign w:val="superscript"/>
        </w:rPr>
        <w:t>1</w:t>
      </w:r>
    </w:p>
    <w:p>
      <w:pPr>
        <w:tabs>
          <w:tab w:pos="7135" w:val="left" w:leader="none"/>
          <w:tab w:pos="7994" w:val="left" w:leader="none"/>
        </w:tabs>
        <w:spacing w:line="74" w:lineRule="exact" w:before="0"/>
        <w:ind w:left="1392" w:right="0" w:firstLine="0"/>
        <w:jc w:val="left"/>
        <w:rPr>
          <w:i/>
          <w:sz w:val="14"/>
        </w:rPr>
      </w:pPr>
      <w:r>
        <w:rPr>
          <w:i/>
          <w:w w:val="120"/>
          <w:sz w:val="14"/>
        </w:rPr>
        <w:t>04</w:t>
        <w:tab/>
        <w:t>3</w:t>
        <w:tab/>
        <w:t>4</w:t>
      </w:r>
    </w:p>
    <w:p>
      <w:pPr>
        <w:pStyle w:val="BodyText"/>
        <w:spacing w:line="131" w:lineRule="exact" w:before="38"/>
        <w:ind w:left="174"/>
      </w:pPr>
      <w:r>
        <w:rPr>
          <w:w w:val="110"/>
        </w:rPr>
        <w:t>and</w:t>
      </w:r>
      <w:r>
        <w:rPr>
          <w:spacing w:val="-25"/>
          <w:w w:val="110"/>
        </w:rPr>
        <w:t> </w:t>
      </w:r>
      <w:r>
        <w:rPr>
          <w:w w:val="110"/>
        </w:rPr>
        <w:t>thus</w:t>
      </w:r>
      <w:r>
        <w:rPr>
          <w:spacing w:val="-25"/>
          <w:w w:val="110"/>
        </w:rPr>
        <w:t> </w:t>
      </w:r>
      <w:r>
        <w:rPr>
          <w:w w:val="110"/>
        </w:rPr>
        <w:t>a</w:t>
      </w:r>
      <w:r>
        <w:rPr>
          <w:spacing w:val="-25"/>
          <w:w w:val="110"/>
        </w:rPr>
        <w:t> </w:t>
      </w:r>
      <w:r>
        <w:rPr>
          <w:w w:val="110"/>
        </w:rPr>
        <w:t>difference</w:t>
      </w:r>
      <w:r>
        <w:rPr>
          <w:spacing w:val="-25"/>
          <w:w w:val="110"/>
        </w:rPr>
        <w:t> </w:t>
      </w:r>
      <w:r>
        <w:rPr>
          <w:w w:val="110"/>
        </w:rPr>
        <w:t>between</w:t>
      </w:r>
      <w:r>
        <w:rPr>
          <w:spacing w:val="-25"/>
          <w:w w:val="110"/>
        </w:rPr>
        <w:t> </w:t>
      </w:r>
      <w:r>
        <w:rPr>
          <w:w w:val="110"/>
        </w:rPr>
        <w:t>the</w:t>
      </w:r>
      <w:r>
        <w:rPr>
          <w:spacing w:val="-25"/>
          <w:w w:val="110"/>
        </w:rPr>
        <w:t> </w:t>
      </w:r>
      <w:r>
        <w:rPr>
          <w:w w:val="110"/>
        </w:rPr>
        <w:t>full-order</w:t>
      </w:r>
      <w:r>
        <w:rPr>
          <w:spacing w:val="-25"/>
          <w:w w:val="110"/>
        </w:rPr>
        <w:t> </w:t>
      </w:r>
      <w:r>
        <w:rPr>
          <w:w w:val="110"/>
        </w:rPr>
        <w:t>solutions</w:t>
      </w:r>
      <w:r>
        <w:rPr>
          <w:spacing w:val="-25"/>
          <w:w w:val="110"/>
        </w:rPr>
        <w:t> </w:t>
      </w:r>
      <w:r>
        <w:rPr>
          <w:b/>
          <w:w w:val="110"/>
        </w:rPr>
        <w:t>x</w:t>
      </w:r>
      <w:r>
        <w:rPr>
          <w:i/>
          <w:w w:val="110"/>
          <w:vertAlign w:val="superscript"/>
        </w:rPr>
        <w:t>n</w:t>
      </w:r>
      <w:r>
        <w:rPr>
          <w:w w:val="110"/>
          <w:vertAlign w:val="superscript"/>
        </w:rPr>
        <w:t>C</w:t>
      </w:r>
      <w:r>
        <w:rPr>
          <w:i/>
          <w:w w:val="110"/>
          <w:vertAlign w:val="superscript"/>
        </w:rPr>
        <w:t>1</w:t>
      </w:r>
      <w:r>
        <w:rPr>
          <w:i/>
          <w:spacing w:val="-18"/>
          <w:w w:val="110"/>
          <w:vertAlign w:val="baseline"/>
        </w:rPr>
        <w:t> </w:t>
      </w:r>
      <w:r>
        <w:rPr>
          <w:w w:val="110"/>
          <w:vertAlign w:val="baseline"/>
        </w:rPr>
        <w:t>and</w:t>
      </w:r>
      <w:r>
        <w:rPr>
          <w:spacing w:val="-25"/>
          <w:w w:val="110"/>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w:t>
      </w:r>
      <w:r>
        <w:rPr>
          <w:spacing w:val="-25"/>
          <w:w w:val="110"/>
          <w:vertAlign w:val="baseline"/>
        </w:rPr>
        <w:t> </w:t>
      </w:r>
      <w:r>
        <w:rPr>
          <w:w w:val="110"/>
          <w:vertAlign w:val="baseline"/>
        </w:rPr>
        <w:t>The</w:t>
      </w:r>
      <w:r>
        <w:rPr>
          <w:spacing w:val="-25"/>
          <w:w w:val="110"/>
          <w:vertAlign w:val="baseline"/>
        </w:rPr>
        <w:t> </w:t>
      </w:r>
      <w:r>
        <w:rPr>
          <w:w w:val="110"/>
          <w:vertAlign w:val="baseline"/>
        </w:rPr>
        <w:t>error</w:t>
      </w:r>
      <w:r>
        <w:rPr>
          <w:spacing w:val="-25"/>
          <w:w w:val="110"/>
          <w:vertAlign w:val="baseline"/>
        </w:rPr>
        <w:t> </w:t>
      </w:r>
      <w:r>
        <w:rPr>
          <w:w w:val="110"/>
          <w:vertAlign w:val="baseline"/>
        </w:rPr>
        <w:t>incurred</w:t>
      </w:r>
      <w:r>
        <w:rPr>
          <w:spacing w:val="-25"/>
          <w:w w:val="110"/>
          <w:vertAlign w:val="baseline"/>
        </w:rPr>
        <w:t> </w:t>
      </w:r>
      <w:r>
        <w:rPr>
          <w:w w:val="110"/>
          <w:vertAlign w:val="baseline"/>
        </w:rPr>
        <w:t>at</w:t>
      </w:r>
      <w:r>
        <w:rPr>
          <w:spacing w:val="-24"/>
          <w:w w:val="110"/>
          <w:vertAlign w:val="baseline"/>
        </w:rPr>
        <w:t> </w:t>
      </w:r>
      <w:r>
        <w:rPr>
          <w:w w:val="110"/>
          <w:vertAlign w:val="baseline"/>
        </w:rPr>
        <w:t>this</w:t>
      </w:r>
      <w:r>
        <w:rPr>
          <w:spacing w:val="-25"/>
          <w:w w:val="110"/>
          <w:vertAlign w:val="baseline"/>
        </w:rPr>
        <w:t> </w:t>
      </w:r>
      <w:r>
        <w:rPr>
          <w:w w:val="110"/>
          <w:vertAlign w:val="baseline"/>
        </w:rPr>
        <w:t>step</w:t>
      </w:r>
    </w:p>
    <w:p>
      <w:pPr>
        <w:tabs>
          <w:tab w:pos="2503" w:val="left" w:leader="none"/>
        </w:tabs>
        <w:spacing w:line="73" w:lineRule="exact" w:before="0"/>
        <w:ind w:left="1694" w:right="0" w:firstLine="0"/>
        <w:jc w:val="center"/>
        <w:rPr>
          <w:i/>
          <w:sz w:val="14"/>
        </w:rPr>
      </w:pPr>
      <w:r>
        <w:rPr>
          <w:i/>
          <w:w w:val="120"/>
          <w:sz w:val="14"/>
        </w:rPr>
        <w:t>3</w:t>
        <w:tab/>
        <w:t>4</w:t>
      </w:r>
    </w:p>
    <w:p>
      <w:pPr>
        <w:pStyle w:val="BodyText"/>
        <w:spacing w:line="131" w:lineRule="exact" w:before="38"/>
        <w:ind w:left="174"/>
      </w:pPr>
      <w:r>
        <w:rPr>
          <w:w w:val="110"/>
        </w:rPr>
        <w:t>is defined as </w:t>
      </w:r>
      <w:r>
        <w:rPr>
          <w:b/>
          <w:w w:val="110"/>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D </w:t>
      </w:r>
      <w:r>
        <w:rPr>
          <w:b/>
          <w:w w:val="110"/>
          <w:vertAlign w:val="baseline"/>
        </w:rPr>
        <w:t>x</w:t>
      </w:r>
      <w:r>
        <w:rPr>
          <w:i/>
          <w:w w:val="110"/>
          <w:vertAlign w:val="superscript"/>
        </w:rPr>
        <w:t>n</w:t>
      </w:r>
      <w:r>
        <w:rPr>
          <w:w w:val="110"/>
          <w:vertAlign w:val="superscript"/>
        </w:rPr>
        <w:t>C</w:t>
      </w:r>
      <w:r>
        <w:rPr>
          <w:i/>
          <w:w w:val="110"/>
          <w:vertAlign w:val="superscript"/>
        </w:rPr>
        <w:t>1</w:t>
      </w:r>
      <w:r>
        <w:rPr>
          <w:i/>
          <w:w w:val="110"/>
          <w:vertAlign w:val="baseline"/>
        </w:rPr>
        <w:t> </w:t>
      </w:r>
      <w:r>
        <w:rPr>
          <w:w w:val="105"/>
          <w:vertAlign w:val="baseline"/>
        </w:rPr>
        <w:t>— </w:t>
      </w:r>
      <w:r>
        <w:rPr>
          <w:b/>
          <w:w w:val="110"/>
          <w:vertAlign w:val="baseline"/>
        </w:rPr>
        <w:t>x</w:t>
      </w:r>
      <w:r>
        <w:rPr>
          <w:i/>
          <w:w w:val="110"/>
          <w:vertAlign w:val="superscript"/>
        </w:rPr>
        <w:t>n</w:t>
      </w:r>
      <w:r>
        <w:rPr>
          <w:w w:val="110"/>
          <w:vertAlign w:val="superscript"/>
        </w:rPr>
        <w:t>C</w:t>
      </w:r>
      <w:r>
        <w:rPr>
          <w:i/>
          <w:w w:val="110"/>
          <w:vertAlign w:val="superscript"/>
        </w:rPr>
        <w:t>1</w:t>
      </w:r>
      <w:r>
        <w:rPr>
          <w:w w:val="110"/>
          <w:vertAlign w:val="baseline"/>
        </w:rPr>
        <w:t>, which can be viewed as the error inherited from the previous</w:t>
      </w:r>
    </w:p>
    <w:p>
      <w:pPr>
        <w:spacing w:after="0" w:line="131" w:lineRule="exact"/>
        <w:sectPr>
          <w:type w:val="continuous"/>
          <w:pgSz w:w="11910" w:h="15650"/>
          <w:pgMar w:top="720" w:bottom="280" w:left="1680" w:right="1680"/>
        </w:sectPr>
      </w:pPr>
    </w:p>
    <w:p>
      <w:pPr>
        <w:tabs>
          <w:tab w:pos="2110" w:val="left" w:leader="none"/>
        </w:tabs>
        <w:spacing w:line="126" w:lineRule="exact" w:before="0"/>
        <w:ind w:left="1365" w:right="0" w:firstLine="0"/>
        <w:jc w:val="left"/>
        <w:rPr>
          <w:i/>
          <w:sz w:val="14"/>
        </w:rPr>
      </w:pPr>
      <w:r>
        <w:rPr>
          <w:i/>
          <w:w w:val="120"/>
          <w:sz w:val="14"/>
        </w:rPr>
        <w:t>34</w:t>
        <w:tab/>
        <w:t>3</w:t>
      </w:r>
    </w:p>
    <w:p>
      <w:pPr>
        <w:pStyle w:val="BodyText"/>
        <w:spacing w:line="211" w:lineRule="exact"/>
        <w:ind w:left="174"/>
      </w:pPr>
      <w:r>
        <w:rPr>
          <w:w w:val="105"/>
        </w:rPr>
        <w:t>time step. It is given by</w:t>
      </w:r>
    </w:p>
    <w:p>
      <w:pPr>
        <w:spacing w:line="146" w:lineRule="exact" w:before="0"/>
        <w:ind w:left="278" w:right="0" w:firstLine="0"/>
        <w:jc w:val="left"/>
        <w:rPr>
          <w:i/>
          <w:sz w:val="14"/>
        </w:rPr>
      </w:pPr>
      <w:r>
        <w:rPr/>
        <w:br w:type="column"/>
      </w:r>
      <w:r>
        <w:rPr>
          <w:i/>
          <w:w w:val="120"/>
          <w:sz w:val="14"/>
        </w:rPr>
        <w:t>4</w:t>
      </w:r>
    </w:p>
    <w:p>
      <w:pPr>
        <w:pStyle w:val="BodyText"/>
        <w:rPr>
          <w:i/>
          <w:sz w:val="14"/>
        </w:rPr>
      </w:pPr>
    </w:p>
    <w:p>
      <w:pPr>
        <w:pStyle w:val="BodyText"/>
        <w:rPr>
          <w:i/>
          <w:sz w:val="18"/>
        </w:rPr>
      </w:pPr>
    </w:p>
    <w:p>
      <w:pPr>
        <w:spacing w:line="140" w:lineRule="exact" w:before="1"/>
        <w:ind w:left="174" w:right="0" w:firstLine="0"/>
        <w:jc w:val="left"/>
        <w:rPr>
          <w:i/>
          <w:sz w:val="14"/>
        </w:rPr>
      </w:pPr>
      <w:r>
        <w:rPr>
          <w:b/>
          <w:w w:val="110"/>
          <w:position w:val="-8"/>
          <w:sz w:val="20"/>
        </w:rPr>
        <w:t>e</w:t>
      </w:r>
      <w:r>
        <w:rPr>
          <w:i/>
          <w:w w:val="110"/>
          <w:sz w:val="14"/>
        </w:rPr>
        <w:t>n</w:t>
      </w:r>
      <w:r>
        <w:rPr>
          <w:w w:val="110"/>
          <w:sz w:val="14"/>
        </w:rPr>
        <w:t>C</w:t>
      </w:r>
      <w:r>
        <w:rPr>
          <w:i/>
          <w:w w:val="110"/>
          <w:sz w:val="14"/>
        </w:rPr>
        <w:t>1 </w:t>
      </w:r>
      <w:r>
        <w:rPr>
          <w:w w:val="110"/>
          <w:position w:val="-8"/>
          <w:sz w:val="20"/>
        </w:rPr>
        <w:t>D </w:t>
      </w:r>
      <w:r>
        <w:rPr>
          <w:b/>
          <w:w w:val="110"/>
          <w:position w:val="-8"/>
          <w:sz w:val="20"/>
        </w:rPr>
        <w:t>x</w:t>
      </w:r>
      <w:r>
        <w:rPr>
          <w:i/>
          <w:w w:val="110"/>
          <w:sz w:val="14"/>
        </w:rPr>
        <w:t>n</w:t>
      </w:r>
      <w:r>
        <w:rPr>
          <w:w w:val="110"/>
          <w:sz w:val="14"/>
        </w:rPr>
        <w:t>C</w:t>
      </w:r>
      <w:r>
        <w:rPr>
          <w:i/>
          <w:w w:val="110"/>
          <w:sz w:val="14"/>
        </w:rPr>
        <w:t>1 </w:t>
      </w:r>
      <w:r>
        <w:rPr>
          <w:position w:val="-8"/>
          <w:sz w:val="20"/>
        </w:rPr>
        <w:t>— </w:t>
      </w:r>
      <w:r>
        <w:rPr>
          <w:b/>
          <w:w w:val="110"/>
          <w:position w:val="-8"/>
          <w:sz w:val="20"/>
        </w:rPr>
        <w:t>x</w:t>
      </w:r>
      <w:r>
        <w:rPr>
          <w:i/>
          <w:w w:val="110"/>
          <w:sz w:val="14"/>
        </w:rPr>
        <w:t>n</w:t>
      </w:r>
      <w:r>
        <w:rPr>
          <w:w w:val="110"/>
          <w:sz w:val="14"/>
        </w:rPr>
        <w:t>C</w:t>
      </w:r>
      <w:r>
        <w:rPr>
          <w:i/>
          <w:w w:val="110"/>
          <w:sz w:val="14"/>
        </w:rPr>
        <w:t>1</w:t>
      </w:r>
    </w:p>
    <w:p>
      <w:pPr>
        <w:spacing w:after="0" w:line="140" w:lineRule="exact"/>
        <w:jc w:val="left"/>
        <w:rPr>
          <w:sz w:val="14"/>
        </w:rPr>
        <w:sectPr>
          <w:type w:val="continuous"/>
          <w:pgSz w:w="11910" w:h="15650"/>
          <w:pgMar w:top="720" w:bottom="280" w:left="1680" w:right="1680"/>
          <w:cols w:num="2" w:equalWidth="0">
            <w:col w:w="2236" w:space="272"/>
            <w:col w:w="6042"/>
          </w:cols>
        </w:sectPr>
      </w:pPr>
    </w:p>
    <w:p>
      <w:pPr>
        <w:tabs>
          <w:tab w:pos="703" w:val="left" w:leader="none"/>
          <w:tab w:pos="1361" w:val="left" w:leader="none"/>
          <w:tab w:pos="1994" w:val="left" w:leader="none"/>
        </w:tabs>
        <w:spacing w:before="6"/>
        <w:ind w:left="0" w:right="920" w:firstLine="0"/>
        <w:jc w:val="center"/>
        <w:rPr>
          <w:rFonts w:ascii="Arial" w:hAnsi="Arial"/>
          <w:sz w:val="20"/>
        </w:rPr>
      </w:pPr>
      <w:r>
        <w:rPr/>
        <w:pict>
          <v:shape style="position:absolute;margin-left:272.949005pt;margin-top:16.797056pt;width:4.25pt;height:7.2pt;mso-position-horizontal-relative:page;mso-position-vertical-relative:paragraph;z-index:-15678976;mso-wrap-distance-left:0;mso-wrap-distance-right:0" type="#_x0000_t202" filled="false" stroked="false">
            <v:textbox inset="0,0,0,0">
              <w:txbxContent>
                <w:p>
                  <w:pPr>
                    <w:spacing w:line="144" w:lineRule="exact" w:before="0"/>
                    <w:ind w:left="0" w:right="0" w:firstLine="0"/>
                    <w:jc w:val="left"/>
                    <w:rPr>
                      <w:i/>
                      <w:sz w:val="14"/>
                    </w:rPr>
                  </w:pPr>
                  <w:r>
                    <w:rPr>
                      <w:i/>
                      <w:w w:val="120"/>
                      <w:sz w:val="14"/>
                    </w:rPr>
                    <w:t>3</w:t>
                  </w:r>
                </w:p>
              </w:txbxContent>
            </v:textbox>
            <w10:wrap type="topAndBottom"/>
          </v:shape>
        </w:pict>
      </w:r>
      <w:r>
        <w:rPr/>
        <w:pict>
          <v:shape style="position:absolute;margin-left:306.572998pt;margin-top:16.797056pt;width:4.25pt;height:7.2pt;mso-position-horizontal-relative:page;mso-position-vertical-relative:paragraph;z-index:-15678464;mso-wrap-distance-left:0;mso-wrap-distance-right:0"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topAndBottom"/>
          </v:shape>
        </w:pict>
      </w:r>
      <w:r>
        <w:rPr/>
        <w:pict>
          <v:shape style="position:absolute;margin-left:482.405121pt;margin-top:19.274820pt;width:17.1pt;height:11.5pt;mso-position-horizontal-relative:page;mso-position-vertical-relative:paragraph;z-index:-15677952;mso-wrap-distance-left:0;mso-wrap-distance-right:0" type="#_x0000_t202" filled="false" stroked="false">
            <v:textbox inset="0,0,0,0">
              <w:txbxContent>
                <w:p>
                  <w:pPr>
                    <w:pStyle w:val="BodyText"/>
                    <w:spacing w:line="228" w:lineRule="exact"/>
                  </w:pPr>
                  <w:r>
                    <w:rPr/>
                    <w:t>(17)</w:t>
                  </w:r>
                </w:p>
              </w:txbxContent>
            </v:textbox>
            <w10:wrap type="topAndBottom"/>
          </v:shape>
        </w:pict>
      </w:r>
      <w:r>
        <w:rPr/>
        <w:pict>
          <v:shape style="position:absolute;margin-left:241.278pt;margin-top:10.745582pt;width:19.6pt;height:18.650pt;mso-position-horizontal-relative:page;mso-position-vertical-relative:paragraph;z-index:-17129472" type="#_x0000_t202" filled="false" stroked="false">
            <v:textbox inset="0,0,0,0">
              <w:txbxContent>
                <w:p>
                  <w:pPr>
                    <w:pStyle w:val="BodyText"/>
                    <w:spacing w:line="236" w:lineRule="exact"/>
                    <w:rPr>
                      <w:rFonts w:ascii="Palatino Linotype" w:hAnsi="Palatino Linotype"/>
                    </w:rPr>
                  </w:pPr>
                  <w:r>
                    <w:rPr>
                      <w:w w:val="135"/>
                    </w:rPr>
                    <w:t>D</w:t>
                  </w:r>
                  <w:r>
                    <w:rPr>
                      <w:spacing w:val="-19"/>
                      <w:w w:val="135"/>
                    </w:rPr>
                    <w:t> </w:t>
                  </w:r>
                  <w:r>
                    <w:rPr>
                      <w:rFonts w:ascii="Palatino Linotype" w:hAnsi="Palatino Linotype"/>
                      <w:spacing w:val="-20"/>
                      <w:w w:val="225"/>
                    </w:rPr>
                    <w:t>ˆ</w:t>
                  </w:r>
                </w:p>
              </w:txbxContent>
            </v:textbox>
            <w10:wrap type="none"/>
          </v:shape>
        </w:pict>
      </w:r>
      <w:r>
        <w:rPr/>
        <w:pict>
          <v:shape style="position:absolute;margin-left:267.098999pt;margin-top:8.322511pt;width:54.8pt;height:21.05pt;mso-position-horizontal-relative:page;mso-position-vertical-relative:paragraph;z-index:-17128960" type="#_x0000_t202" filled="false" stroked="false">
            <v:textbox inset="0,0,0,0">
              <w:txbxContent>
                <w:p>
                  <w:pPr>
                    <w:spacing w:before="8"/>
                    <w:ind w:left="0" w:right="0" w:firstLine="0"/>
                    <w:jc w:val="left"/>
                    <w:rPr>
                      <w:i/>
                      <w:sz w:val="14"/>
                    </w:rPr>
                  </w:pPr>
                  <w:r>
                    <w:rPr>
                      <w:rFonts w:ascii="Palatino Linotype" w:hAnsi="Palatino Linotype"/>
                      <w:w w:val="110"/>
                      <w:position w:val="-8"/>
                      <w:sz w:val="20"/>
                    </w:rPr>
                    <w:t>$</w:t>
                  </w:r>
                  <w:r>
                    <w:rPr>
                      <w:i/>
                      <w:w w:val="110"/>
                      <w:sz w:val="14"/>
                    </w:rPr>
                    <w:t>n</w:t>
                  </w:r>
                  <w:r>
                    <w:rPr>
                      <w:w w:val="110"/>
                      <w:sz w:val="14"/>
                    </w:rPr>
                    <w:t>C</w:t>
                  </w:r>
                  <w:r>
                    <w:rPr>
                      <w:i/>
                      <w:w w:val="110"/>
                      <w:sz w:val="14"/>
                    </w:rPr>
                    <w:t>1 </w:t>
                  </w:r>
                  <w:r>
                    <w:rPr>
                      <w:position w:val="-8"/>
                      <w:sz w:val="20"/>
                    </w:rPr>
                    <w:t>— </w:t>
                  </w:r>
                  <w:r>
                    <w:rPr>
                      <w:rFonts w:ascii="Palatino Linotype" w:hAnsi="Palatino Linotype"/>
                      <w:w w:val="110"/>
                      <w:position w:val="-8"/>
                      <w:sz w:val="20"/>
                    </w:rPr>
                    <w:t>$</w:t>
                  </w:r>
                  <w:r>
                    <w:rPr>
                      <w:i/>
                      <w:w w:val="110"/>
                      <w:sz w:val="14"/>
                    </w:rPr>
                    <w:t>n</w:t>
                  </w:r>
                  <w:r>
                    <w:rPr>
                      <w:w w:val="110"/>
                      <w:sz w:val="14"/>
                    </w:rPr>
                    <w:t>C</w:t>
                  </w:r>
                  <w:r>
                    <w:rPr>
                      <w:i/>
                      <w:w w:val="110"/>
                      <w:sz w:val="14"/>
                    </w:rPr>
                    <w:t>1</w:t>
                  </w:r>
                </w:p>
              </w:txbxContent>
            </v:textbox>
            <w10:wrap type="none"/>
          </v:shape>
        </w:pict>
      </w:r>
      <w:r>
        <w:rPr/>
        <w:pict>
          <v:shape style="position:absolute;margin-left:241.278pt;margin-top:34.580891pt;width:51.85pt;height:28.75pt;mso-position-horizontal-relative:page;mso-position-vertical-relative:paragraph;z-index:-17128448" type="#_x0000_t202" filled="false" stroked="false">
            <v:textbox inset="0,0,0,0">
              <w:txbxContent>
                <w:p>
                  <w:pPr>
                    <w:spacing w:line="146" w:lineRule="exact" w:before="0"/>
                    <w:ind w:left="0" w:right="199" w:firstLine="0"/>
                    <w:jc w:val="right"/>
                    <w:rPr>
                      <w:i/>
                      <w:sz w:val="14"/>
                    </w:rPr>
                  </w:pPr>
                  <w:r>
                    <w:rPr>
                      <w:i/>
                      <w:w w:val="123"/>
                      <w:sz w:val="14"/>
                    </w:rPr>
                    <w:t>r</w:t>
                  </w:r>
                </w:p>
                <w:p>
                  <w:pPr>
                    <w:spacing w:before="46"/>
                    <w:ind w:left="0" w:right="0" w:firstLine="0"/>
                    <w:jc w:val="left"/>
                    <w:rPr>
                      <w:i/>
                      <w:sz w:val="20"/>
                    </w:rPr>
                  </w:pPr>
                  <w:r>
                    <w:rPr>
                      <w:w w:val="115"/>
                      <w:sz w:val="20"/>
                    </w:rPr>
                    <w:t>D </w:t>
                  </w:r>
                  <w:r>
                    <w:rPr>
                      <w:b/>
                      <w:spacing w:val="3"/>
                      <w:w w:val="115"/>
                      <w:sz w:val="20"/>
                    </w:rPr>
                    <w:t>M</w:t>
                  </w:r>
                  <w:r>
                    <w:rPr>
                      <w:i/>
                      <w:spacing w:val="3"/>
                      <w:w w:val="115"/>
                      <w:sz w:val="20"/>
                      <w:vertAlign w:val="superscript"/>
                    </w:rPr>
                    <w:t>i</w:t>
                  </w:r>
                  <w:r>
                    <w:rPr>
                      <w:spacing w:val="3"/>
                      <w:w w:val="115"/>
                      <w:sz w:val="20"/>
                      <w:vertAlign w:val="superscript"/>
                    </w:rPr>
                    <w:t>C</w:t>
                  </w:r>
                  <w:r>
                    <w:rPr>
                      <w:i/>
                      <w:spacing w:val="3"/>
                      <w:w w:val="115"/>
                      <w:sz w:val="20"/>
                      <w:vertAlign w:val="superscript"/>
                    </w:rPr>
                    <w:t>1</w:t>
                  </w:r>
                  <w:r>
                    <w:rPr>
                      <w:b/>
                      <w:spacing w:val="3"/>
                      <w:w w:val="115"/>
                      <w:sz w:val="20"/>
                      <w:vertAlign w:val="baseline"/>
                    </w:rPr>
                    <w:t>e</w:t>
                  </w:r>
                  <w:r>
                    <w:rPr>
                      <w:i/>
                      <w:spacing w:val="3"/>
                      <w:w w:val="115"/>
                      <w:sz w:val="20"/>
                      <w:vertAlign w:val="superscript"/>
                    </w:rPr>
                    <w:t>n</w:t>
                  </w:r>
                  <w:r>
                    <w:rPr>
                      <w:i/>
                      <w:spacing w:val="3"/>
                      <w:w w:val="115"/>
                      <w:sz w:val="20"/>
                      <w:vertAlign w:val="baseline"/>
                    </w:rPr>
                    <w:t> </w:t>
                  </w:r>
                  <w:r>
                    <w:rPr>
                      <w:i/>
                      <w:spacing w:val="-26"/>
                      <w:w w:val="115"/>
                      <w:sz w:val="20"/>
                      <w:vertAlign w:val="baseline"/>
                    </w:rPr>
                    <w:t>;</w:t>
                  </w:r>
                </w:p>
              </w:txbxContent>
            </v:textbox>
            <w10:wrap type="none"/>
          </v:shape>
        </w:pict>
      </w:r>
      <w:r>
        <w:rPr>
          <w:i/>
          <w:w w:val="130"/>
          <w:sz w:val="14"/>
        </w:rPr>
        <w:t>34</w:t>
        <w:tab/>
        <w:t>3</w:t>
      </w:r>
      <w:bookmarkStart w:name="_bookmark15" w:id="30"/>
      <w:bookmarkEnd w:id="30"/>
      <w:r>
        <w:rPr>
          <w:i/>
          <w:w w:val="130"/>
          <w:sz w:val="14"/>
        </w:rPr>
      </w:r>
      <w:r>
        <w:rPr>
          <w:i/>
          <w:spacing w:val="-28"/>
          <w:w w:val="130"/>
          <w:sz w:val="14"/>
        </w:rPr>
        <w:t> </w:t>
      </w:r>
      <w:r>
        <w:rPr>
          <w:rFonts w:ascii="Arial" w:hAnsi="Arial"/>
          <w:w w:val="130"/>
          <w:position w:val="-8"/>
          <w:sz w:val="20"/>
        </w:rPr>
        <w:t>.</w:t>
        <w:tab/>
      </w:r>
      <w:r>
        <w:rPr>
          <w:i/>
          <w:w w:val="130"/>
          <w:sz w:val="14"/>
        </w:rPr>
        <w:t>4</w:t>
        <w:tab/>
      </w:r>
      <w:r>
        <w:rPr>
          <w:rFonts w:ascii="Arial" w:hAnsi="Arial"/>
          <w:position w:val="-8"/>
          <w:sz w:val="20"/>
        </w:rPr>
        <w:t>Σ</w:t>
      </w:r>
    </w:p>
    <w:p>
      <w:pPr>
        <w:pStyle w:val="BodyText"/>
        <w:spacing w:before="4"/>
        <w:rPr>
          <w:rFonts w:ascii="Arial"/>
          <w:sz w:val="5"/>
        </w:rPr>
      </w:pPr>
    </w:p>
    <w:p>
      <w:pPr>
        <w:tabs>
          <w:tab w:pos="5195" w:val="left" w:leader="none"/>
          <w:tab w:pos="5653" w:val="left" w:leader="none"/>
        </w:tabs>
        <w:spacing w:line="143" w:lineRule="exact"/>
        <w:ind w:left="4674" w:right="0" w:firstLine="0"/>
        <w:rPr>
          <w:rFonts w:ascii="Arial"/>
          <w:sz w:val="14"/>
        </w:rPr>
      </w:pPr>
      <w:r>
        <w:rPr>
          <w:rFonts w:ascii="Arial"/>
          <w:position w:val="-2"/>
          <w:sz w:val="14"/>
        </w:rPr>
        <w:pict>
          <v:shape style="width:3.4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w w:val="123"/>
                      <w:sz w:val="14"/>
                    </w:rPr>
                    <w:t>r</w:t>
                  </w:r>
                </w:p>
              </w:txbxContent>
            </v:textbox>
          </v:shape>
        </w:pict>
      </w:r>
      <w:r>
        <w:rPr>
          <w:rFonts w:ascii="Arial"/>
          <w:position w:val="-2"/>
          <w:sz w:val="14"/>
        </w:rPr>
      </w:r>
      <w:r>
        <w:rPr>
          <w:rFonts w:ascii="Arial"/>
          <w:position w:val="-2"/>
          <w:sz w:val="14"/>
        </w:rPr>
        <w:tab/>
      </w:r>
      <w:r>
        <w:rPr>
          <w:rFonts w:ascii="Arial"/>
          <w:position w:val="-2"/>
          <w:sz w:val="14"/>
        </w:rPr>
        <w:pict>
          <v:shape style="width:4.25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w w:val="120"/>
                      <w:sz w:val="14"/>
                    </w:rPr>
                    <w:t>0</w:t>
                  </w:r>
                </w:p>
              </w:txbxContent>
            </v:textbox>
          </v:shape>
        </w:pict>
      </w:r>
      <w:r>
        <w:rPr>
          <w:rFonts w:ascii="Arial"/>
          <w:position w:val="-2"/>
          <w:sz w:val="14"/>
        </w:rPr>
      </w:r>
      <w:r>
        <w:rPr>
          <w:rFonts w:ascii="Arial"/>
          <w:position w:val="-2"/>
          <w:sz w:val="14"/>
        </w:rPr>
        <w:tab/>
      </w:r>
      <w:r>
        <w:rPr>
          <w:rFonts w:ascii="Arial"/>
          <w:position w:val="-2"/>
          <w:sz w:val="14"/>
        </w:rPr>
        <w:pict>
          <v:shape style="width:4.25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w w:val="120"/>
                      <w:sz w:val="14"/>
                    </w:rPr>
                    <w:t>4</w:t>
                  </w:r>
                </w:p>
              </w:txbxContent>
            </v:textbox>
          </v:shape>
        </w:pict>
      </w:r>
      <w:r>
        <w:rPr>
          <w:rFonts w:ascii="Arial"/>
          <w:position w:val="-2"/>
          <w:sz w:val="14"/>
        </w:rPr>
      </w:r>
    </w:p>
    <w:p>
      <w:pPr>
        <w:spacing w:line="-67" w:lineRule="auto" w:before="0"/>
        <w:ind w:left="437" w:right="0" w:firstLine="0"/>
        <w:jc w:val="center"/>
        <w:rPr>
          <w:rFonts w:ascii="Arial" w:hAnsi="Arial"/>
          <w:sz w:val="20"/>
        </w:rPr>
      </w:pPr>
      <w:r>
        <w:rPr/>
        <w:pict>
          <v:shape style="position:absolute;margin-left:281.319pt;margin-top:17.38298pt;width:8.450pt;height:7.2pt;mso-position-horizontal-relative:page;mso-position-vertical-relative:paragraph;z-index:-15675904;mso-wrap-distance-left:0;mso-wrap-distance-right:0"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topAndBottom"/>
          </v:shape>
        </w:pict>
      </w:r>
      <w:r>
        <w:rPr>
          <w:w w:val="118"/>
          <w:sz w:val="20"/>
        </w:rPr>
        <w:t>D</w:t>
      </w:r>
      <w:r>
        <w:rPr>
          <w:spacing w:val="7"/>
          <w:sz w:val="20"/>
        </w:rPr>
        <w:t> </w:t>
      </w:r>
      <w:r>
        <w:rPr>
          <w:spacing w:val="-1"/>
          <w:w w:val="74"/>
          <w:sz w:val="20"/>
        </w:rPr>
        <w:t>—</w:t>
      </w:r>
      <w:r>
        <w:rPr>
          <w:rFonts w:ascii="Palatino Linotype" w:hAnsi="Palatino Linotype"/>
          <w:w w:val="244"/>
          <w:sz w:val="20"/>
        </w:rPr>
        <w:t>ˆ</w:t>
      </w:r>
      <w:r>
        <w:rPr>
          <w:rFonts w:ascii="Palatino Linotype" w:hAnsi="Palatino Linotype"/>
          <w:spacing w:val="-8"/>
          <w:sz w:val="20"/>
        </w:rPr>
        <w:t> </w:t>
      </w:r>
      <w:r>
        <w:rPr>
          <w:rFonts w:ascii="Arial" w:hAnsi="Arial"/>
          <w:w w:val="148"/>
          <w:position w:val="17"/>
          <w:sz w:val="20"/>
        </w:rPr>
        <w:t>.</w:t>
      </w:r>
      <w:r>
        <w:rPr>
          <w:b/>
          <w:spacing w:val="-1"/>
          <w:w w:val="102"/>
          <w:sz w:val="20"/>
        </w:rPr>
        <w:t>J</w:t>
      </w:r>
      <w:r>
        <w:rPr>
          <w:i/>
          <w:spacing w:val="14"/>
          <w:w w:val="137"/>
          <w:sz w:val="20"/>
          <w:vertAlign w:val="superscript"/>
        </w:rPr>
        <w:t>i</w:t>
      </w:r>
      <w:r>
        <w:rPr>
          <w:w w:val="154"/>
          <w:sz w:val="20"/>
          <w:vertAlign w:val="superscript"/>
        </w:rPr>
        <w:t>C</w:t>
      </w:r>
      <w:r>
        <w:rPr>
          <w:i/>
          <w:spacing w:val="9"/>
          <w:w w:val="132"/>
          <w:sz w:val="20"/>
          <w:vertAlign w:val="superscript"/>
        </w:rPr>
        <w:t>1</w:t>
      </w:r>
      <w:r>
        <w:rPr>
          <w:rFonts w:ascii="Arial" w:hAnsi="Arial"/>
          <w:w w:val="66"/>
          <w:position w:val="17"/>
          <w:sz w:val="20"/>
          <w:vertAlign w:val="baseline"/>
        </w:rPr>
        <w:t>Σ</w:t>
      </w:r>
      <w:r>
        <w:rPr>
          <w:spacing w:val="-1"/>
          <w:w w:val="81"/>
          <w:position w:val="13"/>
          <w:sz w:val="14"/>
          <w:vertAlign w:val="baseline"/>
        </w:rPr>
        <w:t>—</w:t>
      </w:r>
      <w:r>
        <w:rPr>
          <w:i/>
          <w:w w:val="120"/>
          <w:position w:val="13"/>
          <w:sz w:val="14"/>
          <w:vertAlign w:val="baseline"/>
        </w:rPr>
        <w:t>1</w:t>
      </w:r>
      <w:r>
        <w:rPr>
          <w:i/>
          <w:spacing w:val="9"/>
          <w:position w:val="13"/>
          <w:sz w:val="14"/>
          <w:vertAlign w:val="baseline"/>
        </w:rPr>
        <w:t> </w:t>
      </w:r>
      <w:r>
        <w:rPr>
          <w:b/>
          <w:spacing w:val="-1"/>
          <w:w w:val="102"/>
          <w:sz w:val="20"/>
          <w:vertAlign w:val="baseline"/>
        </w:rPr>
        <w:t>A</w:t>
      </w:r>
      <w:r>
        <w:rPr>
          <w:i/>
          <w:spacing w:val="14"/>
          <w:w w:val="137"/>
          <w:sz w:val="20"/>
          <w:vertAlign w:val="superscript"/>
        </w:rPr>
        <w:t>i</w:t>
      </w:r>
      <w:r>
        <w:rPr>
          <w:w w:val="154"/>
          <w:sz w:val="20"/>
          <w:vertAlign w:val="superscript"/>
        </w:rPr>
        <w:t>C</w:t>
      </w:r>
      <w:r>
        <w:rPr>
          <w:i/>
          <w:w w:val="132"/>
          <w:sz w:val="20"/>
          <w:vertAlign w:val="superscript"/>
        </w:rPr>
        <w:t>1</w:t>
      </w:r>
      <w:r>
        <w:rPr>
          <w:i/>
          <w:spacing w:val="-6"/>
          <w:sz w:val="20"/>
          <w:vertAlign w:val="baseline"/>
        </w:rPr>
        <w:t> </w:t>
      </w:r>
      <w:r>
        <w:rPr>
          <w:rFonts w:ascii="Arial" w:hAnsi="Arial"/>
          <w:spacing w:val="-1"/>
          <w:w w:val="148"/>
          <w:position w:val="17"/>
          <w:sz w:val="20"/>
          <w:vertAlign w:val="baseline"/>
        </w:rPr>
        <w:t>.</w:t>
      </w:r>
      <w:r>
        <w:rPr>
          <w:rFonts w:ascii="Palatino Linotype" w:hAnsi="Palatino Linotype"/>
          <w:spacing w:val="12"/>
          <w:w w:val="104"/>
          <w:sz w:val="20"/>
          <w:vertAlign w:val="baseline"/>
        </w:rPr>
        <w:t>$</w:t>
      </w:r>
      <w:r>
        <w:rPr>
          <w:i/>
          <w:w w:val="143"/>
          <w:sz w:val="20"/>
          <w:vertAlign w:val="superscript"/>
        </w:rPr>
        <w:t>n</w:t>
      </w:r>
      <w:r>
        <w:rPr>
          <w:i/>
          <w:spacing w:val="5"/>
          <w:sz w:val="20"/>
          <w:vertAlign w:val="baseline"/>
        </w:rPr>
        <w:t> </w:t>
      </w:r>
      <w:r>
        <w:rPr>
          <w:w w:val="74"/>
          <w:sz w:val="20"/>
          <w:vertAlign w:val="baseline"/>
        </w:rPr>
        <w:t>—</w:t>
      </w:r>
      <w:r>
        <w:rPr>
          <w:spacing w:val="-5"/>
          <w:sz w:val="20"/>
          <w:vertAlign w:val="baseline"/>
        </w:rPr>
        <w:t> </w:t>
      </w:r>
      <w:r>
        <w:rPr>
          <w:rFonts w:ascii="Palatino Linotype" w:hAnsi="Palatino Linotype"/>
          <w:spacing w:val="12"/>
          <w:w w:val="104"/>
          <w:sz w:val="20"/>
          <w:vertAlign w:val="baseline"/>
        </w:rPr>
        <w:t>$</w:t>
      </w:r>
      <w:r>
        <w:rPr>
          <w:i/>
          <w:spacing w:val="9"/>
          <w:w w:val="143"/>
          <w:sz w:val="20"/>
          <w:vertAlign w:val="superscript"/>
        </w:rPr>
        <w:t>n</w:t>
      </w:r>
      <w:r>
        <w:rPr>
          <w:rFonts w:ascii="Arial" w:hAnsi="Arial"/>
          <w:w w:val="66"/>
          <w:position w:val="17"/>
          <w:sz w:val="20"/>
          <w:vertAlign w:val="baseline"/>
        </w:rPr>
        <w:t>Σ</w:t>
      </w:r>
    </w:p>
    <w:p>
      <w:pPr>
        <w:pStyle w:val="BodyText"/>
        <w:spacing w:line="223" w:lineRule="exact" w:before="133"/>
        <w:ind w:left="174"/>
      </w:pPr>
      <w:r>
        <w:rPr>
          <w:spacing w:val="-1"/>
          <w:w w:val="102"/>
        </w:rPr>
        <w:t>wher</w:t>
      </w:r>
      <w:r>
        <w:rPr>
          <w:w w:val="102"/>
        </w:rPr>
        <w:t>e</w:t>
      </w:r>
      <w:r>
        <w:rPr>
          <w:spacing w:val="12"/>
        </w:rPr>
        <w:t> </w:t>
      </w:r>
      <w:r>
        <w:rPr>
          <w:b/>
          <w:spacing w:val="-1"/>
          <w:w w:val="102"/>
        </w:rPr>
        <w:t>M</w:t>
      </w:r>
      <w:r>
        <w:rPr>
          <w:i/>
          <w:spacing w:val="14"/>
          <w:w w:val="137"/>
          <w:vertAlign w:val="superscript"/>
        </w:rPr>
        <w:t>i</w:t>
      </w:r>
      <w:r>
        <w:rPr>
          <w:w w:val="154"/>
          <w:vertAlign w:val="superscript"/>
        </w:rPr>
        <w:t>C</w:t>
      </w:r>
      <w:r>
        <w:rPr>
          <w:i/>
          <w:w w:val="132"/>
          <w:vertAlign w:val="superscript"/>
        </w:rPr>
        <w:t>1</w:t>
      </w:r>
      <w:r>
        <w:rPr>
          <w:i/>
          <w:vertAlign w:val="baseline"/>
        </w:rPr>
        <w:t> </w:t>
      </w:r>
      <w:r>
        <w:rPr>
          <w:i/>
          <w:spacing w:val="-13"/>
          <w:vertAlign w:val="baseline"/>
        </w:rPr>
        <w:t> </w:t>
      </w:r>
      <w:r>
        <w:rPr>
          <w:w w:val="118"/>
          <w:vertAlign w:val="baseline"/>
        </w:rPr>
        <w:t>D</w:t>
      </w:r>
      <w:r>
        <w:rPr>
          <w:vertAlign w:val="baseline"/>
        </w:rPr>
        <w:t> </w:t>
      </w:r>
      <w:r>
        <w:rPr>
          <w:spacing w:val="-23"/>
          <w:vertAlign w:val="baseline"/>
        </w:rPr>
        <w:t> </w:t>
      </w:r>
      <w:r>
        <w:rPr>
          <w:spacing w:val="-1"/>
          <w:w w:val="74"/>
          <w:vertAlign w:val="baseline"/>
        </w:rPr>
        <w:t>—</w:t>
      </w:r>
      <w:r>
        <w:rPr>
          <w:rFonts w:ascii="Palatino Linotype" w:hAnsi="Palatino Linotype"/>
          <w:spacing w:val="8"/>
          <w:w w:val="244"/>
          <w:vertAlign w:val="baseline"/>
        </w:rPr>
        <w:t>ˆ</w:t>
      </w:r>
      <w:r>
        <w:rPr>
          <w:i/>
          <w:spacing w:val="-1"/>
          <w:w w:val="153"/>
          <w:vertAlign w:val="baseline"/>
        </w:rPr>
        <w:t>.</w:t>
      </w:r>
      <w:r>
        <w:rPr>
          <w:b/>
          <w:w w:val="102"/>
          <w:vertAlign w:val="baseline"/>
        </w:rPr>
        <w:t>J</w:t>
      </w:r>
      <w:r>
        <w:rPr>
          <w:i/>
          <w:spacing w:val="14"/>
          <w:w w:val="137"/>
          <w:vertAlign w:val="superscript"/>
        </w:rPr>
        <w:t>i</w:t>
      </w:r>
      <w:r>
        <w:rPr>
          <w:w w:val="154"/>
          <w:vertAlign w:val="superscript"/>
        </w:rPr>
        <w:t>C</w:t>
      </w:r>
      <w:r>
        <w:rPr>
          <w:i/>
          <w:spacing w:val="9"/>
          <w:w w:val="132"/>
          <w:vertAlign w:val="superscript"/>
        </w:rPr>
        <w:t>1</w:t>
      </w:r>
      <w:r>
        <w:rPr>
          <w:i/>
          <w:spacing w:val="-1"/>
          <w:w w:val="137"/>
          <w:vertAlign w:val="baseline"/>
        </w:rPr>
        <w:t>/</w:t>
      </w:r>
      <w:r>
        <w:rPr>
          <w:spacing w:val="-1"/>
          <w:w w:val="90"/>
          <w:vertAlign w:val="superscript"/>
        </w:rPr>
        <w:t>—</w:t>
      </w:r>
      <w:r>
        <w:rPr>
          <w:i/>
          <w:spacing w:val="10"/>
          <w:w w:val="132"/>
          <w:vertAlign w:val="superscript"/>
        </w:rPr>
        <w:t>1</w:t>
      </w:r>
      <w:r>
        <w:rPr>
          <w:b/>
          <w:spacing w:val="-1"/>
          <w:w w:val="102"/>
          <w:vertAlign w:val="baseline"/>
        </w:rPr>
        <w:t>A</w:t>
      </w:r>
      <w:r>
        <w:rPr>
          <w:i/>
          <w:spacing w:val="14"/>
          <w:w w:val="137"/>
          <w:vertAlign w:val="superscript"/>
        </w:rPr>
        <w:t>i</w:t>
      </w:r>
      <w:r>
        <w:rPr>
          <w:w w:val="154"/>
          <w:vertAlign w:val="superscript"/>
        </w:rPr>
        <w:t>C</w:t>
      </w:r>
      <w:r>
        <w:rPr>
          <w:i/>
          <w:spacing w:val="9"/>
          <w:w w:val="132"/>
          <w:vertAlign w:val="superscript"/>
        </w:rPr>
        <w:t>1</w:t>
      </w:r>
      <w:r>
        <w:rPr>
          <w:rFonts w:ascii="Palatino Linotype" w:hAnsi="Palatino Linotype"/>
          <w:spacing w:val="8"/>
          <w:w w:val="244"/>
          <w:vertAlign w:val="baseline"/>
        </w:rPr>
        <w:t>ˆ</w:t>
      </w:r>
      <w:r>
        <w:rPr>
          <w:i/>
          <w:w w:val="135"/>
          <w:vertAlign w:val="superscript"/>
        </w:rPr>
        <w:t>T</w:t>
      </w:r>
      <w:r>
        <w:rPr>
          <w:i/>
          <w:spacing w:val="-14"/>
          <w:vertAlign w:val="baseline"/>
        </w:rPr>
        <w:t> </w:t>
      </w:r>
      <w:r>
        <w:rPr>
          <w:w w:val="102"/>
          <w:vertAlign w:val="baseline"/>
        </w:rPr>
        <w:t>.</w:t>
      </w:r>
      <w:r>
        <w:rPr>
          <w:spacing w:val="12"/>
          <w:vertAlign w:val="baseline"/>
        </w:rPr>
        <w:t> </w:t>
      </w:r>
      <w:r>
        <w:rPr>
          <w:w w:val="102"/>
          <w:vertAlign w:val="baseline"/>
        </w:rPr>
        <w:t>T</w:t>
      </w:r>
      <w:r>
        <w:rPr>
          <w:w w:val="102"/>
          <w:vertAlign w:val="baseline"/>
        </w:rPr>
        <w:t>he</w:t>
      </w:r>
      <w:r>
        <w:rPr>
          <w:spacing w:val="12"/>
          <w:vertAlign w:val="baseline"/>
        </w:rPr>
        <w:t> </w:t>
      </w:r>
      <w:r>
        <w:rPr>
          <w:w w:val="102"/>
          <w:vertAlign w:val="baseline"/>
        </w:rPr>
        <w:t>third</w:t>
      </w:r>
      <w:r>
        <w:rPr>
          <w:spacing w:val="12"/>
          <w:vertAlign w:val="baseline"/>
        </w:rPr>
        <w:t> </w:t>
      </w:r>
      <w:r>
        <w:rPr>
          <w:w w:val="102"/>
          <w:vertAlign w:val="baseline"/>
        </w:rPr>
        <w:t>s</w:t>
      </w:r>
      <w:r>
        <w:rPr>
          <w:w w:val="102"/>
          <w:vertAlign w:val="baseline"/>
        </w:rPr>
        <w:t>tep</w:t>
      </w:r>
      <w:r>
        <w:rPr>
          <w:spacing w:val="12"/>
          <w:vertAlign w:val="baseline"/>
        </w:rPr>
        <w:t> </w:t>
      </w:r>
      <w:r>
        <w:rPr>
          <w:w w:val="102"/>
          <w:vertAlign w:val="baseline"/>
        </w:rPr>
        <w:t>i</w:t>
      </w:r>
      <w:r>
        <w:rPr>
          <w:w w:val="102"/>
          <w:vertAlign w:val="baseline"/>
        </w:rPr>
        <w:t>n</w:t>
      </w:r>
      <w:r>
        <w:rPr>
          <w:spacing w:val="12"/>
          <w:vertAlign w:val="baseline"/>
        </w:rPr>
        <w:t> </w:t>
      </w:r>
      <w:r>
        <w:rPr>
          <w:w w:val="102"/>
          <w:vertAlign w:val="baseline"/>
        </w:rPr>
        <w:t>E</w:t>
      </w:r>
      <w:r>
        <w:rPr>
          <w:w w:val="102"/>
          <w:vertAlign w:val="baseline"/>
        </w:rPr>
        <w:t>quation</w:t>
      </w:r>
      <w:r>
        <w:rPr>
          <w:spacing w:val="12"/>
          <w:vertAlign w:val="baseline"/>
        </w:rPr>
        <w:t> </w:t>
      </w:r>
      <w:r>
        <w:rPr>
          <w:w w:val="102"/>
          <w:vertAlign w:val="baseline"/>
        </w:rPr>
        <w:t>(</w:t>
      </w:r>
      <w:hyperlink w:history="true" w:anchor="_bookmark15">
        <w:r>
          <w:rPr>
            <w:w w:val="102"/>
            <w:vertAlign w:val="baseline"/>
          </w:rPr>
          <w:t>17)</w:t>
        </w:r>
        <w:r>
          <w:rPr>
            <w:spacing w:val="12"/>
            <w:vertAlign w:val="baseline"/>
          </w:rPr>
          <w:t> </w:t>
        </w:r>
      </w:hyperlink>
      <w:r>
        <w:rPr>
          <w:w w:val="102"/>
          <w:vertAlign w:val="baseline"/>
        </w:rPr>
        <w:t>corresponds</w:t>
      </w:r>
      <w:r>
        <w:rPr>
          <w:spacing w:val="12"/>
          <w:vertAlign w:val="baseline"/>
        </w:rPr>
        <w:t> </w:t>
      </w:r>
      <w:r>
        <w:rPr>
          <w:w w:val="102"/>
          <w:vertAlign w:val="baseline"/>
        </w:rPr>
        <w:t>to</w:t>
      </w:r>
      <w:r>
        <w:rPr>
          <w:spacing w:val="12"/>
          <w:vertAlign w:val="baseline"/>
        </w:rPr>
        <w:t> </w:t>
      </w:r>
      <w:r>
        <w:rPr>
          <w:w w:val="102"/>
          <w:vertAlign w:val="baseline"/>
        </w:rPr>
        <w:t>subtracting</w:t>
      </w:r>
    </w:p>
    <w:p>
      <w:pPr>
        <w:pStyle w:val="BodyText"/>
        <w:spacing w:line="154" w:lineRule="exact" w:before="15"/>
        <w:ind w:left="174"/>
      </w:pPr>
      <w:r>
        <w:rPr/>
        <w:pict>
          <v:shape style="position:absolute;margin-left:186.207001pt;margin-top:-3.639157pt;width:3.4pt;height:7.2pt;mso-position-horizontal-relative:page;mso-position-vertical-relative:paragraph;z-index:-1712793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222.233994pt;margin-top:-3.639157pt;width:3.4pt;height:7.2pt;mso-position-horizontal-relative:page;mso-position-vertical-relative:paragraph;z-index:-1712742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0"/>
        </w:rPr>
        <w:t>Equation (</w:t>
      </w:r>
      <w:hyperlink w:history="true" w:anchor="_bookmark14">
        <w:r>
          <w:rPr>
            <w:w w:val="110"/>
          </w:rPr>
          <w:t>15) </w:t>
        </w:r>
      </w:hyperlink>
      <w:r>
        <w:rPr>
          <w:w w:val="110"/>
        </w:rPr>
        <w:t>(for </w:t>
      </w:r>
      <w:r>
        <w:rPr>
          <w:rFonts w:ascii="Palatino Linotype"/>
          <w:w w:val="110"/>
        </w:rPr>
        <w:t>$</w:t>
      </w:r>
      <w:r>
        <w:rPr>
          <w:i/>
          <w:w w:val="110"/>
          <w:vertAlign w:val="superscript"/>
        </w:rPr>
        <w:t>n</w:t>
      </w:r>
      <w:r>
        <w:rPr>
          <w:w w:val="110"/>
          <w:vertAlign w:val="superscript"/>
        </w:rPr>
        <w:t>C</w:t>
      </w:r>
      <w:r>
        <w:rPr>
          <w:i/>
          <w:w w:val="110"/>
          <w:vertAlign w:val="superscript"/>
        </w:rPr>
        <w:t>1</w:t>
      </w:r>
      <w:r>
        <w:rPr>
          <w:w w:val="110"/>
          <w:vertAlign w:val="baseline"/>
        </w:rPr>
        <w:t>) from Equation (</w:t>
      </w:r>
      <w:hyperlink w:history="true" w:anchor="_bookmark10">
        <w:r>
          <w:rPr>
            <w:w w:val="110"/>
            <w:vertAlign w:val="baseline"/>
          </w:rPr>
          <w:t>12) </w:t>
        </w:r>
      </w:hyperlink>
      <w:r>
        <w:rPr>
          <w:w w:val="110"/>
          <w:vertAlign w:val="baseline"/>
        </w:rPr>
        <w:t>(for </w:t>
      </w:r>
      <w:r>
        <w:rPr>
          <w:rFonts w:ascii="Palatino Linotype"/>
          <w:w w:val="110"/>
          <w:vertAlign w:val="baseline"/>
        </w:rPr>
        <w:t>$</w:t>
      </w:r>
      <w:r>
        <w:rPr>
          <w:i/>
          <w:w w:val="110"/>
          <w:vertAlign w:val="superscript"/>
        </w:rPr>
        <w:t>n</w:t>
      </w:r>
      <w:r>
        <w:rPr>
          <w:w w:val="110"/>
          <w:vertAlign w:val="superscript"/>
        </w:rPr>
        <w:t>C</w:t>
      </w:r>
      <w:r>
        <w:rPr>
          <w:i/>
          <w:w w:val="110"/>
          <w:vertAlign w:val="superscript"/>
        </w:rPr>
        <w:t>1</w:t>
      </w:r>
      <w:r>
        <w:rPr>
          <w:w w:val="110"/>
          <w:vertAlign w:val="baseline"/>
        </w:rPr>
        <w:t>).</w:t>
      </w:r>
    </w:p>
    <w:p>
      <w:pPr>
        <w:tabs>
          <w:tab w:pos="4383" w:val="left" w:leader="none"/>
        </w:tabs>
        <w:spacing w:line="146" w:lineRule="exact" w:before="0"/>
        <w:ind w:left="1836" w:right="0" w:firstLine="0"/>
        <w:jc w:val="left"/>
        <w:rPr>
          <w:i/>
          <w:sz w:val="14"/>
        </w:rPr>
      </w:pPr>
      <w:r>
        <w:rPr>
          <w:i/>
          <w:w w:val="120"/>
          <w:sz w:val="14"/>
        </w:rPr>
        <w:t>4</w:t>
        <w:tab/>
        <w:t>3</w:t>
      </w:r>
    </w:p>
    <w:p>
      <w:pPr>
        <w:pStyle w:val="BodyText"/>
        <w:spacing w:before="4"/>
        <w:rPr>
          <w:i/>
          <w:sz w:val="17"/>
        </w:rPr>
      </w:pPr>
    </w:p>
    <w:p>
      <w:pPr>
        <w:pStyle w:val="ListParagraph"/>
        <w:numPr>
          <w:ilvl w:val="1"/>
          <w:numId w:val="3"/>
        </w:numPr>
        <w:tabs>
          <w:tab w:pos="588" w:val="left" w:leader="none"/>
        </w:tabs>
        <w:spacing w:line="240" w:lineRule="auto" w:before="0" w:after="0"/>
        <w:ind w:left="587" w:right="0" w:hanging="414"/>
        <w:jc w:val="left"/>
        <w:rPr>
          <w:i/>
          <w:sz w:val="20"/>
        </w:rPr>
      </w:pPr>
      <w:bookmarkStart w:name="Total error of the POD–TPWL model" w:id="31"/>
      <w:bookmarkEnd w:id="31"/>
      <w:r>
        <w:rPr/>
      </w:r>
      <w:bookmarkStart w:name="Total error of the POD–TPWL model" w:id="32"/>
      <w:bookmarkEnd w:id="32"/>
      <w:r>
        <w:rPr>
          <w:i/>
          <w:spacing w:val="-4"/>
          <w:w w:val="105"/>
          <w:sz w:val="20"/>
        </w:rPr>
        <w:t>T</w:t>
      </w:r>
      <w:r>
        <w:rPr>
          <w:i/>
          <w:spacing w:val="-4"/>
          <w:w w:val="105"/>
          <w:sz w:val="20"/>
        </w:rPr>
        <w:t>otal </w:t>
      </w:r>
      <w:r>
        <w:rPr>
          <w:i/>
          <w:spacing w:val="-3"/>
          <w:w w:val="105"/>
          <w:sz w:val="20"/>
        </w:rPr>
        <w:t>error </w:t>
      </w:r>
      <w:r>
        <w:rPr>
          <w:i/>
          <w:w w:val="105"/>
          <w:sz w:val="20"/>
        </w:rPr>
        <w:t>of the POD–TPWL</w:t>
      </w:r>
      <w:r>
        <w:rPr>
          <w:i/>
          <w:spacing w:val="-4"/>
          <w:w w:val="105"/>
          <w:sz w:val="20"/>
        </w:rPr>
        <w:t> </w:t>
      </w:r>
      <w:r>
        <w:rPr>
          <w:i/>
          <w:w w:val="105"/>
          <w:sz w:val="20"/>
        </w:rPr>
        <w:t>model</w:t>
      </w:r>
    </w:p>
    <w:p>
      <w:pPr>
        <w:pStyle w:val="BodyText"/>
        <w:spacing w:line="204" w:lineRule="exact" w:before="127"/>
        <w:ind w:left="174"/>
      </w:pPr>
      <w:r>
        <w:rPr/>
        <w:pict>
          <v:shape style="position:absolute;margin-left:167.766006pt;margin-top:12.913184pt;width:8.450pt;height:7.2pt;mso-position-horizontal-relative:page;mso-position-vertical-relative:paragraph;z-index:-17135104"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323.673004pt;margin-top:12.913184pt;width:4.25pt;height:7.2pt;mso-position-horizontal-relative:page;mso-position-vertical-relative:paragraph;z-index:-17134592"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none"/>
          </v:shape>
        </w:pict>
      </w:r>
      <w:r>
        <w:rPr>
          <w:w w:val="110"/>
        </w:rPr>
        <w:t>The total error </w:t>
      </w:r>
      <w:r>
        <w:rPr>
          <w:b/>
          <w:w w:val="110"/>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of the POD–TPWL solution </w:t>
      </w:r>
      <w:r>
        <w:rPr>
          <w:b/>
          <w:w w:val="110"/>
          <w:vertAlign w:val="baseline"/>
        </w:rPr>
        <w:t>x</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(reconstructed from the solution of</w:t>
      </w:r>
    </w:p>
    <w:p>
      <w:pPr>
        <w:pStyle w:val="BodyText"/>
        <w:spacing w:line="154" w:lineRule="exact" w:before="15"/>
        <w:ind w:left="174"/>
      </w:pPr>
      <w:r>
        <w:rPr>
          <w:w w:val="105"/>
        </w:rPr>
        <w:t>Equation (</w:t>
      </w:r>
      <w:hyperlink w:history="true" w:anchor="_bookmark14">
        <w:r>
          <w:rPr>
            <w:w w:val="105"/>
          </w:rPr>
          <w:t>15), </w:t>
        </w:r>
      </w:hyperlink>
      <w:r>
        <w:rPr>
          <w:rFonts w:ascii="Palatino Linotype"/>
          <w:w w:val="105"/>
        </w:rPr>
        <w:t>$</w:t>
      </w:r>
      <w:r>
        <w:rPr>
          <w:i/>
          <w:w w:val="105"/>
          <w:vertAlign w:val="superscript"/>
        </w:rPr>
        <w:t>n</w:t>
      </w:r>
      <w:r>
        <w:rPr>
          <w:w w:val="105"/>
          <w:vertAlign w:val="superscript"/>
        </w:rPr>
        <w:t>C</w:t>
      </w:r>
      <w:r>
        <w:rPr>
          <w:i/>
          <w:w w:val="105"/>
          <w:vertAlign w:val="superscript"/>
        </w:rPr>
        <w:t>1</w:t>
      </w:r>
      <w:r>
        <w:rPr>
          <w:w w:val="105"/>
          <w:vertAlign w:val="baseline"/>
        </w:rPr>
        <w:t>) relative to the true solution of Equation (</w:t>
      </w:r>
      <w:hyperlink w:history="true" w:anchor="_bookmark3">
        <w:r>
          <w:rPr>
            <w:w w:val="105"/>
            <w:vertAlign w:val="baseline"/>
          </w:rPr>
          <w:t>2), </w:t>
        </w:r>
      </w:hyperlink>
      <w:r>
        <w:rPr>
          <w:b/>
          <w:w w:val="105"/>
          <w:vertAlign w:val="baseline"/>
        </w:rPr>
        <w:t>x</w:t>
      </w:r>
      <w:r>
        <w:rPr>
          <w:i/>
          <w:w w:val="105"/>
          <w:vertAlign w:val="superscript"/>
        </w:rPr>
        <w:t>n</w:t>
      </w:r>
      <w:r>
        <w:rPr>
          <w:w w:val="105"/>
          <w:vertAlign w:val="superscript"/>
        </w:rPr>
        <w:t>C</w:t>
      </w:r>
      <w:r>
        <w:rPr>
          <w:i/>
          <w:w w:val="105"/>
          <w:vertAlign w:val="superscript"/>
        </w:rPr>
        <w:t>1</w:t>
      </w:r>
      <w:r>
        <w:rPr>
          <w:w w:val="105"/>
          <w:vertAlign w:val="baseline"/>
        </w:rPr>
        <w:t>, can be expressed as</w:t>
      </w:r>
    </w:p>
    <w:p>
      <w:pPr>
        <w:tabs>
          <w:tab w:pos="5677" w:val="left" w:leader="none"/>
        </w:tabs>
        <w:spacing w:line="146" w:lineRule="exact" w:before="0"/>
        <w:ind w:left="1528" w:right="0" w:firstLine="0"/>
        <w:jc w:val="left"/>
        <w:rPr>
          <w:i/>
          <w:sz w:val="14"/>
        </w:rPr>
      </w:pPr>
      <w:r>
        <w:rPr>
          <w:i/>
          <w:w w:val="120"/>
          <w:sz w:val="14"/>
        </w:rPr>
        <w:t>4</w:t>
        <w:tab/>
        <w:t>0</w:t>
      </w:r>
    </w:p>
    <w:p>
      <w:pPr>
        <w:spacing w:before="117"/>
        <w:ind w:left="1060" w:right="0" w:firstLine="0"/>
        <w:jc w:val="left"/>
        <w:rPr>
          <w:i/>
          <w:sz w:val="14"/>
        </w:rPr>
      </w:pPr>
      <w:r>
        <w:rPr/>
        <w:pict>
          <v:shape style="position:absolute;margin-left:141.557999pt;margin-top:13.904397pt;width:8.450pt;height:7.2pt;mso-position-horizontal-relative:page;mso-position-vertical-relative:paragraph;z-index:-17126912"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176.757004pt;margin-top:13.904397pt;width:4.25pt;height:7.2pt;mso-position-horizontal-relative:page;mso-position-vertical-relative:paragraph;z-index:-17126400"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r>
        <w:rPr/>
        <w:pict>
          <v:shape style="position:absolute;margin-left:209.660995pt;margin-top:13.904397pt;width:4.25pt;height:7.2pt;mso-position-horizontal-relative:page;mso-position-vertical-relative:paragraph;z-index:-17125888" type="#_x0000_t202" filled="false" stroked="false">
            <v:textbox inset="0,0,0,0">
              <w:txbxContent>
                <w:p>
                  <w:pPr>
                    <w:spacing w:line="144" w:lineRule="exact" w:before="0"/>
                    <w:ind w:left="0" w:right="0" w:firstLine="0"/>
                    <w:jc w:val="left"/>
                    <w:rPr>
                      <w:i/>
                      <w:sz w:val="14"/>
                    </w:rPr>
                  </w:pPr>
                  <w:r>
                    <w:rPr>
                      <w:i/>
                      <w:w w:val="120"/>
                      <w:sz w:val="14"/>
                    </w:rPr>
                    <w:t>4</w:t>
                  </w:r>
                </w:p>
              </w:txbxContent>
            </v:textbox>
            <w10:wrap type="none"/>
          </v:shape>
        </w:pict>
      </w:r>
      <w:r>
        <w:rPr>
          <w:b/>
          <w:w w:val="110"/>
          <w:position w:val="-8"/>
          <w:sz w:val="20"/>
        </w:rPr>
        <w:t>e</w:t>
      </w:r>
      <w:r>
        <w:rPr>
          <w:i/>
          <w:w w:val="110"/>
          <w:sz w:val="14"/>
        </w:rPr>
        <w:t>n</w:t>
      </w:r>
      <w:r>
        <w:rPr>
          <w:w w:val="110"/>
          <w:sz w:val="14"/>
        </w:rPr>
        <w:t>C</w:t>
      </w:r>
      <w:r>
        <w:rPr>
          <w:i/>
          <w:w w:val="110"/>
          <w:sz w:val="14"/>
        </w:rPr>
        <w:t>1 </w:t>
      </w:r>
      <w:r>
        <w:rPr>
          <w:w w:val="110"/>
          <w:position w:val="-8"/>
          <w:sz w:val="20"/>
        </w:rPr>
        <w:t>D </w:t>
      </w:r>
      <w:r>
        <w:rPr>
          <w:b/>
          <w:w w:val="110"/>
          <w:position w:val="-8"/>
          <w:sz w:val="20"/>
        </w:rPr>
        <w:t>x</w:t>
      </w:r>
      <w:r>
        <w:rPr>
          <w:i/>
          <w:w w:val="110"/>
          <w:sz w:val="14"/>
        </w:rPr>
        <w:t>n</w:t>
      </w:r>
      <w:r>
        <w:rPr>
          <w:w w:val="110"/>
          <w:sz w:val="14"/>
        </w:rPr>
        <w:t>C</w:t>
      </w:r>
      <w:r>
        <w:rPr>
          <w:i/>
          <w:w w:val="110"/>
          <w:sz w:val="14"/>
        </w:rPr>
        <w:t>1 </w:t>
      </w:r>
      <w:r>
        <w:rPr>
          <w:position w:val="-8"/>
          <w:sz w:val="20"/>
        </w:rPr>
        <w:t>— </w:t>
      </w:r>
      <w:r>
        <w:rPr>
          <w:b/>
          <w:w w:val="110"/>
          <w:position w:val="-8"/>
          <w:sz w:val="20"/>
        </w:rPr>
        <w:t>x</w:t>
      </w:r>
      <w:r>
        <w:rPr>
          <w:i/>
          <w:w w:val="110"/>
          <w:sz w:val="14"/>
        </w:rPr>
        <w:t>n</w:t>
      </w:r>
      <w:r>
        <w:rPr>
          <w:w w:val="110"/>
          <w:sz w:val="14"/>
        </w:rPr>
        <w:t>C</w:t>
      </w:r>
      <w:r>
        <w:rPr>
          <w:i/>
          <w:w w:val="110"/>
          <w:sz w:val="14"/>
        </w:rPr>
        <w:t>1</w:t>
      </w:r>
    </w:p>
    <w:p>
      <w:pPr>
        <w:spacing w:line="161" w:lineRule="exact" w:before="51"/>
        <w:ind w:left="437" w:right="0" w:firstLine="0"/>
        <w:jc w:val="center"/>
        <w:rPr>
          <w:i/>
          <w:sz w:val="20"/>
        </w:rPr>
      </w:pPr>
      <w:bookmarkStart w:name="_bookmark16" w:id="33"/>
      <w:bookmarkEnd w:id="33"/>
      <w:r>
        <w:rPr/>
      </w:r>
      <w:r>
        <w:rPr>
          <w:w w:val="120"/>
          <w:position w:val="-8"/>
          <w:sz w:val="20"/>
        </w:rPr>
        <w:t>D </w:t>
      </w:r>
      <w:r>
        <w:rPr>
          <w:i/>
          <w:w w:val="120"/>
          <w:position w:val="-8"/>
          <w:sz w:val="20"/>
        </w:rPr>
        <w:t>.</w:t>
      </w:r>
      <w:r>
        <w:rPr>
          <w:b/>
          <w:w w:val="120"/>
          <w:position w:val="-8"/>
          <w:sz w:val="20"/>
        </w:rPr>
        <w:t>x</w:t>
      </w:r>
      <w:r>
        <w:rPr>
          <w:i/>
          <w:w w:val="120"/>
          <w:sz w:val="14"/>
        </w:rPr>
        <w:t>n</w:t>
      </w:r>
      <w:r>
        <w:rPr>
          <w:w w:val="120"/>
          <w:sz w:val="14"/>
        </w:rPr>
        <w:t>C</w:t>
      </w:r>
      <w:r>
        <w:rPr>
          <w:i/>
          <w:w w:val="120"/>
          <w:sz w:val="14"/>
        </w:rPr>
        <w:t>1 </w:t>
      </w:r>
      <w:r>
        <w:rPr>
          <w:w w:val="105"/>
          <w:position w:val="-8"/>
          <w:sz w:val="20"/>
        </w:rPr>
        <w:t>— </w:t>
      </w:r>
      <w:r>
        <w:rPr>
          <w:b/>
          <w:w w:val="120"/>
          <w:position w:val="-8"/>
          <w:sz w:val="20"/>
        </w:rPr>
        <w:t>x</w:t>
      </w:r>
      <w:r>
        <w:rPr>
          <w:i/>
          <w:w w:val="120"/>
          <w:sz w:val="14"/>
        </w:rPr>
        <w:t>n</w:t>
      </w:r>
      <w:r>
        <w:rPr>
          <w:w w:val="120"/>
          <w:sz w:val="14"/>
        </w:rPr>
        <w:t>C</w:t>
      </w:r>
      <w:r>
        <w:rPr>
          <w:i/>
          <w:w w:val="120"/>
          <w:sz w:val="14"/>
        </w:rPr>
        <w:t>1</w:t>
      </w:r>
      <w:r>
        <w:rPr>
          <w:i/>
          <w:w w:val="120"/>
          <w:position w:val="-8"/>
          <w:sz w:val="20"/>
        </w:rPr>
        <w:t>/ </w:t>
      </w:r>
      <w:r>
        <w:rPr>
          <w:w w:val="120"/>
          <w:position w:val="-8"/>
          <w:sz w:val="20"/>
        </w:rPr>
        <w:t>C </w:t>
      </w:r>
      <w:r>
        <w:rPr>
          <w:i/>
          <w:w w:val="120"/>
          <w:position w:val="-8"/>
          <w:sz w:val="20"/>
        </w:rPr>
        <w:t>.</w:t>
      </w:r>
      <w:r>
        <w:rPr>
          <w:b/>
          <w:w w:val="120"/>
          <w:position w:val="-8"/>
          <w:sz w:val="20"/>
        </w:rPr>
        <w:t>x</w:t>
      </w:r>
      <w:r>
        <w:rPr>
          <w:i/>
          <w:w w:val="120"/>
          <w:sz w:val="14"/>
        </w:rPr>
        <w:t>n</w:t>
      </w:r>
      <w:r>
        <w:rPr>
          <w:w w:val="120"/>
          <w:sz w:val="14"/>
        </w:rPr>
        <w:t>C</w:t>
      </w:r>
      <w:r>
        <w:rPr>
          <w:i/>
          <w:w w:val="120"/>
          <w:sz w:val="14"/>
        </w:rPr>
        <w:t>1 </w:t>
      </w:r>
      <w:r>
        <w:rPr>
          <w:w w:val="105"/>
          <w:position w:val="-8"/>
          <w:sz w:val="20"/>
        </w:rPr>
        <w:t>— </w:t>
      </w:r>
      <w:r>
        <w:rPr>
          <w:b/>
          <w:w w:val="120"/>
          <w:position w:val="-8"/>
          <w:sz w:val="20"/>
        </w:rPr>
        <w:t>x</w:t>
      </w:r>
      <w:r>
        <w:rPr>
          <w:i/>
          <w:w w:val="120"/>
          <w:sz w:val="14"/>
        </w:rPr>
        <w:t>n</w:t>
      </w:r>
      <w:r>
        <w:rPr>
          <w:w w:val="120"/>
          <w:sz w:val="14"/>
        </w:rPr>
        <w:t>C</w:t>
      </w:r>
      <w:r>
        <w:rPr>
          <w:i/>
          <w:w w:val="120"/>
          <w:sz w:val="14"/>
        </w:rPr>
        <w:t>1</w:t>
      </w:r>
      <w:r>
        <w:rPr>
          <w:i/>
          <w:w w:val="120"/>
          <w:position w:val="-8"/>
          <w:sz w:val="20"/>
        </w:rPr>
        <w:t>/ </w:t>
      </w:r>
      <w:r>
        <w:rPr>
          <w:w w:val="120"/>
          <w:position w:val="-8"/>
          <w:sz w:val="20"/>
        </w:rPr>
        <w:t>C </w:t>
      </w:r>
      <w:r>
        <w:rPr>
          <w:i/>
          <w:w w:val="120"/>
          <w:position w:val="-8"/>
          <w:sz w:val="20"/>
        </w:rPr>
        <w:t>.</w:t>
      </w:r>
      <w:r>
        <w:rPr>
          <w:b/>
          <w:w w:val="120"/>
          <w:position w:val="-8"/>
          <w:sz w:val="20"/>
        </w:rPr>
        <w:t>x</w:t>
      </w:r>
      <w:r>
        <w:rPr>
          <w:i/>
          <w:w w:val="120"/>
          <w:sz w:val="14"/>
        </w:rPr>
        <w:t>n</w:t>
      </w:r>
      <w:r>
        <w:rPr>
          <w:w w:val="120"/>
          <w:sz w:val="14"/>
        </w:rPr>
        <w:t>C</w:t>
      </w:r>
      <w:r>
        <w:rPr>
          <w:i/>
          <w:w w:val="120"/>
          <w:sz w:val="14"/>
        </w:rPr>
        <w:t>1 </w:t>
      </w:r>
      <w:r>
        <w:rPr>
          <w:w w:val="105"/>
          <w:position w:val="-8"/>
          <w:sz w:val="20"/>
        </w:rPr>
        <w:t>— </w:t>
      </w:r>
      <w:r>
        <w:rPr>
          <w:b/>
          <w:w w:val="120"/>
          <w:position w:val="-8"/>
          <w:sz w:val="20"/>
        </w:rPr>
        <w:t>x</w:t>
      </w:r>
      <w:r>
        <w:rPr>
          <w:i/>
          <w:w w:val="120"/>
          <w:sz w:val="14"/>
        </w:rPr>
        <w:t>n</w:t>
      </w:r>
      <w:r>
        <w:rPr>
          <w:w w:val="120"/>
          <w:sz w:val="14"/>
        </w:rPr>
        <w:t>C</w:t>
      </w:r>
      <w:r>
        <w:rPr>
          <w:i/>
          <w:w w:val="120"/>
          <w:sz w:val="14"/>
        </w:rPr>
        <w:t>1</w:t>
      </w:r>
      <w:r>
        <w:rPr>
          <w:i/>
          <w:w w:val="120"/>
          <w:position w:val="-8"/>
          <w:sz w:val="20"/>
        </w:rPr>
        <w:t>/ </w:t>
      </w:r>
      <w:r>
        <w:rPr>
          <w:w w:val="120"/>
          <w:position w:val="-8"/>
          <w:sz w:val="20"/>
        </w:rPr>
        <w:t>C </w:t>
      </w:r>
      <w:r>
        <w:rPr>
          <w:i/>
          <w:w w:val="120"/>
          <w:position w:val="-8"/>
          <w:sz w:val="20"/>
        </w:rPr>
        <w:t>.</w:t>
      </w:r>
      <w:r>
        <w:rPr>
          <w:b/>
          <w:w w:val="120"/>
          <w:position w:val="-8"/>
          <w:sz w:val="20"/>
        </w:rPr>
        <w:t>x</w:t>
      </w:r>
      <w:r>
        <w:rPr>
          <w:i/>
          <w:w w:val="120"/>
          <w:sz w:val="14"/>
        </w:rPr>
        <w:t>n</w:t>
      </w:r>
      <w:r>
        <w:rPr>
          <w:w w:val="120"/>
          <w:sz w:val="14"/>
        </w:rPr>
        <w:t>C</w:t>
      </w:r>
      <w:r>
        <w:rPr>
          <w:i/>
          <w:w w:val="120"/>
          <w:sz w:val="14"/>
        </w:rPr>
        <w:t>1 </w:t>
      </w:r>
      <w:r>
        <w:rPr>
          <w:w w:val="105"/>
          <w:position w:val="-8"/>
          <w:sz w:val="20"/>
        </w:rPr>
        <w:t>— </w:t>
      </w:r>
      <w:r>
        <w:rPr>
          <w:b/>
          <w:w w:val="120"/>
          <w:position w:val="-8"/>
          <w:sz w:val="20"/>
        </w:rPr>
        <w:t>x</w:t>
      </w:r>
      <w:r>
        <w:rPr>
          <w:i/>
          <w:w w:val="120"/>
          <w:sz w:val="14"/>
        </w:rPr>
        <w:t>n</w:t>
      </w:r>
      <w:r>
        <w:rPr>
          <w:w w:val="120"/>
          <w:sz w:val="14"/>
        </w:rPr>
        <w:t>C</w:t>
      </w:r>
      <w:r>
        <w:rPr>
          <w:i/>
          <w:w w:val="120"/>
          <w:sz w:val="14"/>
        </w:rPr>
        <w:t>1</w:t>
      </w:r>
      <w:r>
        <w:rPr>
          <w:i/>
          <w:w w:val="120"/>
          <w:position w:val="-8"/>
          <w:sz w:val="20"/>
        </w:rPr>
        <w:t>/</w:t>
      </w:r>
    </w:p>
    <w:p>
      <w:pPr>
        <w:spacing w:after="0" w:line="161" w:lineRule="exact"/>
        <w:jc w:val="center"/>
        <w:rPr>
          <w:sz w:val="20"/>
        </w:rPr>
        <w:sectPr>
          <w:type w:val="continuous"/>
          <w:pgSz w:w="11910" w:h="15650"/>
          <w:pgMar w:top="720" w:bottom="280" w:left="1680" w:right="1680"/>
        </w:sectPr>
      </w:pPr>
    </w:p>
    <w:p>
      <w:pPr>
        <w:tabs>
          <w:tab w:pos="2589" w:val="left" w:leader="none"/>
          <w:tab w:pos="3423" w:val="left" w:leader="none"/>
          <w:tab w:pos="4081" w:val="left" w:leader="none"/>
        </w:tabs>
        <w:spacing w:line="145" w:lineRule="exact" w:before="0"/>
        <w:ind w:left="1931" w:right="0" w:firstLine="0"/>
        <w:jc w:val="left"/>
        <w:rPr>
          <w:i/>
          <w:sz w:val="14"/>
        </w:rPr>
      </w:pPr>
      <w:r>
        <w:rPr>
          <w:i/>
          <w:w w:val="120"/>
          <w:sz w:val="14"/>
        </w:rPr>
        <w:t>0</w:t>
        <w:tab/>
        <w:t>1</w:t>
        <w:tab/>
        <w:t>1</w:t>
        <w:tab/>
      </w:r>
      <w:r>
        <w:rPr>
          <w:i/>
          <w:spacing w:val="-20"/>
          <w:w w:val="120"/>
          <w:sz w:val="14"/>
        </w:rPr>
        <w:t>2</w:t>
      </w:r>
    </w:p>
    <w:p>
      <w:pPr>
        <w:tabs>
          <w:tab w:pos="1368" w:val="left" w:leader="none"/>
          <w:tab w:pos="2202" w:val="left" w:leader="none"/>
          <w:tab w:pos="2860" w:val="left" w:leader="none"/>
        </w:tabs>
        <w:spacing w:line="145" w:lineRule="exact" w:before="0"/>
        <w:ind w:left="709" w:right="0" w:firstLine="0"/>
        <w:jc w:val="left"/>
        <w:rPr>
          <w:i/>
          <w:sz w:val="14"/>
        </w:rPr>
      </w:pPr>
      <w:r>
        <w:rPr/>
        <w:br w:type="column"/>
      </w:r>
      <w:r>
        <w:rPr>
          <w:i/>
          <w:w w:val="120"/>
          <w:sz w:val="14"/>
        </w:rPr>
        <w:t>2</w:t>
        <w:tab/>
        <w:t>3</w:t>
        <w:tab/>
        <w:t>3</w:t>
        <w:tab/>
      </w:r>
      <w:r>
        <w:rPr>
          <w:i/>
          <w:spacing w:val="-20"/>
          <w:w w:val="120"/>
          <w:sz w:val="14"/>
        </w:rPr>
        <w:t>4</w:t>
      </w:r>
    </w:p>
    <w:p>
      <w:pPr>
        <w:pStyle w:val="BodyText"/>
        <w:spacing w:line="121" w:lineRule="exact" w:before="24"/>
        <w:ind w:left="777"/>
      </w:pPr>
      <w:r>
        <w:rPr/>
        <w:br w:type="column"/>
      </w:r>
      <w:r>
        <w:rPr>
          <w:w w:val="105"/>
        </w:rPr>
        <w:t>(18)</w:t>
      </w:r>
    </w:p>
    <w:p>
      <w:pPr>
        <w:spacing w:after="0" w:line="121" w:lineRule="exact"/>
        <w:sectPr>
          <w:type w:val="continuous"/>
          <w:pgSz w:w="11910" w:h="15650"/>
          <w:pgMar w:top="720" w:bottom="280" w:left="1680" w:right="1680"/>
          <w:cols w:num="3" w:equalWidth="0">
            <w:col w:w="4167" w:space="40"/>
            <w:col w:w="2945" w:space="39"/>
            <w:col w:w="1359"/>
          </w:cols>
        </w:sectPr>
      </w:pPr>
    </w:p>
    <w:p>
      <w:pPr>
        <w:spacing w:before="8"/>
        <w:ind w:left="1523" w:right="0" w:firstLine="0"/>
        <w:jc w:val="left"/>
        <w:rPr>
          <w:i/>
          <w:sz w:val="14"/>
        </w:rPr>
      </w:pPr>
      <w:r>
        <w:rPr/>
        <w:pict>
          <v:shape style="position:absolute;margin-left:176.181pt;margin-top:8.454397pt;width:8.450pt;height:7.2pt;mso-position-horizontal-relative:page;mso-position-vertical-relative:paragraph;z-index:-17125376" type="#_x0000_t202" filled="false" stroked="false">
            <v:textbox inset="0,0,0,0">
              <w:txbxContent>
                <w:p>
                  <w:pPr>
                    <w:spacing w:line="144" w:lineRule="exact" w:before="0"/>
                    <w:ind w:left="0" w:right="0" w:firstLine="0"/>
                    <w:jc w:val="left"/>
                    <w:rPr>
                      <w:i/>
                      <w:sz w:val="14"/>
                    </w:rPr>
                  </w:pPr>
                  <w:r>
                    <w:rPr>
                      <w:i/>
                      <w:w w:val="120"/>
                      <w:sz w:val="14"/>
                    </w:rPr>
                    <w:t>01</w:t>
                  </w:r>
                </w:p>
              </w:txbxContent>
            </v:textbox>
            <w10:wrap type="none"/>
          </v:shape>
        </w:pict>
      </w:r>
      <w:r>
        <w:rPr/>
        <w:pict>
          <v:shape style="position:absolute;margin-left:209.660995pt;margin-top:8.454397pt;width:8.450pt;height:7.2pt;mso-position-horizontal-relative:page;mso-position-vertical-relative:paragraph;z-index:-17124864"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243.132004pt;margin-top:8.454397pt;width:8.450pt;height:7.2pt;mso-position-horizontal-relative:page;mso-position-vertical-relative:paragraph;z-index:-17124352"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pict>
          <v:shape style="position:absolute;margin-left:276.612pt;margin-top:8.454397pt;width:8.450pt;height:7.2pt;mso-position-horizontal-relative:page;mso-position-vertical-relative:paragraph;z-index:-17123840" type="#_x0000_t202" filled="false" stroked="false">
            <v:textbox inset="0,0,0,0">
              <w:txbxContent>
                <w:p>
                  <w:pPr>
                    <w:spacing w:line="144" w:lineRule="exact" w:before="0"/>
                    <w:ind w:left="0" w:right="0" w:firstLine="0"/>
                    <w:jc w:val="left"/>
                    <w:rPr>
                      <w:i/>
                      <w:sz w:val="14"/>
                    </w:rPr>
                  </w:pPr>
                  <w:r>
                    <w:rPr>
                      <w:i/>
                      <w:w w:val="120"/>
                      <w:sz w:val="14"/>
                    </w:rPr>
                    <w:t>34</w:t>
                  </w:r>
                </w:p>
              </w:txbxContent>
            </v:textbox>
            <w10:wrap type="none"/>
          </v:shape>
        </w:pict>
      </w:r>
      <w:r>
        <w:rPr>
          <w:w w:val="125"/>
          <w:position w:val="-8"/>
          <w:sz w:val="20"/>
        </w:rPr>
        <w:t>D </w:t>
      </w:r>
      <w:r>
        <w:rPr>
          <w:b/>
          <w:w w:val="125"/>
          <w:position w:val="-8"/>
          <w:sz w:val="20"/>
        </w:rPr>
        <w:t>e</w:t>
      </w:r>
      <w:r>
        <w:rPr>
          <w:i/>
          <w:w w:val="125"/>
          <w:sz w:val="14"/>
        </w:rPr>
        <w:t>n</w:t>
      </w:r>
      <w:r>
        <w:rPr>
          <w:w w:val="125"/>
          <w:sz w:val="14"/>
        </w:rPr>
        <w:t>C</w:t>
      </w:r>
      <w:r>
        <w:rPr>
          <w:i/>
          <w:w w:val="125"/>
          <w:sz w:val="14"/>
        </w:rPr>
        <w:t>1 </w:t>
      </w:r>
      <w:r>
        <w:rPr>
          <w:w w:val="125"/>
          <w:position w:val="-8"/>
          <w:sz w:val="20"/>
        </w:rPr>
        <w:t>C </w:t>
      </w:r>
      <w:r>
        <w:rPr>
          <w:b/>
          <w:w w:val="125"/>
          <w:position w:val="-8"/>
          <w:sz w:val="20"/>
        </w:rPr>
        <w:t>e</w:t>
      </w:r>
      <w:r>
        <w:rPr>
          <w:i/>
          <w:w w:val="125"/>
          <w:sz w:val="14"/>
        </w:rPr>
        <w:t>n</w:t>
      </w:r>
      <w:r>
        <w:rPr>
          <w:w w:val="125"/>
          <w:sz w:val="14"/>
        </w:rPr>
        <w:t>C</w:t>
      </w:r>
      <w:r>
        <w:rPr>
          <w:i/>
          <w:w w:val="125"/>
          <w:sz w:val="14"/>
        </w:rPr>
        <w:t>1 </w:t>
      </w:r>
      <w:r>
        <w:rPr>
          <w:w w:val="125"/>
          <w:position w:val="-8"/>
          <w:sz w:val="20"/>
        </w:rPr>
        <w:t>C </w:t>
      </w:r>
      <w:r>
        <w:rPr>
          <w:b/>
          <w:w w:val="125"/>
          <w:position w:val="-8"/>
          <w:sz w:val="20"/>
        </w:rPr>
        <w:t>e</w:t>
      </w:r>
      <w:r>
        <w:rPr>
          <w:i/>
          <w:w w:val="125"/>
          <w:sz w:val="14"/>
        </w:rPr>
        <w:t>n</w:t>
      </w:r>
      <w:r>
        <w:rPr>
          <w:w w:val="125"/>
          <w:sz w:val="14"/>
        </w:rPr>
        <w:t>C</w:t>
      </w:r>
      <w:r>
        <w:rPr>
          <w:i/>
          <w:w w:val="125"/>
          <w:sz w:val="14"/>
        </w:rPr>
        <w:t>1 </w:t>
      </w:r>
      <w:r>
        <w:rPr>
          <w:w w:val="125"/>
          <w:position w:val="-8"/>
          <w:sz w:val="20"/>
        </w:rPr>
        <w:t>C </w:t>
      </w:r>
      <w:r>
        <w:rPr>
          <w:b/>
          <w:w w:val="125"/>
          <w:position w:val="-8"/>
          <w:sz w:val="20"/>
        </w:rPr>
        <w:t>e</w:t>
      </w:r>
      <w:r>
        <w:rPr>
          <w:i/>
          <w:w w:val="125"/>
          <w:sz w:val="14"/>
        </w:rPr>
        <w:t>n</w:t>
      </w:r>
      <w:r>
        <w:rPr>
          <w:w w:val="125"/>
          <w:sz w:val="14"/>
        </w:rPr>
        <w:t>C</w:t>
      </w:r>
      <w:r>
        <w:rPr>
          <w:i/>
          <w:w w:val="125"/>
          <w:sz w:val="14"/>
        </w:rPr>
        <w:t>1</w:t>
      </w:r>
    </w:p>
    <w:p>
      <w:pPr>
        <w:spacing w:before="56"/>
        <w:ind w:left="1523" w:right="0" w:firstLine="0"/>
        <w:jc w:val="left"/>
        <w:rPr>
          <w:i/>
          <w:sz w:val="20"/>
        </w:rPr>
      </w:pPr>
      <w:r>
        <w:rPr/>
        <w:pict>
          <v:shape style="position:absolute;margin-left:176.181pt;margin-top:10.791401pt;width:8.450pt;height:7.2pt;mso-position-horizontal-relative:page;mso-position-vertical-relative:paragraph;z-index:-17123328" type="#_x0000_t202" filled="false" stroked="false">
            <v:textbox inset="0,0,0,0">
              <w:txbxContent>
                <w:p>
                  <w:pPr>
                    <w:spacing w:line="144" w:lineRule="exact" w:before="0"/>
                    <w:ind w:left="0" w:right="0" w:firstLine="0"/>
                    <w:jc w:val="left"/>
                    <w:rPr>
                      <w:i/>
                      <w:sz w:val="14"/>
                    </w:rPr>
                  </w:pPr>
                  <w:r>
                    <w:rPr>
                      <w:i/>
                      <w:w w:val="120"/>
                      <w:sz w:val="14"/>
                    </w:rPr>
                    <w:t>01</w:t>
                  </w:r>
                </w:p>
              </w:txbxContent>
            </v:textbox>
            <w10:wrap type="none"/>
          </v:shape>
        </w:pict>
      </w:r>
      <w:r>
        <w:rPr/>
        <w:pict>
          <v:shape style="position:absolute;margin-left:209.660995pt;margin-top:10.791401pt;width:8.450pt;height:7.2pt;mso-position-horizontal-relative:page;mso-position-vertical-relative:paragraph;z-index:-17122816"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243.132004pt;margin-top:10.791401pt;width:8.450pt;height:7.2pt;mso-position-horizontal-relative:page;mso-position-vertical-relative:paragraph;z-index:-17122304"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pict>
          <v:shape style="position:absolute;margin-left:300.669006pt;margin-top:10.575701pt;width:8.450pt;height:7.2pt;mso-position-horizontal-relative:page;mso-position-vertical-relative:paragraph;z-index:-17121792"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w w:val="120"/>
          <w:position w:val="-7"/>
          <w:sz w:val="20"/>
        </w:rPr>
        <w:t>D </w:t>
      </w:r>
      <w:r>
        <w:rPr>
          <w:b/>
          <w:w w:val="120"/>
          <w:position w:val="-7"/>
          <w:sz w:val="20"/>
        </w:rPr>
        <w:t>e</w:t>
      </w:r>
      <w:r>
        <w:rPr>
          <w:i/>
          <w:w w:val="120"/>
          <w:sz w:val="14"/>
        </w:rPr>
        <w:t>n</w:t>
      </w:r>
      <w:r>
        <w:rPr>
          <w:w w:val="120"/>
          <w:sz w:val="14"/>
        </w:rPr>
        <w:t>C</w:t>
      </w:r>
      <w:r>
        <w:rPr>
          <w:i/>
          <w:w w:val="120"/>
          <w:sz w:val="14"/>
        </w:rPr>
        <w:t>1 </w:t>
      </w:r>
      <w:r>
        <w:rPr>
          <w:w w:val="120"/>
          <w:position w:val="-7"/>
          <w:sz w:val="20"/>
        </w:rPr>
        <w:t>C </w:t>
      </w:r>
      <w:r>
        <w:rPr>
          <w:b/>
          <w:w w:val="120"/>
          <w:position w:val="-7"/>
          <w:sz w:val="20"/>
        </w:rPr>
        <w:t>e</w:t>
      </w:r>
      <w:r>
        <w:rPr>
          <w:i/>
          <w:w w:val="120"/>
          <w:sz w:val="14"/>
        </w:rPr>
        <w:t>n</w:t>
      </w:r>
      <w:r>
        <w:rPr>
          <w:w w:val="120"/>
          <w:sz w:val="14"/>
        </w:rPr>
        <w:t>C</w:t>
      </w:r>
      <w:r>
        <w:rPr>
          <w:i/>
          <w:w w:val="120"/>
          <w:sz w:val="14"/>
        </w:rPr>
        <w:t>1 </w:t>
      </w:r>
      <w:r>
        <w:rPr>
          <w:w w:val="120"/>
          <w:position w:val="-7"/>
          <w:sz w:val="20"/>
        </w:rPr>
        <w:t>C </w:t>
      </w:r>
      <w:r>
        <w:rPr>
          <w:b/>
          <w:w w:val="120"/>
          <w:position w:val="-7"/>
          <w:sz w:val="20"/>
        </w:rPr>
        <w:t>e</w:t>
      </w:r>
      <w:r>
        <w:rPr>
          <w:i/>
          <w:w w:val="120"/>
          <w:sz w:val="14"/>
        </w:rPr>
        <w:t>n</w:t>
      </w:r>
      <w:r>
        <w:rPr>
          <w:w w:val="120"/>
          <w:sz w:val="14"/>
        </w:rPr>
        <w:t>C</w:t>
      </w:r>
      <w:r>
        <w:rPr>
          <w:i/>
          <w:w w:val="120"/>
          <w:sz w:val="14"/>
        </w:rPr>
        <w:t>1 </w:t>
      </w:r>
      <w:r>
        <w:rPr>
          <w:w w:val="120"/>
          <w:position w:val="-7"/>
          <w:sz w:val="20"/>
        </w:rPr>
        <w:t>C </w:t>
      </w:r>
      <w:r>
        <w:rPr>
          <w:b/>
          <w:w w:val="120"/>
          <w:position w:val="-7"/>
          <w:sz w:val="20"/>
        </w:rPr>
        <w:t>M</w:t>
      </w:r>
      <w:r>
        <w:rPr>
          <w:i/>
          <w:w w:val="120"/>
          <w:sz w:val="14"/>
        </w:rPr>
        <w:t>i </w:t>
      </w:r>
      <w:r>
        <w:rPr>
          <w:w w:val="120"/>
          <w:sz w:val="14"/>
        </w:rPr>
        <w:t>C</w:t>
      </w:r>
      <w:r>
        <w:rPr>
          <w:i/>
          <w:w w:val="120"/>
          <w:sz w:val="14"/>
        </w:rPr>
        <w:t>1</w:t>
      </w:r>
      <w:r>
        <w:rPr>
          <w:b/>
          <w:w w:val="120"/>
          <w:position w:val="-7"/>
          <w:sz w:val="20"/>
        </w:rPr>
        <w:t>e</w:t>
      </w:r>
      <w:r>
        <w:rPr>
          <w:i/>
          <w:w w:val="120"/>
          <w:sz w:val="14"/>
        </w:rPr>
        <w:t>n </w:t>
      </w:r>
      <w:r>
        <w:rPr>
          <w:i/>
          <w:w w:val="110"/>
          <w:position w:val="-7"/>
          <w:sz w:val="20"/>
        </w:rPr>
        <w:t>:</w:t>
      </w:r>
    </w:p>
    <w:p>
      <w:pPr>
        <w:pStyle w:val="BodyText"/>
        <w:spacing w:line="131" w:lineRule="exact" w:before="211"/>
        <w:ind w:left="174"/>
      </w:pPr>
      <w:r>
        <w:rPr>
          <w:w w:val="110"/>
        </w:rPr>
        <w:t>In other words, the total error </w:t>
      </w:r>
      <w:r>
        <w:rPr>
          <w:b/>
          <w:w w:val="110"/>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is the sum of the linearization error </w:t>
      </w:r>
      <w:r>
        <w:rPr>
          <w:b/>
          <w:w w:val="110"/>
          <w:vertAlign w:val="baseline"/>
        </w:rPr>
        <w:t>e</w:t>
      </w:r>
      <w:r>
        <w:rPr>
          <w:i/>
          <w:w w:val="110"/>
          <w:vertAlign w:val="superscript"/>
        </w:rPr>
        <w:t>n</w:t>
      </w:r>
      <w:r>
        <w:rPr>
          <w:w w:val="110"/>
          <w:vertAlign w:val="superscript"/>
        </w:rPr>
        <w:t>C</w:t>
      </w:r>
      <w:r>
        <w:rPr>
          <w:i/>
          <w:w w:val="110"/>
          <w:vertAlign w:val="superscript"/>
        </w:rPr>
        <w:t>1</w:t>
      </w:r>
      <w:r>
        <w:rPr>
          <w:w w:val="110"/>
          <w:vertAlign w:val="baseline"/>
        </w:rPr>
        <w:t>, the state reduction</w:t>
      </w:r>
    </w:p>
    <w:p>
      <w:pPr>
        <w:tabs>
          <w:tab w:pos="6340" w:val="left" w:leader="none"/>
        </w:tabs>
        <w:spacing w:line="73" w:lineRule="exact" w:before="0"/>
        <w:ind w:left="2823" w:right="0" w:firstLine="0"/>
        <w:jc w:val="left"/>
        <w:rPr>
          <w:i/>
          <w:sz w:val="14"/>
        </w:rPr>
      </w:pPr>
      <w:r>
        <w:rPr>
          <w:i/>
          <w:w w:val="120"/>
          <w:sz w:val="14"/>
        </w:rPr>
        <w:t>04</w:t>
        <w:tab/>
        <w:t>01</w:t>
      </w:r>
    </w:p>
    <w:p>
      <w:pPr>
        <w:pStyle w:val="BodyText"/>
        <w:spacing w:line="131" w:lineRule="exact" w:before="38"/>
        <w:ind w:left="174"/>
      </w:pPr>
      <w:r>
        <w:rPr>
          <w:w w:val="105"/>
        </w:rPr>
        <w:t>error </w:t>
      </w:r>
      <w:r>
        <w:rPr>
          <w:b/>
          <w:w w:val="105"/>
        </w:rPr>
        <w:t>e</w:t>
      </w:r>
      <w:r>
        <w:rPr>
          <w:i/>
          <w:w w:val="105"/>
          <w:vertAlign w:val="superscript"/>
        </w:rPr>
        <w:t>n</w:t>
      </w:r>
      <w:r>
        <w:rPr>
          <w:w w:val="105"/>
          <w:vertAlign w:val="superscript"/>
        </w:rPr>
        <w:t>C</w:t>
      </w:r>
      <w:r>
        <w:rPr>
          <w:i/>
          <w:w w:val="105"/>
          <w:vertAlign w:val="superscript"/>
        </w:rPr>
        <w:t>1</w:t>
      </w:r>
      <w:r>
        <w:rPr>
          <w:w w:val="105"/>
          <w:vertAlign w:val="baseline"/>
        </w:rPr>
        <w:t>, the constraint reduction error </w:t>
      </w:r>
      <w:r>
        <w:rPr>
          <w:b/>
          <w:w w:val="105"/>
          <w:vertAlign w:val="baseline"/>
        </w:rPr>
        <w:t>e</w:t>
      </w:r>
      <w:r>
        <w:rPr>
          <w:i/>
          <w:w w:val="105"/>
          <w:vertAlign w:val="superscript"/>
        </w:rPr>
        <w:t>n</w:t>
      </w:r>
      <w:r>
        <w:rPr>
          <w:w w:val="105"/>
          <w:vertAlign w:val="superscript"/>
        </w:rPr>
        <w:t>C</w:t>
      </w:r>
      <w:r>
        <w:rPr>
          <w:i/>
          <w:w w:val="105"/>
          <w:vertAlign w:val="superscript"/>
        </w:rPr>
        <w:t>1</w:t>
      </w:r>
      <w:r>
        <w:rPr>
          <w:w w:val="105"/>
          <w:vertAlign w:val="baseline"/>
        </w:rPr>
        <w:t>, and the error propagated from the previous time</w:t>
      </w:r>
    </w:p>
    <w:p>
      <w:pPr>
        <w:tabs>
          <w:tab w:pos="3790" w:val="left" w:leader="none"/>
        </w:tabs>
        <w:spacing w:line="78" w:lineRule="exact" w:before="0"/>
        <w:ind w:left="736" w:right="0" w:firstLine="0"/>
        <w:jc w:val="left"/>
        <w:rPr>
          <w:i/>
          <w:sz w:val="14"/>
        </w:rPr>
      </w:pPr>
      <w:r>
        <w:rPr>
          <w:i/>
          <w:w w:val="120"/>
          <w:sz w:val="14"/>
        </w:rPr>
        <w:t>12</w:t>
        <w:tab/>
        <w:t>23</w:t>
      </w:r>
    </w:p>
    <w:p>
      <w:pPr>
        <w:pStyle w:val="BodyText"/>
        <w:spacing w:line="247" w:lineRule="auto" w:before="38"/>
        <w:ind w:left="174" w:right="228"/>
      </w:pPr>
      <w:r>
        <w:rPr/>
        <w:pict>
          <v:shape style="position:absolute;margin-left:140.910004pt;margin-top:8.463077pt;width:8.450pt;height:7.2pt;mso-position-horizontal-relative:page;mso-position-vertical-relative:paragraph;z-index:-17134080"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w w:val="110"/>
        </w:rPr>
        <w:t>step</w:t>
      </w:r>
      <w:r>
        <w:rPr>
          <w:spacing w:val="-14"/>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b/>
          <w:spacing w:val="3"/>
          <w:w w:val="110"/>
          <w:vertAlign w:val="baseline"/>
        </w:rPr>
        <w:t>e</w:t>
      </w:r>
      <w:r>
        <w:rPr>
          <w:i/>
          <w:spacing w:val="3"/>
          <w:w w:val="110"/>
          <w:vertAlign w:val="superscript"/>
        </w:rPr>
        <w:t>n</w:t>
      </w:r>
      <w:r>
        <w:rPr>
          <w:i/>
          <w:spacing w:val="5"/>
          <w:w w:val="110"/>
          <w:vertAlign w:val="baseline"/>
        </w:rPr>
        <w:t> </w:t>
      </w:r>
      <w:r>
        <w:rPr>
          <w:w w:val="110"/>
          <w:vertAlign w:val="baseline"/>
        </w:rPr>
        <w:t>.</w:t>
      </w:r>
      <w:r>
        <w:rPr>
          <w:spacing w:val="-13"/>
          <w:w w:val="110"/>
          <w:vertAlign w:val="baseline"/>
        </w:rPr>
        <w:t> </w:t>
      </w:r>
      <w:r>
        <w:rPr>
          <w:w w:val="110"/>
          <w:vertAlign w:val="baseline"/>
        </w:rPr>
        <w:t>The</w:t>
      </w:r>
      <w:r>
        <w:rPr>
          <w:spacing w:val="-14"/>
          <w:w w:val="110"/>
          <w:vertAlign w:val="baseline"/>
        </w:rPr>
        <w:t> </w:t>
      </w:r>
      <w:r>
        <w:rPr>
          <w:w w:val="110"/>
          <w:vertAlign w:val="baseline"/>
        </w:rPr>
        <w:t>norm</w:t>
      </w:r>
      <w:r>
        <w:rPr>
          <w:spacing w:val="-13"/>
          <w:w w:val="110"/>
          <w:vertAlign w:val="baseline"/>
        </w:rPr>
        <w:t> </w:t>
      </w:r>
      <w:r>
        <w:rPr>
          <w:w w:val="110"/>
          <w:vertAlign w:val="baseline"/>
        </w:rPr>
        <w:t>of</w:t>
      </w:r>
      <w:r>
        <w:rPr>
          <w:spacing w:val="-14"/>
          <w:w w:val="110"/>
          <w:vertAlign w:val="baseline"/>
        </w:rPr>
        <w:t> </w:t>
      </w:r>
      <w:r>
        <w:rPr>
          <w:w w:val="110"/>
          <w:vertAlign w:val="baseline"/>
        </w:rPr>
        <w:t>the</w:t>
      </w:r>
      <w:r>
        <w:rPr>
          <w:spacing w:val="-13"/>
          <w:w w:val="110"/>
          <w:vertAlign w:val="baseline"/>
        </w:rPr>
        <w:t> </w:t>
      </w:r>
      <w:r>
        <w:rPr>
          <w:w w:val="110"/>
          <w:vertAlign w:val="baseline"/>
        </w:rPr>
        <w:t>total</w:t>
      </w:r>
      <w:r>
        <w:rPr>
          <w:spacing w:val="-13"/>
          <w:w w:val="110"/>
          <w:vertAlign w:val="baseline"/>
        </w:rPr>
        <w:t> </w:t>
      </w:r>
      <w:r>
        <w:rPr>
          <w:w w:val="110"/>
          <w:vertAlign w:val="baseline"/>
        </w:rPr>
        <w:t>error</w:t>
      </w:r>
      <w:r>
        <w:rPr>
          <w:spacing w:val="-14"/>
          <w:w w:val="110"/>
          <w:vertAlign w:val="baseline"/>
        </w:rPr>
        <w:t> </w:t>
      </w:r>
      <w:r>
        <w:rPr>
          <w:w w:val="110"/>
          <w:vertAlign w:val="baseline"/>
        </w:rPr>
        <w:t>is</w:t>
      </w:r>
      <w:r>
        <w:rPr>
          <w:spacing w:val="-13"/>
          <w:w w:val="110"/>
          <w:vertAlign w:val="baseline"/>
        </w:rPr>
        <w:t> </w:t>
      </w:r>
      <w:r>
        <w:rPr>
          <w:w w:val="110"/>
          <w:vertAlign w:val="baseline"/>
        </w:rPr>
        <w:t>bounded</w:t>
      </w:r>
      <w:r>
        <w:rPr>
          <w:spacing w:val="-14"/>
          <w:w w:val="110"/>
          <w:vertAlign w:val="baseline"/>
        </w:rPr>
        <w:t> </w:t>
      </w:r>
      <w:r>
        <w:rPr>
          <w:w w:val="110"/>
          <w:vertAlign w:val="baseline"/>
        </w:rPr>
        <w:t>by</w:t>
      </w:r>
      <w:r>
        <w:rPr>
          <w:spacing w:val="-13"/>
          <w:w w:val="110"/>
          <w:vertAlign w:val="baseline"/>
        </w:rPr>
        <w:t> </w:t>
      </w:r>
      <w:r>
        <w:rPr>
          <w:w w:val="110"/>
          <w:vertAlign w:val="baseline"/>
        </w:rPr>
        <w:t>the</w:t>
      </w:r>
      <w:r>
        <w:rPr>
          <w:spacing w:val="-14"/>
          <w:w w:val="110"/>
          <w:vertAlign w:val="baseline"/>
        </w:rPr>
        <w:t> </w:t>
      </w:r>
      <w:r>
        <w:rPr>
          <w:w w:val="110"/>
          <w:vertAlign w:val="baseline"/>
        </w:rPr>
        <w:t>sum</w:t>
      </w:r>
      <w:r>
        <w:rPr>
          <w:spacing w:val="-13"/>
          <w:w w:val="110"/>
          <w:vertAlign w:val="baseline"/>
        </w:rPr>
        <w:t> </w:t>
      </w:r>
      <w:r>
        <w:rPr>
          <w:w w:val="110"/>
          <w:vertAlign w:val="baseline"/>
        </w:rPr>
        <w:t>of</w:t>
      </w:r>
      <w:r>
        <w:rPr>
          <w:spacing w:val="-14"/>
          <w:w w:val="110"/>
          <w:vertAlign w:val="baseline"/>
        </w:rPr>
        <w:t> </w:t>
      </w:r>
      <w:r>
        <w:rPr>
          <w:w w:val="110"/>
          <w:vertAlign w:val="baseline"/>
        </w:rPr>
        <w:t>the</w:t>
      </w:r>
      <w:r>
        <w:rPr>
          <w:spacing w:val="-13"/>
          <w:w w:val="110"/>
          <w:vertAlign w:val="baseline"/>
        </w:rPr>
        <w:t> </w:t>
      </w:r>
      <w:r>
        <w:rPr>
          <w:w w:val="110"/>
          <w:vertAlign w:val="baseline"/>
        </w:rPr>
        <w:t>norms</w:t>
      </w:r>
      <w:r>
        <w:rPr>
          <w:spacing w:val="-14"/>
          <w:w w:val="110"/>
          <w:vertAlign w:val="baseline"/>
        </w:rPr>
        <w:t> </w:t>
      </w:r>
      <w:r>
        <w:rPr>
          <w:w w:val="110"/>
          <w:vertAlign w:val="baseline"/>
        </w:rPr>
        <w:t>of</w:t>
      </w:r>
      <w:r>
        <w:rPr>
          <w:spacing w:val="-13"/>
          <w:w w:val="110"/>
          <w:vertAlign w:val="baseline"/>
        </w:rPr>
        <w:t> </w:t>
      </w:r>
      <w:r>
        <w:rPr>
          <w:w w:val="110"/>
          <w:vertAlign w:val="baseline"/>
        </w:rPr>
        <w:t>these</w:t>
      </w:r>
      <w:r>
        <w:rPr>
          <w:spacing w:val="-13"/>
          <w:w w:val="110"/>
          <w:vertAlign w:val="baseline"/>
        </w:rPr>
        <w:t> </w:t>
      </w:r>
      <w:r>
        <w:rPr>
          <w:w w:val="110"/>
          <w:vertAlign w:val="baseline"/>
        </w:rPr>
        <w:t>four</w:t>
      </w:r>
      <w:r>
        <w:rPr>
          <w:spacing w:val="-14"/>
          <w:w w:val="110"/>
          <w:vertAlign w:val="baseline"/>
        </w:rPr>
        <w:t> </w:t>
      </w:r>
      <w:r>
        <w:rPr>
          <w:w w:val="110"/>
          <w:vertAlign w:val="baseline"/>
        </w:rPr>
        <w:t>error components; that</w:t>
      </w:r>
      <w:r>
        <w:rPr>
          <w:spacing w:val="-10"/>
          <w:w w:val="110"/>
          <w:vertAlign w:val="baseline"/>
        </w:rPr>
        <w:t> </w:t>
      </w:r>
      <w:r>
        <w:rPr>
          <w:w w:val="110"/>
          <w:vertAlign w:val="baseline"/>
        </w:rPr>
        <w:t>is,</w:t>
      </w:r>
    </w:p>
    <w:p>
      <w:pPr>
        <w:tabs>
          <w:tab w:pos="7968" w:val="left" w:leader="none"/>
        </w:tabs>
        <w:spacing w:before="154"/>
        <w:ind w:left="1950" w:right="0" w:firstLine="0"/>
        <w:jc w:val="left"/>
        <w:rPr>
          <w:sz w:val="20"/>
        </w:rPr>
      </w:pPr>
      <w:r>
        <w:rPr/>
        <w:pict>
          <v:shape style="position:absolute;margin-left:191.535004pt;margin-top:15.700502pt;width:8.450pt;height:7.2pt;mso-position-horizontal-relative:page;mso-position-vertical-relative:paragraph;z-index:-17121280"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236.246994pt;margin-top:15.700502pt;width:8.450pt;height:7.2pt;mso-position-horizontal-relative:page;mso-position-vertical-relative:paragraph;z-index:-17120768" type="#_x0000_t202" filled="false" stroked="false">
            <v:textbox inset="0,0,0,0">
              <w:txbxContent>
                <w:p>
                  <w:pPr>
                    <w:spacing w:line="144" w:lineRule="exact" w:before="0"/>
                    <w:ind w:left="0" w:right="0" w:firstLine="0"/>
                    <w:jc w:val="left"/>
                    <w:rPr>
                      <w:i/>
                      <w:sz w:val="14"/>
                    </w:rPr>
                  </w:pPr>
                  <w:r>
                    <w:rPr>
                      <w:i/>
                      <w:w w:val="120"/>
                      <w:sz w:val="14"/>
                    </w:rPr>
                    <w:t>01</w:t>
                  </w:r>
                </w:p>
              </w:txbxContent>
            </v:textbox>
            <w10:wrap type="none"/>
          </v:shape>
        </w:pict>
      </w:r>
      <w:r>
        <w:rPr/>
        <w:pict>
          <v:shape style="position:absolute;margin-left:280.661987pt;margin-top:15.700502pt;width:8.450pt;height:7.2pt;mso-position-horizontal-relative:page;mso-position-vertical-relative:paragraph;z-index:-17120256"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325.085999pt;margin-top:15.700502pt;width:8.450pt;height:7.2pt;mso-position-horizontal-relative:page;mso-position-vertical-relative:paragraph;z-index:-17119744"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pict>
          <v:shape style="position:absolute;margin-left:393.558014pt;margin-top:15.475701pt;width:8.450pt;height:7.2pt;mso-position-horizontal-relative:page;mso-position-vertical-relative:paragraph;z-index:-17119232"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rFonts w:ascii="Arial"/>
          <w:spacing w:val="-1"/>
          <w:w w:val="196"/>
          <w:position w:val="-2"/>
          <w:sz w:val="20"/>
        </w:rPr>
        <w:t> </w:t>
      </w:r>
      <w:r>
        <w:rPr>
          <w:b/>
          <w:spacing w:val="2"/>
          <w:w w:val="115"/>
          <w:position w:val="-7"/>
          <w:sz w:val="20"/>
        </w:rPr>
        <w:t>e</w:t>
      </w:r>
      <w:r>
        <w:rPr>
          <w:i/>
          <w:spacing w:val="2"/>
          <w:w w:val="115"/>
          <w:sz w:val="14"/>
        </w:rPr>
        <w:t>n</w:t>
      </w:r>
      <w:r>
        <w:rPr>
          <w:spacing w:val="2"/>
          <w:w w:val="115"/>
          <w:sz w:val="14"/>
        </w:rPr>
        <w:t>C</w:t>
      </w:r>
      <w:r>
        <w:rPr>
          <w:i/>
          <w:spacing w:val="2"/>
          <w:w w:val="115"/>
          <w:sz w:val="14"/>
        </w:rPr>
        <w:t>1</w:t>
      </w:r>
      <w:r>
        <w:rPr>
          <w:i/>
          <w:spacing w:val="2"/>
          <w:w w:val="115"/>
          <w:position w:val="-2"/>
          <w:sz w:val="14"/>
        </w:rPr>
        <w:t>     </w:t>
      </w:r>
      <w:r>
        <w:rPr>
          <w:w w:val="125"/>
          <w:position w:val="-7"/>
          <w:sz w:val="20"/>
        </w:rPr>
        <w:t>6 </w:t>
      </w:r>
      <w:r>
        <w:rPr>
          <w:w w:val="125"/>
          <w:position w:val="-2"/>
          <w:sz w:val="20"/>
        </w:rPr>
        <w:t>  </w:t>
      </w:r>
      <w:r>
        <w:rPr>
          <w:b/>
          <w:w w:val="115"/>
          <w:position w:val="-7"/>
          <w:sz w:val="20"/>
        </w:rPr>
        <w:t>e</w:t>
      </w:r>
      <w:r>
        <w:rPr>
          <w:i/>
          <w:w w:val="115"/>
          <w:sz w:val="14"/>
        </w:rPr>
        <w:t>n</w:t>
      </w:r>
      <w:r>
        <w:rPr>
          <w:w w:val="115"/>
          <w:sz w:val="14"/>
        </w:rPr>
        <w:t>C</w:t>
      </w:r>
      <w:r>
        <w:rPr>
          <w:i/>
          <w:w w:val="115"/>
          <w:sz w:val="14"/>
        </w:rPr>
        <w:t>1</w:t>
      </w:r>
      <w:r>
        <w:rPr>
          <w:i/>
          <w:w w:val="115"/>
          <w:position w:val="-2"/>
          <w:sz w:val="14"/>
        </w:rPr>
        <w:t>    </w:t>
      </w:r>
      <w:r>
        <w:rPr>
          <w:w w:val="115"/>
          <w:position w:val="-7"/>
          <w:sz w:val="20"/>
        </w:rPr>
        <w:t>C </w:t>
      </w:r>
      <w:r>
        <w:rPr>
          <w:w w:val="115"/>
          <w:position w:val="-2"/>
          <w:sz w:val="20"/>
        </w:rPr>
        <w:t>  </w:t>
      </w:r>
      <w:r>
        <w:rPr>
          <w:b/>
          <w:w w:val="115"/>
          <w:position w:val="-7"/>
          <w:sz w:val="20"/>
        </w:rPr>
        <w:t>e</w:t>
      </w:r>
      <w:r>
        <w:rPr>
          <w:i/>
          <w:w w:val="115"/>
          <w:sz w:val="14"/>
        </w:rPr>
        <w:t>n</w:t>
      </w:r>
      <w:r>
        <w:rPr>
          <w:w w:val="115"/>
          <w:sz w:val="14"/>
        </w:rPr>
        <w:t>C</w:t>
      </w:r>
      <w:r>
        <w:rPr>
          <w:i/>
          <w:w w:val="115"/>
          <w:sz w:val="14"/>
        </w:rPr>
        <w:t>1</w:t>
      </w:r>
      <w:r>
        <w:rPr>
          <w:i/>
          <w:w w:val="115"/>
          <w:position w:val="-2"/>
          <w:sz w:val="14"/>
        </w:rPr>
        <w:t>    </w:t>
      </w:r>
      <w:r>
        <w:rPr>
          <w:w w:val="115"/>
          <w:position w:val="-7"/>
          <w:sz w:val="20"/>
        </w:rPr>
        <w:t>C </w:t>
      </w:r>
      <w:r>
        <w:rPr>
          <w:w w:val="115"/>
          <w:position w:val="-2"/>
          <w:sz w:val="20"/>
        </w:rPr>
        <w:t>  </w:t>
      </w:r>
      <w:r>
        <w:rPr>
          <w:b/>
          <w:spacing w:val="2"/>
          <w:w w:val="115"/>
          <w:position w:val="-7"/>
          <w:sz w:val="20"/>
        </w:rPr>
        <w:t>e</w:t>
      </w:r>
      <w:r>
        <w:rPr>
          <w:i/>
          <w:spacing w:val="2"/>
          <w:w w:val="115"/>
          <w:sz w:val="14"/>
        </w:rPr>
        <w:t>n</w:t>
      </w:r>
      <w:r>
        <w:rPr>
          <w:spacing w:val="2"/>
          <w:w w:val="115"/>
          <w:sz w:val="14"/>
        </w:rPr>
        <w:t>C</w:t>
      </w:r>
      <w:r>
        <w:rPr>
          <w:i/>
          <w:spacing w:val="2"/>
          <w:w w:val="115"/>
          <w:sz w:val="14"/>
        </w:rPr>
        <w:t>1</w:t>
      </w:r>
      <w:r>
        <w:rPr>
          <w:i/>
          <w:spacing w:val="2"/>
          <w:w w:val="115"/>
          <w:position w:val="-2"/>
          <w:sz w:val="14"/>
        </w:rPr>
        <w:t>    </w:t>
      </w:r>
      <w:r>
        <w:rPr>
          <w:w w:val="115"/>
          <w:position w:val="-7"/>
          <w:sz w:val="20"/>
        </w:rPr>
        <w:t>C </w:t>
      </w:r>
      <w:r>
        <w:rPr>
          <w:w w:val="115"/>
          <w:position w:val="-2"/>
          <w:sz w:val="20"/>
        </w:rPr>
        <w:t>  </w:t>
      </w:r>
      <w:r>
        <w:rPr>
          <w:b/>
          <w:w w:val="115"/>
          <w:position w:val="-7"/>
          <w:sz w:val="20"/>
        </w:rPr>
        <w:t>M</w:t>
      </w:r>
      <w:r>
        <w:rPr>
          <w:i/>
          <w:w w:val="115"/>
          <w:sz w:val="14"/>
        </w:rPr>
        <w:t>i</w:t>
      </w:r>
      <w:r>
        <w:rPr>
          <w:i/>
          <w:spacing w:val="-23"/>
          <w:w w:val="115"/>
          <w:sz w:val="14"/>
        </w:rPr>
        <w:t> </w:t>
      </w:r>
      <w:r>
        <w:rPr>
          <w:spacing w:val="2"/>
          <w:w w:val="115"/>
          <w:sz w:val="14"/>
        </w:rPr>
        <w:t>C</w:t>
      </w:r>
      <w:r>
        <w:rPr>
          <w:i/>
          <w:spacing w:val="2"/>
          <w:w w:val="115"/>
          <w:sz w:val="14"/>
        </w:rPr>
        <w:t>1</w:t>
      </w:r>
      <w:r>
        <w:rPr>
          <w:b/>
          <w:spacing w:val="2"/>
          <w:w w:val="115"/>
          <w:position w:val="-7"/>
          <w:sz w:val="20"/>
        </w:rPr>
        <w:t>e</w:t>
      </w:r>
      <w:r>
        <w:rPr>
          <w:i/>
          <w:spacing w:val="2"/>
          <w:w w:val="115"/>
          <w:sz w:val="14"/>
        </w:rPr>
        <w:t>n   </w:t>
      </w:r>
      <w:r>
        <w:rPr>
          <w:i/>
          <w:spacing w:val="2"/>
          <w:w w:val="115"/>
          <w:position w:val="-2"/>
          <w:sz w:val="14"/>
        </w:rPr>
        <w:t>  </w:t>
      </w:r>
      <w:r>
        <w:rPr>
          <w:i/>
          <w:spacing w:val="6"/>
          <w:w w:val="115"/>
          <w:position w:val="-2"/>
          <w:sz w:val="14"/>
        </w:rPr>
        <w:t> </w:t>
      </w:r>
      <w:r>
        <w:rPr>
          <w:i/>
          <w:w w:val="110"/>
          <w:position w:val="-7"/>
          <w:sz w:val="20"/>
        </w:rPr>
        <w:t>:</w:t>
        <w:tab/>
      </w:r>
      <w:r>
        <w:rPr>
          <w:w w:val="115"/>
          <w:position w:val="-7"/>
          <w:sz w:val="20"/>
        </w:rPr>
        <w:t>(19)</w:t>
      </w:r>
    </w:p>
    <w:p>
      <w:pPr>
        <w:spacing w:after="0"/>
        <w:jc w:val="left"/>
        <w:rPr>
          <w:sz w:val="20"/>
        </w:rPr>
        <w:sectPr>
          <w:type w:val="continuous"/>
          <w:pgSz w:w="11910" w:h="15650"/>
          <w:pgMar w:top="720" w:bottom="280" w:left="1680" w:right="1680"/>
        </w:sectPr>
      </w:pPr>
    </w:p>
    <w:p>
      <w:pPr>
        <w:pStyle w:val="BodyText"/>
        <w:spacing w:before="5"/>
        <w:rPr>
          <w:sz w:val="23"/>
        </w:rPr>
      </w:pPr>
    </w:p>
    <w:p>
      <w:pPr>
        <w:pStyle w:val="BodyText"/>
        <w:spacing w:line="249" w:lineRule="auto" w:before="138"/>
        <w:ind w:left="236" w:right="171" w:firstLine="205"/>
        <w:jc w:val="both"/>
      </w:pPr>
      <w:r>
        <w:rPr/>
        <w:pict>
          <v:shape style="position:absolute;margin-left:204.585007pt;margin-top:13.453554pt;width:8.450pt;height:7.2pt;mso-position-horizontal-relative:page;mso-position-vertical-relative:paragraph;z-index:-17117696" type="#_x0000_t202" filled="false" stroked="false">
            <v:textbox inset="0,0,0,0">
              <w:txbxContent>
                <w:p>
                  <w:pPr>
                    <w:spacing w:line="144" w:lineRule="exact" w:before="0"/>
                    <w:ind w:left="0" w:right="0" w:firstLine="0"/>
                    <w:jc w:val="left"/>
                    <w:rPr>
                      <w:i/>
                      <w:sz w:val="14"/>
                    </w:rPr>
                  </w:pPr>
                  <w:r>
                    <w:rPr>
                      <w:i/>
                      <w:w w:val="120"/>
                      <w:sz w:val="14"/>
                    </w:rPr>
                    <w:t>01</w:t>
                  </w:r>
                </w:p>
              </w:txbxContent>
            </v:textbox>
            <w10:wrap type="none"/>
          </v:shape>
        </w:pict>
      </w:r>
      <w:r>
        <w:rPr>
          <w:w w:val="110"/>
        </w:rPr>
        <w:t>The</w:t>
      </w:r>
      <w:r>
        <w:rPr>
          <w:spacing w:val="-40"/>
          <w:w w:val="110"/>
        </w:rPr>
        <w:t> </w:t>
      </w:r>
      <w:r>
        <w:rPr>
          <w:w w:val="110"/>
        </w:rPr>
        <w:t>linearization</w:t>
      </w:r>
      <w:r>
        <w:rPr>
          <w:spacing w:val="-39"/>
          <w:w w:val="110"/>
        </w:rPr>
        <w:t> </w:t>
      </w:r>
      <w:r>
        <w:rPr>
          <w:w w:val="110"/>
        </w:rPr>
        <w:t>error</w:t>
      </w:r>
      <w:r>
        <w:rPr>
          <w:spacing w:val="-39"/>
          <w:w w:val="110"/>
        </w:rPr>
        <w:t> </w:t>
      </w:r>
      <w:r>
        <w:rPr>
          <w:b/>
          <w:w w:val="110"/>
        </w:rPr>
        <w:t>e</w:t>
      </w:r>
      <w:r>
        <w:rPr>
          <w:i/>
          <w:w w:val="110"/>
          <w:vertAlign w:val="superscript"/>
        </w:rPr>
        <w:t>n</w:t>
      </w:r>
      <w:r>
        <w:rPr>
          <w:w w:val="110"/>
          <w:vertAlign w:val="superscript"/>
        </w:rPr>
        <w:t>C</w:t>
      </w:r>
      <w:r>
        <w:rPr>
          <w:i/>
          <w:w w:val="110"/>
          <w:vertAlign w:val="superscript"/>
        </w:rPr>
        <w:t>1</w:t>
      </w:r>
      <w:r>
        <w:rPr>
          <w:i/>
          <w:spacing w:val="-36"/>
          <w:w w:val="110"/>
          <w:vertAlign w:val="baseline"/>
        </w:rPr>
        <w:t> </w:t>
      </w:r>
      <w:r>
        <w:rPr>
          <w:w w:val="110"/>
          <w:vertAlign w:val="baseline"/>
        </w:rPr>
        <w:t>is</w:t>
      </w:r>
      <w:r>
        <w:rPr>
          <w:spacing w:val="-40"/>
          <w:w w:val="110"/>
          <w:vertAlign w:val="baseline"/>
        </w:rPr>
        <w:t> </w:t>
      </w:r>
      <w:r>
        <w:rPr>
          <w:w w:val="110"/>
          <w:vertAlign w:val="baseline"/>
        </w:rPr>
        <w:t>related</w:t>
      </w:r>
      <w:r>
        <w:rPr>
          <w:spacing w:val="-39"/>
          <w:w w:val="110"/>
          <w:vertAlign w:val="baseline"/>
        </w:rPr>
        <w:t> </w:t>
      </w:r>
      <w:r>
        <w:rPr>
          <w:w w:val="110"/>
          <w:vertAlign w:val="baseline"/>
        </w:rPr>
        <w:t>to</w:t>
      </w:r>
      <w:r>
        <w:rPr>
          <w:spacing w:val="-39"/>
          <w:w w:val="110"/>
          <w:vertAlign w:val="baseline"/>
        </w:rPr>
        <w:t> </w:t>
      </w:r>
      <w:r>
        <w:rPr>
          <w:w w:val="110"/>
          <w:vertAlign w:val="baseline"/>
        </w:rPr>
        <w:t>the</w:t>
      </w:r>
      <w:r>
        <w:rPr>
          <w:spacing w:val="-39"/>
          <w:w w:val="110"/>
          <w:vertAlign w:val="baseline"/>
        </w:rPr>
        <w:t> </w:t>
      </w:r>
      <w:r>
        <w:rPr>
          <w:w w:val="110"/>
          <w:vertAlign w:val="baseline"/>
        </w:rPr>
        <w:t>nonlinearity</w:t>
      </w:r>
      <w:r>
        <w:rPr>
          <w:spacing w:val="-40"/>
          <w:w w:val="110"/>
          <w:vertAlign w:val="baseline"/>
        </w:rPr>
        <w:t> </w:t>
      </w:r>
      <w:r>
        <w:rPr>
          <w:w w:val="110"/>
          <w:vertAlign w:val="baseline"/>
        </w:rPr>
        <w:t>of</w:t>
      </w:r>
      <w:r>
        <w:rPr>
          <w:spacing w:val="-39"/>
          <w:w w:val="110"/>
          <w:vertAlign w:val="baseline"/>
        </w:rPr>
        <w:t> </w:t>
      </w:r>
      <w:r>
        <w:rPr>
          <w:w w:val="110"/>
          <w:vertAlign w:val="baseline"/>
        </w:rPr>
        <w:t>the</w:t>
      </w:r>
      <w:r>
        <w:rPr>
          <w:spacing w:val="-39"/>
          <w:w w:val="110"/>
          <w:vertAlign w:val="baseline"/>
        </w:rPr>
        <w:t> </w:t>
      </w:r>
      <w:r>
        <w:rPr>
          <w:w w:val="110"/>
          <w:vertAlign w:val="baseline"/>
        </w:rPr>
        <w:t>problem</w:t>
      </w:r>
      <w:r>
        <w:rPr>
          <w:spacing w:val="-40"/>
          <w:w w:val="110"/>
          <w:vertAlign w:val="baseline"/>
        </w:rPr>
        <w:t> </w:t>
      </w:r>
      <w:r>
        <w:rPr>
          <w:w w:val="110"/>
          <w:vertAlign w:val="baseline"/>
        </w:rPr>
        <w:t>and</w:t>
      </w:r>
      <w:r>
        <w:rPr>
          <w:spacing w:val="-39"/>
          <w:w w:val="110"/>
          <w:vertAlign w:val="baseline"/>
        </w:rPr>
        <w:t> </w:t>
      </w:r>
      <w:r>
        <w:rPr>
          <w:w w:val="110"/>
          <w:vertAlign w:val="baseline"/>
        </w:rPr>
        <w:t>the</w:t>
      </w:r>
      <w:r>
        <w:rPr>
          <w:spacing w:val="-39"/>
          <w:w w:val="110"/>
          <w:vertAlign w:val="baseline"/>
        </w:rPr>
        <w:t> </w:t>
      </w:r>
      <w:r>
        <w:rPr>
          <w:w w:val="110"/>
          <w:vertAlign w:val="baseline"/>
        </w:rPr>
        <w:t>distance</w:t>
      </w:r>
      <w:r>
        <w:rPr>
          <w:spacing w:val="-40"/>
          <w:w w:val="110"/>
          <w:vertAlign w:val="baseline"/>
        </w:rPr>
        <w:t> </w:t>
      </w:r>
      <w:r>
        <w:rPr>
          <w:w w:val="110"/>
          <w:vertAlign w:val="baseline"/>
        </w:rPr>
        <w:t>between the</w:t>
      </w:r>
      <w:r>
        <w:rPr>
          <w:spacing w:val="-24"/>
          <w:w w:val="110"/>
          <w:vertAlign w:val="baseline"/>
        </w:rPr>
        <w:t> </w:t>
      </w:r>
      <w:r>
        <w:rPr>
          <w:w w:val="110"/>
          <w:vertAlign w:val="baseline"/>
        </w:rPr>
        <w:t>current</w:t>
      </w:r>
      <w:r>
        <w:rPr>
          <w:spacing w:val="-24"/>
          <w:w w:val="110"/>
          <w:vertAlign w:val="baseline"/>
        </w:rPr>
        <w:t> </w:t>
      </w:r>
      <w:r>
        <w:rPr>
          <w:w w:val="110"/>
          <w:vertAlign w:val="baseline"/>
        </w:rPr>
        <w:t>solution</w:t>
      </w:r>
      <w:r>
        <w:rPr>
          <w:spacing w:val="-24"/>
          <w:w w:val="110"/>
          <w:vertAlign w:val="baseline"/>
        </w:rPr>
        <w:t> </w:t>
      </w:r>
      <w:r>
        <w:rPr>
          <w:w w:val="110"/>
          <w:vertAlign w:val="baseline"/>
        </w:rPr>
        <w:t>and</w:t>
      </w:r>
      <w:r>
        <w:rPr>
          <w:spacing w:val="-24"/>
          <w:w w:val="110"/>
          <w:vertAlign w:val="baseline"/>
        </w:rPr>
        <w:t> </w:t>
      </w:r>
      <w:r>
        <w:rPr>
          <w:w w:val="110"/>
          <w:vertAlign w:val="baseline"/>
        </w:rPr>
        <w:t>the</w:t>
      </w:r>
      <w:r>
        <w:rPr>
          <w:spacing w:val="-24"/>
          <w:w w:val="110"/>
          <w:vertAlign w:val="baseline"/>
        </w:rPr>
        <w:t> </w:t>
      </w:r>
      <w:r>
        <w:rPr>
          <w:w w:val="110"/>
          <w:vertAlign w:val="baseline"/>
        </w:rPr>
        <w:t>point</w:t>
      </w:r>
      <w:r>
        <w:rPr>
          <w:spacing w:val="-23"/>
          <w:w w:val="110"/>
          <w:vertAlign w:val="baseline"/>
        </w:rPr>
        <w:t> </w:t>
      </w:r>
      <w:r>
        <w:rPr>
          <w:w w:val="110"/>
          <w:vertAlign w:val="baseline"/>
        </w:rPr>
        <w:t>in</w:t>
      </w:r>
      <w:r>
        <w:rPr>
          <w:spacing w:val="-24"/>
          <w:w w:val="110"/>
          <w:vertAlign w:val="baseline"/>
        </w:rPr>
        <w:t> </w:t>
      </w:r>
      <w:r>
        <w:rPr>
          <w:w w:val="110"/>
          <w:vertAlign w:val="baseline"/>
        </w:rPr>
        <w:t>the</w:t>
      </w:r>
      <w:r>
        <w:rPr>
          <w:spacing w:val="-24"/>
          <w:w w:val="110"/>
          <w:vertAlign w:val="baseline"/>
        </w:rPr>
        <w:t> </w:t>
      </w:r>
      <w:r>
        <w:rPr>
          <w:w w:val="110"/>
          <w:vertAlign w:val="baseline"/>
        </w:rPr>
        <w:t>training</w:t>
      </w:r>
      <w:r>
        <w:rPr>
          <w:spacing w:val="-24"/>
          <w:w w:val="110"/>
          <w:vertAlign w:val="baseline"/>
        </w:rPr>
        <w:t> </w:t>
      </w:r>
      <w:r>
        <w:rPr>
          <w:w w:val="110"/>
          <w:vertAlign w:val="baseline"/>
        </w:rPr>
        <w:t>run</w:t>
      </w:r>
      <w:r>
        <w:rPr>
          <w:spacing w:val="-24"/>
          <w:w w:val="110"/>
          <w:vertAlign w:val="baseline"/>
        </w:rPr>
        <w:t> </w:t>
      </w:r>
      <w:r>
        <w:rPr>
          <w:w w:val="110"/>
          <w:vertAlign w:val="baseline"/>
        </w:rPr>
        <w:t>used</w:t>
      </w:r>
      <w:r>
        <w:rPr>
          <w:spacing w:val="-24"/>
          <w:w w:val="110"/>
          <w:vertAlign w:val="baseline"/>
        </w:rPr>
        <w:t> </w:t>
      </w:r>
      <w:r>
        <w:rPr>
          <w:w w:val="110"/>
          <w:vertAlign w:val="baseline"/>
        </w:rPr>
        <w:t>for</w:t>
      </w:r>
      <w:r>
        <w:rPr>
          <w:spacing w:val="-24"/>
          <w:w w:val="110"/>
          <w:vertAlign w:val="baseline"/>
        </w:rPr>
        <w:t> </w:t>
      </w:r>
      <w:r>
        <w:rPr>
          <w:w w:val="110"/>
          <w:vertAlign w:val="baseline"/>
        </w:rPr>
        <w:t>linearization.</w:t>
      </w:r>
      <w:r>
        <w:rPr>
          <w:spacing w:val="-23"/>
          <w:w w:val="110"/>
          <w:vertAlign w:val="baseline"/>
        </w:rPr>
        <w:t> </w:t>
      </w:r>
      <w:r>
        <w:rPr>
          <w:w w:val="110"/>
          <w:vertAlign w:val="baseline"/>
        </w:rPr>
        <w:t>This</w:t>
      </w:r>
      <w:r>
        <w:rPr>
          <w:spacing w:val="-24"/>
          <w:w w:val="110"/>
          <w:vertAlign w:val="baseline"/>
        </w:rPr>
        <w:t> </w:t>
      </w:r>
      <w:r>
        <w:rPr>
          <w:w w:val="110"/>
          <w:vertAlign w:val="baseline"/>
        </w:rPr>
        <w:t>error</w:t>
      </w:r>
      <w:r>
        <w:rPr>
          <w:spacing w:val="-24"/>
          <w:w w:val="110"/>
          <w:vertAlign w:val="baseline"/>
        </w:rPr>
        <w:t> </w:t>
      </w:r>
      <w:r>
        <w:rPr>
          <w:w w:val="110"/>
          <w:vertAlign w:val="baseline"/>
        </w:rPr>
        <w:t>component </w:t>
      </w:r>
      <w:r>
        <w:rPr>
          <w:w w:val="105"/>
          <w:vertAlign w:val="baseline"/>
        </w:rPr>
        <w:t>can</w:t>
      </w:r>
      <w:r>
        <w:rPr>
          <w:spacing w:val="-16"/>
          <w:w w:val="105"/>
          <w:vertAlign w:val="baseline"/>
        </w:rPr>
        <w:t> </w:t>
      </w:r>
      <w:r>
        <w:rPr>
          <w:w w:val="105"/>
          <w:vertAlign w:val="baseline"/>
        </w:rPr>
        <w:t>be</w:t>
      </w:r>
      <w:r>
        <w:rPr>
          <w:spacing w:val="-16"/>
          <w:w w:val="105"/>
          <w:vertAlign w:val="baseline"/>
        </w:rPr>
        <w:t> </w:t>
      </w:r>
      <w:r>
        <w:rPr>
          <w:w w:val="105"/>
          <w:vertAlign w:val="baseline"/>
        </w:rPr>
        <w:t>reduced</w:t>
      </w:r>
      <w:r>
        <w:rPr>
          <w:spacing w:val="-15"/>
          <w:w w:val="105"/>
          <w:vertAlign w:val="baseline"/>
        </w:rPr>
        <w:t> </w:t>
      </w:r>
      <w:r>
        <w:rPr>
          <w:w w:val="105"/>
          <w:vertAlign w:val="baseline"/>
        </w:rPr>
        <w:t>by</w:t>
      </w:r>
      <w:r>
        <w:rPr>
          <w:spacing w:val="-16"/>
          <w:w w:val="105"/>
          <w:vertAlign w:val="baseline"/>
        </w:rPr>
        <w:t> </w:t>
      </w:r>
      <w:r>
        <w:rPr>
          <w:w w:val="105"/>
          <w:vertAlign w:val="baseline"/>
        </w:rPr>
        <w:t>using</w:t>
      </w:r>
      <w:r>
        <w:rPr>
          <w:spacing w:val="-16"/>
          <w:w w:val="105"/>
          <w:vertAlign w:val="baseline"/>
        </w:rPr>
        <w:t> </w:t>
      </w:r>
      <w:r>
        <w:rPr>
          <w:w w:val="105"/>
          <w:vertAlign w:val="baseline"/>
        </w:rPr>
        <w:t>additional</w:t>
      </w:r>
      <w:r>
        <w:rPr>
          <w:spacing w:val="-15"/>
          <w:w w:val="105"/>
          <w:vertAlign w:val="baseline"/>
        </w:rPr>
        <w:t> </w:t>
      </w:r>
      <w:r>
        <w:rPr>
          <w:w w:val="105"/>
          <w:vertAlign w:val="baseline"/>
        </w:rPr>
        <w:t>training</w:t>
      </w:r>
      <w:r>
        <w:rPr>
          <w:spacing w:val="-16"/>
          <w:w w:val="105"/>
          <w:vertAlign w:val="baseline"/>
        </w:rPr>
        <w:t> </w:t>
      </w:r>
      <w:r>
        <w:rPr>
          <w:w w:val="105"/>
          <w:vertAlign w:val="baseline"/>
        </w:rPr>
        <w:t>simulations</w:t>
      </w:r>
      <w:r>
        <w:rPr>
          <w:spacing w:val="-16"/>
          <w:w w:val="105"/>
          <w:vertAlign w:val="baseline"/>
        </w:rPr>
        <w:t> </w:t>
      </w:r>
      <w:r>
        <w:rPr>
          <w:w w:val="105"/>
          <w:vertAlign w:val="baseline"/>
        </w:rPr>
        <w:t>for</w:t>
      </w:r>
      <w:r>
        <w:rPr>
          <w:spacing w:val="-15"/>
          <w:w w:val="105"/>
          <w:vertAlign w:val="baseline"/>
        </w:rPr>
        <w:t> </w:t>
      </w:r>
      <w:r>
        <w:rPr>
          <w:w w:val="105"/>
          <w:vertAlign w:val="baseline"/>
        </w:rPr>
        <w:t>linearization</w:t>
      </w:r>
      <w:r>
        <w:rPr>
          <w:spacing w:val="-16"/>
          <w:w w:val="105"/>
          <w:vertAlign w:val="baseline"/>
        </w:rPr>
        <w:t> </w:t>
      </w:r>
      <w:r>
        <w:rPr>
          <w:w w:val="105"/>
          <w:vertAlign w:val="baseline"/>
        </w:rPr>
        <w:t>(or</w:t>
      </w:r>
      <w:r>
        <w:rPr>
          <w:spacing w:val="-16"/>
          <w:w w:val="105"/>
          <w:vertAlign w:val="baseline"/>
        </w:rPr>
        <w:t> </w:t>
      </w:r>
      <w:r>
        <w:rPr>
          <w:w w:val="105"/>
          <w:vertAlign w:val="baseline"/>
        </w:rPr>
        <w:t>occasional</w:t>
      </w:r>
      <w:r>
        <w:rPr>
          <w:spacing w:val="-15"/>
          <w:w w:val="105"/>
          <w:vertAlign w:val="baseline"/>
        </w:rPr>
        <w:t> </w:t>
      </w:r>
      <w:r>
        <w:rPr>
          <w:w w:val="105"/>
          <w:vertAlign w:val="baseline"/>
        </w:rPr>
        <w:t>retraining), by</w:t>
      </w:r>
      <w:r>
        <w:rPr>
          <w:spacing w:val="-19"/>
          <w:w w:val="105"/>
          <w:vertAlign w:val="baseline"/>
        </w:rPr>
        <w:t> </w:t>
      </w:r>
      <w:r>
        <w:rPr>
          <w:w w:val="105"/>
          <w:vertAlign w:val="baseline"/>
        </w:rPr>
        <w:t>using</w:t>
      </w:r>
      <w:r>
        <w:rPr>
          <w:spacing w:val="-19"/>
          <w:w w:val="105"/>
          <w:vertAlign w:val="baseline"/>
        </w:rPr>
        <w:t> </w:t>
      </w:r>
      <w:r>
        <w:rPr>
          <w:w w:val="105"/>
          <w:vertAlign w:val="baseline"/>
        </w:rPr>
        <w:t>a</w:t>
      </w:r>
      <w:r>
        <w:rPr>
          <w:spacing w:val="-19"/>
          <w:w w:val="105"/>
          <w:vertAlign w:val="baseline"/>
        </w:rPr>
        <w:t> </w:t>
      </w:r>
      <w:r>
        <w:rPr>
          <w:w w:val="105"/>
          <w:vertAlign w:val="baseline"/>
        </w:rPr>
        <w:t>better</w:t>
      </w:r>
      <w:r>
        <w:rPr>
          <w:spacing w:val="-19"/>
          <w:w w:val="105"/>
          <w:vertAlign w:val="baseline"/>
        </w:rPr>
        <w:t> </w:t>
      </w:r>
      <w:r>
        <w:rPr>
          <w:w w:val="105"/>
          <w:vertAlign w:val="baseline"/>
        </w:rPr>
        <w:t>point</w:t>
      </w:r>
      <w:r>
        <w:rPr>
          <w:spacing w:val="-19"/>
          <w:w w:val="105"/>
          <w:vertAlign w:val="baseline"/>
        </w:rPr>
        <w:t> </w:t>
      </w:r>
      <w:r>
        <w:rPr>
          <w:w w:val="105"/>
          <w:vertAlign w:val="baseline"/>
        </w:rPr>
        <w:t>selection</w:t>
      </w:r>
      <w:r>
        <w:rPr>
          <w:spacing w:val="-19"/>
          <w:w w:val="105"/>
          <w:vertAlign w:val="baseline"/>
        </w:rPr>
        <w:t> </w:t>
      </w:r>
      <w:r>
        <w:rPr>
          <w:w w:val="105"/>
          <w:vertAlign w:val="baseline"/>
        </w:rPr>
        <w:t>scheme,</w:t>
      </w:r>
      <w:r>
        <w:rPr>
          <w:spacing w:val="-19"/>
          <w:w w:val="105"/>
          <w:vertAlign w:val="baseline"/>
        </w:rPr>
        <w:t> </w:t>
      </w:r>
      <w:r>
        <w:rPr>
          <w:w w:val="105"/>
          <w:vertAlign w:val="baseline"/>
        </w:rPr>
        <w:t>or</w:t>
      </w:r>
      <w:r>
        <w:rPr>
          <w:spacing w:val="-19"/>
          <w:w w:val="105"/>
          <w:vertAlign w:val="baseline"/>
        </w:rPr>
        <w:t> </w:t>
      </w:r>
      <w:r>
        <w:rPr>
          <w:w w:val="105"/>
          <w:vertAlign w:val="baseline"/>
        </w:rPr>
        <w:t>by</w:t>
      </w:r>
      <w:r>
        <w:rPr>
          <w:spacing w:val="-19"/>
          <w:w w:val="105"/>
          <w:vertAlign w:val="baseline"/>
        </w:rPr>
        <w:t> </w:t>
      </w:r>
      <w:r>
        <w:rPr>
          <w:w w:val="105"/>
          <w:vertAlign w:val="baseline"/>
        </w:rPr>
        <w:t>modeling</w:t>
      </w:r>
      <w:r>
        <w:rPr>
          <w:spacing w:val="-19"/>
          <w:w w:val="105"/>
          <w:vertAlign w:val="baseline"/>
        </w:rPr>
        <w:t> </w:t>
      </w:r>
      <w:r>
        <w:rPr>
          <w:w w:val="105"/>
          <w:vertAlign w:val="baseline"/>
        </w:rPr>
        <w:t>higher-order</w:t>
      </w:r>
      <w:r>
        <w:rPr>
          <w:spacing w:val="-19"/>
          <w:w w:val="105"/>
          <w:vertAlign w:val="baseline"/>
        </w:rPr>
        <w:t> </w:t>
      </w:r>
      <w:r>
        <w:rPr>
          <w:w w:val="105"/>
          <w:vertAlign w:val="baseline"/>
        </w:rPr>
        <w:t>terms</w:t>
      </w:r>
      <w:r>
        <w:rPr>
          <w:spacing w:val="-19"/>
          <w:w w:val="105"/>
          <w:vertAlign w:val="baseline"/>
        </w:rPr>
        <w:t> </w:t>
      </w:r>
      <w:hyperlink w:history="true" w:anchor="_bookmark93">
        <w:r>
          <w:rPr>
            <w:w w:val="105"/>
            <w:vertAlign w:val="baseline"/>
          </w:rPr>
          <w:t>[40].</w:t>
        </w:r>
        <w:r>
          <w:rPr>
            <w:spacing w:val="-18"/>
            <w:w w:val="105"/>
            <w:vertAlign w:val="baseline"/>
          </w:rPr>
          <w:t> </w:t>
        </w:r>
      </w:hyperlink>
      <w:r>
        <w:rPr>
          <w:w w:val="105"/>
          <w:vertAlign w:val="baseline"/>
        </w:rPr>
        <w:t>The</w:t>
      </w:r>
      <w:r>
        <w:rPr>
          <w:spacing w:val="-19"/>
          <w:w w:val="105"/>
          <w:vertAlign w:val="baseline"/>
        </w:rPr>
        <w:t> </w:t>
      </w:r>
      <w:r>
        <w:rPr>
          <w:w w:val="105"/>
          <w:vertAlign w:val="baseline"/>
        </w:rPr>
        <w:t>second-order terms (SOTs) appearing in the Taylor-series expansion of Equation </w:t>
      </w:r>
      <w:hyperlink w:history="true" w:anchor="_bookmark3">
        <w:r>
          <w:rPr>
            <w:w w:val="105"/>
            <w:vertAlign w:val="baseline"/>
          </w:rPr>
          <w:t>(2) </w:t>
        </w:r>
      </w:hyperlink>
      <w:r>
        <w:rPr>
          <w:spacing w:val="-3"/>
          <w:w w:val="105"/>
          <w:vertAlign w:val="baseline"/>
        </w:rPr>
        <w:t>involve </w:t>
      </w:r>
      <w:r>
        <w:rPr>
          <w:w w:val="105"/>
          <w:vertAlign w:val="baseline"/>
        </w:rPr>
        <w:t>sparse third-order </w:t>
      </w:r>
      <w:r>
        <w:rPr>
          <w:w w:val="110"/>
          <w:vertAlign w:val="baseline"/>
        </w:rPr>
        <w:t>tensors</w:t>
      </w:r>
      <w:r>
        <w:rPr>
          <w:spacing w:val="-31"/>
          <w:w w:val="110"/>
          <w:vertAlign w:val="baseline"/>
        </w:rPr>
        <w:t> </w:t>
      </w:r>
      <w:r>
        <w:rPr>
          <w:w w:val="110"/>
          <w:vertAlign w:val="baseline"/>
        </w:rPr>
        <w:t>multiplied</w:t>
      </w:r>
      <w:r>
        <w:rPr>
          <w:spacing w:val="-30"/>
          <w:w w:val="110"/>
          <w:vertAlign w:val="baseline"/>
        </w:rPr>
        <w:t> </w:t>
      </w:r>
      <w:r>
        <w:rPr>
          <w:w w:val="110"/>
          <w:vertAlign w:val="baseline"/>
        </w:rPr>
        <w:t>by</w:t>
      </w:r>
      <w:r>
        <w:rPr>
          <w:spacing w:val="-30"/>
          <w:w w:val="110"/>
          <w:vertAlign w:val="baseline"/>
        </w:rPr>
        <w:t> </w:t>
      </w:r>
      <w:r>
        <w:rPr>
          <w:w w:val="110"/>
          <w:vertAlign w:val="baseline"/>
        </w:rPr>
        <w:t>two</w:t>
      </w:r>
      <w:r>
        <w:rPr>
          <w:spacing w:val="-31"/>
          <w:w w:val="110"/>
          <w:vertAlign w:val="baseline"/>
        </w:rPr>
        <w:t> </w:t>
      </w:r>
      <w:r>
        <w:rPr>
          <w:w w:val="110"/>
          <w:vertAlign w:val="baseline"/>
        </w:rPr>
        <w:t>vectors</w:t>
      </w:r>
      <w:r>
        <w:rPr>
          <w:spacing w:val="-30"/>
          <w:w w:val="110"/>
          <w:vertAlign w:val="baseline"/>
        </w:rPr>
        <w:t> </w:t>
      </w:r>
      <w:r>
        <w:rPr>
          <w:w w:val="110"/>
          <w:vertAlign w:val="baseline"/>
        </w:rPr>
        <w:t>of</w:t>
      </w:r>
      <w:r>
        <w:rPr>
          <w:spacing w:val="-30"/>
          <w:w w:val="110"/>
          <w:vertAlign w:val="baseline"/>
        </w:rPr>
        <w:t> </w:t>
      </w:r>
      <w:r>
        <w:rPr>
          <w:w w:val="110"/>
          <w:vertAlign w:val="baseline"/>
        </w:rPr>
        <w:t>differences.</w:t>
      </w:r>
      <w:r>
        <w:rPr>
          <w:spacing w:val="-30"/>
          <w:w w:val="110"/>
          <w:vertAlign w:val="baseline"/>
        </w:rPr>
        <w:t> </w:t>
      </w:r>
      <w:r>
        <w:rPr>
          <w:w w:val="110"/>
          <w:vertAlign w:val="baseline"/>
        </w:rPr>
        <w:t>For</w:t>
      </w:r>
      <w:r>
        <w:rPr>
          <w:spacing w:val="-31"/>
          <w:w w:val="110"/>
          <w:vertAlign w:val="baseline"/>
        </w:rPr>
        <w:t> </w:t>
      </w:r>
      <w:r>
        <w:rPr>
          <w:w w:val="110"/>
          <w:vertAlign w:val="baseline"/>
        </w:rPr>
        <w:t>example,</w:t>
      </w:r>
      <w:r>
        <w:rPr>
          <w:spacing w:val="-30"/>
          <w:w w:val="110"/>
          <w:vertAlign w:val="baseline"/>
        </w:rPr>
        <w:t> </w:t>
      </w:r>
      <w:r>
        <w:rPr>
          <w:w w:val="110"/>
          <w:vertAlign w:val="baseline"/>
        </w:rPr>
        <w:t>the</w:t>
      </w:r>
      <w:r>
        <w:rPr>
          <w:spacing w:val="-30"/>
          <w:w w:val="110"/>
          <w:vertAlign w:val="baseline"/>
        </w:rPr>
        <w:t> </w:t>
      </w:r>
      <w:r>
        <w:rPr>
          <w:spacing w:val="-3"/>
          <w:w w:val="110"/>
          <w:vertAlign w:val="baseline"/>
        </w:rPr>
        <w:t>SOT</w:t>
      </w:r>
      <w:r>
        <w:rPr>
          <w:spacing w:val="-31"/>
          <w:w w:val="110"/>
          <w:vertAlign w:val="baseline"/>
        </w:rPr>
        <w:t> </w:t>
      </w:r>
      <w:r>
        <w:rPr>
          <w:w w:val="110"/>
          <w:vertAlign w:val="baseline"/>
        </w:rPr>
        <w:t>with</w:t>
      </w:r>
      <w:r>
        <w:rPr>
          <w:spacing w:val="-30"/>
          <w:w w:val="110"/>
          <w:vertAlign w:val="baseline"/>
        </w:rPr>
        <w:t> </w:t>
      </w:r>
      <w:r>
        <w:rPr>
          <w:w w:val="110"/>
          <w:vertAlign w:val="baseline"/>
        </w:rPr>
        <w:t>respect</w:t>
      </w:r>
      <w:r>
        <w:rPr>
          <w:spacing w:val="-30"/>
          <w:w w:val="110"/>
          <w:vertAlign w:val="baseline"/>
        </w:rPr>
        <w:t> </w:t>
      </w:r>
      <w:r>
        <w:rPr>
          <w:w w:val="110"/>
          <w:vertAlign w:val="baseline"/>
        </w:rPr>
        <w:t>to</w:t>
      </w:r>
      <w:r>
        <w:rPr>
          <w:spacing w:val="-30"/>
          <w:w w:val="110"/>
          <w:vertAlign w:val="baseline"/>
        </w:rPr>
        <w:t> </w:t>
      </w:r>
      <w:r>
        <w:rPr>
          <w:spacing w:val="3"/>
          <w:w w:val="110"/>
          <w:vertAlign w:val="baseline"/>
        </w:rPr>
        <w:t>(</w:t>
      </w:r>
      <w:r>
        <w:rPr>
          <w:b/>
          <w:spacing w:val="3"/>
          <w:w w:val="110"/>
          <w:vertAlign w:val="baseline"/>
        </w:rPr>
        <w:t>x</w:t>
      </w:r>
      <w:r>
        <w:rPr>
          <w:i/>
          <w:spacing w:val="3"/>
          <w:w w:val="110"/>
          <w:vertAlign w:val="superscript"/>
        </w:rPr>
        <w:t>i</w:t>
      </w:r>
      <w:r>
        <w:rPr>
          <w:spacing w:val="3"/>
          <w:w w:val="110"/>
          <w:vertAlign w:val="superscript"/>
        </w:rPr>
        <w:t>C</w:t>
      </w:r>
      <w:r>
        <w:rPr>
          <w:i/>
          <w:spacing w:val="3"/>
          <w:w w:val="110"/>
          <w:vertAlign w:val="superscript"/>
        </w:rPr>
        <w:t>1</w:t>
      </w:r>
      <w:r>
        <w:rPr>
          <w:spacing w:val="3"/>
          <w:w w:val="110"/>
          <w:vertAlign w:val="baseline"/>
        </w:rPr>
        <w:t>,</w:t>
      </w:r>
      <w:r>
        <w:rPr>
          <w:spacing w:val="-31"/>
          <w:w w:val="110"/>
          <w:vertAlign w:val="baseline"/>
        </w:rPr>
        <w:t> </w:t>
      </w:r>
      <w:r>
        <w:rPr>
          <w:b/>
          <w:w w:val="110"/>
          <w:vertAlign w:val="baseline"/>
        </w:rPr>
        <w:t>u</w:t>
      </w:r>
      <w:r>
        <w:rPr>
          <w:i/>
          <w:w w:val="110"/>
          <w:vertAlign w:val="superscript"/>
        </w:rPr>
        <w:t>i</w:t>
      </w:r>
      <w:r>
        <w:rPr>
          <w:w w:val="110"/>
          <w:vertAlign w:val="superscript"/>
        </w:rPr>
        <w:t>C</w:t>
      </w:r>
      <w:r>
        <w:rPr>
          <w:i/>
          <w:w w:val="110"/>
          <w:vertAlign w:val="superscript"/>
        </w:rPr>
        <w:t>1</w:t>
      </w:r>
      <w:r>
        <w:rPr>
          <w:w w:val="110"/>
          <w:vertAlign w:val="baseline"/>
        </w:rPr>
        <w:t>) can be written</w:t>
      </w:r>
      <w:r>
        <w:rPr>
          <w:spacing w:val="-15"/>
          <w:w w:val="110"/>
          <w:vertAlign w:val="baseline"/>
        </w:rPr>
        <w:t> </w:t>
      </w:r>
      <w:r>
        <w:rPr>
          <w:w w:val="110"/>
          <w:vertAlign w:val="baseline"/>
        </w:rPr>
        <w:t>as</w:t>
      </w:r>
    </w:p>
    <w:p>
      <w:pPr>
        <w:spacing w:after="0" w:line="249" w:lineRule="auto"/>
        <w:jc w:val="both"/>
        <w:sectPr>
          <w:pgSz w:w="11910" w:h="15650"/>
          <w:pgMar w:header="781" w:footer="894" w:top="1000" w:bottom="1080" w:left="1680" w:right="1680"/>
        </w:sectPr>
      </w:pPr>
    </w:p>
    <w:p>
      <w:pPr>
        <w:spacing w:before="156"/>
        <w:ind w:left="0" w:right="0" w:firstLine="0"/>
        <w:jc w:val="right"/>
        <w:rPr>
          <w:i/>
          <w:sz w:val="14"/>
        </w:rPr>
      </w:pPr>
      <w:r>
        <w:rPr/>
        <w:pict>
          <v:shape style="position:absolute;margin-left:188.007706pt;margin-top:16.203403pt;width:30.45pt;height:19.05pt;mso-position-horizontal-relative:page;mso-position-vertical-relative:paragraph;z-index:15806976" type="#_x0000_t202" filled="false" stroked="false">
            <v:textbox inset="0,0,0,0">
              <w:txbxContent>
                <w:p>
                  <w:pPr>
                    <w:pStyle w:val="BodyText"/>
                    <w:spacing w:line="228" w:lineRule="exact"/>
                  </w:pPr>
                  <w:r>
                    <w:rPr>
                      <w:spacing w:val="-3"/>
                      <w:w w:val="110"/>
                    </w:rPr>
                    <w:t>SOT </w:t>
                  </w:r>
                  <w:r>
                    <w:rPr>
                      <w:spacing w:val="-20"/>
                      <w:w w:val="110"/>
                    </w:rPr>
                    <w:t>D</w:t>
                  </w:r>
                </w:p>
              </w:txbxContent>
            </v:textbox>
            <w10:wrap type="none"/>
          </v:shape>
        </w:pict>
      </w:r>
      <w:r>
        <w:rPr/>
        <w:pict>
          <v:shape style="position:absolute;margin-left:225.401627pt;margin-top:15.823728pt;width:5.15pt;height:11.85pt;mso-position-horizontal-relative:page;mso-position-vertical-relative:paragraph;z-index:-17110528" type="#_x0000_t202" filled="false" stroked="false">
            <v:textbox inset="0,0,0,0">
              <w:txbxContent>
                <w:p>
                  <w:pPr>
                    <w:spacing w:before="5"/>
                    <w:ind w:left="0" w:right="0" w:firstLine="0"/>
                    <w:jc w:val="left"/>
                    <w:rPr>
                      <w:b/>
                      <w:sz w:val="20"/>
                    </w:rPr>
                  </w:pPr>
                  <w:r>
                    <w:rPr>
                      <w:b/>
                      <w:w w:val="102"/>
                      <w:sz w:val="20"/>
                    </w:rPr>
                    <w:t>x</w:t>
                  </w:r>
                </w:p>
              </w:txbxContent>
            </v:textbox>
            <w10:wrap type="none"/>
          </v:shape>
        </w:pict>
      </w:r>
      <w:r>
        <w:rPr>
          <w:rFonts w:ascii="Arial"/>
          <w:w w:val="140"/>
          <w:position w:val="8"/>
          <w:sz w:val="20"/>
        </w:rPr>
        <w:t>. </w:t>
      </w:r>
      <w:r>
        <w:rPr>
          <w:i/>
          <w:w w:val="140"/>
          <w:sz w:val="14"/>
        </w:rPr>
        <w:t>n</w:t>
      </w:r>
      <w:r>
        <w:rPr>
          <w:w w:val="140"/>
          <w:sz w:val="14"/>
        </w:rPr>
        <w:t>C</w:t>
      </w:r>
      <w:r>
        <w:rPr>
          <w:i/>
          <w:w w:val="140"/>
          <w:sz w:val="14"/>
        </w:rPr>
        <w:t>1</w:t>
      </w:r>
    </w:p>
    <w:p>
      <w:pPr>
        <w:tabs>
          <w:tab w:pos="1077" w:val="left" w:leader="none"/>
        </w:tabs>
        <w:spacing w:before="152"/>
        <w:ind w:left="312" w:right="0" w:firstLine="0"/>
        <w:jc w:val="left"/>
        <w:rPr>
          <w:i/>
          <w:sz w:val="14"/>
        </w:rPr>
      </w:pPr>
      <w:r>
        <w:rPr/>
        <w:br w:type="column"/>
      </w:r>
      <w:r>
        <w:rPr>
          <w:i/>
          <w:w w:val="124"/>
          <w:position w:val="-12"/>
          <w:sz w:val="14"/>
        </w:rPr>
        <w:t>i</w:t>
      </w:r>
      <w:r>
        <w:rPr>
          <w:i/>
          <w:spacing w:val="-21"/>
          <w:position w:val="-12"/>
          <w:sz w:val="14"/>
        </w:rPr>
        <w:t> </w:t>
      </w:r>
      <w:r>
        <w:rPr>
          <w:w w:val="139"/>
          <w:position w:val="-12"/>
          <w:sz w:val="14"/>
        </w:rPr>
        <w:t>C</w:t>
      </w:r>
      <w:r>
        <w:rPr>
          <w:i/>
          <w:spacing w:val="9"/>
          <w:w w:val="120"/>
          <w:position w:val="-12"/>
          <w:sz w:val="14"/>
        </w:rPr>
        <w:t>1</w:t>
      </w:r>
      <w:r>
        <w:rPr>
          <w:rFonts w:ascii="Arial" w:hAnsi="Arial"/>
          <w:w w:val="66"/>
          <w:position w:val="-4"/>
          <w:sz w:val="20"/>
        </w:rPr>
        <w:t>Σ</w:t>
      </w:r>
      <w:r>
        <w:rPr>
          <w:i/>
          <w:w w:val="122"/>
          <w:position w:val="-8"/>
          <w:sz w:val="14"/>
        </w:rPr>
        <w:t>T</w:t>
      </w:r>
      <w:r>
        <w:rPr>
          <w:i/>
          <w:position w:val="-8"/>
          <w:sz w:val="14"/>
        </w:rPr>
        <w:tab/>
      </w:r>
      <w:r>
        <w:rPr>
          <w:i/>
          <w:w w:val="55"/>
          <w:position w:val="-6"/>
          <w:sz w:val="20"/>
        </w:rPr>
        <w:t>@</w:t>
      </w:r>
      <w:r>
        <w:rPr>
          <w:i/>
          <w:spacing w:val="9"/>
          <w:w w:val="120"/>
          <w:sz w:val="14"/>
        </w:rPr>
        <w:t>2</w:t>
      </w:r>
      <w:r>
        <w:rPr>
          <w:b/>
          <w:spacing w:val="-1"/>
          <w:w w:val="102"/>
          <w:position w:val="-6"/>
          <w:sz w:val="20"/>
        </w:rPr>
        <w:t>g</w:t>
      </w:r>
      <w:r>
        <w:rPr>
          <w:i/>
          <w:w w:val="124"/>
          <w:sz w:val="14"/>
        </w:rPr>
        <w:t>i</w:t>
      </w:r>
      <w:r>
        <w:rPr>
          <w:i/>
          <w:spacing w:val="-21"/>
          <w:sz w:val="14"/>
        </w:rPr>
        <w:t> </w:t>
      </w:r>
      <w:r>
        <w:rPr>
          <w:spacing w:val="-9"/>
          <w:w w:val="139"/>
          <w:sz w:val="14"/>
        </w:rPr>
        <w:t>C</w:t>
      </w:r>
      <w:r>
        <w:rPr>
          <w:i/>
          <w:spacing w:val="-9"/>
          <w:w w:val="120"/>
          <w:sz w:val="14"/>
        </w:rPr>
        <w:t>1</w:t>
      </w:r>
    </w:p>
    <w:p>
      <w:pPr>
        <w:spacing w:before="156"/>
        <w:ind w:left="232" w:right="0" w:firstLine="0"/>
        <w:jc w:val="left"/>
        <w:rPr>
          <w:i/>
          <w:sz w:val="14"/>
        </w:rPr>
      </w:pPr>
      <w:r>
        <w:rPr/>
        <w:br w:type="column"/>
      </w:r>
      <w:r>
        <w:rPr>
          <w:rFonts w:ascii="Arial"/>
          <w:w w:val="140"/>
          <w:position w:val="8"/>
          <w:sz w:val="20"/>
        </w:rPr>
        <w:t>. </w:t>
      </w:r>
      <w:r>
        <w:rPr>
          <w:i/>
          <w:w w:val="140"/>
          <w:sz w:val="14"/>
        </w:rPr>
        <w:t>n</w:t>
      </w:r>
      <w:r>
        <w:rPr>
          <w:w w:val="140"/>
          <w:sz w:val="14"/>
        </w:rPr>
        <w:t>C</w:t>
      </w:r>
      <w:r>
        <w:rPr>
          <w:i/>
          <w:w w:val="140"/>
          <w:sz w:val="14"/>
        </w:rPr>
        <w:t>1</w:t>
      </w:r>
    </w:p>
    <w:p>
      <w:pPr>
        <w:spacing w:before="156"/>
        <w:ind w:left="323" w:right="0" w:firstLine="0"/>
        <w:jc w:val="left"/>
        <w:rPr>
          <w:rFonts w:ascii="Arial" w:hAnsi="Arial"/>
          <w:sz w:val="20"/>
        </w:rPr>
      </w:pPr>
      <w:r>
        <w:rPr/>
        <w:br w:type="column"/>
      </w:r>
      <w:r>
        <w:rPr>
          <w:i/>
          <w:w w:val="124"/>
          <w:sz w:val="14"/>
        </w:rPr>
        <w:t>i</w:t>
      </w:r>
      <w:r>
        <w:rPr>
          <w:i/>
          <w:spacing w:val="-21"/>
          <w:sz w:val="14"/>
        </w:rPr>
        <w:t> </w:t>
      </w:r>
      <w:r>
        <w:rPr>
          <w:w w:val="139"/>
          <w:sz w:val="14"/>
        </w:rPr>
        <w:t>C</w:t>
      </w:r>
      <w:r>
        <w:rPr>
          <w:i/>
          <w:spacing w:val="9"/>
          <w:w w:val="120"/>
          <w:sz w:val="14"/>
        </w:rPr>
        <w:t>1</w:t>
      </w:r>
      <w:r>
        <w:rPr>
          <w:rFonts w:ascii="Arial" w:hAnsi="Arial"/>
          <w:w w:val="66"/>
          <w:position w:val="8"/>
          <w:sz w:val="20"/>
        </w:rPr>
        <w:t>Σ</w:t>
      </w:r>
    </w:p>
    <w:p>
      <w:pPr>
        <w:spacing w:after="0"/>
        <w:jc w:val="left"/>
        <w:rPr>
          <w:rFonts w:ascii="Arial" w:hAnsi="Arial"/>
          <w:sz w:val="20"/>
        </w:rPr>
        <w:sectPr>
          <w:type w:val="continuous"/>
          <w:pgSz w:w="11910" w:h="15650"/>
          <w:pgMar w:top="720" w:bottom="280" w:left="1680" w:right="1680"/>
          <w:cols w:num="4" w:equalWidth="0">
            <w:col w:w="3237" w:space="40"/>
            <w:col w:w="1654" w:space="39"/>
            <w:col w:w="736" w:space="40"/>
            <w:col w:w="2804"/>
          </w:cols>
        </w:sectPr>
      </w:pPr>
    </w:p>
    <w:p>
      <w:pPr>
        <w:pStyle w:val="BodyText"/>
        <w:ind w:left="4148"/>
        <w:rPr>
          <w:rFonts w:ascii="Arial"/>
        </w:rPr>
      </w:pPr>
      <w:r>
        <w:rPr>
          <w:rFonts w:ascii="Arial"/>
        </w:rPr>
        <w:pict>
          <v:shape style="width:49.3pt;height:14.3pt;mso-position-horizontal-relative:char;mso-position-vertical-relative:line" type="#_x0000_t202" filled="false" stroked="false">
            <w10:anchorlock/>
            <v:textbox inset="0,0,0,0">
              <w:txbxContent>
                <w:p>
                  <w:pPr>
                    <w:spacing w:before="8"/>
                    <w:ind w:left="0" w:right="0" w:firstLine="0"/>
                    <w:jc w:val="left"/>
                    <w:rPr>
                      <w:i/>
                      <w:sz w:val="14"/>
                    </w:rPr>
                  </w:pPr>
                  <w:r>
                    <w:rPr>
                      <w:i/>
                      <w:w w:val="55"/>
                      <w:position w:val="-5"/>
                      <w:sz w:val="20"/>
                    </w:rPr>
                    <w:t>@</w:t>
                  </w:r>
                  <w:r>
                    <w:rPr>
                      <w:b/>
                      <w:spacing w:val="-1"/>
                      <w:w w:val="102"/>
                      <w:position w:val="-5"/>
                      <w:sz w:val="20"/>
                    </w:rPr>
                    <w:t>x</w:t>
                  </w:r>
                  <w:r>
                    <w:rPr>
                      <w:i/>
                      <w:w w:val="124"/>
                      <w:sz w:val="14"/>
                    </w:rPr>
                    <w:t>i</w:t>
                  </w:r>
                  <w:r>
                    <w:rPr>
                      <w:i/>
                      <w:spacing w:val="-21"/>
                      <w:sz w:val="14"/>
                    </w:rPr>
                    <w:t> </w:t>
                  </w:r>
                  <w:r>
                    <w:rPr>
                      <w:w w:val="139"/>
                      <w:sz w:val="14"/>
                    </w:rPr>
                    <w:t>C</w:t>
                  </w:r>
                  <w:r>
                    <w:rPr>
                      <w:i/>
                      <w:spacing w:val="9"/>
                      <w:w w:val="120"/>
                      <w:sz w:val="14"/>
                    </w:rPr>
                    <w:t>1</w:t>
                  </w:r>
                  <w:r>
                    <w:rPr>
                      <w:i/>
                      <w:w w:val="55"/>
                      <w:position w:val="-5"/>
                      <w:sz w:val="20"/>
                    </w:rPr>
                    <w:t>@</w:t>
                  </w:r>
                  <w:r>
                    <w:rPr>
                      <w:b/>
                      <w:w w:val="102"/>
                      <w:position w:val="-5"/>
                      <w:sz w:val="20"/>
                    </w:rPr>
                    <w:t>u</w:t>
                  </w:r>
                  <w:r>
                    <w:rPr>
                      <w:i/>
                      <w:w w:val="124"/>
                      <w:sz w:val="14"/>
                    </w:rPr>
                    <w:t>i</w:t>
                  </w:r>
                  <w:r>
                    <w:rPr>
                      <w:i/>
                      <w:spacing w:val="-21"/>
                      <w:sz w:val="14"/>
                    </w:rPr>
                    <w:t> </w:t>
                  </w:r>
                  <w:r>
                    <w:rPr>
                      <w:spacing w:val="-9"/>
                      <w:w w:val="139"/>
                      <w:sz w:val="14"/>
                    </w:rPr>
                    <w:t>C</w:t>
                  </w:r>
                  <w:r>
                    <w:rPr>
                      <w:i/>
                      <w:spacing w:val="-9"/>
                      <w:w w:val="120"/>
                      <w:sz w:val="14"/>
                    </w:rPr>
                    <w:t>1</w:t>
                  </w:r>
                </w:p>
              </w:txbxContent>
            </v:textbox>
          </v:shape>
        </w:pict>
      </w:r>
      <w:r>
        <w:rPr>
          <w:rFonts w:ascii="Arial"/>
        </w:rPr>
      </w:r>
    </w:p>
    <w:p>
      <w:pPr>
        <w:pStyle w:val="BodyText"/>
        <w:spacing w:line="249" w:lineRule="auto" w:before="106"/>
        <w:ind w:left="236" w:right="170"/>
        <w:jc w:val="both"/>
      </w:pPr>
      <w:r>
        <w:rPr/>
        <w:pict>
          <v:line style="position:absolute;mso-position-horizontal-relative:page;mso-position-vertical-relative:paragraph;z-index:15799808" from="291.444pt,-14.268446pt" to="341.241pt,-14.268446pt" stroked="true" strokeweight=".477pt" strokecolor="#000000">
            <v:stroke dashstyle="solid"/>
            <w10:wrap type="none"/>
          </v:line>
        </w:pict>
      </w:r>
      <w:r>
        <w:rPr/>
        <w:pict>
          <v:shape style="position:absolute;margin-left:248.595001pt;margin-top:-21.266048pt;width:14.85pt;height:19.4pt;mso-position-horizontal-relative:page;mso-position-vertical-relative:paragraph;z-index:15808000" type="#_x0000_t202" filled="false" stroked="false">
            <v:textbox inset="0,0,0,0">
              <w:txbxContent>
                <w:p>
                  <w:pPr>
                    <w:spacing w:before="5"/>
                    <w:ind w:left="0" w:right="0" w:firstLine="0"/>
                    <w:jc w:val="left"/>
                    <w:rPr>
                      <w:b/>
                      <w:sz w:val="20"/>
                    </w:rPr>
                  </w:pPr>
                  <w:r>
                    <w:rPr>
                      <w:w w:val="95"/>
                      <w:sz w:val="20"/>
                    </w:rPr>
                    <w:t>—</w:t>
                  </w:r>
                  <w:r>
                    <w:rPr>
                      <w:spacing w:val="-26"/>
                      <w:w w:val="95"/>
                      <w:sz w:val="20"/>
                    </w:rPr>
                    <w:t> </w:t>
                  </w:r>
                  <w:r>
                    <w:rPr>
                      <w:b/>
                      <w:spacing w:val="-20"/>
                      <w:w w:val="95"/>
                      <w:sz w:val="20"/>
                    </w:rPr>
                    <w:t>x</w:t>
                  </w:r>
                </w:p>
              </w:txbxContent>
            </v:textbox>
            <w10:wrap type="none"/>
          </v:shape>
        </w:pict>
      </w:r>
      <w:r>
        <w:rPr/>
        <w:pict>
          <v:shape style="position:absolute;margin-left:348.270294pt;margin-top:-21.265944pt;width:5.75pt;height:11.85pt;mso-position-horizontal-relative:page;mso-position-vertical-relative:paragraph;z-index:-17109504" type="#_x0000_t202" filled="false" stroked="false">
            <v:textbox inset="0,0,0,0">
              <w:txbxContent>
                <w:p>
                  <w:pPr>
                    <w:spacing w:before="5"/>
                    <w:ind w:left="0" w:right="0" w:firstLine="0"/>
                    <w:jc w:val="left"/>
                    <w:rPr>
                      <w:b/>
                      <w:sz w:val="20"/>
                    </w:rPr>
                  </w:pPr>
                  <w:r>
                    <w:rPr>
                      <w:b/>
                      <w:w w:val="102"/>
                      <w:sz w:val="20"/>
                    </w:rPr>
                    <w:t>u</w:t>
                  </w:r>
                </w:p>
              </w:txbxContent>
            </v:textbox>
            <w10:wrap type="none"/>
          </v:shape>
        </w:pict>
      </w:r>
      <w:r>
        <w:rPr/>
        <w:pict>
          <v:shape style="position:absolute;margin-left:372.048004pt;margin-top:-21.266048pt;width:15.45pt;height:19.4pt;mso-position-horizontal-relative:page;mso-position-vertical-relative:paragraph;z-index:15809024" type="#_x0000_t202" filled="false" stroked="false">
            <v:textbox inset="0,0,0,0">
              <w:txbxContent>
                <w:p>
                  <w:pPr>
                    <w:spacing w:before="5"/>
                    <w:ind w:left="0" w:right="0" w:firstLine="0"/>
                    <w:jc w:val="left"/>
                    <w:rPr>
                      <w:b/>
                      <w:sz w:val="20"/>
                    </w:rPr>
                  </w:pPr>
                  <w:r>
                    <w:rPr>
                      <w:w w:val="95"/>
                      <w:sz w:val="20"/>
                    </w:rPr>
                    <w:t>—</w:t>
                  </w:r>
                  <w:r>
                    <w:rPr>
                      <w:spacing w:val="-25"/>
                      <w:w w:val="95"/>
                      <w:sz w:val="20"/>
                    </w:rPr>
                    <w:t> </w:t>
                  </w:r>
                  <w:r>
                    <w:rPr>
                      <w:b/>
                      <w:spacing w:val="-20"/>
                      <w:w w:val="95"/>
                      <w:sz w:val="20"/>
                    </w:rPr>
                    <w:t>u</w:t>
                  </w:r>
                </w:p>
              </w:txbxContent>
            </v:textbox>
            <w10:wrap type="none"/>
          </v:shape>
        </w:pict>
      </w:r>
      <w:r>
        <w:rPr/>
        <w:pict>
          <v:shape style="position:absolute;margin-left:407.669861pt;margin-top:-20.886269pt;width:94.95pt;height:11.6pt;mso-position-horizontal-relative:page;mso-position-vertical-relative:paragraph;z-index:15809536" type="#_x0000_t202" filled="false" stroked="false">
            <v:textbox inset="0,0,0,0">
              <w:txbxContent>
                <w:p>
                  <w:pPr>
                    <w:tabs>
                      <w:tab w:pos="1556" w:val="left" w:leader="none"/>
                    </w:tabs>
                    <w:spacing w:line="228" w:lineRule="exact" w:before="0"/>
                    <w:ind w:left="0" w:right="0" w:firstLine="0"/>
                    <w:jc w:val="left"/>
                    <w:rPr>
                      <w:sz w:val="20"/>
                    </w:rPr>
                  </w:pPr>
                  <w:r>
                    <w:rPr>
                      <w:i/>
                      <w:sz w:val="20"/>
                    </w:rPr>
                    <w:t>:</w:t>
                    <w:tab/>
                  </w:r>
                  <w:r>
                    <w:rPr>
                      <w:spacing w:val="-5"/>
                      <w:sz w:val="20"/>
                    </w:rPr>
                    <w:t>(20)</w:t>
                  </w:r>
                </w:p>
              </w:txbxContent>
            </v:textbox>
            <w10:wrap type="none"/>
          </v:shape>
        </w:pict>
      </w:r>
      <w:r>
        <w:rPr>
          <w:w w:val="105"/>
        </w:rPr>
        <w:t>These</w:t>
      </w:r>
      <w:r>
        <w:rPr>
          <w:spacing w:val="-9"/>
          <w:w w:val="105"/>
        </w:rPr>
        <w:t> </w:t>
      </w:r>
      <w:r>
        <w:rPr>
          <w:w w:val="105"/>
        </w:rPr>
        <w:t>second-order</w:t>
      </w:r>
      <w:r>
        <w:rPr>
          <w:spacing w:val="-9"/>
          <w:w w:val="105"/>
        </w:rPr>
        <w:t> </w:t>
      </w:r>
      <w:r>
        <w:rPr>
          <w:spacing w:val="-3"/>
          <w:w w:val="105"/>
        </w:rPr>
        <w:t>derivatives</w:t>
      </w:r>
      <w:r>
        <w:rPr>
          <w:spacing w:val="-8"/>
          <w:w w:val="105"/>
        </w:rPr>
        <w:t> </w:t>
      </w:r>
      <w:r>
        <w:rPr>
          <w:w w:val="105"/>
        </w:rPr>
        <w:t>are</w:t>
      </w:r>
      <w:r>
        <w:rPr>
          <w:spacing w:val="-9"/>
          <w:w w:val="105"/>
        </w:rPr>
        <w:t> </w:t>
      </w:r>
      <w:r>
        <w:rPr>
          <w:w w:val="105"/>
        </w:rPr>
        <w:t>not</w:t>
      </w:r>
      <w:r>
        <w:rPr>
          <w:spacing w:val="-8"/>
          <w:w w:val="105"/>
        </w:rPr>
        <w:t> </w:t>
      </w:r>
      <w:r>
        <w:rPr>
          <w:w w:val="105"/>
        </w:rPr>
        <w:t>usually</w:t>
      </w:r>
      <w:r>
        <w:rPr>
          <w:spacing w:val="-9"/>
          <w:w w:val="105"/>
        </w:rPr>
        <w:t> </w:t>
      </w:r>
      <w:r>
        <w:rPr>
          <w:w w:val="105"/>
        </w:rPr>
        <w:t>available</w:t>
      </w:r>
      <w:r>
        <w:rPr>
          <w:spacing w:val="-8"/>
          <w:w w:val="105"/>
        </w:rPr>
        <w:t> </w:t>
      </w:r>
      <w:r>
        <w:rPr>
          <w:w w:val="105"/>
        </w:rPr>
        <w:t>in</w:t>
      </w:r>
      <w:r>
        <w:rPr>
          <w:spacing w:val="-8"/>
          <w:w w:val="105"/>
        </w:rPr>
        <w:t> </w:t>
      </w:r>
      <w:r>
        <w:rPr>
          <w:w w:val="105"/>
        </w:rPr>
        <w:t>subsurface</w:t>
      </w:r>
      <w:r>
        <w:rPr>
          <w:spacing w:val="-9"/>
          <w:w w:val="105"/>
        </w:rPr>
        <w:t> </w:t>
      </w:r>
      <w:r>
        <w:rPr>
          <w:w w:val="105"/>
        </w:rPr>
        <w:t>flow</w:t>
      </w:r>
      <w:r>
        <w:rPr>
          <w:spacing w:val="-8"/>
          <w:w w:val="105"/>
        </w:rPr>
        <w:t> </w:t>
      </w:r>
      <w:r>
        <w:rPr>
          <w:w w:val="105"/>
        </w:rPr>
        <w:t>simulators,</w:t>
      </w:r>
      <w:r>
        <w:rPr>
          <w:spacing w:val="-9"/>
          <w:w w:val="105"/>
        </w:rPr>
        <w:t> </w:t>
      </w:r>
      <w:r>
        <w:rPr>
          <w:w w:val="105"/>
        </w:rPr>
        <w:t>although</w:t>
      </w:r>
      <w:r>
        <w:rPr>
          <w:spacing w:val="-9"/>
          <w:w w:val="105"/>
        </w:rPr>
        <w:t> </w:t>
      </w:r>
      <w:r>
        <w:rPr>
          <w:w w:val="105"/>
        </w:rPr>
        <w:t>it should be possible to construct them using simulators based on automatic differentiation, such as Stanford’s</w:t>
      </w:r>
      <w:r>
        <w:rPr>
          <w:spacing w:val="-28"/>
          <w:w w:val="105"/>
        </w:rPr>
        <w:t> </w:t>
      </w:r>
      <w:r>
        <w:rPr>
          <w:w w:val="105"/>
        </w:rPr>
        <w:t>Automatic</w:t>
      </w:r>
      <w:r>
        <w:rPr>
          <w:spacing w:val="-28"/>
          <w:w w:val="105"/>
        </w:rPr>
        <w:t> </w:t>
      </w:r>
      <w:r>
        <w:rPr>
          <w:w w:val="105"/>
        </w:rPr>
        <w:t>Differentiation-based</w:t>
      </w:r>
      <w:r>
        <w:rPr>
          <w:spacing w:val="-27"/>
          <w:w w:val="105"/>
        </w:rPr>
        <w:t> </w:t>
      </w:r>
      <w:r>
        <w:rPr>
          <w:w w:val="105"/>
        </w:rPr>
        <w:t>General</w:t>
      </w:r>
      <w:r>
        <w:rPr>
          <w:spacing w:val="-28"/>
          <w:w w:val="105"/>
        </w:rPr>
        <w:t> </w:t>
      </w:r>
      <w:r>
        <w:rPr>
          <w:w w:val="105"/>
        </w:rPr>
        <w:t>Purpose</w:t>
      </w:r>
      <w:r>
        <w:rPr>
          <w:spacing w:val="-27"/>
          <w:w w:val="105"/>
        </w:rPr>
        <w:t> </w:t>
      </w:r>
      <w:r>
        <w:rPr>
          <w:w w:val="105"/>
        </w:rPr>
        <w:t>Research</w:t>
      </w:r>
      <w:r>
        <w:rPr>
          <w:spacing w:val="-28"/>
          <w:w w:val="105"/>
        </w:rPr>
        <w:t> </w:t>
      </w:r>
      <w:r>
        <w:rPr>
          <w:w w:val="105"/>
        </w:rPr>
        <w:t>Simulator</w:t>
      </w:r>
      <w:r>
        <w:rPr>
          <w:spacing w:val="-27"/>
          <w:w w:val="105"/>
        </w:rPr>
        <w:t> </w:t>
      </w:r>
      <w:r>
        <w:rPr>
          <w:w w:val="105"/>
        </w:rPr>
        <w:t>(AD-GPRS)</w:t>
      </w:r>
      <w:r>
        <w:rPr>
          <w:spacing w:val="-28"/>
          <w:w w:val="105"/>
        </w:rPr>
        <w:t> </w:t>
      </w:r>
      <w:r>
        <w:rPr>
          <w:w w:val="105"/>
        </w:rPr>
        <w:t>[</w:t>
      </w:r>
      <w:hyperlink w:history="true" w:anchor="_bookmark94">
        <w:r>
          <w:rPr>
            <w:w w:val="105"/>
          </w:rPr>
          <w:t>41].</w:t>
        </w:r>
      </w:hyperlink>
      <w:r>
        <w:rPr>
          <w:w w:val="105"/>
        </w:rPr>
        <w:t> In</w:t>
      </w:r>
      <w:r>
        <w:rPr>
          <w:spacing w:val="-26"/>
          <w:w w:val="105"/>
        </w:rPr>
        <w:t> </w:t>
      </w:r>
      <w:r>
        <w:rPr>
          <w:w w:val="105"/>
        </w:rPr>
        <w:t>addition,</w:t>
      </w:r>
      <w:r>
        <w:rPr>
          <w:spacing w:val="-26"/>
          <w:w w:val="105"/>
        </w:rPr>
        <w:t> </w:t>
      </w:r>
      <w:r>
        <w:rPr>
          <w:w w:val="105"/>
        </w:rPr>
        <w:t>for</w:t>
      </w:r>
      <w:r>
        <w:rPr>
          <w:spacing w:val="-26"/>
          <w:w w:val="105"/>
        </w:rPr>
        <w:t> </w:t>
      </w:r>
      <w:r>
        <w:rPr>
          <w:w w:val="105"/>
        </w:rPr>
        <w:t>specific</w:t>
      </w:r>
      <w:r>
        <w:rPr>
          <w:spacing w:val="-26"/>
          <w:w w:val="105"/>
        </w:rPr>
        <w:t> </w:t>
      </w:r>
      <w:r>
        <w:rPr>
          <w:w w:val="105"/>
        </w:rPr>
        <w:t>applications,</w:t>
      </w:r>
      <w:r>
        <w:rPr>
          <w:spacing w:val="-25"/>
          <w:w w:val="105"/>
        </w:rPr>
        <w:t> </w:t>
      </w:r>
      <w:r>
        <w:rPr>
          <w:w w:val="105"/>
        </w:rPr>
        <w:t>some</w:t>
      </w:r>
      <w:r>
        <w:rPr>
          <w:spacing w:val="-26"/>
          <w:w w:val="105"/>
        </w:rPr>
        <w:t> </w:t>
      </w:r>
      <w:r>
        <w:rPr>
          <w:w w:val="105"/>
        </w:rPr>
        <w:t>of</w:t>
      </w:r>
      <w:r>
        <w:rPr>
          <w:spacing w:val="-26"/>
          <w:w w:val="105"/>
        </w:rPr>
        <w:t> </w:t>
      </w:r>
      <w:r>
        <w:rPr>
          <w:w w:val="105"/>
        </w:rPr>
        <w:t>the</w:t>
      </w:r>
      <w:r>
        <w:rPr>
          <w:spacing w:val="-26"/>
          <w:w w:val="105"/>
        </w:rPr>
        <w:t> </w:t>
      </w:r>
      <w:r>
        <w:rPr>
          <w:spacing w:val="-3"/>
          <w:w w:val="105"/>
        </w:rPr>
        <w:t>SOTs</w:t>
      </w:r>
      <w:r>
        <w:rPr>
          <w:spacing w:val="-25"/>
          <w:w w:val="105"/>
        </w:rPr>
        <w:t> </w:t>
      </w:r>
      <w:r>
        <w:rPr>
          <w:w w:val="105"/>
        </w:rPr>
        <w:t>vanish.</w:t>
      </w:r>
      <w:r>
        <w:rPr>
          <w:spacing w:val="-26"/>
          <w:w w:val="105"/>
        </w:rPr>
        <w:t> </w:t>
      </w:r>
      <w:r>
        <w:rPr>
          <w:w w:val="105"/>
        </w:rPr>
        <w:t>For</w:t>
      </w:r>
      <w:r>
        <w:rPr>
          <w:spacing w:val="-26"/>
          <w:w w:val="105"/>
        </w:rPr>
        <w:t> </w:t>
      </w:r>
      <w:r>
        <w:rPr>
          <w:w w:val="105"/>
        </w:rPr>
        <w:t>example,</w:t>
      </w:r>
      <w:r>
        <w:rPr>
          <w:spacing w:val="-26"/>
          <w:w w:val="105"/>
        </w:rPr>
        <w:t> </w:t>
      </w:r>
      <w:r>
        <w:rPr>
          <w:w w:val="105"/>
        </w:rPr>
        <w:t>for</w:t>
      </w:r>
      <w:r>
        <w:rPr>
          <w:spacing w:val="-25"/>
          <w:w w:val="105"/>
        </w:rPr>
        <w:t> </w:t>
      </w:r>
      <w:r>
        <w:rPr>
          <w:w w:val="105"/>
        </w:rPr>
        <w:t>reservoir</w:t>
      </w:r>
      <w:r>
        <w:rPr>
          <w:spacing w:val="-26"/>
          <w:w w:val="105"/>
        </w:rPr>
        <w:t> </w:t>
      </w:r>
      <w:r>
        <w:rPr>
          <w:w w:val="105"/>
        </w:rPr>
        <w:t>simulation problems,</w:t>
      </w:r>
      <w:r>
        <w:rPr>
          <w:spacing w:val="-1"/>
          <w:w w:val="105"/>
        </w:rPr>
        <w:t> </w:t>
      </w:r>
      <w:r>
        <w:rPr>
          <w:w w:val="105"/>
        </w:rPr>
        <w:t>the cross terms</w:t>
      </w:r>
      <w:r>
        <w:rPr>
          <w:spacing w:val="1"/>
          <w:w w:val="105"/>
        </w:rPr>
        <w:t> </w:t>
      </w:r>
      <w:r>
        <w:rPr>
          <w:w w:val="105"/>
        </w:rPr>
        <w:t>involving</w:t>
      </w:r>
      <w:r>
        <w:rPr>
          <w:spacing w:val="1"/>
          <w:w w:val="105"/>
        </w:rPr>
        <w:t> </w:t>
      </w:r>
      <w:r>
        <w:rPr>
          <w:w w:val="105"/>
        </w:rPr>
        <w:t>second</w:t>
      </w:r>
      <w:r>
        <w:rPr>
          <w:spacing w:val="1"/>
          <w:w w:val="105"/>
        </w:rPr>
        <w:t> </w:t>
      </w:r>
      <w:r>
        <w:rPr>
          <w:spacing w:val="-3"/>
          <w:w w:val="105"/>
        </w:rPr>
        <w:t>derivatives</w:t>
      </w:r>
      <w:r>
        <w:rPr>
          <w:spacing w:val="1"/>
          <w:w w:val="105"/>
        </w:rPr>
        <w:t> </w:t>
      </w:r>
      <w:r>
        <w:rPr>
          <w:w w:val="105"/>
        </w:rPr>
        <w:t>with</w:t>
      </w:r>
      <w:r>
        <w:rPr>
          <w:spacing w:val="1"/>
          <w:w w:val="105"/>
        </w:rPr>
        <w:t> </w:t>
      </w:r>
      <w:r>
        <w:rPr>
          <w:w w:val="105"/>
        </w:rPr>
        <w:t>respect to (</w:t>
      </w:r>
      <w:r>
        <w:rPr>
          <w:b/>
          <w:w w:val="105"/>
        </w:rPr>
        <w:t>x</w:t>
      </w:r>
      <w:r>
        <w:rPr>
          <w:i/>
          <w:w w:val="105"/>
          <w:vertAlign w:val="superscript"/>
        </w:rPr>
        <w:t>i</w:t>
      </w:r>
      <w:r>
        <w:rPr>
          <w:i/>
          <w:spacing w:val="-28"/>
          <w:w w:val="105"/>
          <w:vertAlign w:val="baseline"/>
        </w:rPr>
        <w:t> </w:t>
      </w:r>
      <w:r>
        <w:rPr>
          <w:w w:val="105"/>
          <w:vertAlign w:val="baseline"/>
        </w:rPr>
        <w:t>, </w:t>
      </w:r>
      <w:r>
        <w:rPr>
          <w:b/>
          <w:spacing w:val="4"/>
          <w:w w:val="105"/>
          <w:vertAlign w:val="baseline"/>
        </w:rPr>
        <w:t>x</w:t>
      </w:r>
      <w:r>
        <w:rPr>
          <w:i/>
          <w:spacing w:val="4"/>
          <w:w w:val="105"/>
          <w:vertAlign w:val="superscript"/>
        </w:rPr>
        <w:t>i</w:t>
      </w:r>
      <w:r>
        <w:rPr>
          <w:spacing w:val="4"/>
          <w:w w:val="105"/>
          <w:vertAlign w:val="superscript"/>
        </w:rPr>
        <w:t>C</w:t>
      </w:r>
      <w:r>
        <w:rPr>
          <w:i/>
          <w:spacing w:val="4"/>
          <w:w w:val="105"/>
          <w:vertAlign w:val="superscript"/>
        </w:rPr>
        <w:t>1</w:t>
      </w:r>
      <w:r>
        <w:rPr>
          <w:spacing w:val="4"/>
          <w:w w:val="105"/>
          <w:vertAlign w:val="baseline"/>
        </w:rPr>
        <w:t>)</w:t>
      </w:r>
      <w:r>
        <w:rPr>
          <w:w w:val="105"/>
          <w:vertAlign w:val="baseline"/>
        </w:rPr>
        <w:t> and (</w:t>
      </w:r>
      <w:r>
        <w:rPr>
          <w:b/>
          <w:w w:val="105"/>
          <w:vertAlign w:val="baseline"/>
        </w:rPr>
        <w:t>x</w:t>
      </w:r>
      <w:r>
        <w:rPr>
          <w:i/>
          <w:w w:val="105"/>
          <w:vertAlign w:val="superscript"/>
        </w:rPr>
        <w:t>i</w:t>
      </w:r>
      <w:r>
        <w:rPr>
          <w:i/>
          <w:spacing w:val="-28"/>
          <w:w w:val="105"/>
          <w:vertAlign w:val="baseline"/>
        </w:rPr>
        <w:t> </w:t>
      </w:r>
      <w:r>
        <w:rPr>
          <w:w w:val="105"/>
          <w:vertAlign w:val="baseline"/>
        </w:rPr>
        <w:t>, </w:t>
      </w:r>
      <w:r>
        <w:rPr>
          <w:b/>
          <w:spacing w:val="4"/>
          <w:w w:val="105"/>
          <w:vertAlign w:val="baseline"/>
        </w:rPr>
        <w:t>u</w:t>
      </w:r>
      <w:r>
        <w:rPr>
          <w:i/>
          <w:spacing w:val="4"/>
          <w:w w:val="105"/>
          <w:vertAlign w:val="superscript"/>
        </w:rPr>
        <w:t>i</w:t>
      </w:r>
      <w:r>
        <w:rPr>
          <w:spacing w:val="4"/>
          <w:w w:val="105"/>
          <w:vertAlign w:val="superscript"/>
        </w:rPr>
        <w:t>C</w:t>
      </w:r>
      <w:r>
        <w:rPr>
          <w:i/>
          <w:spacing w:val="4"/>
          <w:w w:val="105"/>
          <w:vertAlign w:val="superscript"/>
        </w:rPr>
        <w:t>1</w:t>
      </w:r>
      <w:r>
        <w:rPr>
          <w:spacing w:val="4"/>
          <w:w w:val="105"/>
          <w:vertAlign w:val="baseline"/>
        </w:rPr>
        <w:t>)</w:t>
      </w:r>
      <w:r>
        <w:rPr>
          <w:w w:val="105"/>
          <w:vertAlign w:val="baseline"/>
        </w:rPr>
        <w:t> are usually</w:t>
      </w:r>
      <w:r>
        <w:rPr>
          <w:spacing w:val="-23"/>
          <w:w w:val="105"/>
          <w:vertAlign w:val="baseline"/>
        </w:rPr>
        <w:t> </w:t>
      </w:r>
      <w:r>
        <w:rPr>
          <w:w w:val="105"/>
          <w:vertAlign w:val="baseline"/>
        </w:rPr>
        <w:t>zero.</w:t>
      </w:r>
      <w:r>
        <w:rPr>
          <w:spacing w:val="-23"/>
          <w:w w:val="105"/>
          <w:vertAlign w:val="baseline"/>
        </w:rPr>
        <w:t> </w:t>
      </w:r>
      <w:r>
        <w:rPr>
          <w:w w:val="105"/>
          <w:vertAlign w:val="baseline"/>
        </w:rPr>
        <w:t>Furthermore,</w:t>
      </w:r>
      <w:r>
        <w:rPr>
          <w:spacing w:val="-23"/>
          <w:w w:val="105"/>
          <w:vertAlign w:val="baseline"/>
        </w:rPr>
        <w:t> </w:t>
      </w:r>
      <w:r>
        <w:rPr>
          <w:w w:val="105"/>
          <w:vertAlign w:val="baseline"/>
        </w:rPr>
        <w:t>for</w:t>
      </w:r>
      <w:r>
        <w:rPr>
          <w:spacing w:val="-22"/>
          <w:w w:val="105"/>
          <w:vertAlign w:val="baseline"/>
        </w:rPr>
        <w:t> </w:t>
      </w:r>
      <w:r>
        <w:rPr>
          <w:w w:val="105"/>
          <w:vertAlign w:val="baseline"/>
        </w:rPr>
        <w:t>models</w:t>
      </w:r>
      <w:r>
        <w:rPr>
          <w:spacing w:val="-23"/>
          <w:w w:val="105"/>
          <w:vertAlign w:val="baseline"/>
        </w:rPr>
        <w:t> </w:t>
      </w:r>
      <w:r>
        <w:rPr>
          <w:w w:val="105"/>
          <w:vertAlign w:val="baseline"/>
        </w:rPr>
        <w:t>with</w:t>
      </w:r>
      <w:r>
        <w:rPr>
          <w:spacing w:val="-23"/>
          <w:w w:val="105"/>
          <w:vertAlign w:val="baseline"/>
        </w:rPr>
        <w:t> </w:t>
      </w:r>
      <w:r>
        <w:rPr>
          <w:w w:val="105"/>
          <w:vertAlign w:val="baseline"/>
        </w:rPr>
        <w:t>standard</w:t>
      </w:r>
      <w:r>
        <w:rPr>
          <w:spacing w:val="-23"/>
          <w:w w:val="105"/>
          <w:vertAlign w:val="baseline"/>
        </w:rPr>
        <w:t> </w:t>
      </w:r>
      <w:r>
        <w:rPr>
          <w:w w:val="105"/>
          <w:vertAlign w:val="baseline"/>
        </w:rPr>
        <w:t>well</w:t>
      </w:r>
      <w:r>
        <w:rPr>
          <w:spacing w:val="-22"/>
          <w:w w:val="105"/>
          <w:vertAlign w:val="baseline"/>
        </w:rPr>
        <w:t> </w:t>
      </w:r>
      <w:r>
        <w:rPr>
          <w:w w:val="105"/>
          <w:vertAlign w:val="baseline"/>
        </w:rPr>
        <w:t>treatments</w:t>
      </w:r>
      <w:r>
        <w:rPr>
          <w:spacing w:val="-23"/>
          <w:w w:val="105"/>
          <w:vertAlign w:val="baseline"/>
        </w:rPr>
        <w:t> </w:t>
      </w:r>
      <w:r>
        <w:rPr>
          <w:w w:val="105"/>
          <w:vertAlign w:val="baseline"/>
        </w:rPr>
        <w:t>in</w:t>
      </w:r>
      <w:r>
        <w:rPr>
          <w:spacing w:val="-23"/>
          <w:w w:val="105"/>
          <w:vertAlign w:val="baseline"/>
        </w:rPr>
        <w:t> </w:t>
      </w:r>
      <w:r>
        <w:rPr>
          <w:w w:val="105"/>
          <w:vertAlign w:val="baseline"/>
        </w:rPr>
        <w:t>which</w:t>
      </w:r>
      <w:r>
        <w:rPr>
          <w:spacing w:val="-22"/>
          <w:w w:val="105"/>
          <w:vertAlign w:val="baseline"/>
        </w:rPr>
        <w:t> </w:t>
      </w:r>
      <w:r>
        <w:rPr>
          <w:w w:val="105"/>
          <w:vertAlign w:val="baseline"/>
        </w:rPr>
        <w:t>well</w:t>
      </w:r>
      <w:r>
        <w:rPr>
          <w:spacing w:val="-23"/>
          <w:w w:val="105"/>
          <w:vertAlign w:val="baseline"/>
        </w:rPr>
        <w:t> </w:t>
      </w:r>
      <w:r>
        <w:rPr>
          <w:w w:val="105"/>
          <w:vertAlign w:val="baseline"/>
        </w:rPr>
        <w:t>pressures</w:t>
      </w:r>
      <w:r>
        <w:rPr>
          <w:spacing w:val="-23"/>
          <w:w w:val="105"/>
          <w:vertAlign w:val="baseline"/>
        </w:rPr>
        <w:t> </w:t>
      </w:r>
      <w:r>
        <w:rPr>
          <w:w w:val="105"/>
          <w:vertAlign w:val="baseline"/>
        </w:rPr>
        <w:t>(BHPs) are</w:t>
      </w:r>
      <w:r>
        <w:rPr>
          <w:spacing w:val="-15"/>
          <w:w w:val="105"/>
          <w:vertAlign w:val="baseline"/>
        </w:rPr>
        <w:t> </w:t>
      </w:r>
      <w:r>
        <w:rPr>
          <w:w w:val="105"/>
          <w:vertAlign w:val="baseline"/>
        </w:rPr>
        <w:t>the</w:t>
      </w:r>
      <w:r>
        <w:rPr>
          <w:spacing w:val="-14"/>
          <w:w w:val="105"/>
          <w:vertAlign w:val="baseline"/>
        </w:rPr>
        <w:t> </w:t>
      </w:r>
      <w:r>
        <w:rPr>
          <w:w w:val="105"/>
          <w:vertAlign w:val="baseline"/>
        </w:rPr>
        <w:t>control</w:t>
      </w:r>
      <w:r>
        <w:rPr>
          <w:spacing w:val="-14"/>
          <w:w w:val="105"/>
          <w:vertAlign w:val="baseline"/>
        </w:rPr>
        <w:t> </w:t>
      </w:r>
      <w:r>
        <w:rPr>
          <w:w w:val="105"/>
          <w:vertAlign w:val="baseline"/>
        </w:rPr>
        <w:t>parameters,</w:t>
      </w:r>
      <w:r>
        <w:rPr>
          <w:spacing w:val="-14"/>
          <w:w w:val="105"/>
          <w:vertAlign w:val="baseline"/>
        </w:rPr>
        <w:t> </w:t>
      </w:r>
      <w:r>
        <w:rPr>
          <w:w w:val="105"/>
          <w:vertAlign w:val="baseline"/>
        </w:rPr>
        <w:t>the</w:t>
      </w:r>
      <w:r>
        <w:rPr>
          <w:spacing w:val="-14"/>
          <w:w w:val="105"/>
          <w:vertAlign w:val="baseline"/>
        </w:rPr>
        <w:t> </w:t>
      </w:r>
      <w:r>
        <w:rPr>
          <w:w w:val="105"/>
          <w:vertAlign w:val="baseline"/>
        </w:rPr>
        <w:t>second-order</w:t>
      </w:r>
      <w:r>
        <w:rPr>
          <w:spacing w:val="-14"/>
          <w:w w:val="105"/>
          <w:vertAlign w:val="baseline"/>
        </w:rPr>
        <w:t> </w:t>
      </w:r>
      <w:r>
        <w:rPr>
          <w:spacing w:val="-3"/>
          <w:w w:val="105"/>
          <w:vertAlign w:val="baseline"/>
        </w:rPr>
        <w:t>derivative</w:t>
      </w:r>
      <w:r>
        <w:rPr>
          <w:spacing w:val="-14"/>
          <w:w w:val="105"/>
          <w:vertAlign w:val="baseline"/>
        </w:rPr>
        <w:t> </w:t>
      </w:r>
      <w:r>
        <w:rPr>
          <w:w w:val="105"/>
          <w:vertAlign w:val="baseline"/>
        </w:rPr>
        <w:t>with</w:t>
      </w:r>
      <w:r>
        <w:rPr>
          <w:spacing w:val="-14"/>
          <w:w w:val="105"/>
          <w:vertAlign w:val="baseline"/>
        </w:rPr>
        <w:t> </w:t>
      </w:r>
      <w:r>
        <w:rPr>
          <w:w w:val="105"/>
          <w:vertAlign w:val="baseline"/>
        </w:rPr>
        <w:t>respect</w:t>
      </w:r>
      <w:r>
        <w:rPr>
          <w:spacing w:val="-14"/>
          <w:w w:val="105"/>
          <w:vertAlign w:val="baseline"/>
        </w:rPr>
        <w:t> </w:t>
      </w:r>
      <w:r>
        <w:rPr>
          <w:w w:val="105"/>
          <w:vertAlign w:val="baseline"/>
        </w:rPr>
        <w:t>to</w:t>
      </w:r>
      <w:r>
        <w:rPr>
          <w:spacing w:val="-15"/>
          <w:w w:val="105"/>
          <w:vertAlign w:val="baseline"/>
        </w:rPr>
        <w:t> </w:t>
      </w:r>
      <w:r>
        <w:rPr>
          <w:b/>
          <w:spacing w:val="3"/>
          <w:w w:val="105"/>
          <w:vertAlign w:val="baseline"/>
        </w:rPr>
        <w:t>u</w:t>
      </w:r>
      <w:r>
        <w:rPr>
          <w:i/>
          <w:spacing w:val="3"/>
          <w:w w:val="105"/>
          <w:vertAlign w:val="superscript"/>
        </w:rPr>
        <w:t>i</w:t>
      </w:r>
      <w:r>
        <w:rPr>
          <w:spacing w:val="3"/>
          <w:w w:val="105"/>
          <w:vertAlign w:val="superscript"/>
        </w:rPr>
        <w:t>C</w:t>
      </w:r>
      <w:r>
        <w:rPr>
          <w:i/>
          <w:spacing w:val="3"/>
          <w:w w:val="105"/>
          <w:vertAlign w:val="superscript"/>
        </w:rPr>
        <w:t>1</w:t>
      </w:r>
      <w:r>
        <w:rPr>
          <w:i/>
          <w:spacing w:val="-5"/>
          <w:w w:val="105"/>
          <w:vertAlign w:val="baseline"/>
        </w:rPr>
        <w:t> </w:t>
      </w:r>
      <w:r>
        <w:rPr>
          <w:w w:val="105"/>
          <w:vertAlign w:val="baseline"/>
        </w:rPr>
        <w:t>is</w:t>
      </w:r>
      <w:r>
        <w:rPr>
          <w:spacing w:val="-14"/>
          <w:w w:val="105"/>
          <w:vertAlign w:val="baseline"/>
        </w:rPr>
        <w:t> </w:t>
      </w:r>
      <w:r>
        <w:rPr>
          <w:w w:val="105"/>
          <w:vertAlign w:val="baseline"/>
        </w:rPr>
        <w:t>zero.</w:t>
      </w:r>
      <w:r>
        <w:rPr>
          <w:spacing w:val="-14"/>
          <w:w w:val="105"/>
          <w:vertAlign w:val="baseline"/>
        </w:rPr>
        <w:t> </w:t>
      </w:r>
      <w:r>
        <w:rPr>
          <w:w w:val="105"/>
          <w:vertAlign w:val="baseline"/>
        </w:rPr>
        <w:t>Thus,</w:t>
      </w:r>
      <w:r>
        <w:rPr>
          <w:spacing w:val="-14"/>
          <w:w w:val="105"/>
          <w:vertAlign w:val="baseline"/>
        </w:rPr>
        <w:t> </w:t>
      </w:r>
      <w:r>
        <w:rPr>
          <w:w w:val="105"/>
          <w:vertAlign w:val="baseline"/>
        </w:rPr>
        <w:t>only</w:t>
      </w:r>
      <w:r>
        <w:rPr>
          <w:spacing w:val="-14"/>
          <w:w w:val="105"/>
          <w:vertAlign w:val="baseline"/>
        </w:rPr>
        <w:t> </w:t>
      </w:r>
      <w:r>
        <w:rPr>
          <w:w w:val="105"/>
          <w:vertAlign w:val="baseline"/>
        </w:rPr>
        <w:t>some of the </w:t>
      </w:r>
      <w:r>
        <w:rPr>
          <w:spacing w:val="-3"/>
          <w:w w:val="105"/>
          <w:vertAlign w:val="baseline"/>
        </w:rPr>
        <w:t>SOTs </w:t>
      </w:r>
      <w:r>
        <w:rPr>
          <w:w w:val="105"/>
          <w:vertAlign w:val="baseline"/>
        </w:rPr>
        <w:t>would need to be</w:t>
      </w:r>
      <w:r>
        <w:rPr>
          <w:spacing w:val="-15"/>
          <w:w w:val="105"/>
          <w:vertAlign w:val="baseline"/>
        </w:rPr>
        <w:t> </w:t>
      </w:r>
      <w:r>
        <w:rPr>
          <w:w w:val="105"/>
          <w:vertAlign w:val="baseline"/>
        </w:rPr>
        <w:t>considered.</w:t>
      </w:r>
    </w:p>
    <w:p>
      <w:pPr>
        <w:pStyle w:val="BodyText"/>
        <w:spacing w:line="249" w:lineRule="auto"/>
        <w:ind w:left="236" w:right="170" w:firstLine="205"/>
        <w:jc w:val="both"/>
      </w:pPr>
      <w:r>
        <w:rPr/>
        <w:pict>
          <v:shape style="position:absolute;margin-left:214.296005pt;margin-top:6.553802pt;width:8.450pt;height:7.2pt;mso-position-horizontal-relative:page;mso-position-vertical-relative:paragraph;z-index:-17117184"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105.513pt;margin-top:30.466803pt;width:8.450pt;height:7.2pt;mso-position-horizontal-relative:page;mso-position-vertical-relative:paragraph;z-index:-17107968"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159.783005pt;margin-top:30.466803pt;width:4.25pt;height:7.2pt;mso-position-horizontal-relative:page;mso-position-vertical-relative:paragraph;z-index:-17107456"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w w:val="110"/>
        </w:rPr>
        <w:t>The</w:t>
      </w:r>
      <w:r>
        <w:rPr>
          <w:spacing w:val="-35"/>
          <w:w w:val="110"/>
        </w:rPr>
        <w:t> </w:t>
      </w:r>
      <w:r>
        <w:rPr>
          <w:w w:val="110"/>
        </w:rPr>
        <w:t>state</w:t>
      </w:r>
      <w:r>
        <w:rPr>
          <w:spacing w:val="-34"/>
          <w:w w:val="110"/>
        </w:rPr>
        <w:t> </w:t>
      </w:r>
      <w:r>
        <w:rPr>
          <w:w w:val="110"/>
        </w:rPr>
        <w:t>reduction</w:t>
      </w:r>
      <w:r>
        <w:rPr>
          <w:spacing w:val="-34"/>
          <w:w w:val="110"/>
        </w:rPr>
        <w:t> </w:t>
      </w:r>
      <w:r>
        <w:rPr>
          <w:w w:val="110"/>
        </w:rPr>
        <w:t>error</w:t>
      </w:r>
      <w:r>
        <w:rPr>
          <w:spacing w:val="-34"/>
          <w:w w:val="110"/>
        </w:rPr>
        <w:t> </w:t>
      </w:r>
      <w:r>
        <w:rPr>
          <w:b/>
          <w:w w:val="110"/>
        </w:rPr>
        <w:t>e</w:t>
      </w:r>
      <w:r>
        <w:rPr>
          <w:i/>
          <w:w w:val="110"/>
          <w:vertAlign w:val="superscript"/>
        </w:rPr>
        <w:t>n</w:t>
      </w:r>
      <w:r>
        <w:rPr>
          <w:w w:val="110"/>
          <w:vertAlign w:val="superscript"/>
        </w:rPr>
        <w:t>C</w:t>
      </w:r>
      <w:r>
        <w:rPr>
          <w:i/>
          <w:w w:val="110"/>
          <w:vertAlign w:val="superscript"/>
        </w:rPr>
        <w:t>1</w:t>
      </w:r>
      <w:r>
        <w:rPr>
          <w:i/>
          <w:spacing w:val="-30"/>
          <w:w w:val="110"/>
          <w:vertAlign w:val="baseline"/>
        </w:rPr>
        <w:t> </w:t>
      </w:r>
      <w:r>
        <w:rPr>
          <w:w w:val="110"/>
          <w:vertAlign w:val="baseline"/>
        </w:rPr>
        <w:t>results</w:t>
      </w:r>
      <w:r>
        <w:rPr>
          <w:spacing w:val="-34"/>
          <w:w w:val="110"/>
          <w:vertAlign w:val="baseline"/>
        </w:rPr>
        <w:t> </w:t>
      </w:r>
      <w:r>
        <w:rPr>
          <w:w w:val="110"/>
          <w:vertAlign w:val="baseline"/>
        </w:rPr>
        <w:t>from</w:t>
      </w:r>
      <w:r>
        <w:rPr>
          <w:spacing w:val="-34"/>
          <w:w w:val="110"/>
          <w:vertAlign w:val="baseline"/>
        </w:rPr>
        <w:t> </w:t>
      </w:r>
      <w:r>
        <w:rPr>
          <w:w w:val="110"/>
          <w:vertAlign w:val="baseline"/>
        </w:rPr>
        <w:t>applying</w:t>
      </w:r>
      <w:r>
        <w:rPr>
          <w:spacing w:val="-35"/>
          <w:w w:val="110"/>
          <w:vertAlign w:val="baseline"/>
        </w:rPr>
        <w:t> </w:t>
      </w:r>
      <w:r>
        <w:rPr>
          <w:w w:val="110"/>
          <w:vertAlign w:val="baseline"/>
        </w:rPr>
        <w:t>order</w:t>
      </w:r>
      <w:r>
        <w:rPr>
          <w:spacing w:val="-34"/>
          <w:w w:val="110"/>
          <w:vertAlign w:val="baseline"/>
        </w:rPr>
        <w:t> </w:t>
      </w:r>
      <w:r>
        <w:rPr>
          <w:w w:val="110"/>
          <w:vertAlign w:val="baseline"/>
        </w:rPr>
        <w:t>reduction</w:t>
      </w:r>
      <w:r>
        <w:rPr>
          <w:spacing w:val="-34"/>
          <w:w w:val="110"/>
          <w:vertAlign w:val="baseline"/>
        </w:rPr>
        <w:t> </w:t>
      </w:r>
      <w:r>
        <w:rPr>
          <w:w w:val="110"/>
          <w:vertAlign w:val="baseline"/>
        </w:rPr>
        <w:t>to</w:t>
      </w:r>
      <w:r>
        <w:rPr>
          <w:spacing w:val="-34"/>
          <w:w w:val="110"/>
          <w:vertAlign w:val="baseline"/>
        </w:rPr>
        <w:t> </w:t>
      </w:r>
      <w:r>
        <w:rPr>
          <w:w w:val="110"/>
          <w:vertAlign w:val="baseline"/>
        </w:rPr>
        <w:t>the</w:t>
      </w:r>
      <w:r>
        <w:rPr>
          <w:spacing w:val="-34"/>
          <w:w w:val="110"/>
          <w:vertAlign w:val="baseline"/>
        </w:rPr>
        <w:t> </w:t>
      </w:r>
      <w:r>
        <w:rPr>
          <w:w w:val="110"/>
          <w:vertAlign w:val="baseline"/>
        </w:rPr>
        <w:t>states.</w:t>
      </w:r>
      <w:r>
        <w:rPr>
          <w:spacing w:val="-34"/>
          <w:w w:val="110"/>
          <w:vertAlign w:val="baseline"/>
        </w:rPr>
        <w:t> </w:t>
      </w:r>
      <w:r>
        <w:rPr>
          <w:w w:val="110"/>
          <w:vertAlign w:val="baseline"/>
        </w:rPr>
        <w:t>Equations</w:t>
      </w:r>
      <w:r>
        <w:rPr>
          <w:spacing w:val="-35"/>
          <w:w w:val="110"/>
          <w:vertAlign w:val="baseline"/>
        </w:rPr>
        <w:t> </w:t>
      </w:r>
      <w:hyperlink w:history="true" w:anchor="_bookmark8">
        <w:r>
          <w:rPr>
            <w:w w:val="110"/>
            <w:vertAlign w:val="baseline"/>
          </w:rPr>
          <w:t>(10)</w:t>
        </w:r>
      </w:hyperlink>
      <w:r>
        <w:rPr>
          <w:w w:val="110"/>
          <w:vertAlign w:val="baseline"/>
        </w:rPr>
        <w:t> </w:t>
      </w:r>
      <w:r>
        <w:rPr>
          <w:w w:val="105"/>
          <w:vertAlign w:val="baseline"/>
        </w:rPr>
        <w:t>and</w:t>
      </w:r>
      <w:r>
        <w:rPr>
          <w:spacing w:val="-20"/>
          <w:w w:val="105"/>
          <w:vertAlign w:val="baseline"/>
        </w:rPr>
        <w:t> </w:t>
      </w:r>
      <w:r>
        <w:rPr>
          <w:w w:val="105"/>
          <w:vertAlign w:val="baseline"/>
        </w:rPr>
        <w:t>(</w:t>
      </w:r>
      <w:hyperlink w:history="true" w:anchor="_bookmark7">
        <w:r>
          <w:rPr>
            <w:w w:val="105"/>
            <w:vertAlign w:val="baseline"/>
          </w:rPr>
          <w:t>6)</w:t>
        </w:r>
        <w:r>
          <w:rPr>
            <w:spacing w:val="-20"/>
            <w:w w:val="105"/>
            <w:vertAlign w:val="baseline"/>
          </w:rPr>
          <w:t> </w:t>
        </w:r>
      </w:hyperlink>
      <w:r>
        <w:rPr>
          <w:w w:val="105"/>
          <w:vertAlign w:val="baseline"/>
        </w:rPr>
        <w:t>are</w:t>
      </w:r>
      <w:r>
        <w:rPr>
          <w:spacing w:val="-20"/>
          <w:w w:val="105"/>
          <w:vertAlign w:val="baseline"/>
        </w:rPr>
        <w:t> </w:t>
      </w:r>
      <w:r>
        <w:rPr>
          <w:w w:val="105"/>
          <w:vertAlign w:val="baseline"/>
        </w:rPr>
        <w:t>linear</w:t>
      </w:r>
      <w:r>
        <w:rPr>
          <w:spacing w:val="-19"/>
          <w:w w:val="105"/>
          <w:vertAlign w:val="baseline"/>
        </w:rPr>
        <w:t> </w:t>
      </w:r>
      <w:r>
        <w:rPr>
          <w:w w:val="105"/>
          <w:vertAlign w:val="baseline"/>
        </w:rPr>
        <w:t>systems</w:t>
      </w:r>
      <w:r>
        <w:rPr>
          <w:spacing w:val="-20"/>
          <w:w w:val="105"/>
          <w:vertAlign w:val="baseline"/>
        </w:rPr>
        <w:t> </w:t>
      </w:r>
      <w:r>
        <w:rPr>
          <w:w w:val="105"/>
          <w:vertAlign w:val="baseline"/>
        </w:rPr>
        <w:t>with</w:t>
      </w:r>
      <w:r>
        <w:rPr>
          <w:spacing w:val="-20"/>
          <w:w w:val="105"/>
          <w:vertAlign w:val="baseline"/>
        </w:rPr>
        <w:t> </w:t>
      </w:r>
      <w:r>
        <w:rPr>
          <w:w w:val="105"/>
          <w:vertAlign w:val="baseline"/>
        </w:rPr>
        <w:t>the</w:t>
      </w:r>
      <w:r>
        <w:rPr>
          <w:spacing w:val="-19"/>
          <w:w w:val="105"/>
          <w:vertAlign w:val="baseline"/>
        </w:rPr>
        <w:t> </w:t>
      </w:r>
      <w:r>
        <w:rPr>
          <w:w w:val="105"/>
          <w:vertAlign w:val="baseline"/>
        </w:rPr>
        <w:t>same</w:t>
      </w:r>
      <w:r>
        <w:rPr>
          <w:spacing w:val="-20"/>
          <w:w w:val="105"/>
          <w:vertAlign w:val="baseline"/>
        </w:rPr>
        <w:t> </w:t>
      </w:r>
      <w:r>
        <w:rPr>
          <w:w w:val="105"/>
          <w:vertAlign w:val="baseline"/>
        </w:rPr>
        <w:t>coefficient</w:t>
      </w:r>
      <w:r>
        <w:rPr>
          <w:spacing w:val="-20"/>
          <w:w w:val="105"/>
          <w:vertAlign w:val="baseline"/>
        </w:rPr>
        <w:t> </w:t>
      </w:r>
      <w:r>
        <w:rPr>
          <w:w w:val="105"/>
          <w:vertAlign w:val="baseline"/>
        </w:rPr>
        <w:t>matrix</w:t>
      </w:r>
      <w:r>
        <w:rPr>
          <w:spacing w:val="-19"/>
          <w:w w:val="105"/>
          <w:vertAlign w:val="baseline"/>
        </w:rPr>
        <w:t> </w:t>
      </w:r>
      <w:r>
        <w:rPr>
          <w:w w:val="105"/>
          <w:vertAlign w:val="baseline"/>
        </w:rPr>
        <w:t>but</w:t>
      </w:r>
      <w:r>
        <w:rPr>
          <w:spacing w:val="-20"/>
          <w:w w:val="105"/>
          <w:vertAlign w:val="baseline"/>
        </w:rPr>
        <w:t> </w:t>
      </w:r>
      <w:r>
        <w:rPr>
          <w:w w:val="105"/>
          <w:vertAlign w:val="baseline"/>
        </w:rPr>
        <w:t>different</w:t>
      </w:r>
      <w:r>
        <w:rPr>
          <w:spacing w:val="-20"/>
          <w:w w:val="105"/>
          <w:vertAlign w:val="baseline"/>
        </w:rPr>
        <w:t> </w:t>
      </w:r>
      <w:r>
        <w:rPr>
          <w:w w:val="105"/>
          <w:vertAlign w:val="baseline"/>
        </w:rPr>
        <w:t>right-hand</w:t>
      </w:r>
      <w:r>
        <w:rPr>
          <w:spacing w:val="-19"/>
          <w:w w:val="105"/>
          <w:vertAlign w:val="baseline"/>
        </w:rPr>
        <w:t> </w:t>
      </w:r>
      <w:r>
        <w:rPr>
          <w:w w:val="105"/>
          <w:vertAlign w:val="baseline"/>
        </w:rPr>
        <w:t>sides.</w:t>
      </w:r>
      <w:r>
        <w:rPr>
          <w:spacing w:val="-20"/>
          <w:w w:val="105"/>
          <w:vertAlign w:val="baseline"/>
        </w:rPr>
        <w:t> </w:t>
      </w:r>
      <w:r>
        <w:rPr>
          <w:w w:val="105"/>
          <w:vertAlign w:val="baseline"/>
        </w:rPr>
        <w:t>Therefore, </w:t>
      </w:r>
      <w:r>
        <w:rPr>
          <w:w w:val="102"/>
          <w:vertAlign w:val="baseline"/>
        </w:rPr>
        <w:t>k</w:t>
      </w:r>
      <w:r>
        <w:rPr>
          <w:b/>
          <w:spacing w:val="-1"/>
          <w:w w:val="102"/>
          <w:vertAlign w:val="baseline"/>
        </w:rPr>
        <w:t>e</w:t>
      </w:r>
      <w:r>
        <w:rPr>
          <w:i/>
          <w:w w:val="143"/>
          <w:vertAlign w:val="superscript"/>
        </w:rPr>
        <w:t>n</w:t>
      </w:r>
      <w:r>
        <w:rPr>
          <w:w w:val="154"/>
          <w:vertAlign w:val="superscript"/>
        </w:rPr>
        <w:t>C</w:t>
      </w:r>
      <w:r>
        <w:rPr>
          <w:i/>
          <w:spacing w:val="9"/>
          <w:w w:val="132"/>
          <w:vertAlign w:val="superscript"/>
        </w:rPr>
        <w:t>1</w:t>
      </w:r>
      <w:r>
        <w:rPr>
          <w:w w:val="102"/>
          <w:vertAlign w:val="baseline"/>
        </w:rPr>
        <w:t>k</w:t>
      </w:r>
      <w:r>
        <w:rPr>
          <w:vertAlign w:val="baseline"/>
        </w:rPr>
        <w:t> </w:t>
      </w:r>
      <w:r>
        <w:rPr>
          <w:spacing w:val="-3"/>
          <w:vertAlign w:val="baseline"/>
        </w:rPr>
        <w:t> </w:t>
      </w:r>
      <w:r>
        <w:rPr>
          <w:w w:val="154"/>
          <w:vertAlign w:val="baseline"/>
        </w:rPr>
        <w:t>6</w:t>
      </w:r>
      <w:r>
        <w:rPr>
          <w:vertAlign w:val="baseline"/>
        </w:rPr>
        <w:t> </w:t>
      </w:r>
      <w:r>
        <w:rPr>
          <w:spacing w:val="-3"/>
          <w:vertAlign w:val="baseline"/>
        </w:rPr>
        <w:t> </w:t>
      </w:r>
      <w:r>
        <w:rPr>
          <w:i/>
          <w:spacing w:val="12"/>
          <w:w w:val="100"/>
          <w:vertAlign w:val="baseline"/>
        </w:rPr>
        <w:t>n</w:t>
      </w:r>
      <w:r>
        <w:rPr>
          <w:w w:val="102"/>
          <w:vertAlign w:val="baseline"/>
        </w:rPr>
        <w:t>k</w:t>
      </w:r>
      <w:r>
        <w:rPr>
          <w:b/>
          <w:w w:val="102"/>
          <w:vertAlign w:val="baseline"/>
        </w:rPr>
        <w:t>x</w:t>
      </w:r>
      <w:r>
        <w:rPr>
          <w:i/>
          <w:w w:val="143"/>
          <w:vertAlign w:val="superscript"/>
        </w:rPr>
        <w:t>n</w:t>
      </w:r>
      <w:r>
        <w:rPr>
          <w:w w:val="154"/>
          <w:vertAlign w:val="superscript"/>
        </w:rPr>
        <w:t>C</w:t>
      </w:r>
      <w:r>
        <w:rPr>
          <w:i/>
          <w:spacing w:val="9"/>
          <w:w w:val="132"/>
          <w:vertAlign w:val="superscript"/>
        </w:rPr>
        <w:t>1</w:t>
      </w:r>
      <w:r>
        <w:rPr>
          <w:w w:val="102"/>
          <w:vertAlign w:val="baseline"/>
        </w:rPr>
        <w:t>kk</w:t>
      </w:r>
      <w:r>
        <w:rPr>
          <w:i/>
          <w:w w:val="114"/>
          <w:vertAlign w:val="baseline"/>
        </w:rPr>
        <w:t>O</w:t>
      </w:r>
      <w:r>
        <w:rPr>
          <w:b/>
          <w:w w:val="102"/>
          <w:vertAlign w:val="baseline"/>
        </w:rPr>
        <w:t>b</w:t>
      </w:r>
      <w:r>
        <w:rPr>
          <w:w w:val="102"/>
          <w:vertAlign w:val="baseline"/>
        </w:rPr>
        <w:t>k</w:t>
      </w:r>
      <w:r>
        <w:rPr>
          <w:i/>
          <w:spacing w:val="-1"/>
          <w:w w:val="76"/>
          <w:vertAlign w:val="baseline"/>
        </w:rPr>
        <w:t>=</w:t>
      </w:r>
      <w:r>
        <w:rPr>
          <w:w w:val="102"/>
          <w:vertAlign w:val="baseline"/>
        </w:rPr>
        <w:t>k</w:t>
      </w:r>
      <w:r>
        <w:rPr>
          <w:b/>
          <w:spacing w:val="-1"/>
          <w:w w:val="102"/>
          <w:vertAlign w:val="baseline"/>
        </w:rPr>
        <w:t>b</w:t>
      </w:r>
      <w:r>
        <w:rPr>
          <w:i/>
          <w:w w:val="143"/>
          <w:vertAlign w:val="superscript"/>
        </w:rPr>
        <w:t>n</w:t>
      </w:r>
      <w:r>
        <w:rPr>
          <w:w w:val="154"/>
          <w:vertAlign w:val="superscript"/>
        </w:rPr>
        <w:t>C</w:t>
      </w:r>
      <w:r>
        <w:rPr>
          <w:i/>
          <w:spacing w:val="9"/>
          <w:w w:val="132"/>
          <w:vertAlign w:val="superscript"/>
        </w:rPr>
        <w:t>1</w:t>
      </w:r>
      <w:r>
        <w:rPr>
          <w:w w:val="102"/>
          <w:vertAlign w:val="baseline"/>
        </w:rPr>
        <w:t>k</w:t>
      </w:r>
      <w:r>
        <w:rPr>
          <w:w w:val="102"/>
          <w:vertAlign w:val="baseline"/>
        </w:rPr>
        <w:t>,</w:t>
      </w:r>
      <w:r>
        <w:rPr>
          <w:spacing w:val="23"/>
          <w:vertAlign w:val="baseline"/>
        </w:rPr>
        <w:t> </w:t>
      </w:r>
      <w:r>
        <w:rPr>
          <w:spacing w:val="-1"/>
          <w:w w:val="102"/>
          <w:vertAlign w:val="baseline"/>
        </w:rPr>
        <w:t>w</w:t>
      </w:r>
      <w:r>
        <w:rPr>
          <w:spacing w:val="-1"/>
          <w:w w:val="102"/>
          <w:vertAlign w:val="baseline"/>
        </w:rPr>
        <w:t>h</w:t>
      </w:r>
      <w:r>
        <w:rPr>
          <w:spacing w:val="-1"/>
          <w:w w:val="102"/>
          <w:vertAlign w:val="baseline"/>
        </w:rPr>
        <w:t>e</w:t>
      </w:r>
      <w:r>
        <w:rPr>
          <w:w w:val="102"/>
          <w:vertAlign w:val="baseline"/>
        </w:rPr>
        <w:t>r</w:t>
      </w:r>
      <w:r>
        <w:rPr>
          <w:w w:val="102"/>
          <w:vertAlign w:val="baseline"/>
        </w:rPr>
        <w:t>e</w:t>
      </w:r>
      <w:r>
        <w:rPr>
          <w:spacing w:val="23"/>
          <w:vertAlign w:val="baseline"/>
        </w:rPr>
        <w:t> </w:t>
      </w:r>
      <w:r>
        <w:rPr>
          <w:i/>
          <w:w w:val="100"/>
          <w:vertAlign w:val="baseline"/>
        </w:rPr>
        <w:t>n</w:t>
      </w:r>
      <w:r>
        <w:rPr>
          <w:i/>
          <w:vertAlign w:val="baseline"/>
        </w:rPr>
        <w:t> </w:t>
      </w:r>
      <w:r>
        <w:rPr>
          <w:i/>
          <w:spacing w:val="-15"/>
          <w:vertAlign w:val="baseline"/>
        </w:rPr>
        <w:t> </w:t>
      </w:r>
      <w:r>
        <w:rPr>
          <w:spacing w:val="-1"/>
          <w:w w:val="102"/>
          <w:vertAlign w:val="baseline"/>
        </w:rPr>
        <w:t>i</w:t>
      </w:r>
      <w:r>
        <w:rPr>
          <w:w w:val="102"/>
          <w:vertAlign w:val="baseline"/>
        </w:rPr>
        <w:t>s</w:t>
      </w:r>
      <w:r>
        <w:rPr>
          <w:spacing w:val="23"/>
          <w:vertAlign w:val="baseline"/>
        </w:rPr>
        <w:t> </w:t>
      </w:r>
      <w:r>
        <w:rPr>
          <w:spacing w:val="-1"/>
          <w:w w:val="102"/>
          <w:vertAlign w:val="baseline"/>
        </w:rPr>
        <w:t>th</w:t>
      </w:r>
      <w:r>
        <w:rPr>
          <w:w w:val="102"/>
          <w:vertAlign w:val="baseline"/>
        </w:rPr>
        <w:t>e</w:t>
      </w:r>
      <w:r>
        <w:rPr>
          <w:spacing w:val="23"/>
          <w:vertAlign w:val="baseline"/>
        </w:rPr>
        <w:t> </w:t>
      </w:r>
      <w:r>
        <w:rPr>
          <w:spacing w:val="-1"/>
          <w:w w:val="102"/>
          <w:vertAlign w:val="baseline"/>
        </w:rPr>
        <w:t>c</w:t>
      </w:r>
      <w:r>
        <w:rPr>
          <w:spacing w:val="-1"/>
          <w:w w:val="102"/>
          <w:vertAlign w:val="baseline"/>
        </w:rPr>
        <w:t>onditio</w:t>
      </w:r>
      <w:r>
        <w:rPr>
          <w:w w:val="102"/>
          <w:vertAlign w:val="baseline"/>
        </w:rPr>
        <w:t>n</w:t>
      </w:r>
      <w:r>
        <w:rPr>
          <w:spacing w:val="23"/>
          <w:vertAlign w:val="baseline"/>
        </w:rPr>
        <w:t> </w:t>
      </w:r>
      <w:r>
        <w:rPr>
          <w:spacing w:val="-1"/>
          <w:w w:val="102"/>
          <w:vertAlign w:val="baseline"/>
        </w:rPr>
        <w:t>numbe</w:t>
      </w:r>
      <w:r>
        <w:rPr>
          <w:w w:val="102"/>
          <w:vertAlign w:val="baseline"/>
        </w:rPr>
        <w:t>r</w:t>
      </w:r>
      <w:r>
        <w:rPr>
          <w:spacing w:val="23"/>
          <w:vertAlign w:val="baseline"/>
        </w:rPr>
        <w:t> </w:t>
      </w:r>
      <w:r>
        <w:rPr>
          <w:spacing w:val="-1"/>
          <w:w w:val="102"/>
          <w:vertAlign w:val="baseline"/>
        </w:rPr>
        <w:t>o</w:t>
      </w:r>
      <w:r>
        <w:rPr>
          <w:w w:val="102"/>
          <w:vertAlign w:val="baseline"/>
        </w:rPr>
        <w:t>f</w:t>
      </w:r>
      <w:r>
        <w:rPr>
          <w:spacing w:val="23"/>
          <w:vertAlign w:val="baseline"/>
        </w:rPr>
        <w:t> </w:t>
      </w:r>
      <w:r>
        <w:rPr>
          <w:b/>
          <w:spacing w:val="-1"/>
          <w:w w:val="102"/>
          <w:vertAlign w:val="baseline"/>
        </w:rPr>
        <w:t>J</w:t>
      </w:r>
      <w:r>
        <w:rPr>
          <w:i/>
          <w:spacing w:val="14"/>
          <w:w w:val="137"/>
          <w:vertAlign w:val="superscript"/>
        </w:rPr>
        <w:t>i</w:t>
      </w:r>
      <w:r>
        <w:rPr>
          <w:w w:val="154"/>
          <w:vertAlign w:val="superscript"/>
        </w:rPr>
        <w:t>C</w:t>
      </w:r>
      <w:r>
        <w:rPr>
          <w:i/>
          <w:spacing w:val="9"/>
          <w:w w:val="132"/>
          <w:vertAlign w:val="superscript"/>
        </w:rPr>
        <w:t>1</w:t>
      </w:r>
      <w:r>
        <w:rPr>
          <w:w w:val="102"/>
          <w:vertAlign w:val="baseline"/>
        </w:rPr>
        <w:t>,</w:t>
      </w:r>
      <w:r>
        <w:rPr>
          <w:spacing w:val="23"/>
          <w:vertAlign w:val="baseline"/>
        </w:rPr>
        <w:t> </w:t>
      </w:r>
      <w:r>
        <w:rPr>
          <w:b/>
          <w:w w:val="102"/>
          <w:vertAlign w:val="baseline"/>
        </w:rPr>
        <w:t>b</w:t>
      </w:r>
      <w:r>
        <w:rPr>
          <w:i/>
          <w:w w:val="143"/>
          <w:vertAlign w:val="superscript"/>
        </w:rPr>
        <w:t>n</w:t>
      </w:r>
      <w:r>
        <w:rPr>
          <w:w w:val="154"/>
          <w:vertAlign w:val="superscript"/>
        </w:rPr>
        <w:t>C</w:t>
      </w:r>
      <w:r>
        <w:rPr>
          <w:i/>
          <w:w w:val="132"/>
          <w:vertAlign w:val="superscript"/>
        </w:rPr>
        <w:t>1</w:t>
      </w:r>
      <w:r>
        <w:rPr>
          <w:i/>
          <w:vertAlign w:val="baseline"/>
        </w:rPr>
        <w:t> </w:t>
      </w:r>
      <w:r>
        <w:rPr>
          <w:i/>
          <w:spacing w:val="-17"/>
          <w:vertAlign w:val="baseline"/>
        </w:rPr>
        <w:t> </w:t>
      </w:r>
      <w:r>
        <w:rPr>
          <w:w w:val="102"/>
          <w:vertAlign w:val="baseline"/>
        </w:rPr>
        <w:t>is</w:t>
      </w:r>
      <w:r>
        <w:rPr>
          <w:spacing w:val="22"/>
          <w:vertAlign w:val="baseline"/>
        </w:rPr>
        <w:t> </w:t>
      </w:r>
      <w:r>
        <w:rPr>
          <w:w w:val="102"/>
          <w:vertAlign w:val="baseline"/>
        </w:rPr>
        <w:t>the</w:t>
      </w:r>
      <w:r>
        <w:rPr>
          <w:spacing w:val="23"/>
          <w:vertAlign w:val="baseline"/>
        </w:rPr>
        <w:t> </w:t>
      </w:r>
      <w:r>
        <w:rPr>
          <w:spacing w:val="-4"/>
          <w:w w:val="102"/>
          <w:vertAlign w:val="baseline"/>
        </w:rPr>
        <w:t>r</w:t>
      </w:r>
      <w:r>
        <w:rPr>
          <w:spacing w:val="-4"/>
          <w:w w:val="102"/>
          <w:vertAlign w:val="baseline"/>
        </w:rPr>
        <w:t>ight-</w:t>
      </w:r>
    </w:p>
    <w:p>
      <w:pPr>
        <w:pStyle w:val="BodyText"/>
        <w:spacing w:line="232" w:lineRule="auto" w:before="4"/>
        <w:ind w:left="236" w:right="170"/>
        <w:jc w:val="both"/>
      </w:pPr>
      <w:r>
        <w:rPr/>
        <w:pict>
          <v:shape style="position:absolute;margin-left:103.830734pt;margin-top:72.15992pt;width:8.6pt;height:18.650pt;mso-position-horizontal-relative:page;mso-position-vertical-relative:paragraph;z-index:-17116672"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22.685471pt;margin-top:12.382544pt;width:24.2pt;height:18.650pt;mso-position-horizontal-relative:page;mso-position-vertical-relative:paragraph;z-index:-17116160" type="#_x0000_t202" filled="false" stroked="false">
            <v:textbox inset="0,0,0,0">
              <w:txbxContent>
                <w:p>
                  <w:pPr>
                    <w:pStyle w:val="BodyText"/>
                    <w:tabs>
                      <w:tab w:pos="381" w:val="left" w:leader="none"/>
                    </w:tabs>
                    <w:spacing w:line="220" w:lineRule="exact"/>
                  </w:pPr>
                  <w:r>
                    <w:rPr/>
                    <w:t>k</w:t>
                    <w:tab/>
                  </w:r>
                  <w:r>
                    <w:rPr>
                      <w:spacing w:val="-20"/>
                    </w:rPr>
                    <w:t>k</w:t>
                  </w:r>
                </w:p>
              </w:txbxContent>
            </v:textbox>
            <w10:wrap type="none"/>
          </v:shape>
        </w:pict>
      </w:r>
      <w:r>
        <w:rPr/>
        <w:pict>
          <v:shape style="position:absolute;margin-left:336.434998pt;margin-top:30.386307pt;width:8.450pt;height:7.2pt;mso-position-horizontal-relative:page;mso-position-vertical-relative:paragraph;z-index:-17115648"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w w:val="105"/>
        </w:rPr>
        <w:t>hand</w:t>
      </w:r>
      <w:r>
        <w:rPr>
          <w:spacing w:val="-17"/>
          <w:w w:val="105"/>
        </w:rPr>
        <w:t> </w:t>
      </w:r>
      <w:r>
        <w:rPr>
          <w:w w:val="105"/>
        </w:rPr>
        <w:t>side</w:t>
      </w:r>
      <w:r>
        <w:rPr>
          <w:spacing w:val="-16"/>
          <w:w w:val="105"/>
        </w:rPr>
        <w:t> </w:t>
      </w:r>
      <w:r>
        <w:rPr>
          <w:w w:val="105"/>
        </w:rPr>
        <w:t>of</w:t>
      </w:r>
      <w:r>
        <w:rPr>
          <w:spacing w:val="-16"/>
          <w:w w:val="105"/>
        </w:rPr>
        <w:t> </w:t>
      </w:r>
      <w:r>
        <w:rPr>
          <w:w w:val="105"/>
        </w:rPr>
        <w:t>Equation</w:t>
      </w:r>
      <w:r>
        <w:rPr>
          <w:spacing w:val="-16"/>
          <w:w w:val="105"/>
        </w:rPr>
        <w:t> </w:t>
      </w:r>
      <w:r>
        <w:rPr>
          <w:w w:val="105"/>
        </w:rPr>
        <w:t>(</w:t>
      </w:r>
      <w:hyperlink w:history="true" w:anchor="_bookmark8">
        <w:r>
          <w:rPr>
            <w:w w:val="105"/>
          </w:rPr>
          <w:t>10),</w:t>
        </w:r>
        <w:r>
          <w:rPr>
            <w:spacing w:val="-17"/>
            <w:w w:val="105"/>
          </w:rPr>
          <w:t> </w:t>
        </w:r>
      </w:hyperlink>
      <w:r>
        <w:rPr>
          <w:w w:val="105"/>
        </w:rPr>
        <w:t>and</w:t>
      </w:r>
      <w:r>
        <w:rPr>
          <w:spacing w:val="-16"/>
          <w:w w:val="105"/>
        </w:rPr>
        <w:t> </w:t>
      </w:r>
      <w:r>
        <w:rPr>
          <w:i/>
          <w:w w:val="105"/>
        </w:rPr>
        <w:t>O</w:t>
      </w:r>
      <w:r>
        <w:rPr>
          <w:b/>
          <w:w w:val="105"/>
        </w:rPr>
        <w:t>b</w:t>
      </w:r>
      <w:r>
        <w:rPr>
          <w:b/>
          <w:spacing w:val="-16"/>
          <w:w w:val="105"/>
        </w:rPr>
        <w:t> </w:t>
      </w:r>
      <w:r>
        <w:rPr>
          <w:w w:val="105"/>
        </w:rPr>
        <w:t>is</w:t>
      </w:r>
      <w:r>
        <w:rPr>
          <w:spacing w:val="-16"/>
          <w:w w:val="105"/>
        </w:rPr>
        <w:t> </w:t>
      </w:r>
      <w:r>
        <w:rPr>
          <w:w w:val="105"/>
        </w:rPr>
        <w:t>the</w:t>
      </w:r>
      <w:r>
        <w:rPr>
          <w:spacing w:val="-17"/>
          <w:w w:val="105"/>
        </w:rPr>
        <w:t> </w:t>
      </w:r>
      <w:r>
        <w:rPr>
          <w:w w:val="105"/>
        </w:rPr>
        <w:t>difference</w:t>
      </w:r>
      <w:r>
        <w:rPr>
          <w:spacing w:val="-16"/>
          <w:w w:val="105"/>
        </w:rPr>
        <w:t> </w:t>
      </w:r>
      <w:r>
        <w:rPr>
          <w:w w:val="105"/>
        </w:rPr>
        <w:t>between</w:t>
      </w:r>
      <w:r>
        <w:rPr>
          <w:spacing w:val="-16"/>
          <w:w w:val="105"/>
        </w:rPr>
        <w:t> </w:t>
      </w:r>
      <w:r>
        <w:rPr>
          <w:w w:val="105"/>
        </w:rPr>
        <w:t>the</w:t>
      </w:r>
      <w:r>
        <w:rPr>
          <w:spacing w:val="-16"/>
          <w:w w:val="105"/>
        </w:rPr>
        <w:t> </w:t>
      </w:r>
      <w:r>
        <w:rPr>
          <w:w w:val="105"/>
        </w:rPr>
        <w:t>right-hand</w:t>
      </w:r>
      <w:r>
        <w:rPr>
          <w:spacing w:val="-17"/>
          <w:w w:val="105"/>
        </w:rPr>
        <w:t> </w:t>
      </w:r>
      <w:r>
        <w:rPr>
          <w:w w:val="105"/>
        </w:rPr>
        <w:t>sides</w:t>
      </w:r>
      <w:r>
        <w:rPr>
          <w:spacing w:val="-16"/>
          <w:w w:val="105"/>
        </w:rPr>
        <w:t> </w:t>
      </w:r>
      <w:r>
        <w:rPr>
          <w:w w:val="105"/>
        </w:rPr>
        <w:t>of</w:t>
      </w:r>
      <w:r>
        <w:rPr>
          <w:spacing w:val="-16"/>
          <w:w w:val="105"/>
        </w:rPr>
        <w:t> </w:t>
      </w:r>
      <w:r>
        <w:rPr>
          <w:w w:val="105"/>
        </w:rPr>
        <w:t>Equations</w:t>
      </w:r>
      <w:r>
        <w:rPr>
          <w:spacing w:val="-16"/>
          <w:w w:val="105"/>
        </w:rPr>
        <w:t> </w:t>
      </w:r>
      <w:hyperlink w:history="true" w:anchor="_bookmark8">
        <w:r>
          <w:rPr>
            <w:w w:val="105"/>
          </w:rPr>
          <w:t>(10)</w:t>
        </w:r>
      </w:hyperlink>
      <w:r>
        <w:rPr>
          <w:w w:val="105"/>
        </w:rPr>
        <w:t> </w:t>
      </w:r>
      <w:r>
        <w:rPr>
          <w:spacing w:val="-1"/>
          <w:w w:val="102"/>
        </w:rPr>
        <w:t>an</w:t>
      </w:r>
      <w:r>
        <w:rPr>
          <w:w w:val="102"/>
        </w:rPr>
        <w:t>d</w:t>
      </w:r>
      <w:r>
        <w:rPr>
          <w:spacing w:val="-9"/>
        </w:rPr>
        <w:t> </w:t>
      </w:r>
      <w:r>
        <w:rPr>
          <w:w w:val="102"/>
        </w:rPr>
        <w:t>(</w:t>
      </w:r>
      <w:hyperlink w:history="true" w:anchor="_bookmark7">
        <w:r>
          <w:rPr>
            <w:spacing w:val="-1"/>
            <w:w w:val="102"/>
          </w:rPr>
          <w:t>6</w:t>
        </w:r>
        <w:r>
          <w:rPr>
            <w:w w:val="102"/>
          </w:rPr>
          <w:t>)</w:t>
        </w:r>
        <w:r>
          <w:rPr>
            <w:spacing w:val="-9"/>
          </w:rPr>
          <w:t> </w:t>
        </w:r>
      </w:hyperlink>
      <w:hyperlink w:history="true" w:anchor="_bookmark95">
        <w:r>
          <w:rPr>
            <w:spacing w:val="-1"/>
            <w:w w:val="102"/>
          </w:rPr>
          <w:t>[42]</w:t>
        </w:r>
        <w:r>
          <w:rPr>
            <w:w w:val="102"/>
          </w:rPr>
          <w:t>.</w:t>
        </w:r>
        <w:r>
          <w:rPr>
            <w:spacing w:val="-9"/>
          </w:rPr>
          <w:t> </w:t>
        </w:r>
      </w:hyperlink>
      <w:r>
        <w:rPr>
          <w:w w:val="102"/>
        </w:rPr>
        <w:t>T</w:t>
      </w:r>
      <w:r>
        <w:rPr>
          <w:spacing w:val="-1"/>
          <w:w w:val="102"/>
        </w:rPr>
        <w:t>h</w:t>
      </w:r>
      <w:r>
        <w:rPr>
          <w:w w:val="102"/>
        </w:rPr>
        <w:t>e</w:t>
      </w:r>
      <w:r>
        <w:rPr>
          <w:spacing w:val="-9"/>
        </w:rPr>
        <w:t> </w:t>
      </w:r>
      <w:r>
        <w:rPr>
          <w:spacing w:val="-1"/>
          <w:w w:val="102"/>
        </w:rPr>
        <w:t>magnitud</w:t>
      </w:r>
      <w:r>
        <w:rPr>
          <w:w w:val="102"/>
        </w:rPr>
        <w:t>e</w:t>
      </w:r>
      <w:r>
        <w:rPr>
          <w:spacing w:val="-9"/>
        </w:rPr>
        <w:t> </w:t>
      </w:r>
      <w:r>
        <w:rPr>
          <w:spacing w:val="-1"/>
          <w:w w:val="102"/>
        </w:rPr>
        <w:t>o</w:t>
      </w:r>
      <w:r>
        <w:rPr>
          <w:w w:val="102"/>
        </w:rPr>
        <w:t>f</w:t>
      </w:r>
      <w:r>
        <w:rPr/>
        <w:t>  </w:t>
      </w:r>
      <w:r>
        <w:rPr>
          <w:spacing w:val="-6"/>
        </w:rPr>
        <w:t> </w:t>
      </w:r>
      <w:r>
        <w:rPr>
          <w:i/>
          <w:w w:val="114"/>
        </w:rPr>
        <w:t>O</w:t>
      </w:r>
      <w:r>
        <w:rPr>
          <w:b/>
          <w:w w:val="102"/>
        </w:rPr>
        <w:t>b</w:t>
      </w:r>
      <w:r>
        <w:rPr>
          <w:b/>
        </w:rPr>
        <w:t>  </w:t>
      </w:r>
      <w:r>
        <w:rPr>
          <w:b/>
          <w:spacing w:val="-6"/>
        </w:rPr>
        <w:t> </w:t>
      </w:r>
      <w:r>
        <w:rPr>
          <w:w w:val="102"/>
        </w:rPr>
        <w:t>is</w:t>
      </w:r>
      <w:r>
        <w:rPr>
          <w:spacing w:val="-9"/>
        </w:rPr>
        <w:t> </w:t>
      </w:r>
      <w:r>
        <w:rPr>
          <w:w w:val="102"/>
        </w:rPr>
        <w:t>determined</w:t>
      </w:r>
      <w:r>
        <w:rPr>
          <w:spacing w:val="-9"/>
        </w:rPr>
        <w:t> </w:t>
      </w:r>
      <w:r>
        <w:rPr>
          <w:w w:val="102"/>
        </w:rPr>
        <w:t>by</w:t>
      </w:r>
      <w:r>
        <w:rPr>
          <w:spacing w:val="-9"/>
        </w:rPr>
        <w:t> </w:t>
      </w:r>
      <w:r>
        <w:rPr>
          <w:w w:val="102"/>
        </w:rPr>
        <w:t>the</w:t>
      </w:r>
      <w:r>
        <w:rPr>
          <w:spacing w:val="-9"/>
        </w:rPr>
        <w:t> </w:t>
      </w:r>
      <w:r>
        <w:rPr>
          <w:w w:val="102"/>
        </w:rPr>
        <w:t>s</w:t>
      </w:r>
      <w:r>
        <w:rPr>
          <w:w w:val="102"/>
        </w:rPr>
        <w:t>tate</w:t>
      </w:r>
      <w:r>
        <w:rPr>
          <w:spacing w:val="-9"/>
        </w:rPr>
        <w:t> </w:t>
      </w:r>
      <w:r>
        <w:rPr>
          <w:w w:val="102"/>
        </w:rPr>
        <w:t>reduction</w:t>
      </w:r>
      <w:r>
        <w:rPr>
          <w:spacing w:val="-9"/>
        </w:rPr>
        <w:t> </w:t>
      </w:r>
      <w:r>
        <w:rPr>
          <w:spacing w:val="-1"/>
          <w:w w:val="102"/>
        </w:rPr>
        <w:t>b</w:t>
      </w:r>
      <w:r>
        <w:rPr>
          <w:w w:val="102"/>
        </w:rPr>
        <w:t>asis</w:t>
      </w:r>
      <w:r>
        <w:rPr>
          <w:spacing w:val="-9"/>
        </w:rPr>
        <w:t> </w:t>
      </w:r>
      <w:r>
        <w:rPr>
          <w:w w:val="102"/>
        </w:rPr>
        <w:t>matrix</w:t>
      </w:r>
      <w:r>
        <w:rPr>
          <w:spacing w:val="-9"/>
        </w:rPr>
        <w:t> </w:t>
      </w:r>
      <w:r>
        <w:rPr>
          <w:rFonts w:ascii="Palatino Linotype" w:hAnsi="Palatino Linotype"/>
          <w:spacing w:val="8"/>
          <w:w w:val="244"/>
        </w:rPr>
        <w:t>ˆ</w:t>
      </w:r>
      <w:r>
        <w:rPr>
          <w:w w:val="102"/>
        </w:rPr>
        <w:t>.</w:t>
      </w:r>
      <w:r>
        <w:rPr>
          <w:spacing w:val="-9"/>
        </w:rPr>
        <w:t> </w:t>
      </w:r>
      <w:r>
        <w:rPr>
          <w:w w:val="102"/>
        </w:rPr>
        <w:t>T</w:t>
      </w:r>
      <w:r>
        <w:rPr>
          <w:w w:val="102"/>
        </w:rPr>
        <w:t>herefore, </w:t>
      </w:r>
      <w:r>
        <w:rPr>
          <w:w w:val="105"/>
        </w:rPr>
        <w:t>within the framework of POD, the state reduction error </w:t>
      </w:r>
      <w:r>
        <w:rPr>
          <w:b/>
          <w:w w:val="145"/>
        </w:rPr>
        <w:t>e</w:t>
      </w:r>
      <w:r>
        <w:rPr>
          <w:i/>
          <w:w w:val="145"/>
          <w:vertAlign w:val="superscript"/>
        </w:rPr>
        <w:t>n</w:t>
      </w:r>
      <w:r>
        <w:rPr>
          <w:w w:val="145"/>
          <w:vertAlign w:val="superscript"/>
        </w:rPr>
        <w:t>C</w:t>
      </w:r>
      <w:r>
        <w:rPr>
          <w:i/>
          <w:w w:val="145"/>
          <w:vertAlign w:val="superscript"/>
        </w:rPr>
        <w:t>1</w:t>
      </w:r>
      <w:r>
        <w:rPr>
          <w:i/>
          <w:w w:val="145"/>
          <w:vertAlign w:val="baseline"/>
        </w:rPr>
        <w:t> </w:t>
      </w:r>
      <w:r>
        <w:rPr>
          <w:w w:val="105"/>
          <w:vertAlign w:val="baseline"/>
        </w:rPr>
        <w:t>can be decreased by improving the </w:t>
      </w:r>
      <w:r>
        <w:rPr>
          <w:spacing w:val="-1"/>
          <w:w w:val="102"/>
          <w:vertAlign w:val="baseline"/>
        </w:rPr>
        <w:t>qualit</w:t>
      </w:r>
      <w:r>
        <w:rPr>
          <w:w w:val="102"/>
          <w:vertAlign w:val="baseline"/>
        </w:rPr>
        <w:t>y</w:t>
      </w:r>
      <w:r>
        <w:rPr>
          <w:vertAlign w:val="baseline"/>
        </w:rPr>
        <w:t> </w:t>
      </w:r>
      <w:r>
        <w:rPr>
          <w:spacing w:val="-1"/>
          <w:w w:val="102"/>
          <w:vertAlign w:val="baseline"/>
        </w:rPr>
        <w:t>o</w:t>
      </w:r>
      <w:r>
        <w:rPr>
          <w:w w:val="102"/>
          <w:vertAlign w:val="baseline"/>
        </w:rPr>
        <w:t>f</w:t>
      </w:r>
      <w:r>
        <w:rPr>
          <w:vertAlign w:val="baseline"/>
        </w:rPr>
        <w:t> </w:t>
      </w:r>
      <w:r>
        <w:rPr>
          <w:rFonts w:ascii="Palatino Linotype" w:hAnsi="Palatino Linotype"/>
          <w:spacing w:val="8"/>
          <w:w w:val="244"/>
          <w:vertAlign w:val="baseline"/>
        </w:rPr>
        <w:t>ˆ</w:t>
      </w:r>
      <w:r>
        <w:rPr>
          <w:w w:val="102"/>
          <w:vertAlign w:val="baseline"/>
        </w:rPr>
        <w:t>.</w:t>
      </w:r>
      <w:r>
        <w:rPr>
          <w:vertAlign w:val="baseline"/>
        </w:rPr>
        <w:t> </w:t>
      </w:r>
      <w:r>
        <w:rPr>
          <w:w w:val="102"/>
          <w:vertAlign w:val="baseline"/>
        </w:rPr>
        <w:t>T</w:t>
      </w:r>
      <w:r>
        <w:rPr>
          <w:spacing w:val="-1"/>
          <w:w w:val="102"/>
          <w:vertAlign w:val="baseline"/>
        </w:rPr>
        <w:t>hi</w:t>
      </w:r>
      <w:r>
        <w:rPr>
          <w:w w:val="102"/>
          <w:vertAlign w:val="baseline"/>
        </w:rPr>
        <w:t>s</w:t>
      </w:r>
      <w:r>
        <w:rPr>
          <w:vertAlign w:val="baseline"/>
        </w:rPr>
        <w:t> </w:t>
      </w:r>
      <w:r>
        <w:rPr>
          <w:spacing w:val="-1"/>
          <w:w w:val="102"/>
          <w:vertAlign w:val="baseline"/>
        </w:rPr>
        <w:t>ca</w:t>
      </w:r>
      <w:r>
        <w:rPr>
          <w:w w:val="102"/>
          <w:vertAlign w:val="baseline"/>
        </w:rPr>
        <w:t>n</w:t>
      </w:r>
      <w:r>
        <w:rPr>
          <w:vertAlign w:val="baseline"/>
        </w:rPr>
        <w:t> </w:t>
      </w:r>
      <w:r>
        <w:rPr>
          <w:spacing w:val="-1"/>
          <w:w w:val="102"/>
          <w:vertAlign w:val="baseline"/>
        </w:rPr>
        <w:t>b</w:t>
      </w:r>
      <w:r>
        <w:rPr>
          <w:w w:val="102"/>
          <w:vertAlign w:val="baseline"/>
        </w:rPr>
        <w:t>e</w:t>
      </w:r>
      <w:r>
        <w:rPr>
          <w:vertAlign w:val="baseline"/>
        </w:rPr>
        <w:t> </w:t>
      </w:r>
      <w:r>
        <w:rPr>
          <w:spacing w:val="-1"/>
          <w:w w:val="102"/>
          <w:vertAlign w:val="baseline"/>
        </w:rPr>
        <w:t>accomplished</w:t>
      </w:r>
      <w:r>
        <w:rPr>
          <w:w w:val="102"/>
          <w:vertAlign w:val="baseline"/>
        </w:rPr>
        <w:t>,</w:t>
      </w:r>
      <w:r>
        <w:rPr>
          <w:vertAlign w:val="baseline"/>
        </w:rPr>
        <w:t> </w:t>
      </w:r>
      <w:r>
        <w:rPr>
          <w:spacing w:val="-1"/>
          <w:w w:val="102"/>
          <w:vertAlign w:val="baseline"/>
        </w:rPr>
        <w:t>fo</w:t>
      </w:r>
      <w:r>
        <w:rPr>
          <w:w w:val="102"/>
          <w:vertAlign w:val="baseline"/>
        </w:rPr>
        <w:t>r</w:t>
      </w:r>
      <w:r>
        <w:rPr>
          <w:vertAlign w:val="baseline"/>
        </w:rPr>
        <w:t> </w:t>
      </w:r>
      <w:r>
        <w:rPr>
          <w:spacing w:val="-4"/>
          <w:w w:val="102"/>
          <w:vertAlign w:val="baseline"/>
        </w:rPr>
        <w:t>e</w:t>
      </w:r>
      <w:r>
        <w:rPr>
          <w:spacing w:val="-1"/>
          <w:w w:val="102"/>
          <w:vertAlign w:val="baseline"/>
        </w:rPr>
        <w:t>xample</w:t>
      </w:r>
      <w:r>
        <w:rPr>
          <w:w w:val="102"/>
          <w:vertAlign w:val="baseline"/>
        </w:rPr>
        <w:t>,</w:t>
      </w:r>
      <w:r>
        <w:rPr>
          <w:vertAlign w:val="baseline"/>
        </w:rPr>
        <w:t> </w:t>
      </w:r>
      <w:r>
        <w:rPr>
          <w:spacing w:val="-1"/>
          <w:w w:val="102"/>
          <w:vertAlign w:val="baseline"/>
        </w:rPr>
        <w:t>b</w:t>
      </w:r>
      <w:r>
        <w:rPr>
          <w:w w:val="102"/>
          <w:vertAlign w:val="baseline"/>
        </w:rPr>
        <w:t>y</w:t>
      </w:r>
      <w:r>
        <w:rPr>
          <w:vertAlign w:val="baseline"/>
        </w:rPr>
        <w:t> </w:t>
      </w:r>
      <w:r>
        <w:rPr>
          <w:spacing w:val="-1"/>
          <w:w w:val="102"/>
          <w:vertAlign w:val="baseline"/>
        </w:rPr>
        <w:t>collectin</w:t>
      </w:r>
      <w:r>
        <w:rPr>
          <w:w w:val="102"/>
          <w:vertAlign w:val="baseline"/>
        </w:rPr>
        <w:t>g</w:t>
      </w:r>
      <w:r>
        <w:rPr>
          <w:spacing w:val="1"/>
          <w:vertAlign w:val="baseline"/>
        </w:rPr>
        <w:t> </w:t>
      </w:r>
      <w:r>
        <w:rPr>
          <w:w w:val="102"/>
          <w:vertAlign w:val="baseline"/>
        </w:rPr>
        <w:t>m</w:t>
      </w:r>
      <w:r>
        <w:rPr>
          <w:spacing w:val="-1"/>
          <w:w w:val="102"/>
          <w:vertAlign w:val="baseline"/>
        </w:rPr>
        <w:t>or</w:t>
      </w:r>
      <w:r>
        <w:rPr>
          <w:w w:val="102"/>
          <w:vertAlign w:val="baseline"/>
        </w:rPr>
        <w:t>e</w:t>
      </w:r>
      <w:r>
        <w:rPr>
          <w:vertAlign w:val="baseline"/>
        </w:rPr>
        <w:t> </w:t>
      </w:r>
      <w:r>
        <w:rPr>
          <w:w w:val="102"/>
          <w:vertAlign w:val="baseline"/>
        </w:rPr>
        <w:t>s</w:t>
      </w:r>
      <w:r>
        <w:rPr>
          <w:spacing w:val="-1"/>
          <w:w w:val="102"/>
          <w:vertAlign w:val="baseline"/>
        </w:rPr>
        <w:t>napshot</w:t>
      </w:r>
      <w:r>
        <w:rPr>
          <w:w w:val="102"/>
          <w:vertAlign w:val="baseline"/>
        </w:rPr>
        <w:t>s</w:t>
      </w:r>
      <w:r>
        <w:rPr>
          <w:vertAlign w:val="baseline"/>
        </w:rPr>
        <w:t> </w:t>
      </w:r>
      <w:r>
        <w:rPr>
          <w:spacing w:val="-1"/>
          <w:w w:val="102"/>
          <w:vertAlign w:val="baseline"/>
        </w:rPr>
        <w:t>fro</w:t>
      </w:r>
      <w:r>
        <w:rPr>
          <w:w w:val="102"/>
          <w:vertAlign w:val="baseline"/>
        </w:rPr>
        <w:t>m</w:t>
      </w:r>
      <w:r>
        <w:rPr>
          <w:vertAlign w:val="baseline"/>
        </w:rPr>
        <w:t> </w:t>
      </w:r>
      <w:r>
        <w:rPr>
          <w:spacing w:val="-1"/>
          <w:w w:val="102"/>
          <w:vertAlign w:val="baseline"/>
        </w:rPr>
        <w:t>a</w:t>
      </w:r>
      <w:r>
        <w:rPr>
          <w:spacing w:val="-1"/>
          <w:w w:val="102"/>
          <w:vertAlign w:val="baseline"/>
        </w:rPr>
        <w:t>dditional </w:t>
      </w:r>
      <w:r>
        <w:rPr>
          <w:w w:val="105"/>
          <w:vertAlign w:val="baseline"/>
        </w:rPr>
        <w:t>training simulations. Another approach, proposed in </w:t>
      </w:r>
      <w:hyperlink w:history="true" w:anchor="_bookmark77">
        <w:r>
          <w:rPr>
            <w:w w:val="105"/>
            <w:vertAlign w:val="baseline"/>
          </w:rPr>
          <w:t>[23],</w:t>
        </w:r>
      </w:hyperlink>
      <w:r>
        <w:rPr>
          <w:w w:val="105"/>
          <w:vertAlign w:val="baseline"/>
        </w:rPr>
        <w:t> is to keep variables in important grid blocks (e.g., well blocks) in the full-order space, meaning these variables are not represented via </w:t>
      </w:r>
      <w:r>
        <w:rPr>
          <w:b/>
          <w:w w:val="105"/>
          <w:vertAlign w:val="baseline"/>
        </w:rPr>
        <w:t>x</w:t>
      </w:r>
      <w:r>
        <w:rPr>
          <w:b/>
          <w:spacing w:val="25"/>
          <w:w w:val="105"/>
          <w:vertAlign w:val="baseline"/>
        </w:rPr>
        <w:t> </w:t>
      </w:r>
      <w:r>
        <w:rPr>
          <w:rFonts w:ascii="Palatino Linotype" w:hAnsi="Palatino Linotype"/>
          <w:spacing w:val="6"/>
          <w:w w:val="145"/>
          <w:vertAlign w:val="baseline"/>
        </w:rPr>
        <w:t>ˆ$</w:t>
      </w:r>
      <w:r>
        <w:rPr>
          <w:spacing w:val="6"/>
          <w:w w:val="145"/>
          <w:vertAlign w:val="baseline"/>
        </w:rPr>
        <w:t>. </w:t>
      </w:r>
      <w:r>
        <w:rPr>
          <w:w w:val="105"/>
          <w:vertAlign w:val="baseline"/>
        </w:rPr>
        <w:t>This treatment was shown to provide more accurate results in many cases.</w:t>
      </w:r>
    </w:p>
    <w:p>
      <w:pPr>
        <w:pStyle w:val="BodyText"/>
        <w:spacing w:line="122" w:lineRule="exact"/>
        <w:ind w:left="442"/>
        <w:jc w:val="both"/>
      </w:pPr>
      <w:r>
        <w:rPr>
          <w:w w:val="110"/>
        </w:rPr>
        <w:t>The error terms </w:t>
      </w:r>
      <w:r>
        <w:rPr>
          <w:b/>
          <w:w w:val="110"/>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and </w:t>
      </w:r>
      <w:r>
        <w:rPr>
          <w:b/>
          <w:w w:val="110"/>
          <w:vertAlign w:val="baseline"/>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are incurred prior to the introduction of constraint reduction in</w:t>
      </w:r>
    </w:p>
    <w:p>
      <w:pPr>
        <w:tabs>
          <w:tab w:pos="2738" w:val="left" w:leader="none"/>
        </w:tabs>
        <w:spacing w:line="78" w:lineRule="exact" w:before="0"/>
        <w:ind w:left="1903" w:right="0" w:firstLine="0"/>
        <w:jc w:val="left"/>
        <w:rPr>
          <w:i/>
          <w:sz w:val="14"/>
        </w:rPr>
      </w:pPr>
      <w:r>
        <w:rPr>
          <w:i/>
          <w:w w:val="120"/>
          <w:sz w:val="14"/>
        </w:rPr>
        <w:t>01</w:t>
        <w:tab/>
        <w:t>12</w:t>
      </w:r>
    </w:p>
    <w:p>
      <w:pPr>
        <w:pStyle w:val="BodyText"/>
        <w:spacing w:line="218" w:lineRule="auto" w:before="33"/>
        <w:ind w:left="236" w:hanging="1"/>
      </w:pPr>
      <w:r>
        <w:rPr/>
        <w:pict>
          <v:shape style="position:absolute;margin-left:399.290985pt;margin-top:8.429496pt;width:8.450pt;height:7.2pt;mso-position-horizontal-relative:page;mso-position-vertical-relative:paragraph;z-index:-17115136"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pict>
          <v:shape style="position:absolute;margin-left:95.848106pt;margin-top:24.246288pt;width:15.65pt;height:14.3pt;mso-position-horizontal-relative:page;mso-position-vertical-relative:paragraph;z-index:-17114624" type="#_x0000_t202" filled="false" stroked="false">
            <v:textbox inset="0,0,0,0">
              <w:txbxContent>
                <w:p>
                  <w:pPr>
                    <w:spacing w:before="8"/>
                    <w:ind w:left="0" w:right="0" w:firstLine="0"/>
                    <w:jc w:val="left"/>
                    <w:rPr>
                      <w:b/>
                      <w:sz w:val="20"/>
                    </w:rPr>
                  </w:pPr>
                  <w:r>
                    <w:rPr>
                      <w:spacing w:val="-313"/>
                      <w:w w:val="139"/>
                      <w:sz w:val="14"/>
                    </w:rPr>
                    <w:t>C</w:t>
                  </w:r>
                  <w:r>
                    <w:rPr>
                      <w:b/>
                      <w:w w:val="102"/>
                      <w:position w:val="-8"/>
                      <w:sz w:val="20"/>
                    </w:rPr>
                    <w:t>e</w:t>
                  </w:r>
                </w:p>
              </w:txbxContent>
            </v:textbox>
            <w10:wrap type="none"/>
          </v:shape>
        </w:pict>
      </w:r>
      <w:r>
        <w:rPr>
          <w:w w:val="110"/>
        </w:rPr>
        <w:t>Equation (</w:t>
      </w:r>
      <w:hyperlink w:history="true" w:anchor="_bookmark10">
        <w:r>
          <w:rPr>
            <w:w w:val="110"/>
          </w:rPr>
          <w:t>12),</w:t>
        </w:r>
      </w:hyperlink>
      <w:r>
        <w:rPr>
          <w:w w:val="110"/>
        </w:rPr>
        <w:t> so they do not depend on the matrix </w:t>
      </w:r>
      <w:r>
        <w:rPr>
          <w:rFonts w:ascii="Palatino Linotype" w:hAnsi="Palatino Linotype"/>
        </w:rPr>
        <w:t>‰ </w:t>
      </w:r>
      <w:r>
        <w:rPr>
          <w:i/>
          <w:w w:val="110"/>
          <w:vertAlign w:val="superscript"/>
        </w:rPr>
        <w:t>i</w:t>
      </w:r>
      <w:r>
        <w:rPr>
          <w:w w:val="110"/>
          <w:vertAlign w:val="superscript"/>
        </w:rPr>
        <w:t>C</w:t>
      </w:r>
      <w:r>
        <w:rPr>
          <w:i/>
          <w:w w:val="110"/>
          <w:vertAlign w:val="superscript"/>
        </w:rPr>
        <w:t>1</w:t>
      </w:r>
      <w:r>
        <w:rPr>
          <w:w w:val="110"/>
          <w:vertAlign w:val="baseline"/>
        </w:rPr>
        <w:t>. The error </w:t>
      </w:r>
      <w:r>
        <w:rPr>
          <w:b/>
          <w:w w:val="110"/>
          <w:vertAlign w:val="baseline"/>
        </w:rPr>
        <w:t>e</w:t>
      </w:r>
      <w:r>
        <w:rPr>
          <w:i/>
          <w:w w:val="110"/>
          <w:vertAlign w:val="superscript"/>
        </w:rPr>
        <w:t>n</w:t>
      </w:r>
      <w:r>
        <w:rPr>
          <w:w w:val="110"/>
          <w:vertAlign w:val="superscript"/>
        </w:rPr>
        <w:t>C</w:t>
      </w:r>
      <w:r>
        <w:rPr>
          <w:i/>
          <w:w w:val="110"/>
          <w:vertAlign w:val="superscript"/>
        </w:rPr>
        <w:t>1</w:t>
      </w:r>
      <w:r>
        <w:rPr>
          <w:i/>
          <w:w w:val="110"/>
          <w:vertAlign w:val="baseline"/>
        </w:rPr>
        <w:t> </w:t>
      </w:r>
      <w:r>
        <w:rPr>
          <w:w w:val="110"/>
          <w:vertAlign w:val="baseline"/>
        </w:rPr>
        <w:t>is however incurred by the state and constraint reduction at time step </w:t>
      </w:r>
      <w:r>
        <w:rPr>
          <w:i/>
          <w:w w:val="110"/>
          <w:vertAlign w:val="baseline"/>
        </w:rPr>
        <w:t>n </w:t>
      </w:r>
      <w:r>
        <w:rPr>
          <w:w w:val="110"/>
          <w:vertAlign w:val="baseline"/>
        </w:rPr>
        <w:t>C </w:t>
      </w:r>
      <w:r>
        <w:rPr>
          <w:i/>
          <w:w w:val="110"/>
          <w:vertAlign w:val="baseline"/>
        </w:rPr>
        <w:t>1</w:t>
      </w:r>
      <w:r>
        <w:rPr>
          <w:w w:val="110"/>
          <w:vertAlign w:val="baseline"/>
        </w:rPr>
        <w:t>, so it does depend on </w:t>
      </w:r>
      <w:r>
        <w:rPr>
          <w:rFonts w:ascii="Palatino Linotype" w:hAnsi="Palatino Linotype"/>
          <w:vertAlign w:val="baseline"/>
        </w:rPr>
        <w:t>‰ </w:t>
      </w:r>
      <w:r>
        <w:rPr>
          <w:i/>
          <w:w w:val="110"/>
          <w:vertAlign w:val="superscript"/>
        </w:rPr>
        <w:t>i</w:t>
      </w:r>
      <w:r>
        <w:rPr>
          <w:w w:val="110"/>
          <w:vertAlign w:val="superscript"/>
        </w:rPr>
        <w:t>C</w:t>
      </w:r>
      <w:r>
        <w:rPr>
          <w:i/>
          <w:w w:val="110"/>
          <w:vertAlign w:val="superscript"/>
        </w:rPr>
        <w:t>1</w:t>
      </w:r>
      <w:r>
        <w:rPr>
          <w:w w:val="110"/>
          <w:vertAlign w:val="baseline"/>
        </w:rPr>
        <w:t>. The error</w:t>
      </w:r>
    </w:p>
    <w:p>
      <w:pPr>
        <w:spacing w:after="0" w:line="218" w:lineRule="auto"/>
        <w:sectPr>
          <w:type w:val="continuous"/>
          <w:pgSz w:w="11910" w:h="15650"/>
          <w:pgMar w:top="720" w:bottom="280" w:left="1680" w:right="1680"/>
        </w:sectPr>
      </w:pPr>
    </w:p>
    <w:p>
      <w:pPr>
        <w:spacing w:line="141" w:lineRule="auto" w:before="17"/>
        <w:ind w:left="328" w:right="0" w:firstLine="0"/>
        <w:jc w:val="left"/>
        <w:rPr>
          <w:i/>
          <w:sz w:val="14"/>
        </w:rPr>
      </w:pPr>
      <w:r>
        <w:rPr/>
        <w:pict>
          <v:shape style="position:absolute;margin-left:163.076996pt;margin-top:6.521248pt;width:8.450pt;height:7.2pt;mso-position-horizontal-relative:page;mso-position-vertical-relative:paragraph;z-index:-17114112"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100.401001pt;margin-top:6.521029pt;width:8.450pt;height:7.2pt;mso-position-horizontal-relative:page;mso-position-vertical-relative:paragraph;z-index:-17106944" type="#_x0000_t202" filled="false" stroked="false">
            <v:textbox inset="0,0,0,0">
              <w:txbxContent>
                <w:p>
                  <w:pPr>
                    <w:spacing w:line="144" w:lineRule="exact" w:before="0"/>
                    <w:ind w:left="0" w:right="0" w:firstLine="0"/>
                    <w:jc w:val="left"/>
                    <w:rPr>
                      <w:i/>
                      <w:sz w:val="14"/>
                    </w:rPr>
                  </w:pPr>
                  <w:r>
                    <w:rPr>
                      <w:i/>
                      <w:w w:val="120"/>
                      <w:sz w:val="14"/>
                    </w:rPr>
                    <w:t>34</w:t>
                  </w:r>
                </w:p>
              </w:txbxContent>
            </v:textbox>
            <w10:wrap type="none"/>
          </v:shape>
        </w:pict>
      </w:r>
      <w:r>
        <w:rPr>
          <w:i/>
          <w:w w:val="120"/>
          <w:position w:val="1"/>
          <w:sz w:val="14"/>
        </w:rPr>
        <w:t>n 1 </w:t>
      </w:r>
      <w:r>
        <w:rPr>
          <w:w w:val="120"/>
          <w:position w:val="-6"/>
          <w:sz w:val="20"/>
        </w:rPr>
        <w:t>D </w:t>
      </w:r>
      <w:r>
        <w:rPr>
          <w:b/>
          <w:w w:val="120"/>
          <w:position w:val="-6"/>
          <w:sz w:val="20"/>
        </w:rPr>
        <w:t>M</w:t>
      </w:r>
      <w:r>
        <w:rPr>
          <w:i/>
          <w:w w:val="120"/>
          <w:position w:val="1"/>
          <w:sz w:val="14"/>
        </w:rPr>
        <w:t>i </w:t>
      </w:r>
      <w:r>
        <w:rPr>
          <w:w w:val="120"/>
          <w:position w:val="1"/>
          <w:sz w:val="14"/>
        </w:rPr>
        <w:t>C</w:t>
      </w:r>
      <w:r>
        <w:rPr>
          <w:i/>
          <w:w w:val="120"/>
          <w:position w:val="1"/>
          <w:sz w:val="14"/>
        </w:rPr>
        <w:t>1</w:t>
      </w:r>
      <w:r>
        <w:rPr>
          <w:b/>
          <w:w w:val="120"/>
          <w:position w:val="-6"/>
          <w:sz w:val="20"/>
        </w:rPr>
        <w:t>e</w:t>
      </w:r>
      <w:r>
        <w:rPr>
          <w:i/>
          <w:w w:val="120"/>
          <w:sz w:val="14"/>
        </w:rPr>
        <w:t>n</w:t>
      </w:r>
    </w:p>
    <w:p>
      <w:pPr>
        <w:pStyle w:val="BodyText"/>
        <w:spacing w:line="209" w:lineRule="exact"/>
        <w:ind w:left="120"/>
        <w:rPr>
          <w:i/>
        </w:rPr>
      </w:pPr>
      <w:r>
        <w:rPr/>
        <w:br w:type="column"/>
      </w:r>
      <w:r>
        <w:rPr>
          <w:w w:val="105"/>
        </w:rPr>
        <w:t>is the error propagated from the previous time step. It also depends on </w:t>
      </w:r>
      <w:r>
        <w:rPr>
          <w:rFonts w:ascii="Palatino Linotype" w:hAnsi="Palatino Linotype"/>
        </w:rPr>
        <w:t>‰ </w:t>
      </w:r>
      <w:r>
        <w:rPr>
          <w:i/>
          <w:w w:val="115"/>
          <w:vertAlign w:val="superscript"/>
        </w:rPr>
        <w:t>i</w:t>
      </w:r>
      <w:r>
        <w:rPr>
          <w:w w:val="115"/>
          <w:vertAlign w:val="superscript"/>
        </w:rPr>
        <w:t>C</w:t>
      </w:r>
      <w:r>
        <w:rPr>
          <w:i/>
          <w:w w:val="115"/>
          <w:vertAlign w:val="superscript"/>
        </w:rPr>
        <w:t>1</w:t>
      </w:r>
    </w:p>
    <w:p>
      <w:pPr>
        <w:spacing w:after="0" w:line="209" w:lineRule="exact"/>
        <w:sectPr>
          <w:type w:val="continuous"/>
          <w:pgSz w:w="11910" w:h="15650"/>
          <w:pgMar w:top="720" w:bottom="280" w:left="1680" w:right="1680"/>
          <w:cols w:num="2" w:equalWidth="0">
            <w:col w:w="1673" w:space="40"/>
            <w:col w:w="6837"/>
          </w:cols>
        </w:sectPr>
      </w:pPr>
    </w:p>
    <w:p>
      <w:pPr>
        <w:pStyle w:val="BodyText"/>
        <w:spacing w:line="154" w:lineRule="exact" w:before="15"/>
        <w:ind w:left="236"/>
      </w:pPr>
      <w:r>
        <w:rPr>
          <w:w w:val="115"/>
        </w:rPr>
        <w:t>via</w:t>
      </w:r>
      <w:r>
        <w:rPr>
          <w:spacing w:val="-8"/>
          <w:w w:val="115"/>
        </w:rPr>
        <w:t> </w:t>
      </w:r>
      <w:r>
        <w:rPr>
          <w:w w:val="115"/>
        </w:rPr>
        <w:t>the</w:t>
      </w:r>
      <w:r>
        <w:rPr>
          <w:spacing w:val="-8"/>
          <w:w w:val="115"/>
        </w:rPr>
        <w:t> </w:t>
      </w:r>
      <w:r>
        <w:rPr>
          <w:w w:val="115"/>
        </w:rPr>
        <w:t>matrix</w:t>
      </w:r>
      <w:r>
        <w:rPr>
          <w:spacing w:val="-8"/>
          <w:w w:val="115"/>
        </w:rPr>
        <w:t> </w:t>
      </w:r>
      <w:r>
        <w:rPr>
          <w:b/>
          <w:spacing w:val="4"/>
          <w:w w:val="120"/>
        </w:rPr>
        <w:t>M</w:t>
      </w:r>
      <w:r>
        <w:rPr>
          <w:i/>
          <w:spacing w:val="4"/>
          <w:w w:val="120"/>
          <w:vertAlign w:val="superscript"/>
        </w:rPr>
        <w:t>i</w:t>
      </w:r>
      <w:r>
        <w:rPr>
          <w:spacing w:val="4"/>
          <w:w w:val="120"/>
          <w:vertAlign w:val="superscript"/>
        </w:rPr>
        <w:t>C</w:t>
      </w:r>
      <w:r>
        <w:rPr>
          <w:i/>
          <w:spacing w:val="4"/>
          <w:w w:val="120"/>
          <w:vertAlign w:val="superscript"/>
        </w:rPr>
        <w:t>1</w:t>
      </w:r>
      <w:r>
        <w:rPr>
          <w:spacing w:val="4"/>
          <w:w w:val="120"/>
          <w:vertAlign w:val="baseline"/>
        </w:rPr>
        <w:t>.</w:t>
      </w:r>
      <w:r>
        <w:rPr>
          <w:spacing w:val="-10"/>
          <w:w w:val="120"/>
          <w:vertAlign w:val="baseline"/>
        </w:rPr>
        <w:t> </w:t>
      </w:r>
      <w:r>
        <w:rPr>
          <w:w w:val="115"/>
          <w:vertAlign w:val="baseline"/>
        </w:rPr>
        <w:t>An</w:t>
      </w:r>
      <w:r>
        <w:rPr>
          <w:spacing w:val="-8"/>
          <w:w w:val="115"/>
          <w:vertAlign w:val="baseline"/>
        </w:rPr>
        <w:t> </w:t>
      </w:r>
      <w:r>
        <w:rPr>
          <w:w w:val="115"/>
          <w:vertAlign w:val="baseline"/>
        </w:rPr>
        <w:t>optimal</w:t>
      </w:r>
      <w:r>
        <w:rPr>
          <w:spacing w:val="-8"/>
          <w:w w:val="115"/>
          <w:vertAlign w:val="baseline"/>
        </w:rPr>
        <w:t> </w:t>
      </w:r>
      <w:r>
        <w:rPr>
          <w:w w:val="115"/>
          <w:vertAlign w:val="baseline"/>
        </w:rPr>
        <w:t>choice</w:t>
      </w:r>
      <w:r>
        <w:rPr>
          <w:spacing w:val="-8"/>
          <w:w w:val="115"/>
          <w:vertAlign w:val="baseline"/>
        </w:rPr>
        <w:t> </w:t>
      </w:r>
      <w:r>
        <w:rPr>
          <w:w w:val="115"/>
          <w:vertAlign w:val="baseline"/>
        </w:rPr>
        <w:t>of</w:t>
      </w:r>
      <w:r>
        <w:rPr>
          <w:spacing w:val="-8"/>
          <w:w w:val="115"/>
          <w:vertAlign w:val="baseline"/>
        </w:rPr>
        <w:t> </w:t>
      </w:r>
      <w:r>
        <w:rPr>
          <w:rFonts w:ascii="Palatino Linotype" w:hAnsi="Palatino Linotype"/>
          <w:vertAlign w:val="baseline"/>
        </w:rPr>
        <w:t>‰</w:t>
      </w:r>
      <w:r>
        <w:rPr>
          <w:rFonts w:ascii="Palatino Linotype" w:hAnsi="Palatino Linotype"/>
          <w:spacing w:val="-38"/>
          <w:vertAlign w:val="baseline"/>
        </w:rPr>
        <w:t> </w:t>
      </w:r>
      <w:r>
        <w:rPr>
          <w:i/>
          <w:spacing w:val="4"/>
          <w:w w:val="120"/>
          <w:vertAlign w:val="superscript"/>
        </w:rPr>
        <w:t>i</w:t>
      </w:r>
      <w:r>
        <w:rPr>
          <w:spacing w:val="4"/>
          <w:w w:val="120"/>
          <w:vertAlign w:val="superscript"/>
        </w:rPr>
        <w:t>C</w:t>
      </w:r>
      <w:r>
        <w:rPr>
          <w:i/>
          <w:spacing w:val="4"/>
          <w:w w:val="120"/>
          <w:vertAlign w:val="superscript"/>
        </w:rPr>
        <w:t>1</w:t>
      </w:r>
      <w:r>
        <w:rPr>
          <w:i/>
          <w:spacing w:val="-5"/>
          <w:w w:val="120"/>
          <w:vertAlign w:val="baseline"/>
        </w:rPr>
        <w:t> </w:t>
      </w:r>
      <w:r>
        <w:rPr>
          <w:w w:val="115"/>
          <w:vertAlign w:val="baseline"/>
        </w:rPr>
        <w:t>should</w:t>
      </w:r>
      <w:r>
        <w:rPr>
          <w:spacing w:val="-7"/>
          <w:w w:val="115"/>
          <w:vertAlign w:val="baseline"/>
        </w:rPr>
        <w:t> </w:t>
      </w:r>
      <w:r>
        <w:rPr>
          <w:w w:val="115"/>
          <w:vertAlign w:val="baseline"/>
        </w:rPr>
        <w:t>minimize</w:t>
      </w:r>
      <w:r>
        <w:rPr>
          <w:spacing w:val="-8"/>
          <w:w w:val="115"/>
          <w:vertAlign w:val="baseline"/>
        </w:rPr>
        <w:t> </w:t>
      </w:r>
      <w:r>
        <w:rPr>
          <w:w w:val="115"/>
          <w:vertAlign w:val="baseline"/>
        </w:rPr>
        <w:t>the</w:t>
      </w:r>
      <w:r>
        <w:rPr>
          <w:spacing w:val="-8"/>
          <w:w w:val="115"/>
          <w:vertAlign w:val="baseline"/>
        </w:rPr>
        <w:t> </w:t>
      </w:r>
      <w:r>
        <w:rPr>
          <w:w w:val="115"/>
          <w:vertAlign w:val="baseline"/>
        </w:rPr>
        <w:t>sum</w:t>
      </w:r>
      <w:r>
        <w:rPr>
          <w:spacing w:val="-8"/>
          <w:w w:val="115"/>
          <w:vertAlign w:val="baseline"/>
        </w:rPr>
        <w:t> </w:t>
      </w:r>
      <w:r>
        <w:rPr>
          <w:w w:val="115"/>
          <w:vertAlign w:val="baseline"/>
        </w:rPr>
        <w:t>of</w:t>
      </w:r>
      <w:r>
        <w:rPr>
          <w:spacing w:val="-8"/>
          <w:w w:val="115"/>
          <w:vertAlign w:val="baseline"/>
        </w:rPr>
        <w:t> </w:t>
      </w:r>
      <w:r>
        <w:rPr>
          <w:b/>
          <w:w w:val="115"/>
          <w:vertAlign w:val="baseline"/>
        </w:rPr>
        <w:t>e</w:t>
      </w:r>
      <w:r>
        <w:rPr>
          <w:i/>
          <w:w w:val="115"/>
          <w:vertAlign w:val="superscript"/>
        </w:rPr>
        <w:t>n</w:t>
      </w:r>
      <w:r>
        <w:rPr>
          <w:w w:val="115"/>
          <w:vertAlign w:val="superscript"/>
        </w:rPr>
        <w:t>C</w:t>
      </w:r>
      <w:r>
        <w:rPr>
          <w:i/>
          <w:w w:val="115"/>
          <w:vertAlign w:val="superscript"/>
        </w:rPr>
        <w:t>1</w:t>
      </w:r>
      <w:r>
        <w:rPr>
          <w:i/>
          <w:spacing w:val="-1"/>
          <w:w w:val="115"/>
          <w:vertAlign w:val="baseline"/>
        </w:rPr>
        <w:t> </w:t>
      </w:r>
      <w:r>
        <w:rPr>
          <w:w w:val="115"/>
          <w:vertAlign w:val="baseline"/>
        </w:rPr>
        <w:t>and</w:t>
      </w:r>
      <w:r>
        <w:rPr>
          <w:spacing w:val="-8"/>
          <w:w w:val="115"/>
          <w:vertAlign w:val="baseline"/>
        </w:rPr>
        <w:t> </w:t>
      </w:r>
      <w:r>
        <w:rPr>
          <w:b/>
          <w:w w:val="120"/>
          <w:vertAlign w:val="baseline"/>
        </w:rPr>
        <w:t>e</w:t>
      </w:r>
      <w:r>
        <w:rPr>
          <w:i/>
          <w:w w:val="120"/>
          <w:vertAlign w:val="superscript"/>
        </w:rPr>
        <w:t>n</w:t>
      </w:r>
      <w:r>
        <w:rPr>
          <w:w w:val="120"/>
          <w:vertAlign w:val="superscript"/>
        </w:rPr>
        <w:t>C</w:t>
      </w:r>
      <w:r>
        <w:rPr>
          <w:i/>
          <w:w w:val="120"/>
          <w:vertAlign w:val="superscript"/>
        </w:rPr>
        <w:t>1</w:t>
      </w:r>
      <w:r>
        <w:rPr>
          <w:w w:val="120"/>
          <w:vertAlign w:val="baseline"/>
        </w:rPr>
        <w:t>.</w:t>
      </w:r>
    </w:p>
    <w:p>
      <w:pPr>
        <w:tabs>
          <w:tab w:pos="861" w:val="left" w:leader="none"/>
        </w:tabs>
        <w:spacing w:line="77" w:lineRule="exact" w:before="0"/>
        <w:ind w:left="0" w:right="369" w:firstLine="0"/>
        <w:jc w:val="right"/>
        <w:rPr>
          <w:i/>
          <w:sz w:val="14"/>
        </w:rPr>
      </w:pPr>
      <w:r>
        <w:rPr>
          <w:i/>
          <w:w w:val="120"/>
          <w:sz w:val="14"/>
        </w:rPr>
        <w:t>23</w:t>
        <w:tab/>
        <w:t>34</w:t>
      </w:r>
    </w:p>
    <w:p>
      <w:pPr>
        <w:pStyle w:val="BodyText"/>
        <w:spacing w:line="237" w:lineRule="auto" w:before="16"/>
        <w:ind w:left="236" w:right="171"/>
        <w:jc w:val="both"/>
      </w:pPr>
      <w:r>
        <w:rPr/>
        <w:pict>
          <v:shape style="position:absolute;margin-left:434.976013pt;margin-top:8.410322pt;width:8.450pt;height:7.2pt;mso-position-horizontal-relative:page;mso-position-vertical-relative:paragraph;z-index:-17113600"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266.55899pt;margin-top:32.692104pt;width:8.450pt;height:7.2pt;mso-position-horizontal-relative:page;mso-position-vertical-relative:paragraph;z-index:-17113088"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w w:val="105"/>
        </w:rPr>
        <w:t>The optimal </w:t>
      </w:r>
      <w:r>
        <w:rPr>
          <w:rFonts w:ascii="Palatino Linotype" w:hAnsi="Palatino Linotype"/>
        </w:rPr>
        <w:t>‰ </w:t>
      </w:r>
      <w:r>
        <w:rPr>
          <w:i/>
          <w:spacing w:val="4"/>
          <w:w w:val="115"/>
          <w:vertAlign w:val="superscript"/>
        </w:rPr>
        <w:t>i</w:t>
      </w:r>
      <w:r>
        <w:rPr>
          <w:spacing w:val="4"/>
          <w:w w:val="115"/>
          <w:vertAlign w:val="superscript"/>
        </w:rPr>
        <w:t>C</w:t>
      </w:r>
      <w:r>
        <w:rPr>
          <w:i/>
          <w:spacing w:val="4"/>
          <w:w w:val="115"/>
          <w:vertAlign w:val="superscript"/>
        </w:rPr>
        <w:t>1</w:t>
      </w:r>
      <w:r>
        <w:rPr>
          <w:i/>
          <w:spacing w:val="4"/>
          <w:w w:val="115"/>
          <w:vertAlign w:val="baseline"/>
        </w:rPr>
        <w:t> </w:t>
      </w:r>
      <w:r>
        <w:rPr>
          <w:w w:val="105"/>
          <w:vertAlign w:val="baseline"/>
        </w:rPr>
        <w:t>will </w:t>
      </w:r>
      <w:r>
        <w:rPr>
          <w:spacing w:val="-3"/>
          <w:w w:val="105"/>
          <w:vertAlign w:val="baseline"/>
        </w:rPr>
        <w:t>however </w:t>
      </w:r>
      <w:r>
        <w:rPr>
          <w:w w:val="105"/>
          <w:vertAlign w:val="baseline"/>
        </w:rPr>
        <w:t>depend on the error at the previous time step (</w:t>
      </w:r>
      <w:r>
        <w:rPr>
          <w:b/>
          <w:w w:val="105"/>
          <w:vertAlign w:val="baseline"/>
        </w:rPr>
        <w:t>e</w:t>
      </w:r>
      <w:r>
        <w:rPr>
          <w:i/>
          <w:w w:val="105"/>
          <w:vertAlign w:val="superscript"/>
        </w:rPr>
        <w:t>n</w:t>
      </w:r>
      <w:r>
        <w:rPr>
          <w:i/>
          <w:w w:val="105"/>
          <w:vertAlign w:val="baseline"/>
        </w:rPr>
        <w:t> </w:t>
      </w:r>
      <w:r>
        <w:rPr>
          <w:w w:val="105"/>
          <w:vertAlign w:val="baseline"/>
        </w:rPr>
        <w:t>), which is, in general,</w:t>
      </w:r>
      <w:r>
        <w:rPr>
          <w:spacing w:val="-12"/>
          <w:w w:val="105"/>
          <w:vertAlign w:val="baseline"/>
        </w:rPr>
        <w:t> </w:t>
      </w:r>
      <w:r>
        <w:rPr>
          <w:w w:val="105"/>
          <w:vertAlign w:val="baseline"/>
        </w:rPr>
        <w:t>not</w:t>
      </w:r>
      <w:r>
        <w:rPr>
          <w:spacing w:val="-12"/>
          <w:w w:val="105"/>
          <w:vertAlign w:val="baseline"/>
        </w:rPr>
        <w:t> </w:t>
      </w:r>
      <w:r>
        <w:rPr>
          <w:w w:val="105"/>
          <w:vertAlign w:val="baseline"/>
        </w:rPr>
        <w:t>available.</w:t>
      </w:r>
      <w:r>
        <w:rPr>
          <w:spacing w:val="-11"/>
          <w:w w:val="105"/>
          <w:vertAlign w:val="baseline"/>
        </w:rPr>
        <w:t> </w:t>
      </w:r>
      <w:r>
        <w:rPr>
          <w:w w:val="105"/>
          <w:vertAlign w:val="baseline"/>
        </w:rPr>
        <w:t>Therefore,</w:t>
      </w:r>
      <w:r>
        <w:rPr>
          <w:spacing w:val="-12"/>
          <w:w w:val="105"/>
          <w:vertAlign w:val="baseline"/>
        </w:rPr>
        <w:t> </w:t>
      </w:r>
      <w:r>
        <w:rPr>
          <w:w w:val="105"/>
          <w:vertAlign w:val="baseline"/>
        </w:rPr>
        <w:t>our</w:t>
      </w:r>
      <w:r>
        <w:rPr>
          <w:spacing w:val="-11"/>
          <w:w w:val="105"/>
          <w:vertAlign w:val="baseline"/>
        </w:rPr>
        <w:t> </w:t>
      </w:r>
      <w:r>
        <w:rPr>
          <w:w w:val="105"/>
          <w:vertAlign w:val="baseline"/>
        </w:rPr>
        <w:t>strategy</w:t>
      </w:r>
      <w:r>
        <w:rPr>
          <w:spacing w:val="-12"/>
          <w:w w:val="105"/>
          <w:vertAlign w:val="baseline"/>
        </w:rPr>
        <w:t> </w:t>
      </w:r>
      <w:r>
        <w:rPr>
          <w:w w:val="105"/>
          <w:vertAlign w:val="baseline"/>
        </w:rPr>
        <w:t>here</w:t>
      </w:r>
      <w:r>
        <w:rPr>
          <w:spacing w:val="-11"/>
          <w:w w:val="105"/>
          <w:vertAlign w:val="baseline"/>
        </w:rPr>
        <w:t> </w:t>
      </w:r>
      <w:r>
        <w:rPr>
          <w:w w:val="105"/>
          <w:vertAlign w:val="baseline"/>
        </w:rPr>
        <w:t>is</w:t>
      </w:r>
      <w:r>
        <w:rPr>
          <w:spacing w:val="-12"/>
          <w:w w:val="105"/>
          <w:vertAlign w:val="baseline"/>
        </w:rPr>
        <w:t> </w:t>
      </w:r>
      <w:r>
        <w:rPr>
          <w:w w:val="105"/>
          <w:vertAlign w:val="baseline"/>
        </w:rPr>
        <w:t>to</w:t>
      </w:r>
      <w:r>
        <w:rPr>
          <w:spacing w:val="-12"/>
          <w:w w:val="105"/>
          <w:vertAlign w:val="baseline"/>
        </w:rPr>
        <w:t> </w:t>
      </w:r>
      <w:r>
        <w:rPr>
          <w:w w:val="105"/>
          <w:vertAlign w:val="baseline"/>
        </w:rPr>
        <w:t>choose</w:t>
      </w:r>
      <w:r>
        <w:rPr>
          <w:spacing w:val="-11"/>
          <w:w w:val="105"/>
          <w:vertAlign w:val="baseline"/>
        </w:rPr>
        <w:t> </w:t>
      </w:r>
      <w:r>
        <w:rPr>
          <w:w w:val="105"/>
          <w:vertAlign w:val="baseline"/>
        </w:rPr>
        <w:t>a</w:t>
      </w:r>
      <w:r>
        <w:rPr>
          <w:spacing w:val="-12"/>
          <w:w w:val="105"/>
          <w:vertAlign w:val="baseline"/>
        </w:rPr>
        <w:t> </w:t>
      </w:r>
      <w:r>
        <w:rPr>
          <w:w w:val="105"/>
          <w:vertAlign w:val="baseline"/>
        </w:rPr>
        <w:t>constraint</w:t>
      </w:r>
      <w:r>
        <w:rPr>
          <w:spacing w:val="-11"/>
          <w:w w:val="105"/>
          <w:vertAlign w:val="baseline"/>
        </w:rPr>
        <w:t> </w:t>
      </w:r>
      <w:r>
        <w:rPr>
          <w:w w:val="105"/>
          <w:vertAlign w:val="baseline"/>
        </w:rPr>
        <w:t>reduction</w:t>
      </w:r>
      <w:r>
        <w:rPr>
          <w:spacing w:val="-12"/>
          <w:w w:val="105"/>
          <w:vertAlign w:val="baseline"/>
        </w:rPr>
        <w:t> </w:t>
      </w:r>
      <w:r>
        <w:rPr>
          <w:w w:val="105"/>
          <w:vertAlign w:val="baseline"/>
        </w:rPr>
        <w:t>matrix</w:t>
      </w:r>
      <w:r>
        <w:rPr>
          <w:spacing w:val="-11"/>
          <w:w w:val="105"/>
          <w:vertAlign w:val="baseline"/>
        </w:rPr>
        <w:t> </w:t>
      </w:r>
      <w:r>
        <w:rPr>
          <w:rFonts w:ascii="Palatino Linotype" w:hAnsi="Palatino Linotype"/>
          <w:vertAlign w:val="baseline"/>
        </w:rPr>
        <w:t>‰</w:t>
      </w:r>
      <w:r>
        <w:rPr>
          <w:rFonts w:ascii="Palatino Linotype" w:hAnsi="Palatino Linotype"/>
          <w:spacing w:val="-37"/>
          <w:vertAlign w:val="baseline"/>
        </w:rPr>
        <w:t> </w:t>
      </w:r>
      <w:r>
        <w:rPr>
          <w:i/>
          <w:spacing w:val="4"/>
          <w:w w:val="115"/>
          <w:vertAlign w:val="superscript"/>
        </w:rPr>
        <w:t>i</w:t>
      </w:r>
      <w:r>
        <w:rPr>
          <w:spacing w:val="4"/>
          <w:w w:val="115"/>
          <w:vertAlign w:val="superscript"/>
        </w:rPr>
        <w:t>C</w:t>
      </w:r>
      <w:r>
        <w:rPr>
          <w:i/>
          <w:spacing w:val="4"/>
          <w:w w:val="115"/>
          <w:vertAlign w:val="superscript"/>
        </w:rPr>
        <w:t>1</w:t>
      </w:r>
      <w:r>
        <w:rPr>
          <w:i/>
          <w:spacing w:val="4"/>
          <w:w w:val="115"/>
          <w:vertAlign w:val="baseline"/>
        </w:rPr>
        <w:t> </w:t>
      </w:r>
      <w:r>
        <w:rPr>
          <w:w w:val="105"/>
          <w:vertAlign w:val="baseline"/>
        </w:rPr>
        <w:t>that minimizes the one-step error term </w:t>
      </w:r>
      <w:r>
        <w:rPr>
          <w:b/>
          <w:w w:val="105"/>
          <w:vertAlign w:val="baseline"/>
        </w:rPr>
        <w:t>e</w:t>
      </w:r>
      <w:r>
        <w:rPr>
          <w:i/>
          <w:w w:val="105"/>
          <w:vertAlign w:val="superscript"/>
        </w:rPr>
        <w:t>n</w:t>
      </w:r>
      <w:r>
        <w:rPr>
          <w:w w:val="105"/>
          <w:vertAlign w:val="superscript"/>
        </w:rPr>
        <w:t>C</w:t>
      </w:r>
      <w:r>
        <w:rPr>
          <w:i/>
          <w:w w:val="105"/>
          <w:vertAlign w:val="superscript"/>
        </w:rPr>
        <w:t>1</w:t>
      </w:r>
      <w:r>
        <w:rPr>
          <w:w w:val="105"/>
          <w:vertAlign w:val="baseline"/>
        </w:rPr>
        <w:t>, while also ensuring that the resulting </w:t>
      </w:r>
      <w:r>
        <w:rPr>
          <w:spacing w:val="-3"/>
          <w:w w:val="105"/>
          <w:vertAlign w:val="baseline"/>
        </w:rPr>
        <w:t>POD–TPWL </w:t>
      </w:r>
      <w:r>
        <w:rPr>
          <w:w w:val="105"/>
          <w:vertAlign w:val="baseline"/>
        </w:rPr>
        <w:t>model</w:t>
      </w:r>
      <w:r>
        <w:rPr>
          <w:spacing w:val="-8"/>
          <w:w w:val="105"/>
          <w:vertAlign w:val="baseline"/>
        </w:rPr>
        <w:t> </w:t>
      </w:r>
      <w:r>
        <w:rPr>
          <w:w w:val="105"/>
          <w:vertAlign w:val="baseline"/>
        </w:rPr>
        <w:t>behaves</w:t>
      </w:r>
      <w:r>
        <w:rPr>
          <w:spacing w:val="-7"/>
          <w:w w:val="105"/>
          <w:vertAlign w:val="baseline"/>
        </w:rPr>
        <w:t> </w:t>
      </w:r>
      <w:r>
        <w:rPr>
          <w:w w:val="105"/>
          <w:vertAlign w:val="baseline"/>
        </w:rPr>
        <w:t>stably,</w:t>
      </w:r>
      <w:r>
        <w:rPr>
          <w:spacing w:val="-7"/>
          <w:w w:val="105"/>
          <w:vertAlign w:val="baseline"/>
        </w:rPr>
        <w:t> </w:t>
      </w:r>
      <w:r>
        <w:rPr>
          <w:w w:val="105"/>
          <w:vertAlign w:val="baseline"/>
        </w:rPr>
        <w:t>which</w:t>
      </w:r>
      <w:r>
        <w:rPr>
          <w:spacing w:val="-7"/>
          <w:w w:val="105"/>
          <w:vertAlign w:val="baseline"/>
        </w:rPr>
        <w:t> </w:t>
      </w:r>
      <w:r>
        <w:rPr>
          <w:w w:val="105"/>
          <w:vertAlign w:val="baseline"/>
        </w:rPr>
        <w:t>means</w:t>
      </w:r>
      <w:r>
        <w:rPr>
          <w:spacing w:val="-7"/>
          <w:w w:val="105"/>
          <w:vertAlign w:val="baseline"/>
        </w:rPr>
        <w:t> </w:t>
      </w:r>
      <w:r>
        <w:rPr>
          <w:w w:val="105"/>
          <w:vertAlign w:val="baseline"/>
        </w:rPr>
        <w:t>the</w:t>
      </w:r>
      <w:r>
        <w:rPr>
          <w:spacing w:val="-8"/>
          <w:w w:val="105"/>
          <w:vertAlign w:val="baseline"/>
        </w:rPr>
        <w:t> </w:t>
      </w:r>
      <w:r>
        <w:rPr>
          <w:w w:val="105"/>
          <w:vertAlign w:val="baseline"/>
        </w:rPr>
        <w:t>error</w:t>
      </w:r>
      <w:r>
        <w:rPr>
          <w:spacing w:val="-7"/>
          <w:w w:val="105"/>
          <w:vertAlign w:val="baseline"/>
        </w:rPr>
        <w:t> </w:t>
      </w:r>
      <w:r>
        <w:rPr>
          <w:w w:val="105"/>
          <w:vertAlign w:val="baseline"/>
        </w:rPr>
        <w:t>from</w:t>
      </w:r>
      <w:r>
        <w:rPr>
          <w:spacing w:val="-8"/>
          <w:w w:val="105"/>
          <w:vertAlign w:val="baseline"/>
        </w:rPr>
        <w:t> </w:t>
      </w:r>
      <w:r>
        <w:rPr>
          <w:w w:val="105"/>
          <w:vertAlign w:val="baseline"/>
        </w:rPr>
        <w:t>previous</w:t>
      </w:r>
      <w:r>
        <w:rPr>
          <w:spacing w:val="-7"/>
          <w:w w:val="105"/>
          <w:vertAlign w:val="baseline"/>
        </w:rPr>
        <w:t> </w:t>
      </w:r>
      <w:r>
        <w:rPr>
          <w:w w:val="105"/>
          <w:vertAlign w:val="baseline"/>
        </w:rPr>
        <w:t>time</w:t>
      </w:r>
      <w:r>
        <w:rPr>
          <w:spacing w:val="-7"/>
          <w:w w:val="105"/>
          <w:vertAlign w:val="baseline"/>
        </w:rPr>
        <w:t> </w:t>
      </w:r>
      <w:r>
        <w:rPr>
          <w:w w:val="105"/>
          <w:vertAlign w:val="baseline"/>
        </w:rPr>
        <w:t>steps</w:t>
      </w:r>
      <w:r>
        <w:rPr>
          <w:spacing w:val="-7"/>
          <w:w w:val="105"/>
          <w:vertAlign w:val="baseline"/>
        </w:rPr>
        <w:t> </w:t>
      </w:r>
      <w:r>
        <w:rPr>
          <w:w w:val="105"/>
          <w:vertAlign w:val="baseline"/>
        </w:rPr>
        <w:t>will</w:t>
      </w:r>
      <w:r>
        <w:rPr>
          <w:spacing w:val="-8"/>
          <w:w w:val="105"/>
          <w:vertAlign w:val="baseline"/>
        </w:rPr>
        <w:t> </w:t>
      </w:r>
      <w:r>
        <w:rPr>
          <w:w w:val="105"/>
          <w:vertAlign w:val="baseline"/>
        </w:rPr>
        <w:t>not</w:t>
      </w:r>
      <w:r>
        <w:rPr>
          <w:spacing w:val="-7"/>
          <w:w w:val="105"/>
          <w:vertAlign w:val="baseline"/>
        </w:rPr>
        <w:t> </w:t>
      </w:r>
      <w:r>
        <w:rPr>
          <w:w w:val="105"/>
          <w:vertAlign w:val="baseline"/>
        </w:rPr>
        <w:t>grow</w:t>
      </w:r>
      <w:r>
        <w:rPr>
          <w:spacing w:val="-7"/>
          <w:w w:val="105"/>
          <w:vertAlign w:val="baseline"/>
        </w:rPr>
        <w:t> </w:t>
      </w:r>
      <w:r>
        <w:rPr>
          <w:w w:val="105"/>
          <w:vertAlign w:val="baseline"/>
        </w:rPr>
        <w:t>unphysically with</w:t>
      </w:r>
      <w:r>
        <w:rPr>
          <w:spacing w:val="-2"/>
          <w:w w:val="105"/>
          <w:vertAlign w:val="baseline"/>
        </w:rPr>
        <w:t> </w:t>
      </w:r>
      <w:r>
        <w:rPr>
          <w:w w:val="105"/>
          <w:vertAlign w:val="baseline"/>
        </w:rPr>
        <w:t>time.</w:t>
      </w:r>
    </w:p>
    <w:p>
      <w:pPr>
        <w:pStyle w:val="BodyText"/>
        <w:spacing w:before="6"/>
        <w:rPr>
          <w:sz w:val="21"/>
        </w:rPr>
      </w:pPr>
    </w:p>
    <w:p>
      <w:pPr>
        <w:pStyle w:val="ListParagraph"/>
        <w:numPr>
          <w:ilvl w:val="0"/>
          <w:numId w:val="1"/>
        </w:numPr>
        <w:tabs>
          <w:tab w:pos="1986" w:val="left" w:leader="none"/>
        </w:tabs>
        <w:spacing w:line="240" w:lineRule="auto" w:before="1" w:after="0"/>
        <w:ind w:left="1985" w:right="0" w:hanging="240"/>
        <w:jc w:val="left"/>
        <w:rPr>
          <w:sz w:val="20"/>
        </w:rPr>
      </w:pPr>
      <w:bookmarkStart w:name="Optimal Constraint Reduction Procedures" w:id="34"/>
      <w:bookmarkEnd w:id="34"/>
      <w:r>
        <w:rPr/>
      </w:r>
      <w:bookmarkStart w:name="_bookmark17" w:id="35"/>
      <w:bookmarkEnd w:id="35"/>
      <w:r>
        <w:rPr/>
      </w:r>
      <w:bookmarkStart w:name="_bookmark17" w:id="36"/>
      <w:bookmarkEnd w:id="36"/>
      <w:r>
        <w:rPr>
          <w:w w:val="105"/>
          <w:sz w:val="20"/>
        </w:rPr>
        <w:t>OPTIMAL</w:t>
      </w:r>
      <w:r>
        <w:rPr>
          <w:w w:val="105"/>
          <w:sz w:val="20"/>
        </w:rPr>
        <w:t> CONSTRAINT REDUCTION</w:t>
      </w:r>
      <w:r>
        <w:rPr>
          <w:spacing w:val="-15"/>
          <w:w w:val="105"/>
          <w:sz w:val="20"/>
        </w:rPr>
        <w:t> </w:t>
      </w:r>
      <w:r>
        <w:rPr>
          <w:w w:val="105"/>
          <w:sz w:val="20"/>
        </w:rPr>
        <w:t>PROCEDURES</w:t>
      </w:r>
    </w:p>
    <w:p>
      <w:pPr>
        <w:pStyle w:val="BodyText"/>
        <w:spacing w:before="8"/>
        <w:rPr>
          <w:sz w:val="21"/>
        </w:rPr>
      </w:pPr>
    </w:p>
    <w:p>
      <w:pPr>
        <w:pStyle w:val="BodyText"/>
        <w:spacing w:line="249" w:lineRule="auto"/>
        <w:ind w:left="236" w:right="171" w:hanging="1"/>
        <w:jc w:val="both"/>
      </w:pPr>
      <w:r>
        <w:rPr/>
        <w:pict>
          <v:shape style="position:absolute;margin-left:474.575989pt;margin-top:6.554219pt;width:8.450pt;height:7.2pt;mso-position-horizontal-relative:page;mso-position-vertical-relative:paragraph;z-index:-17112576"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w w:val="105"/>
        </w:rPr>
        <w:t>We now derive optimal constraint reduction matrices that minimize the one-step error </w:t>
      </w:r>
      <w:r>
        <w:rPr>
          <w:b/>
          <w:w w:val="105"/>
        </w:rPr>
        <w:t>e</w:t>
      </w:r>
      <w:r>
        <w:rPr>
          <w:i/>
          <w:w w:val="105"/>
          <w:vertAlign w:val="superscript"/>
        </w:rPr>
        <w:t>n</w:t>
      </w:r>
      <w:r>
        <w:rPr>
          <w:w w:val="105"/>
          <w:vertAlign w:val="superscript"/>
        </w:rPr>
        <w:t>C</w:t>
      </w:r>
      <w:r>
        <w:rPr>
          <w:i/>
          <w:w w:val="105"/>
          <w:vertAlign w:val="superscript"/>
        </w:rPr>
        <w:t>1</w:t>
      </w:r>
      <w:r>
        <w:rPr>
          <w:i/>
          <w:w w:val="105"/>
          <w:vertAlign w:val="baseline"/>
        </w:rPr>
        <w:t> </w:t>
      </w:r>
      <w:r>
        <w:rPr>
          <w:w w:val="105"/>
          <w:vertAlign w:val="baseline"/>
        </w:rPr>
        <w:t>in different norms. In our development here, because we only consider one time step, we drop the superscripts </w:t>
      </w:r>
      <w:r>
        <w:rPr>
          <w:i/>
          <w:w w:val="105"/>
          <w:vertAlign w:val="baseline"/>
        </w:rPr>
        <w:t>i</w:t>
      </w:r>
      <w:bookmarkStart w:name="General development" w:id="37"/>
      <w:bookmarkEnd w:id="37"/>
      <w:r>
        <w:rPr>
          <w:i/>
          <w:w w:val="105"/>
          <w:vertAlign w:val="baseline"/>
        </w:rPr>
      </w:r>
      <w:r>
        <w:rPr>
          <w:i/>
          <w:w w:val="105"/>
          <w:vertAlign w:val="baseline"/>
        </w:rPr>
        <w:t> </w:t>
      </w:r>
      <w:r>
        <w:rPr>
          <w:w w:val="105"/>
          <w:vertAlign w:val="baseline"/>
        </w:rPr>
        <w:t>C </w:t>
      </w:r>
      <w:r>
        <w:rPr>
          <w:i/>
          <w:w w:val="105"/>
          <w:vertAlign w:val="baseline"/>
        </w:rPr>
        <w:t>1 </w:t>
      </w:r>
      <w:r>
        <w:rPr>
          <w:w w:val="105"/>
          <w:vertAlign w:val="baseline"/>
        </w:rPr>
        <w:t>and </w:t>
      </w:r>
      <w:r>
        <w:rPr>
          <w:i/>
          <w:w w:val="105"/>
          <w:vertAlign w:val="baseline"/>
        </w:rPr>
        <w:t>n </w:t>
      </w:r>
      <w:r>
        <w:rPr>
          <w:w w:val="105"/>
          <w:vertAlign w:val="baseline"/>
        </w:rPr>
        <w:t>C </w:t>
      </w:r>
      <w:r>
        <w:rPr>
          <w:i/>
          <w:w w:val="105"/>
          <w:vertAlign w:val="baseline"/>
        </w:rPr>
        <w:t>1</w:t>
      </w:r>
      <w:r>
        <w:rPr>
          <w:w w:val="105"/>
          <w:vertAlign w:val="baseline"/>
        </w:rPr>
        <w:t>.</w:t>
      </w:r>
    </w:p>
    <w:p>
      <w:pPr>
        <w:pStyle w:val="ListParagraph"/>
        <w:numPr>
          <w:ilvl w:val="1"/>
          <w:numId w:val="4"/>
        </w:numPr>
        <w:tabs>
          <w:tab w:pos="650" w:val="left" w:leader="none"/>
        </w:tabs>
        <w:spacing w:line="240" w:lineRule="auto" w:before="241" w:after="0"/>
        <w:ind w:left="649" w:right="0" w:hanging="414"/>
        <w:jc w:val="left"/>
        <w:rPr>
          <w:i/>
          <w:sz w:val="20"/>
        </w:rPr>
      </w:pPr>
      <w:r>
        <w:rPr>
          <w:i/>
          <w:w w:val="105"/>
          <w:sz w:val="20"/>
        </w:rPr>
        <w:t>General</w:t>
      </w:r>
      <w:r>
        <w:rPr>
          <w:i/>
          <w:spacing w:val="-2"/>
          <w:w w:val="105"/>
          <w:sz w:val="20"/>
        </w:rPr>
        <w:t> </w:t>
      </w:r>
      <w:r>
        <w:rPr>
          <w:i/>
          <w:w w:val="105"/>
          <w:sz w:val="20"/>
        </w:rPr>
        <w:t>development</w:t>
      </w:r>
    </w:p>
    <w:p>
      <w:pPr>
        <w:pStyle w:val="BodyText"/>
        <w:spacing w:before="129"/>
        <w:ind w:left="236"/>
        <w:jc w:val="both"/>
      </w:pPr>
      <w:r>
        <w:rPr>
          <w:w w:val="105"/>
        </w:rPr>
        <w:t>The optimality condition can be written as</w:t>
      </w:r>
    </w:p>
    <w:p>
      <w:pPr>
        <w:pStyle w:val="BodyText"/>
        <w:spacing w:before="11"/>
        <w:rPr>
          <w:sz w:val="10"/>
        </w:rPr>
      </w:pPr>
    </w:p>
    <w:p>
      <w:pPr>
        <w:spacing w:after="0"/>
        <w:rPr>
          <w:sz w:val="10"/>
        </w:rPr>
        <w:sectPr>
          <w:type w:val="continuous"/>
          <w:pgSz w:w="11910" w:h="15650"/>
          <w:pgMar w:top="720" w:bottom="280" w:left="1680" w:right="1680"/>
        </w:sectPr>
      </w:pPr>
    </w:p>
    <w:p>
      <w:pPr>
        <w:tabs>
          <w:tab w:pos="5984" w:val="left" w:leader="none"/>
        </w:tabs>
        <w:spacing w:line="143" w:lineRule="exact" w:before="84"/>
        <w:ind w:left="4056" w:right="0" w:firstLine="0"/>
        <w:jc w:val="left"/>
        <w:rPr>
          <w:i/>
          <w:sz w:val="14"/>
        </w:rPr>
      </w:pPr>
      <w:r>
        <w:rPr/>
        <w:pict>
          <v:shape style="position:absolute;margin-left:202.703476pt;margin-top:4.185198pt;width:84.15pt;height:21.1pt;mso-position-horizontal-relative:page;mso-position-vertical-relative:paragraph;z-index:-17112064" type="#_x0000_t202" filled="false" stroked="false">
            <v:textbox inset="0,0,0,0">
              <w:txbxContent>
                <w:p>
                  <w:pPr>
                    <w:pStyle w:val="BodyText"/>
                    <w:spacing w:before="16"/>
                    <w:ind w:right="40"/>
                    <w:rPr>
                      <w:i/>
                    </w:rPr>
                  </w:pPr>
                  <w:r>
                    <w:rPr>
                      <w:rFonts w:ascii="Palatino Linotype" w:hAnsi="Palatino Linotype"/>
                    </w:rPr>
                    <w:t>‰ </w:t>
                  </w:r>
                  <w:r>
                    <w:rPr>
                      <w:w w:val="105"/>
                      <w:vertAlign w:val="superscript"/>
                    </w:rPr>
                    <w:t>×</w:t>
                  </w:r>
                  <w:r>
                    <w:rPr>
                      <w:w w:val="105"/>
                      <w:vertAlign w:val="baseline"/>
                    </w:rPr>
                    <w:t> D  arg min k</w:t>
                  </w:r>
                  <w:r>
                    <w:rPr>
                      <w:b/>
                      <w:w w:val="105"/>
                      <w:vertAlign w:val="baseline"/>
                    </w:rPr>
                    <w:t>e </w:t>
                  </w:r>
                  <w:r>
                    <w:rPr>
                      <w:spacing w:val="-54"/>
                      <w:w w:val="105"/>
                      <w:vertAlign w:val="baseline"/>
                    </w:rPr>
                    <w:t>k</w:t>
                  </w:r>
                  <w:r>
                    <w:rPr>
                      <w:i/>
                      <w:spacing w:val="-54"/>
                      <w:w w:val="105"/>
                      <w:vertAlign w:val="subscript"/>
                    </w:rPr>
                    <w:t>23</w:t>
                  </w:r>
                </w:p>
              </w:txbxContent>
            </v:textbox>
            <w10:wrap type="none"/>
          </v:shape>
        </w:pict>
      </w:r>
      <w:r>
        <w:rPr/>
        <w:pict>
          <v:shape style="position:absolute;margin-left:297.609009pt;margin-top:5.81149pt;width:85.65pt;height:19.5pt;mso-position-horizontal-relative:page;mso-position-vertical-relative:paragraph;z-index:-17111552" type="#_x0000_t202" filled="false" stroked="false">
            <v:textbox inset="0,0,0,0">
              <w:txbxContent>
                <w:p>
                  <w:pPr>
                    <w:spacing w:before="6"/>
                    <w:ind w:left="0" w:right="0" w:firstLine="0"/>
                    <w:jc w:val="left"/>
                    <w:rPr>
                      <w:sz w:val="20"/>
                    </w:rPr>
                  </w:pPr>
                  <w:r>
                    <w:rPr>
                      <w:sz w:val="20"/>
                    </w:rPr>
                    <w:t>D arg min k</w:t>
                  </w:r>
                  <w:r>
                    <w:rPr>
                      <w:b/>
                      <w:sz w:val="20"/>
                    </w:rPr>
                    <w:t>x </w:t>
                  </w:r>
                  <w:r>
                    <w:rPr>
                      <w:sz w:val="20"/>
                    </w:rPr>
                    <w:t>— </w:t>
                  </w:r>
                  <w:r>
                    <w:rPr>
                      <w:b/>
                      <w:sz w:val="20"/>
                    </w:rPr>
                    <w:t>x </w:t>
                  </w:r>
                  <w:r>
                    <w:rPr>
                      <w:sz w:val="20"/>
                    </w:rPr>
                    <w:t>k</w:t>
                  </w:r>
                </w:p>
              </w:txbxContent>
            </v:textbox>
            <w10:wrap type="none"/>
          </v:shape>
        </w:pict>
      </w:r>
      <w:bookmarkStart w:name="_bookmark18" w:id="38"/>
      <w:bookmarkEnd w:id="38"/>
      <w:r>
        <w:rPr/>
      </w:r>
      <w:r>
        <w:rPr>
          <w:i/>
          <w:w w:val="120"/>
          <w:sz w:val="14"/>
        </w:rPr>
        <w:t>2</w:t>
        <w:tab/>
        <w:t>2</w:t>
      </w:r>
    </w:p>
    <w:p>
      <w:pPr>
        <w:tabs>
          <w:tab w:pos="5351" w:val="left" w:leader="none"/>
          <w:tab w:pos="5788" w:val="left" w:leader="none"/>
        </w:tabs>
        <w:spacing w:line="150" w:lineRule="exact" w:before="0"/>
        <w:ind w:left="4056" w:right="0" w:firstLine="0"/>
        <w:jc w:val="left"/>
        <w:rPr>
          <w:rFonts w:ascii="Gulim" w:hAnsi="Gulim"/>
          <w:sz w:val="14"/>
        </w:rPr>
      </w:pPr>
      <w:r>
        <w:rPr>
          <w:rFonts w:ascii="Gulim" w:hAnsi="Gulim"/>
          <w:w w:val="290"/>
          <w:position w:val="-1"/>
          <w:sz w:val="14"/>
        </w:rPr>
        <w:t>‚</w:t>
        <w:tab/>
      </w:r>
      <w:r>
        <w:rPr>
          <w:i/>
          <w:w w:val="140"/>
          <w:sz w:val="14"/>
        </w:rPr>
        <w:t>2</w:t>
        <w:tab/>
        <w:t>3 </w:t>
      </w:r>
      <w:r>
        <w:rPr>
          <w:i/>
          <w:spacing w:val="8"/>
          <w:w w:val="140"/>
          <w:sz w:val="14"/>
        </w:rPr>
        <w:t> </w:t>
      </w:r>
      <w:r>
        <w:rPr>
          <w:rFonts w:ascii="Gulim" w:hAnsi="Gulim"/>
          <w:spacing w:val="-20"/>
          <w:w w:val="290"/>
          <w:position w:val="-1"/>
          <w:sz w:val="14"/>
        </w:rPr>
        <w:t>‚</w:t>
      </w:r>
    </w:p>
    <w:p>
      <w:pPr>
        <w:tabs>
          <w:tab w:pos="4738" w:val="left" w:leader="none"/>
        </w:tabs>
        <w:spacing w:line="158" w:lineRule="exact" w:before="0"/>
        <w:ind w:left="3174" w:right="0" w:firstLine="0"/>
        <w:jc w:val="left"/>
        <w:rPr>
          <w:rFonts w:ascii="Gulim" w:hAnsi="Gulim"/>
          <w:sz w:val="14"/>
        </w:rPr>
      </w:pPr>
      <w:r>
        <w:rPr>
          <w:rFonts w:ascii="Gulim" w:hAnsi="Gulim"/>
          <w:sz w:val="14"/>
        </w:rPr>
        <w:t>‰</w:t>
        <w:tab/>
        <w:t>‰</w:t>
      </w:r>
    </w:p>
    <w:p>
      <w:pPr>
        <w:tabs>
          <w:tab w:pos="1862" w:val="left" w:leader="none"/>
        </w:tabs>
        <w:spacing w:before="122"/>
        <w:ind w:left="9" w:right="0" w:firstLine="0"/>
        <w:jc w:val="left"/>
        <w:rPr>
          <w:sz w:val="20"/>
        </w:rPr>
      </w:pPr>
      <w:r>
        <w:rPr/>
        <w:br w:type="column"/>
      </w:r>
      <w:r>
        <w:rPr>
          <w:i/>
          <w:sz w:val="20"/>
        </w:rPr>
        <w:t>;</w:t>
        <w:tab/>
      </w:r>
      <w:r>
        <w:rPr>
          <w:sz w:val="20"/>
        </w:rPr>
        <w:t>(21)</w:t>
      </w:r>
    </w:p>
    <w:p>
      <w:pPr>
        <w:spacing w:after="0"/>
        <w:jc w:val="left"/>
        <w:rPr>
          <w:sz w:val="20"/>
        </w:rPr>
        <w:sectPr>
          <w:type w:val="continuous"/>
          <w:pgSz w:w="11910" w:h="15650"/>
          <w:pgMar w:top="720" w:bottom="280" w:left="1680" w:right="1680"/>
          <w:cols w:num="2" w:equalWidth="0">
            <w:col w:w="6128" w:space="40"/>
            <w:col w:w="2382"/>
          </w:cols>
        </w:sectPr>
      </w:pPr>
    </w:p>
    <w:p>
      <w:pPr>
        <w:pStyle w:val="BodyText"/>
        <w:spacing w:line="244" w:lineRule="exact" w:before="172"/>
        <w:ind w:left="236"/>
        <w:rPr>
          <w:rFonts w:ascii="Gulim" w:hAnsi="Gulim"/>
        </w:rPr>
      </w:pPr>
      <w:r>
        <w:rPr>
          <w:spacing w:val="-1"/>
          <w:w w:val="102"/>
        </w:rPr>
        <w:t>wher</w:t>
      </w:r>
      <w:r>
        <w:rPr>
          <w:w w:val="102"/>
        </w:rPr>
        <w:t>e</w:t>
      </w:r>
      <w:r>
        <w:rPr>
          <w:spacing w:val="-3"/>
        </w:rPr>
        <w:t> </w:t>
      </w:r>
      <w:r>
        <w:rPr>
          <w:rFonts w:ascii="Palatino Linotype" w:hAnsi="Palatino Linotype"/>
          <w:w w:val="68"/>
        </w:rPr>
        <w:t>‰</w:t>
      </w:r>
      <w:r>
        <w:rPr>
          <w:rFonts w:ascii="Palatino Linotype" w:hAnsi="Palatino Linotype"/>
          <w:spacing w:val="-32"/>
        </w:rPr>
        <w:t> </w:t>
      </w:r>
      <w:r>
        <w:rPr>
          <w:w w:val="128"/>
          <w:vertAlign w:val="superscript"/>
        </w:rPr>
        <w:t>×</w:t>
      </w:r>
      <w:r>
        <w:rPr>
          <w:spacing w:val="6"/>
          <w:vertAlign w:val="baseline"/>
        </w:rPr>
        <w:t> </w:t>
      </w:r>
      <w:r>
        <w:rPr>
          <w:w w:val="102"/>
          <w:vertAlign w:val="baseline"/>
        </w:rPr>
        <w:t>designates</w:t>
      </w:r>
      <w:r>
        <w:rPr>
          <w:spacing w:val="-3"/>
          <w:vertAlign w:val="baseline"/>
        </w:rPr>
        <w:t> </w:t>
      </w:r>
      <w:r>
        <w:rPr>
          <w:w w:val="102"/>
          <w:vertAlign w:val="baseline"/>
        </w:rPr>
        <w:t>t</w:t>
      </w:r>
      <w:r>
        <w:rPr>
          <w:w w:val="102"/>
          <w:vertAlign w:val="baseline"/>
        </w:rPr>
        <w:t>he</w:t>
      </w:r>
      <w:r>
        <w:rPr>
          <w:spacing w:val="-3"/>
          <w:vertAlign w:val="baseline"/>
        </w:rPr>
        <w:t> </w:t>
      </w:r>
      <w:r>
        <w:rPr>
          <w:w w:val="102"/>
          <w:vertAlign w:val="baseline"/>
        </w:rPr>
        <w:t>opti</w:t>
      </w:r>
      <w:r>
        <w:rPr>
          <w:spacing w:val="-99"/>
          <w:w w:val="102"/>
          <w:vertAlign w:val="baseline"/>
        </w:rPr>
        <w:t>m</w:t>
      </w:r>
      <w:r>
        <w:rPr>
          <w:spacing w:val="-85"/>
          <w:w w:val="183"/>
          <w:position w:val="-5"/>
          <w:vertAlign w:val="baseline"/>
        </w:rPr>
        <w:t>p</w:t>
      </w:r>
      <w:r>
        <w:rPr>
          <w:w w:val="102"/>
          <w:u w:val="single"/>
          <w:vertAlign w:val="baseline"/>
        </w:rPr>
        <w:t>u</w:t>
      </w:r>
      <w:r>
        <w:rPr>
          <w:w w:val="102"/>
          <w:u w:val="single"/>
          <w:vertAlign w:val="baseline"/>
        </w:rPr>
        <w:t>m</w:t>
      </w:r>
      <w:r>
        <w:rPr>
          <w:spacing w:val="-4"/>
          <w:u w:val="single"/>
          <w:vertAlign w:val="baseline"/>
        </w:rPr>
        <w:t> </w:t>
      </w:r>
      <w:r>
        <w:rPr>
          <w:w w:val="102"/>
          <w:u w:val="single"/>
          <w:vertAlign w:val="baseline"/>
        </w:rPr>
        <w:t>(we</w:t>
      </w:r>
      <w:r>
        <w:rPr>
          <w:spacing w:val="-3"/>
          <w:vertAlign w:val="baseline"/>
        </w:rPr>
        <w:t> </w:t>
      </w:r>
      <w:r>
        <w:rPr>
          <w:w w:val="102"/>
          <w:vertAlign w:val="baseline"/>
        </w:rPr>
        <w:t>drop</w:t>
      </w:r>
      <w:r>
        <w:rPr>
          <w:spacing w:val="-4"/>
          <w:vertAlign w:val="baseline"/>
        </w:rPr>
        <w:t> </w:t>
      </w:r>
      <w:r>
        <w:rPr>
          <w:w w:val="102"/>
          <w:vertAlign w:val="baseline"/>
        </w:rPr>
        <w:t>the</w:t>
      </w:r>
      <w:r>
        <w:rPr>
          <w:spacing w:val="-4"/>
          <w:vertAlign w:val="baseline"/>
        </w:rPr>
        <w:t> </w:t>
      </w:r>
      <w:r>
        <w:rPr>
          <w:w w:val="102"/>
          <w:vertAlign w:val="baseline"/>
        </w:rPr>
        <w:t>s</w:t>
      </w:r>
      <w:r>
        <w:rPr>
          <w:w w:val="102"/>
          <w:vertAlign w:val="baseline"/>
        </w:rPr>
        <w:t>uperscript</w:t>
      </w:r>
      <w:r>
        <w:rPr>
          <w:spacing w:val="-4"/>
          <w:vertAlign w:val="baseline"/>
        </w:rPr>
        <w:t> </w:t>
      </w:r>
      <w:r>
        <w:rPr>
          <w:w w:val="104"/>
          <w:vertAlign w:val="baseline"/>
        </w:rPr>
        <w:t>×</w:t>
      </w:r>
      <w:r>
        <w:rPr>
          <w:spacing w:val="-4"/>
          <w:vertAlign w:val="baseline"/>
        </w:rPr>
        <w:t> </w:t>
      </w:r>
      <w:r>
        <w:rPr>
          <w:w w:val="102"/>
          <w:vertAlign w:val="baseline"/>
        </w:rPr>
        <w:t>in</w:t>
      </w:r>
      <w:r>
        <w:rPr>
          <w:spacing w:val="-3"/>
          <w:vertAlign w:val="baseline"/>
        </w:rPr>
        <w:t> </w:t>
      </w:r>
      <w:r>
        <w:rPr>
          <w:w w:val="102"/>
          <w:vertAlign w:val="baseline"/>
        </w:rPr>
        <w:t>subsequent</w:t>
      </w:r>
      <w:r>
        <w:rPr>
          <w:spacing w:val="-4"/>
          <w:vertAlign w:val="baseline"/>
        </w:rPr>
        <w:t> </w:t>
      </w:r>
      <w:r>
        <w:rPr>
          <w:w w:val="102"/>
          <w:vertAlign w:val="baseline"/>
        </w:rPr>
        <w:t>equations).</w:t>
      </w:r>
      <w:r>
        <w:rPr>
          <w:spacing w:val="-4"/>
          <w:vertAlign w:val="baseline"/>
        </w:rPr>
        <w:t> </w:t>
      </w:r>
      <w:r>
        <w:rPr>
          <w:w w:val="102"/>
          <w:vertAlign w:val="baseline"/>
        </w:rPr>
        <w:t>Here,</w:t>
      </w:r>
      <w:r>
        <w:rPr>
          <w:spacing w:val="-3"/>
          <w:vertAlign w:val="baseline"/>
        </w:rPr>
        <w:t> </w:t>
      </w:r>
      <w:r>
        <w:rPr>
          <w:spacing w:val="29"/>
          <w:w w:val="90"/>
          <w:vertAlign w:val="baseline"/>
        </w:rPr>
        <w:t>k</w:t>
      </w:r>
      <w:r>
        <w:rPr>
          <w:w w:val="90"/>
          <w:vertAlign w:val="baseline"/>
        </w:rPr>
        <w:t>·</w:t>
      </w:r>
      <w:r>
        <w:rPr>
          <w:spacing w:val="-21"/>
          <w:vertAlign w:val="baseline"/>
        </w:rPr>
        <w:t> </w:t>
      </w:r>
      <w:r>
        <w:rPr>
          <w:spacing w:val="-1"/>
          <w:w w:val="102"/>
          <w:vertAlign w:val="baseline"/>
        </w:rPr>
        <w:t>k</w:t>
      </w:r>
      <w:r>
        <w:rPr>
          <w:rFonts w:ascii="Gulim" w:hAnsi="Gulim"/>
          <w:w w:val="339"/>
          <w:vertAlign w:val="subscript"/>
        </w:rPr>
        <w:t>‚</w:t>
      </w:r>
    </w:p>
    <w:p>
      <w:pPr>
        <w:tabs>
          <w:tab w:pos="2872" w:val="left" w:leader="none"/>
        </w:tabs>
        <w:spacing w:before="3"/>
        <w:ind w:left="236" w:right="0" w:firstLine="0"/>
        <w:jc w:val="left"/>
        <w:rPr>
          <w:sz w:val="20"/>
        </w:rPr>
      </w:pPr>
      <w:r>
        <w:rPr>
          <w:w w:val="102"/>
          <w:sz w:val="20"/>
        </w:rPr>
        <w:t>is</w:t>
      </w:r>
      <w:r>
        <w:rPr>
          <w:spacing w:val="3"/>
          <w:sz w:val="20"/>
        </w:rPr>
        <w:t> </w:t>
      </w:r>
      <w:r>
        <w:rPr>
          <w:w w:val="102"/>
          <w:sz w:val="20"/>
        </w:rPr>
        <w:t>a</w:t>
      </w:r>
      <w:r>
        <w:rPr>
          <w:spacing w:val="3"/>
          <w:sz w:val="20"/>
        </w:rPr>
        <w:t> </w:t>
      </w:r>
      <w:r>
        <w:rPr>
          <w:w w:val="102"/>
          <w:sz w:val="20"/>
        </w:rPr>
        <w:t>norm</w:t>
      </w:r>
      <w:r>
        <w:rPr>
          <w:spacing w:val="3"/>
          <w:sz w:val="20"/>
        </w:rPr>
        <w:t> </w:t>
      </w:r>
      <w:r>
        <w:rPr>
          <w:spacing w:val="-1"/>
          <w:w w:val="102"/>
          <w:sz w:val="20"/>
        </w:rPr>
        <w:t>d</w:t>
      </w:r>
      <w:r>
        <w:rPr>
          <w:w w:val="100"/>
          <w:sz w:val="20"/>
        </w:rPr>
        <w:t>efined</w:t>
      </w:r>
      <w:r>
        <w:rPr>
          <w:spacing w:val="3"/>
          <w:sz w:val="20"/>
        </w:rPr>
        <w:t> </w:t>
      </w:r>
      <w:r>
        <w:rPr>
          <w:spacing w:val="-1"/>
          <w:w w:val="102"/>
          <w:sz w:val="20"/>
        </w:rPr>
        <w:t>a</w:t>
      </w:r>
      <w:r>
        <w:rPr>
          <w:w w:val="102"/>
          <w:sz w:val="20"/>
        </w:rPr>
        <w:t>s</w:t>
      </w:r>
      <w:r>
        <w:rPr>
          <w:spacing w:val="3"/>
          <w:sz w:val="20"/>
        </w:rPr>
        <w:t> </w:t>
      </w:r>
      <w:r>
        <w:rPr>
          <w:w w:val="102"/>
          <w:sz w:val="20"/>
        </w:rPr>
        <w:t>k</w:t>
      </w:r>
      <w:r>
        <w:rPr>
          <w:b/>
          <w:spacing w:val="-1"/>
          <w:w w:val="102"/>
          <w:sz w:val="20"/>
        </w:rPr>
        <w:t>e</w:t>
      </w:r>
      <w:r>
        <w:rPr>
          <w:w w:val="102"/>
          <w:sz w:val="20"/>
        </w:rPr>
        <w:t>k</w:t>
      </w:r>
      <w:r>
        <w:rPr>
          <w:rFonts w:ascii="Gulim" w:hAnsi="Gulim"/>
          <w:w w:val="339"/>
          <w:sz w:val="20"/>
          <w:vertAlign w:val="subscript"/>
        </w:rPr>
        <w:t>‚</w:t>
      </w:r>
      <w:r>
        <w:rPr>
          <w:rFonts w:ascii="Gulim" w:hAnsi="Gulim"/>
          <w:spacing w:val="10"/>
          <w:sz w:val="20"/>
          <w:vertAlign w:val="baseline"/>
        </w:rPr>
        <w:t> </w:t>
      </w:r>
      <w:r>
        <w:rPr>
          <w:w w:val="118"/>
          <w:sz w:val="20"/>
          <w:vertAlign w:val="baseline"/>
        </w:rPr>
        <w:t>D</w:t>
      </w:r>
      <w:r>
        <w:rPr>
          <w:sz w:val="20"/>
          <w:vertAlign w:val="baseline"/>
        </w:rPr>
        <w:tab/>
      </w:r>
      <w:r>
        <w:rPr>
          <w:b/>
          <w:w w:val="102"/>
          <w:sz w:val="20"/>
          <w:vertAlign w:val="baseline"/>
        </w:rPr>
        <w:t>e</w:t>
      </w:r>
      <w:r>
        <w:rPr>
          <w:i/>
          <w:w w:val="122"/>
          <w:position w:val="6"/>
          <w:sz w:val="14"/>
          <w:vertAlign w:val="baseline"/>
        </w:rPr>
        <w:t>T</w:t>
      </w:r>
      <w:r>
        <w:rPr>
          <w:i/>
          <w:spacing w:val="1"/>
          <w:position w:val="6"/>
          <w:sz w:val="14"/>
          <w:vertAlign w:val="baseline"/>
        </w:rPr>
        <w:t> </w:t>
      </w:r>
      <w:r>
        <w:rPr>
          <w:rFonts w:ascii="Palatino Linotype" w:hAnsi="Palatino Linotype"/>
          <w:spacing w:val="8"/>
          <w:w w:val="332"/>
          <w:sz w:val="20"/>
          <w:vertAlign w:val="baseline"/>
        </w:rPr>
        <w:t>‚</w:t>
      </w:r>
      <w:r>
        <w:rPr>
          <w:b/>
          <w:spacing w:val="-1"/>
          <w:w w:val="102"/>
          <w:sz w:val="20"/>
          <w:vertAlign w:val="baseline"/>
        </w:rPr>
        <w:t>e</w:t>
      </w:r>
      <w:r>
        <w:rPr>
          <w:w w:val="102"/>
          <w:sz w:val="20"/>
          <w:vertAlign w:val="baseline"/>
        </w:rPr>
        <w:t>,</w:t>
      </w:r>
      <w:r>
        <w:rPr>
          <w:spacing w:val="3"/>
          <w:sz w:val="20"/>
          <w:vertAlign w:val="baseline"/>
        </w:rPr>
        <w:t> </w:t>
      </w:r>
      <w:r>
        <w:rPr>
          <w:spacing w:val="-1"/>
          <w:w w:val="102"/>
          <w:sz w:val="20"/>
          <w:vertAlign w:val="baseline"/>
        </w:rPr>
        <w:t>w</w:t>
      </w:r>
      <w:r>
        <w:rPr>
          <w:w w:val="102"/>
          <w:sz w:val="20"/>
          <w:vertAlign w:val="baseline"/>
        </w:rPr>
        <w:t>ith</w:t>
      </w:r>
      <w:r>
        <w:rPr>
          <w:spacing w:val="3"/>
          <w:sz w:val="20"/>
          <w:vertAlign w:val="baseline"/>
        </w:rPr>
        <w:t> </w:t>
      </w:r>
      <w:r>
        <w:rPr>
          <w:b/>
          <w:w w:val="102"/>
          <w:sz w:val="20"/>
          <w:vertAlign w:val="baseline"/>
        </w:rPr>
        <w:t>e</w:t>
      </w:r>
      <w:r>
        <w:rPr>
          <w:b/>
          <w:spacing w:val="10"/>
          <w:sz w:val="20"/>
          <w:vertAlign w:val="baseline"/>
        </w:rPr>
        <w:t> </w:t>
      </w:r>
      <w:r>
        <w:rPr>
          <w:w w:val="129"/>
          <w:sz w:val="20"/>
          <w:vertAlign w:val="baseline"/>
        </w:rPr>
        <w:t>2</w:t>
      </w:r>
      <w:r>
        <w:rPr>
          <w:spacing w:val="11"/>
          <w:sz w:val="20"/>
          <w:vertAlign w:val="baseline"/>
        </w:rPr>
        <w:t> </w:t>
      </w:r>
      <w:r>
        <w:rPr>
          <w:rFonts w:ascii="Georgia" w:hAnsi="Georgia"/>
          <w:spacing w:val="-1"/>
          <w:w w:val="111"/>
          <w:sz w:val="20"/>
          <w:vertAlign w:val="baseline"/>
        </w:rPr>
        <w:t>R</w:t>
      </w:r>
      <w:r>
        <w:rPr>
          <w:i/>
          <w:w w:val="143"/>
          <w:sz w:val="20"/>
          <w:vertAlign w:val="superscript"/>
        </w:rPr>
        <w:t>n</w:t>
      </w:r>
      <w:r>
        <w:rPr>
          <w:i/>
          <w:w w:val="153"/>
          <w:position w:val="5"/>
          <w:sz w:val="11"/>
          <w:vertAlign w:val="baseline"/>
        </w:rPr>
        <w:t>v</w:t>
      </w:r>
      <w:r>
        <w:rPr>
          <w:i/>
          <w:spacing w:val="-14"/>
          <w:position w:val="5"/>
          <w:sz w:val="11"/>
          <w:vertAlign w:val="baseline"/>
        </w:rPr>
        <w:t> </w:t>
      </w:r>
      <w:r>
        <w:rPr>
          <w:spacing w:val="-1"/>
          <w:w w:val="76"/>
          <w:position w:val="7"/>
          <w:sz w:val="14"/>
          <w:vertAlign w:val="baseline"/>
        </w:rPr>
        <w:t>—</w:t>
      </w:r>
      <w:r>
        <w:rPr>
          <w:i/>
          <w:w w:val="120"/>
          <w:position w:val="7"/>
          <w:sz w:val="14"/>
          <w:vertAlign w:val="baseline"/>
        </w:rPr>
        <w:t>1</w:t>
      </w:r>
      <w:r>
        <w:rPr>
          <w:i/>
          <w:position w:val="7"/>
          <w:sz w:val="14"/>
          <w:vertAlign w:val="baseline"/>
        </w:rPr>
        <w:t> </w:t>
      </w:r>
      <w:r>
        <w:rPr>
          <w:i/>
          <w:spacing w:val="-7"/>
          <w:position w:val="7"/>
          <w:sz w:val="14"/>
          <w:vertAlign w:val="baseline"/>
        </w:rPr>
        <w:t> </w:t>
      </w:r>
      <w:r>
        <w:rPr>
          <w:spacing w:val="-1"/>
          <w:w w:val="102"/>
          <w:sz w:val="20"/>
          <w:vertAlign w:val="baseline"/>
        </w:rPr>
        <w:t>an</w:t>
      </w:r>
      <w:r>
        <w:rPr>
          <w:w w:val="102"/>
          <w:sz w:val="20"/>
          <w:vertAlign w:val="baseline"/>
        </w:rPr>
        <w:t>d</w:t>
      </w:r>
      <w:r>
        <w:rPr>
          <w:spacing w:val="3"/>
          <w:sz w:val="20"/>
          <w:vertAlign w:val="baseline"/>
        </w:rPr>
        <w:t> </w:t>
      </w:r>
      <w:r>
        <w:rPr>
          <w:rFonts w:ascii="Palatino Linotype" w:hAnsi="Palatino Linotype"/>
          <w:w w:val="332"/>
          <w:sz w:val="20"/>
          <w:vertAlign w:val="baseline"/>
        </w:rPr>
        <w:t>‚</w:t>
      </w:r>
      <w:r>
        <w:rPr>
          <w:rFonts w:ascii="Palatino Linotype" w:hAnsi="Palatino Linotype"/>
          <w:spacing w:val="19"/>
          <w:sz w:val="20"/>
          <w:vertAlign w:val="baseline"/>
        </w:rPr>
        <w:t> </w:t>
      </w:r>
      <w:r>
        <w:rPr>
          <w:w w:val="129"/>
          <w:sz w:val="20"/>
          <w:vertAlign w:val="baseline"/>
        </w:rPr>
        <w:t>2</w:t>
      </w:r>
      <w:r>
        <w:rPr>
          <w:spacing w:val="11"/>
          <w:sz w:val="20"/>
          <w:vertAlign w:val="baseline"/>
        </w:rPr>
        <w:t> </w:t>
      </w:r>
      <w:r>
        <w:rPr>
          <w:rFonts w:ascii="Georgia" w:hAnsi="Georgia"/>
          <w:spacing w:val="-1"/>
          <w:w w:val="111"/>
          <w:sz w:val="20"/>
          <w:vertAlign w:val="baseline"/>
        </w:rPr>
        <w:t>R</w:t>
      </w:r>
      <w:r>
        <w:rPr>
          <w:i/>
          <w:w w:val="143"/>
          <w:sz w:val="20"/>
          <w:vertAlign w:val="superscript"/>
        </w:rPr>
        <w:t>n</w:t>
      </w:r>
      <w:r>
        <w:rPr>
          <w:i/>
          <w:w w:val="153"/>
          <w:position w:val="5"/>
          <w:sz w:val="11"/>
          <w:vertAlign w:val="baseline"/>
        </w:rPr>
        <w:t>v</w:t>
      </w:r>
      <w:r>
        <w:rPr>
          <w:i/>
          <w:spacing w:val="-14"/>
          <w:position w:val="5"/>
          <w:sz w:val="11"/>
          <w:vertAlign w:val="baseline"/>
        </w:rPr>
        <w:t> </w:t>
      </w:r>
      <w:r>
        <w:rPr>
          <w:spacing w:val="-1"/>
          <w:w w:val="76"/>
          <w:position w:val="7"/>
          <w:sz w:val="14"/>
          <w:vertAlign w:val="baseline"/>
        </w:rPr>
        <w:t>—</w:t>
      </w:r>
      <w:r>
        <w:rPr>
          <w:i/>
          <w:w w:val="130"/>
          <w:position w:val="7"/>
          <w:sz w:val="14"/>
          <w:vertAlign w:val="baseline"/>
        </w:rPr>
        <w:t>n</w:t>
      </w:r>
      <w:r>
        <w:rPr>
          <w:i/>
          <w:w w:val="153"/>
          <w:position w:val="5"/>
          <w:sz w:val="11"/>
          <w:vertAlign w:val="baseline"/>
        </w:rPr>
        <w:t>v</w:t>
      </w:r>
      <w:r>
        <w:rPr>
          <w:i/>
          <w:spacing w:val="-4"/>
          <w:position w:val="5"/>
          <w:sz w:val="11"/>
          <w:vertAlign w:val="baseline"/>
        </w:rPr>
        <w:t> </w:t>
      </w:r>
      <w:r>
        <w:rPr>
          <w:w w:val="102"/>
          <w:sz w:val="20"/>
          <w:vertAlign w:val="baseline"/>
        </w:rPr>
        <w:t>,</w:t>
      </w:r>
      <w:r>
        <w:rPr>
          <w:spacing w:val="3"/>
          <w:sz w:val="20"/>
          <w:vertAlign w:val="baseline"/>
        </w:rPr>
        <w:t> </w:t>
      </w:r>
      <w:r>
        <w:rPr>
          <w:spacing w:val="-1"/>
          <w:w w:val="102"/>
          <w:sz w:val="20"/>
          <w:vertAlign w:val="baseline"/>
        </w:rPr>
        <w:t>w</w:t>
      </w:r>
      <w:r>
        <w:rPr>
          <w:spacing w:val="-1"/>
          <w:w w:val="102"/>
          <w:sz w:val="20"/>
          <w:vertAlign w:val="baseline"/>
        </w:rPr>
        <w:t>h</w:t>
      </w:r>
      <w:r>
        <w:rPr>
          <w:spacing w:val="-1"/>
          <w:w w:val="102"/>
          <w:sz w:val="20"/>
          <w:vertAlign w:val="baseline"/>
        </w:rPr>
        <w:t>e</w:t>
      </w:r>
      <w:r>
        <w:rPr>
          <w:w w:val="102"/>
          <w:sz w:val="20"/>
          <w:vertAlign w:val="baseline"/>
        </w:rPr>
        <w:t>r</w:t>
      </w:r>
      <w:r>
        <w:rPr>
          <w:w w:val="102"/>
          <w:sz w:val="20"/>
          <w:vertAlign w:val="baseline"/>
        </w:rPr>
        <w:t>e</w:t>
      </w:r>
      <w:r>
        <w:rPr>
          <w:spacing w:val="3"/>
          <w:sz w:val="20"/>
          <w:vertAlign w:val="baseline"/>
        </w:rPr>
        <w:t> </w:t>
      </w:r>
      <w:r>
        <w:rPr>
          <w:rFonts w:ascii="Palatino Linotype" w:hAnsi="Palatino Linotype"/>
          <w:w w:val="332"/>
          <w:sz w:val="20"/>
          <w:vertAlign w:val="baseline"/>
        </w:rPr>
        <w:t>‚</w:t>
      </w:r>
      <w:r>
        <w:rPr>
          <w:rFonts w:ascii="Palatino Linotype" w:hAnsi="Palatino Linotype"/>
          <w:spacing w:val="11"/>
          <w:sz w:val="20"/>
          <w:vertAlign w:val="baseline"/>
        </w:rPr>
        <w:t> </w:t>
      </w:r>
      <w:r>
        <w:rPr>
          <w:w w:val="102"/>
          <w:sz w:val="20"/>
          <w:vertAlign w:val="baseline"/>
        </w:rPr>
        <w:t>is</w:t>
      </w:r>
      <w:r>
        <w:rPr>
          <w:spacing w:val="3"/>
          <w:sz w:val="20"/>
          <w:vertAlign w:val="baseline"/>
        </w:rPr>
        <w:t> </w:t>
      </w:r>
      <w:r>
        <w:rPr>
          <w:w w:val="102"/>
          <w:sz w:val="20"/>
          <w:vertAlign w:val="baseline"/>
        </w:rPr>
        <w:t>a</w:t>
      </w:r>
      <w:r>
        <w:rPr>
          <w:spacing w:val="3"/>
          <w:sz w:val="20"/>
          <w:vertAlign w:val="baseline"/>
        </w:rPr>
        <w:t> </w:t>
      </w:r>
      <w:r>
        <w:rPr>
          <w:w w:val="102"/>
          <w:sz w:val="20"/>
          <w:vertAlign w:val="baseline"/>
        </w:rPr>
        <w:t>s</w:t>
      </w:r>
      <w:r>
        <w:rPr>
          <w:w w:val="102"/>
          <w:sz w:val="20"/>
          <w:vertAlign w:val="baseline"/>
        </w:rPr>
        <w:t>ymmetric</w:t>
      </w:r>
    </w:p>
    <w:p>
      <w:pPr>
        <w:spacing w:after="0"/>
        <w:jc w:val="left"/>
        <w:rPr>
          <w:sz w:val="20"/>
        </w:rPr>
        <w:sectPr>
          <w:type w:val="continuous"/>
          <w:pgSz w:w="11910" w:h="15650"/>
          <w:pgMar w:top="720" w:bottom="280" w:left="1680" w:right="1680"/>
        </w:sectPr>
      </w:pPr>
    </w:p>
    <w:p>
      <w:pPr>
        <w:pStyle w:val="BodyText"/>
        <w:spacing w:before="5"/>
        <w:rPr>
          <w:sz w:val="22"/>
        </w:rPr>
      </w:pPr>
    </w:p>
    <w:p>
      <w:pPr>
        <w:pStyle w:val="BodyText"/>
        <w:spacing w:before="106"/>
        <w:ind w:left="174"/>
      </w:pPr>
      <w:r>
        <w:rPr>
          <w:w w:val="105"/>
        </w:rPr>
        <w:t>positive definite (SPD) matrix and </w:t>
      </w:r>
      <w:r>
        <w:rPr>
          <w:i/>
          <w:w w:val="105"/>
        </w:rPr>
        <w:t>n</w:t>
      </w:r>
      <w:r>
        <w:rPr>
          <w:i/>
          <w:w w:val="105"/>
          <w:vertAlign w:val="subscript"/>
        </w:rPr>
        <w:t>v</w:t>
      </w:r>
      <w:r>
        <w:rPr>
          <w:i/>
          <w:w w:val="105"/>
          <w:vertAlign w:val="baseline"/>
        </w:rPr>
        <w:t> </w:t>
      </w:r>
      <w:r>
        <w:rPr>
          <w:w w:val="105"/>
          <w:vertAlign w:val="baseline"/>
        </w:rPr>
        <w:t>is the dimension of the full-order state </w:t>
      </w:r>
      <w:r>
        <w:rPr>
          <w:b/>
          <w:w w:val="105"/>
          <w:vertAlign w:val="baseline"/>
        </w:rPr>
        <w:t>x</w:t>
      </w:r>
      <w:r>
        <w:rPr>
          <w:w w:val="105"/>
          <w:vertAlign w:val="baseline"/>
        </w:rPr>
        <w:t>. The requirement for</w:t>
      </w:r>
    </w:p>
    <w:p>
      <w:pPr>
        <w:pStyle w:val="BodyText"/>
        <w:spacing w:line="256" w:lineRule="exact"/>
        <w:ind w:left="174"/>
      </w:pPr>
      <w:r>
        <w:rPr/>
        <w:pict>
          <v:shape style="position:absolute;margin-left:283.893005pt;margin-top:7.622151pt;width:7.2pt;height:7.2pt;mso-position-horizontal-relative:page;mso-position-vertical-relative:paragraph;z-index:-17104896" type="#_x0000_t202" filled="false" stroked="false">
            <v:textbox inset="0,0,0,0">
              <w:txbxContent>
                <w:p>
                  <w:pPr>
                    <w:spacing w:line="144" w:lineRule="exact" w:before="0"/>
                    <w:ind w:left="0" w:right="0" w:firstLine="0"/>
                    <w:jc w:val="left"/>
                    <w:rPr>
                      <w:rFonts w:ascii="Gulim" w:hAnsi="Gulim"/>
                      <w:sz w:val="14"/>
                    </w:rPr>
                  </w:pPr>
                  <w:r>
                    <w:rPr>
                      <w:rFonts w:ascii="Gulim" w:hAnsi="Gulim"/>
                      <w:w w:val="307"/>
                      <w:sz w:val="14"/>
                    </w:rPr>
                    <w:t>‚</w:t>
                  </w:r>
                </w:p>
              </w:txbxContent>
            </v:textbox>
            <w10:wrap type="none"/>
          </v:shape>
        </w:pict>
      </w:r>
      <w:r>
        <w:rPr>
          <w:rFonts w:ascii="Palatino Linotype" w:hAnsi="Palatino Linotype"/>
          <w:w w:val="305"/>
        </w:rPr>
        <w:t>‚</w:t>
      </w:r>
      <w:r>
        <w:rPr>
          <w:rFonts w:ascii="Palatino Linotype" w:hAnsi="Palatino Linotype"/>
          <w:spacing w:val="-102"/>
          <w:w w:val="305"/>
        </w:rPr>
        <w:t> </w:t>
      </w:r>
      <w:r>
        <w:rPr>
          <w:w w:val="115"/>
        </w:rPr>
        <w:t>to be SPD ensures that the minimum of k</w:t>
      </w:r>
      <w:r>
        <w:rPr>
          <w:b/>
          <w:w w:val="115"/>
        </w:rPr>
        <w:t>e</w:t>
      </w:r>
      <w:r>
        <w:rPr>
          <w:w w:val="115"/>
        </w:rPr>
        <w:t>k</w:t>
      </w:r>
      <w:r>
        <w:rPr>
          <w:i/>
          <w:w w:val="115"/>
          <w:position w:val="7"/>
          <w:sz w:val="14"/>
        </w:rPr>
        <w:t>2 </w:t>
      </w:r>
      <w:r>
        <w:rPr>
          <w:w w:val="115"/>
        </w:rPr>
        <w:t>is uniquely </w:t>
      </w:r>
      <w:r>
        <w:rPr>
          <w:b/>
          <w:w w:val="115"/>
        </w:rPr>
        <w:t>e </w:t>
      </w:r>
      <w:r>
        <w:rPr>
          <w:w w:val="115"/>
        </w:rPr>
        <w:t>D </w:t>
      </w:r>
      <w:r>
        <w:rPr>
          <w:b/>
          <w:w w:val="115"/>
        </w:rPr>
        <w:t>0</w:t>
      </w:r>
      <w:r>
        <w:rPr>
          <w:w w:val="115"/>
        </w:rPr>
        <w:t>.</w:t>
      </w:r>
    </w:p>
    <w:p>
      <w:pPr>
        <w:pStyle w:val="BodyText"/>
        <w:spacing w:line="201" w:lineRule="exact"/>
        <w:ind w:left="379"/>
      </w:pPr>
      <w:r>
        <w:rPr>
          <w:spacing w:val="-17"/>
          <w:w w:val="102"/>
        </w:rPr>
        <w:t>W</w:t>
      </w:r>
      <w:r>
        <w:rPr>
          <w:w w:val="102"/>
        </w:rPr>
        <w:t>e</w:t>
      </w:r>
      <w:r>
        <w:rPr>
          <w:spacing w:val="19"/>
        </w:rPr>
        <w:t> </w:t>
      </w:r>
      <w:r>
        <w:rPr>
          <w:spacing w:val="-1"/>
          <w:w w:val="102"/>
        </w:rPr>
        <w:t>denot</w:t>
      </w:r>
      <w:r>
        <w:rPr>
          <w:w w:val="102"/>
        </w:rPr>
        <w:t>e</w:t>
      </w:r>
      <w:r>
        <w:rPr>
          <w:spacing w:val="20"/>
        </w:rPr>
        <w:t> </w:t>
      </w:r>
      <w:r>
        <w:rPr>
          <w:w w:val="102"/>
        </w:rPr>
        <w:t>t</w:t>
      </w:r>
      <w:r>
        <w:rPr>
          <w:spacing w:val="-1"/>
          <w:w w:val="102"/>
        </w:rPr>
        <w:t>h</w:t>
      </w:r>
      <w:r>
        <w:rPr>
          <w:w w:val="102"/>
        </w:rPr>
        <w:t>e</w:t>
      </w:r>
      <w:r>
        <w:rPr>
          <w:spacing w:val="19"/>
        </w:rPr>
        <w:t> </w:t>
      </w:r>
      <w:r>
        <w:rPr>
          <w:spacing w:val="-1"/>
          <w:w w:val="102"/>
        </w:rPr>
        <w:t>object</w:t>
      </w:r>
      <w:r>
        <w:rPr>
          <w:spacing w:val="-6"/>
          <w:w w:val="102"/>
        </w:rPr>
        <w:t>i</w:t>
      </w:r>
      <w:r>
        <w:rPr>
          <w:spacing w:val="-4"/>
          <w:w w:val="102"/>
        </w:rPr>
        <w:t>v</w:t>
      </w:r>
      <w:r>
        <w:rPr>
          <w:w w:val="102"/>
        </w:rPr>
        <w:t>e</w:t>
      </w:r>
      <w:r>
        <w:rPr>
          <w:spacing w:val="20"/>
        </w:rPr>
        <w:t> </w:t>
      </w:r>
      <w:r>
        <w:rPr>
          <w:w w:val="102"/>
        </w:rPr>
        <w:t>f</w:t>
      </w:r>
      <w:r>
        <w:rPr>
          <w:spacing w:val="-1"/>
          <w:w w:val="102"/>
        </w:rPr>
        <w:t>unctio</w:t>
      </w:r>
      <w:r>
        <w:rPr>
          <w:w w:val="102"/>
        </w:rPr>
        <w:t>n</w:t>
      </w:r>
      <w:r>
        <w:rPr>
          <w:spacing w:val="20"/>
        </w:rPr>
        <w:t> </w:t>
      </w:r>
      <w:r>
        <w:rPr>
          <w:spacing w:val="-1"/>
          <w:w w:val="102"/>
        </w:rPr>
        <w:t>o</w:t>
      </w:r>
      <w:r>
        <w:rPr>
          <w:w w:val="102"/>
        </w:rPr>
        <w:t>f</w:t>
      </w:r>
      <w:r>
        <w:rPr>
          <w:spacing w:val="20"/>
        </w:rPr>
        <w:t> </w:t>
      </w:r>
      <w:r>
        <w:rPr>
          <w:w w:val="102"/>
        </w:rPr>
        <w:t>t</w:t>
      </w:r>
      <w:r>
        <w:rPr>
          <w:spacing w:val="-1"/>
          <w:w w:val="102"/>
        </w:rPr>
        <w:t>h</w:t>
      </w:r>
      <w:r>
        <w:rPr>
          <w:w w:val="102"/>
        </w:rPr>
        <w:t>e</w:t>
      </w:r>
      <w:r>
        <w:rPr>
          <w:spacing w:val="20"/>
        </w:rPr>
        <w:t> </w:t>
      </w:r>
      <w:r>
        <w:rPr>
          <w:spacing w:val="-1"/>
          <w:w w:val="102"/>
        </w:rPr>
        <w:t>minimizatio</w:t>
      </w:r>
      <w:r>
        <w:rPr>
          <w:w w:val="102"/>
        </w:rPr>
        <w:t>n</w:t>
      </w:r>
      <w:r>
        <w:rPr>
          <w:spacing w:val="20"/>
        </w:rPr>
        <w:t> </w:t>
      </w:r>
      <w:r>
        <w:rPr>
          <w:spacing w:val="-1"/>
          <w:w w:val="102"/>
        </w:rPr>
        <w:t>p</w:t>
      </w:r>
      <w:r>
        <w:rPr>
          <w:spacing w:val="-1"/>
          <w:w w:val="102"/>
        </w:rPr>
        <w:t>roble</w:t>
      </w:r>
      <w:r>
        <w:rPr>
          <w:w w:val="102"/>
        </w:rPr>
        <w:t>m</w:t>
      </w:r>
      <w:r>
        <w:rPr>
          <w:spacing w:val="20"/>
        </w:rPr>
        <w:t> </w:t>
      </w:r>
      <w:r>
        <w:rPr>
          <w:spacing w:val="-1"/>
          <w:w w:val="102"/>
        </w:rPr>
        <w:t>i</w:t>
      </w:r>
      <w:r>
        <w:rPr>
          <w:w w:val="102"/>
        </w:rPr>
        <w:t>n</w:t>
      </w:r>
      <w:r>
        <w:rPr>
          <w:spacing w:val="20"/>
        </w:rPr>
        <w:t> </w:t>
      </w:r>
      <w:r>
        <w:rPr>
          <w:spacing w:val="-1"/>
          <w:w w:val="102"/>
        </w:rPr>
        <w:t>Equatio</w:t>
      </w:r>
      <w:r>
        <w:rPr>
          <w:w w:val="102"/>
        </w:rPr>
        <w:t>n</w:t>
      </w:r>
      <w:r>
        <w:rPr>
          <w:spacing w:val="20"/>
        </w:rPr>
        <w:t> </w:t>
      </w:r>
      <w:hyperlink w:history="true" w:anchor="_bookmark18">
        <w:r>
          <w:rPr>
            <w:spacing w:val="-1"/>
            <w:w w:val="102"/>
          </w:rPr>
          <w:t>(21</w:t>
        </w:r>
        <w:r>
          <w:rPr>
            <w:w w:val="102"/>
          </w:rPr>
          <w:t>)</w:t>
        </w:r>
        <w:r>
          <w:rPr>
            <w:spacing w:val="20"/>
          </w:rPr>
          <w:t> </w:t>
        </w:r>
      </w:hyperlink>
      <w:r>
        <w:rPr>
          <w:spacing w:val="-1"/>
          <w:w w:val="102"/>
        </w:rPr>
        <w:t>a</w:t>
      </w:r>
      <w:r>
        <w:rPr>
          <w:w w:val="102"/>
        </w:rPr>
        <w:t>s</w:t>
      </w:r>
      <w:r>
        <w:rPr>
          <w:spacing w:val="20"/>
        </w:rPr>
        <w:t> </w:t>
      </w:r>
      <w:r>
        <w:rPr>
          <w:i/>
          <w:w w:val="205"/>
        </w:rPr>
        <w:t>f</w:t>
      </w:r>
      <w:r>
        <w:rPr>
          <w:i/>
          <w:spacing w:val="-18"/>
        </w:rPr>
        <w:t> </w:t>
      </w:r>
      <w:r>
        <w:rPr>
          <w:i/>
          <w:spacing w:val="-1"/>
          <w:w w:val="153"/>
        </w:rPr>
        <w:t>.</w:t>
      </w:r>
      <w:r>
        <w:rPr>
          <w:rFonts w:ascii="Palatino Linotype" w:hAnsi="Palatino Linotype"/>
          <w:w w:val="68"/>
        </w:rPr>
        <w:t>‰</w:t>
      </w:r>
      <w:r>
        <w:rPr>
          <w:rFonts w:ascii="Palatino Linotype" w:hAnsi="Palatino Linotype"/>
          <w:spacing w:val="-32"/>
        </w:rPr>
        <w:t> </w:t>
      </w:r>
      <w:r>
        <w:rPr>
          <w:i/>
          <w:spacing w:val="-1"/>
          <w:w w:val="137"/>
        </w:rPr>
        <w:t>/</w:t>
      </w:r>
      <w:r>
        <w:rPr>
          <w:w w:val="102"/>
        </w:rPr>
        <w:t>;</w:t>
      </w:r>
      <w:r>
        <w:rPr>
          <w:spacing w:val="20"/>
        </w:rPr>
        <w:t> </w:t>
      </w:r>
      <w:r>
        <w:rPr>
          <w:w w:val="102"/>
        </w:rPr>
        <w:t>t</w:t>
      </w:r>
      <w:r>
        <w:rPr>
          <w:spacing w:val="-1"/>
          <w:w w:val="102"/>
        </w:rPr>
        <w:t>h</w:t>
      </w:r>
      <w:r>
        <w:rPr>
          <w:spacing w:val="-1"/>
          <w:w w:val="102"/>
        </w:rPr>
        <w:t>a</w:t>
      </w:r>
      <w:r>
        <w:rPr>
          <w:w w:val="102"/>
        </w:rPr>
        <w:t>t</w:t>
      </w:r>
    </w:p>
    <w:p>
      <w:pPr>
        <w:spacing w:line="260" w:lineRule="exact" w:before="15"/>
        <w:ind w:left="174" w:right="0" w:firstLine="0"/>
        <w:jc w:val="left"/>
        <w:rPr>
          <w:sz w:val="20"/>
        </w:rPr>
      </w:pPr>
      <w:r>
        <w:rPr/>
        <w:pict>
          <v:shape style="position:absolute;margin-left:170.087997pt;margin-top:8.936729pt;width:7.2pt;height:7.2pt;mso-position-horizontal-relative:page;mso-position-vertical-relative:paragraph;z-index:-17104384" type="#_x0000_t202" filled="false" stroked="false">
            <v:textbox inset="0,0,0,0">
              <w:txbxContent>
                <w:p>
                  <w:pPr>
                    <w:spacing w:line="144" w:lineRule="exact" w:before="0"/>
                    <w:ind w:left="0" w:right="0" w:firstLine="0"/>
                    <w:jc w:val="left"/>
                    <w:rPr>
                      <w:rFonts w:ascii="Gulim" w:hAnsi="Gulim"/>
                      <w:sz w:val="14"/>
                    </w:rPr>
                  </w:pPr>
                  <w:r>
                    <w:rPr>
                      <w:rFonts w:ascii="Gulim" w:hAnsi="Gulim"/>
                      <w:w w:val="307"/>
                      <w:sz w:val="14"/>
                    </w:rPr>
                    <w:t>‚</w:t>
                  </w:r>
                </w:p>
              </w:txbxContent>
            </v:textbox>
            <w10:wrap type="none"/>
          </v:shape>
        </w:pict>
      </w:r>
      <w:r>
        <w:rPr/>
        <w:pict>
          <v:shape style="position:absolute;margin-left:238.235992pt;margin-top:8.936729pt;width:7.2pt;height:7.2pt;mso-position-horizontal-relative:page;mso-position-vertical-relative:paragraph;z-index:-17103872" type="#_x0000_t202" filled="false" stroked="false">
            <v:textbox inset="0,0,0,0">
              <w:txbxContent>
                <w:p>
                  <w:pPr>
                    <w:spacing w:line="144" w:lineRule="exact" w:before="0"/>
                    <w:ind w:left="0" w:right="0" w:firstLine="0"/>
                    <w:jc w:val="left"/>
                    <w:rPr>
                      <w:rFonts w:ascii="Gulim" w:hAnsi="Gulim"/>
                      <w:sz w:val="14"/>
                    </w:rPr>
                  </w:pPr>
                  <w:r>
                    <w:rPr>
                      <w:rFonts w:ascii="Gulim" w:hAnsi="Gulim"/>
                      <w:w w:val="307"/>
                      <w:sz w:val="14"/>
                    </w:rPr>
                    <w:t>‚</w:t>
                  </w:r>
                </w:p>
              </w:txbxContent>
            </v:textbox>
            <w10:wrap type="none"/>
          </v:shape>
        </w:pict>
      </w:r>
      <w:r>
        <w:rPr>
          <w:w w:val="102"/>
          <w:sz w:val="20"/>
        </w:rPr>
        <w:t>is,</w:t>
      </w:r>
      <w:r>
        <w:rPr>
          <w:spacing w:val="16"/>
          <w:sz w:val="20"/>
        </w:rPr>
        <w:t> </w:t>
      </w:r>
      <w:r>
        <w:rPr>
          <w:i/>
          <w:w w:val="205"/>
          <w:sz w:val="20"/>
        </w:rPr>
        <w:t>f</w:t>
      </w:r>
      <w:r>
        <w:rPr>
          <w:i/>
          <w:spacing w:val="-18"/>
          <w:sz w:val="20"/>
        </w:rPr>
        <w:t> </w:t>
      </w:r>
      <w:r>
        <w:rPr>
          <w:i/>
          <w:spacing w:val="-1"/>
          <w:w w:val="153"/>
          <w:sz w:val="20"/>
        </w:rPr>
        <w:t>.</w:t>
      </w:r>
      <w:r>
        <w:rPr>
          <w:rFonts w:ascii="Palatino Linotype" w:hAnsi="Palatino Linotype"/>
          <w:w w:val="68"/>
          <w:sz w:val="20"/>
        </w:rPr>
        <w:t>‰</w:t>
      </w:r>
      <w:r>
        <w:rPr>
          <w:rFonts w:ascii="Palatino Linotype" w:hAnsi="Palatino Linotype"/>
          <w:spacing w:val="-32"/>
          <w:sz w:val="20"/>
        </w:rPr>
        <w:t> </w:t>
      </w:r>
      <w:r>
        <w:rPr>
          <w:i/>
          <w:w w:val="137"/>
          <w:sz w:val="20"/>
        </w:rPr>
        <w:t>/</w:t>
      </w:r>
      <w:r>
        <w:rPr>
          <w:i/>
          <w:sz w:val="20"/>
        </w:rPr>
        <w:t> </w:t>
      </w:r>
      <w:r>
        <w:rPr>
          <w:i/>
          <w:spacing w:val="-15"/>
          <w:sz w:val="20"/>
        </w:rPr>
        <w:t> </w:t>
      </w:r>
      <w:r>
        <w:rPr>
          <w:w w:val="118"/>
          <w:sz w:val="20"/>
        </w:rPr>
        <w:t>D</w:t>
      </w:r>
      <w:r>
        <w:rPr>
          <w:sz w:val="20"/>
        </w:rPr>
        <w:t> </w:t>
      </w:r>
      <w:r>
        <w:rPr>
          <w:spacing w:val="-15"/>
          <w:sz w:val="20"/>
        </w:rPr>
        <w:t> </w:t>
      </w:r>
      <w:r>
        <w:rPr>
          <w:w w:val="102"/>
          <w:sz w:val="20"/>
        </w:rPr>
        <w:t>k</w:t>
      </w:r>
      <w:r>
        <w:rPr>
          <w:b/>
          <w:spacing w:val="-1"/>
          <w:w w:val="102"/>
          <w:sz w:val="20"/>
        </w:rPr>
        <w:t>e</w:t>
      </w:r>
      <w:r>
        <w:rPr>
          <w:i/>
          <w:w w:val="132"/>
          <w:sz w:val="20"/>
          <w:vertAlign w:val="subscript"/>
        </w:rPr>
        <w:t>2</w:t>
      </w:r>
      <w:r>
        <w:rPr>
          <w:i/>
          <w:spacing w:val="9"/>
          <w:w w:val="132"/>
          <w:sz w:val="20"/>
          <w:vertAlign w:val="subscript"/>
        </w:rPr>
        <w:t>3</w:t>
      </w:r>
      <w:r>
        <w:rPr>
          <w:w w:val="102"/>
          <w:sz w:val="20"/>
          <w:vertAlign w:val="baseline"/>
        </w:rPr>
        <w:t>k</w:t>
      </w:r>
      <w:r>
        <w:rPr>
          <w:i/>
          <w:w w:val="120"/>
          <w:position w:val="7"/>
          <w:sz w:val="14"/>
          <w:vertAlign w:val="baseline"/>
        </w:rPr>
        <w:t>2</w:t>
      </w:r>
      <w:r>
        <w:rPr>
          <w:i/>
          <w:position w:val="7"/>
          <w:sz w:val="14"/>
          <w:vertAlign w:val="baseline"/>
        </w:rPr>
        <w:t>    </w:t>
      </w:r>
      <w:r>
        <w:rPr>
          <w:i/>
          <w:spacing w:val="-15"/>
          <w:position w:val="7"/>
          <w:sz w:val="14"/>
          <w:vertAlign w:val="baseline"/>
        </w:rPr>
        <w:t> </w:t>
      </w:r>
      <w:r>
        <w:rPr>
          <w:w w:val="118"/>
          <w:sz w:val="20"/>
          <w:vertAlign w:val="baseline"/>
        </w:rPr>
        <w:t>D</w:t>
      </w:r>
      <w:r>
        <w:rPr>
          <w:sz w:val="20"/>
          <w:vertAlign w:val="baseline"/>
        </w:rPr>
        <w:t> </w:t>
      </w:r>
      <w:r>
        <w:rPr>
          <w:spacing w:val="-15"/>
          <w:sz w:val="20"/>
          <w:vertAlign w:val="baseline"/>
        </w:rPr>
        <w:t> </w:t>
      </w:r>
      <w:r>
        <w:rPr>
          <w:w w:val="102"/>
          <w:sz w:val="20"/>
          <w:vertAlign w:val="baseline"/>
        </w:rPr>
        <w:t>k</w:t>
      </w:r>
      <w:r>
        <w:rPr>
          <w:b/>
          <w:spacing w:val="-1"/>
          <w:w w:val="102"/>
          <w:sz w:val="20"/>
          <w:vertAlign w:val="baseline"/>
        </w:rPr>
        <w:t>x</w:t>
      </w:r>
      <w:r>
        <w:rPr>
          <w:i/>
          <w:w w:val="132"/>
          <w:sz w:val="20"/>
          <w:vertAlign w:val="subscript"/>
        </w:rPr>
        <w:t>2</w:t>
      </w:r>
      <w:r>
        <w:rPr>
          <w:i/>
          <w:spacing w:val="17"/>
          <w:sz w:val="20"/>
          <w:vertAlign w:val="baseline"/>
        </w:rPr>
        <w:t> </w:t>
      </w:r>
      <w:r>
        <w:rPr>
          <w:w w:val="74"/>
          <w:sz w:val="20"/>
          <w:vertAlign w:val="baseline"/>
        </w:rPr>
        <w:t>—</w:t>
      </w:r>
      <w:r>
        <w:rPr>
          <w:spacing w:val="7"/>
          <w:sz w:val="20"/>
          <w:vertAlign w:val="baseline"/>
        </w:rPr>
        <w:t> </w:t>
      </w:r>
      <w:r>
        <w:rPr>
          <w:b/>
          <w:spacing w:val="-1"/>
          <w:w w:val="102"/>
          <w:sz w:val="20"/>
          <w:vertAlign w:val="baseline"/>
        </w:rPr>
        <w:t>x</w:t>
      </w:r>
      <w:r>
        <w:rPr>
          <w:i/>
          <w:spacing w:val="9"/>
          <w:w w:val="132"/>
          <w:sz w:val="20"/>
          <w:vertAlign w:val="subscript"/>
        </w:rPr>
        <w:t>3</w:t>
      </w:r>
      <w:r>
        <w:rPr>
          <w:w w:val="102"/>
          <w:sz w:val="20"/>
          <w:vertAlign w:val="baseline"/>
        </w:rPr>
        <w:t>k</w:t>
      </w:r>
      <w:r>
        <w:rPr>
          <w:i/>
          <w:w w:val="120"/>
          <w:position w:val="7"/>
          <w:sz w:val="14"/>
          <w:vertAlign w:val="baseline"/>
        </w:rPr>
        <w:t>2</w:t>
      </w:r>
      <w:r>
        <w:rPr>
          <w:i/>
          <w:position w:val="7"/>
          <w:sz w:val="14"/>
          <w:vertAlign w:val="baseline"/>
        </w:rPr>
        <w:t> </w:t>
      </w:r>
      <w:r>
        <w:rPr>
          <w:i/>
          <w:spacing w:val="4"/>
          <w:position w:val="7"/>
          <w:sz w:val="14"/>
          <w:vertAlign w:val="baseline"/>
        </w:rPr>
        <w:t> </w:t>
      </w:r>
      <w:r>
        <w:rPr>
          <w:w w:val="102"/>
          <w:sz w:val="20"/>
          <w:vertAlign w:val="baseline"/>
        </w:rPr>
        <w:t>.</w:t>
      </w:r>
      <w:r>
        <w:rPr>
          <w:spacing w:val="16"/>
          <w:sz w:val="20"/>
          <w:vertAlign w:val="baseline"/>
        </w:rPr>
        <w:t> </w:t>
      </w:r>
      <w:r>
        <w:rPr>
          <w:w w:val="102"/>
          <w:sz w:val="20"/>
          <w:vertAlign w:val="baseline"/>
        </w:rPr>
        <w:t>F</w:t>
      </w:r>
      <w:r>
        <w:rPr>
          <w:w w:val="102"/>
          <w:sz w:val="20"/>
          <w:vertAlign w:val="baseline"/>
        </w:rPr>
        <w:t>rom</w:t>
      </w:r>
      <w:r>
        <w:rPr>
          <w:spacing w:val="16"/>
          <w:sz w:val="20"/>
          <w:vertAlign w:val="baseline"/>
        </w:rPr>
        <w:t> </w:t>
      </w:r>
      <w:r>
        <w:rPr>
          <w:w w:val="102"/>
          <w:sz w:val="20"/>
          <w:vertAlign w:val="baseline"/>
        </w:rPr>
        <w:t>E</w:t>
      </w:r>
      <w:r>
        <w:rPr>
          <w:w w:val="102"/>
          <w:sz w:val="20"/>
          <w:vertAlign w:val="baseline"/>
        </w:rPr>
        <w:t>quation</w:t>
      </w:r>
      <w:r>
        <w:rPr>
          <w:spacing w:val="16"/>
          <w:sz w:val="20"/>
          <w:vertAlign w:val="baseline"/>
        </w:rPr>
        <w:t> </w:t>
      </w:r>
      <w:r>
        <w:rPr>
          <w:w w:val="102"/>
          <w:sz w:val="20"/>
          <w:vertAlign w:val="baseline"/>
        </w:rPr>
        <w:t>(</w:t>
      </w:r>
      <w:hyperlink w:history="true" w:anchor="_bookmark8">
        <w:r>
          <w:rPr>
            <w:w w:val="102"/>
            <w:sz w:val="20"/>
            <w:vertAlign w:val="baseline"/>
          </w:rPr>
          <w:t>10),</w:t>
        </w:r>
        <w:r>
          <w:rPr>
            <w:spacing w:val="16"/>
            <w:sz w:val="20"/>
            <w:vertAlign w:val="baseline"/>
          </w:rPr>
          <w:t> </w:t>
        </w:r>
      </w:hyperlink>
      <w:r>
        <w:rPr>
          <w:spacing w:val="-1"/>
          <w:w w:val="102"/>
          <w:sz w:val="20"/>
          <w:vertAlign w:val="baseline"/>
        </w:rPr>
        <w:t>w</w:t>
      </w:r>
      <w:r>
        <w:rPr>
          <w:w w:val="102"/>
          <w:sz w:val="20"/>
          <w:vertAlign w:val="baseline"/>
        </w:rPr>
        <w:t>e</w:t>
      </w:r>
      <w:r>
        <w:rPr>
          <w:spacing w:val="16"/>
          <w:sz w:val="20"/>
          <w:vertAlign w:val="baseline"/>
        </w:rPr>
        <w:t> </w:t>
      </w:r>
      <w:r>
        <w:rPr>
          <w:spacing w:val="-1"/>
          <w:w w:val="102"/>
          <w:sz w:val="20"/>
          <w:vertAlign w:val="baseline"/>
        </w:rPr>
        <w:t>h</w:t>
      </w:r>
      <w:r>
        <w:rPr>
          <w:spacing w:val="-5"/>
          <w:w w:val="102"/>
          <w:sz w:val="20"/>
          <w:vertAlign w:val="baseline"/>
        </w:rPr>
        <w:t>a</w:t>
      </w:r>
      <w:r>
        <w:rPr>
          <w:spacing w:val="-4"/>
          <w:w w:val="102"/>
          <w:sz w:val="20"/>
          <w:vertAlign w:val="baseline"/>
        </w:rPr>
        <w:t>v</w:t>
      </w:r>
      <w:r>
        <w:rPr>
          <w:w w:val="102"/>
          <w:sz w:val="20"/>
          <w:vertAlign w:val="baseline"/>
        </w:rPr>
        <w:t>e</w:t>
      </w:r>
      <w:r>
        <w:rPr>
          <w:spacing w:val="16"/>
          <w:sz w:val="20"/>
          <w:vertAlign w:val="baseline"/>
        </w:rPr>
        <w:t> </w:t>
      </w:r>
      <w:r>
        <w:rPr>
          <w:b/>
          <w:spacing w:val="-1"/>
          <w:w w:val="102"/>
          <w:sz w:val="20"/>
          <w:vertAlign w:val="baseline"/>
        </w:rPr>
        <w:t>x</w:t>
      </w:r>
      <w:r>
        <w:rPr>
          <w:i/>
          <w:w w:val="132"/>
          <w:sz w:val="20"/>
          <w:vertAlign w:val="subscript"/>
        </w:rPr>
        <w:t>2</w:t>
      </w:r>
      <w:r>
        <w:rPr>
          <w:i/>
          <w:sz w:val="20"/>
          <w:vertAlign w:val="baseline"/>
        </w:rPr>
        <w:t> </w:t>
      </w:r>
      <w:r>
        <w:rPr>
          <w:i/>
          <w:spacing w:val="-5"/>
          <w:sz w:val="20"/>
          <w:vertAlign w:val="baseline"/>
        </w:rPr>
        <w:t> </w:t>
      </w:r>
      <w:r>
        <w:rPr>
          <w:w w:val="118"/>
          <w:sz w:val="20"/>
          <w:vertAlign w:val="baseline"/>
        </w:rPr>
        <w:t>D</w:t>
      </w:r>
      <w:r>
        <w:rPr>
          <w:sz w:val="20"/>
          <w:vertAlign w:val="baseline"/>
        </w:rPr>
        <w:t> </w:t>
      </w:r>
      <w:r>
        <w:rPr>
          <w:spacing w:val="-15"/>
          <w:sz w:val="20"/>
          <w:vertAlign w:val="baseline"/>
        </w:rPr>
        <w:t> </w:t>
      </w:r>
      <w:r>
        <w:rPr>
          <w:b/>
          <w:spacing w:val="-1"/>
          <w:w w:val="102"/>
          <w:sz w:val="20"/>
          <w:vertAlign w:val="baseline"/>
        </w:rPr>
        <w:t>J</w:t>
      </w:r>
      <w:r>
        <w:rPr>
          <w:spacing w:val="-1"/>
          <w:w w:val="90"/>
          <w:sz w:val="20"/>
          <w:vertAlign w:val="superscript"/>
        </w:rPr>
        <w:t>—</w:t>
      </w:r>
      <w:r>
        <w:rPr>
          <w:i/>
          <w:spacing w:val="9"/>
          <w:w w:val="132"/>
          <w:sz w:val="20"/>
          <w:vertAlign w:val="superscript"/>
        </w:rPr>
        <w:t>1</w:t>
      </w:r>
      <w:r>
        <w:rPr>
          <w:b/>
          <w:w w:val="102"/>
          <w:sz w:val="20"/>
          <w:vertAlign w:val="baseline"/>
        </w:rPr>
        <w:t>b</w:t>
      </w:r>
      <w:r>
        <w:rPr>
          <w:w w:val="102"/>
          <w:sz w:val="20"/>
          <w:vertAlign w:val="baseline"/>
        </w:rPr>
        <w:t>,</w:t>
      </w:r>
      <w:r>
        <w:rPr>
          <w:spacing w:val="16"/>
          <w:sz w:val="20"/>
          <w:vertAlign w:val="baseline"/>
        </w:rPr>
        <w:t> </w:t>
      </w:r>
      <w:r>
        <w:rPr>
          <w:spacing w:val="-1"/>
          <w:w w:val="102"/>
          <w:sz w:val="20"/>
          <w:vertAlign w:val="baseline"/>
        </w:rPr>
        <w:t>w</w:t>
      </w:r>
      <w:r>
        <w:rPr>
          <w:w w:val="102"/>
          <w:sz w:val="20"/>
          <w:vertAlign w:val="baseline"/>
        </w:rPr>
        <w:t>hile</w:t>
      </w:r>
      <w:r>
        <w:rPr>
          <w:spacing w:val="16"/>
          <w:sz w:val="20"/>
          <w:vertAlign w:val="baseline"/>
        </w:rPr>
        <w:t> </w:t>
      </w:r>
      <w:r>
        <w:rPr>
          <w:b/>
          <w:w w:val="102"/>
          <w:sz w:val="20"/>
          <w:vertAlign w:val="baseline"/>
        </w:rPr>
        <w:t>x</w:t>
      </w:r>
      <w:r>
        <w:rPr>
          <w:i/>
          <w:w w:val="132"/>
          <w:sz w:val="20"/>
          <w:vertAlign w:val="subscript"/>
        </w:rPr>
        <w:t>3</w:t>
      </w:r>
      <w:r>
        <w:rPr>
          <w:i/>
          <w:sz w:val="20"/>
          <w:vertAlign w:val="baseline"/>
        </w:rPr>
        <w:t> </w:t>
      </w:r>
      <w:r>
        <w:rPr>
          <w:i/>
          <w:spacing w:val="-24"/>
          <w:sz w:val="20"/>
          <w:vertAlign w:val="baseline"/>
        </w:rPr>
        <w:t> </w:t>
      </w:r>
      <w:r>
        <w:rPr>
          <w:spacing w:val="-1"/>
          <w:w w:val="102"/>
          <w:sz w:val="20"/>
          <w:vertAlign w:val="baseline"/>
        </w:rPr>
        <w:t>ca</w:t>
      </w:r>
      <w:r>
        <w:rPr>
          <w:w w:val="102"/>
          <w:sz w:val="20"/>
          <w:vertAlign w:val="baseline"/>
        </w:rPr>
        <w:t>n</w:t>
      </w:r>
      <w:r>
        <w:rPr>
          <w:spacing w:val="16"/>
          <w:sz w:val="20"/>
          <w:vertAlign w:val="baseline"/>
        </w:rPr>
        <w:t> </w:t>
      </w:r>
      <w:r>
        <w:rPr>
          <w:spacing w:val="-1"/>
          <w:w w:val="102"/>
          <w:sz w:val="20"/>
          <w:vertAlign w:val="baseline"/>
        </w:rPr>
        <w:t>be</w:t>
      </w:r>
    </w:p>
    <w:p>
      <w:pPr>
        <w:pStyle w:val="BodyText"/>
        <w:tabs>
          <w:tab w:pos="4987" w:val="left" w:leader="none"/>
        </w:tabs>
        <w:spacing w:line="216" w:lineRule="auto" w:before="2"/>
        <w:ind w:left="174" w:right="233"/>
      </w:pPr>
      <w:r>
        <w:rPr/>
        <w:pict>
          <v:shape style="position:absolute;margin-left:321.34201pt;margin-top:.723884pt;width:8.6pt;height:18.650pt;mso-position-horizontal-relative:page;mso-position-vertical-relative:paragraph;z-index:-17103360" type="#_x0000_t202" filled="false" stroked="false">
            <v:textbox inset="0,0,0,0">
              <w:txbxContent>
                <w:p>
                  <w:pPr>
                    <w:pStyle w:val="BodyText"/>
                    <w:spacing w:line="220" w:lineRule="exact"/>
                  </w:pPr>
                  <w:r>
                    <w:rPr>
                      <w:w w:val="118"/>
                    </w:rPr>
                    <w:t>D</w:t>
                  </w:r>
                </w:p>
              </w:txbxContent>
            </v:textbox>
            <w10:wrap type="none"/>
          </v:shape>
        </w:pict>
      </w:r>
      <w:r>
        <w:rPr>
          <w:w w:val="110"/>
        </w:rPr>
        <w:t>reconstructed</w:t>
      </w:r>
      <w:r>
        <w:rPr>
          <w:spacing w:val="-24"/>
          <w:w w:val="110"/>
        </w:rPr>
        <w:t> </w:t>
      </w:r>
      <w:r>
        <w:rPr>
          <w:w w:val="110"/>
        </w:rPr>
        <w:t>from</w:t>
      </w:r>
      <w:r>
        <w:rPr>
          <w:spacing w:val="-24"/>
          <w:w w:val="110"/>
        </w:rPr>
        <w:t> </w:t>
      </w:r>
      <w:r>
        <w:rPr>
          <w:w w:val="110"/>
        </w:rPr>
        <w:t>the</w:t>
      </w:r>
      <w:r>
        <w:rPr>
          <w:spacing w:val="-23"/>
          <w:w w:val="110"/>
        </w:rPr>
        <w:t> </w:t>
      </w:r>
      <w:r>
        <w:rPr>
          <w:w w:val="110"/>
        </w:rPr>
        <w:t>solution</w:t>
      </w:r>
      <w:r>
        <w:rPr>
          <w:spacing w:val="-24"/>
          <w:w w:val="110"/>
        </w:rPr>
        <w:t> </w:t>
      </w:r>
      <w:r>
        <w:rPr>
          <w:w w:val="110"/>
        </w:rPr>
        <w:t>of</w:t>
      </w:r>
      <w:r>
        <w:rPr>
          <w:spacing w:val="-23"/>
          <w:w w:val="110"/>
        </w:rPr>
        <w:t> </w:t>
      </w:r>
      <w:r>
        <w:rPr>
          <w:w w:val="110"/>
        </w:rPr>
        <w:t>Equation</w:t>
      </w:r>
      <w:r>
        <w:rPr>
          <w:spacing w:val="-24"/>
          <w:w w:val="110"/>
        </w:rPr>
        <w:t> </w:t>
      </w:r>
      <w:r>
        <w:rPr>
          <w:w w:val="110"/>
        </w:rPr>
        <w:t>(</w:t>
      </w:r>
      <w:hyperlink w:history="true" w:anchor="_bookmark10">
        <w:r>
          <w:rPr>
            <w:w w:val="110"/>
          </w:rPr>
          <w:t>12)</w:t>
        </w:r>
        <w:r>
          <w:rPr>
            <w:spacing w:val="-23"/>
            <w:w w:val="110"/>
          </w:rPr>
          <w:t> </w:t>
        </w:r>
      </w:hyperlink>
      <w:r>
        <w:rPr>
          <w:w w:val="110"/>
        </w:rPr>
        <w:t>as</w:t>
      </w:r>
      <w:r>
        <w:rPr>
          <w:spacing w:val="-24"/>
          <w:w w:val="110"/>
        </w:rPr>
        <w:t> </w:t>
      </w:r>
      <w:r>
        <w:rPr>
          <w:b/>
          <w:w w:val="110"/>
        </w:rPr>
        <w:t>x</w:t>
      </w:r>
      <w:r>
        <w:rPr>
          <w:i/>
          <w:w w:val="110"/>
          <w:vertAlign w:val="subscript"/>
        </w:rPr>
        <w:t>3</w:t>
      </w:r>
      <w:r>
        <w:rPr>
          <w:i/>
          <w:w w:val="110"/>
          <w:vertAlign w:val="baseline"/>
        </w:rPr>
        <w:tab/>
      </w:r>
      <w:r>
        <w:rPr>
          <w:rFonts w:ascii="Palatino Linotype" w:hAnsi="Palatino Linotype"/>
          <w:spacing w:val="6"/>
          <w:w w:val="140"/>
          <w:vertAlign w:val="baseline"/>
        </w:rPr>
        <w:t>ˆ$</w:t>
      </w:r>
      <w:r>
        <w:rPr>
          <w:i/>
          <w:spacing w:val="6"/>
          <w:w w:val="140"/>
          <w:vertAlign w:val="subscript"/>
        </w:rPr>
        <w:t>3</w:t>
      </w:r>
      <w:r>
        <w:rPr>
          <w:i/>
          <w:spacing w:val="-36"/>
          <w:w w:val="140"/>
          <w:vertAlign w:val="baseline"/>
        </w:rPr>
        <w:t> </w:t>
      </w:r>
      <w:r>
        <w:rPr>
          <w:w w:val="115"/>
          <w:vertAlign w:val="baseline"/>
        </w:rPr>
        <w:t>(which</w:t>
      </w:r>
      <w:r>
        <w:rPr>
          <w:spacing w:val="-28"/>
          <w:w w:val="115"/>
          <w:vertAlign w:val="baseline"/>
        </w:rPr>
        <w:t> </w:t>
      </w:r>
      <w:r>
        <w:rPr>
          <w:w w:val="115"/>
          <w:vertAlign w:val="baseline"/>
        </w:rPr>
        <w:t>we</w:t>
      </w:r>
      <w:r>
        <w:rPr>
          <w:spacing w:val="-27"/>
          <w:w w:val="115"/>
          <w:vertAlign w:val="baseline"/>
        </w:rPr>
        <w:t> </w:t>
      </w:r>
      <w:r>
        <w:rPr>
          <w:w w:val="115"/>
          <w:vertAlign w:val="baseline"/>
        </w:rPr>
        <w:t>denote</w:t>
      </w:r>
      <w:r>
        <w:rPr>
          <w:spacing w:val="-28"/>
          <w:w w:val="115"/>
          <w:vertAlign w:val="baseline"/>
        </w:rPr>
        <w:t> </w:t>
      </w:r>
      <w:r>
        <w:rPr>
          <w:w w:val="115"/>
          <w:vertAlign w:val="baseline"/>
        </w:rPr>
        <w:t>simply</w:t>
      </w:r>
      <w:r>
        <w:rPr>
          <w:spacing w:val="-29"/>
          <w:w w:val="115"/>
          <w:vertAlign w:val="baseline"/>
        </w:rPr>
        <w:t> </w:t>
      </w:r>
      <w:r>
        <w:rPr>
          <w:w w:val="115"/>
          <w:vertAlign w:val="baseline"/>
        </w:rPr>
        <w:t>as</w:t>
      </w:r>
      <w:r>
        <w:rPr>
          <w:spacing w:val="-28"/>
          <w:w w:val="115"/>
          <w:vertAlign w:val="baseline"/>
        </w:rPr>
        <w:t> </w:t>
      </w:r>
      <w:r>
        <w:rPr>
          <w:rFonts w:ascii="Palatino Linotype" w:hAnsi="Palatino Linotype"/>
          <w:spacing w:val="4"/>
          <w:w w:val="140"/>
          <w:vertAlign w:val="baseline"/>
        </w:rPr>
        <w:t>ˆ$</w:t>
      </w:r>
      <w:r>
        <w:rPr>
          <w:rFonts w:ascii="Palatino Linotype" w:hAnsi="Palatino Linotype"/>
          <w:spacing w:val="-34"/>
          <w:w w:val="140"/>
          <w:vertAlign w:val="baseline"/>
        </w:rPr>
        <w:t> </w:t>
      </w:r>
      <w:r>
        <w:rPr>
          <w:w w:val="115"/>
          <w:vertAlign w:val="baseline"/>
        </w:rPr>
        <w:t>in </w:t>
      </w:r>
      <w:r>
        <w:rPr>
          <w:w w:val="102"/>
          <w:vertAlign w:val="baseline"/>
        </w:rPr>
        <w:t>this</w:t>
      </w:r>
      <w:r>
        <w:rPr>
          <w:spacing w:val="1"/>
          <w:vertAlign w:val="baseline"/>
        </w:rPr>
        <w:t> </w:t>
      </w:r>
      <w:r>
        <w:rPr>
          <w:w w:val="102"/>
          <w:vertAlign w:val="baseline"/>
        </w:rPr>
        <w:t>section).</w:t>
      </w:r>
      <w:r>
        <w:rPr>
          <w:spacing w:val="1"/>
          <w:vertAlign w:val="baseline"/>
        </w:rPr>
        <w:t> </w:t>
      </w:r>
      <w:r>
        <w:rPr>
          <w:w w:val="102"/>
          <w:vertAlign w:val="baseline"/>
        </w:rPr>
        <w:t>T</w:t>
      </w:r>
      <w:r>
        <w:rPr>
          <w:w w:val="102"/>
          <w:vertAlign w:val="baseline"/>
        </w:rPr>
        <w:t>herefore,</w:t>
      </w:r>
      <w:r>
        <w:rPr>
          <w:spacing w:val="1"/>
          <w:vertAlign w:val="baseline"/>
        </w:rPr>
        <w:t> </w:t>
      </w:r>
      <w:r>
        <w:rPr>
          <w:i/>
          <w:w w:val="205"/>
          <w:vertAlign w:val="baseline"/>
        </w:rPr>
        <w:t>f</w:t>
      </w:r>
      <w:r>
        <w:rPr>
          <w:i/>
          <w:spacing w:val="-18"/>
          <w:vertAlign w:val="baseline"/>
        </w:rPr>
        <w:t> </w:t>
      </w:r>
      <w:r>
        <w:rPr>
          <w:i/>
          <w:spacing w:val="-1"/>
          <w:w w:val="153"/>
          <w:vertAlign w:val="baseline"/>
        </w:rPr>
        <w:t>.</w:t>
      </w:r>
      <w:r>
        <w:rPr>
          <w:rFonts w:ascii="Palatino Linotype" w:hAnsi="Palatino Linotype"/>
          <w:w w:val="68"/>
          <w:vertAlign w:val="baseline"/>
        </w:rPr>
        <w:t>‰</w:t>
      </w:r>
      <w:r>
        <w:rPr>
          <w:rFonts w:ascii="Palatino Linotype" w:hAnsi="Palatino Linotype"/>
          <w:spacing w:val="-32"/>
          <w:vertAlign w:val="baseline"/>
        </w:rPr>
        <w:t> </w:t>
      </w:r>
      <w:r>
        <w:rPr>
          <w:i/>
          <w:w w:val="137"/>
          <w:vertAlign w:val="baseline"/>
        </w:rPr>
        <w:t>/</w:t>
      </w:r>
      <w:r>
        <w:rPr>
          <w:i/>
          <w:spacing w:val="1"/>
          <w:vertAlign w:val="baseline"/>
        </w:rPr>
        <w:t> </w:t>
      </w:r>
      <w:r>
        <w:rPr>
          <w:w w:val="102"/>
          <w:vertAlign w:val="baseline"/>
        </w:rPr>
        <w:t>can</w:t>
      </w:r>
      <w:r>
        <w:rPr>
          <w:spacing w:val="1"/>
          <w:vertAlign w:val="baseline"/>
        </w:rPr>
        <w:t> </w:t>
      </w:r>
      <w:r>
        <w:rPr>
          <w:w w:val="102"/>
          <w:vertAlign w:val="baseline"/>
        </w:rPr>
        <w:t>be</w:t>
      </w:r>
      <w:r>
        <w:rPr>
          <w:spacing w:val="1"/>
          <w:vertAlign w:val="baseline"/>
        </w:rPr>
        <w:t> </w:t>
      </w:r>
      <w:r>
        <w:rPr>
          <w:spacing w:val="-4"/>
          <w:w w:val="102"/>
          <w:vertAlign w:val="baseline"/>
        </w:rPr>
        <w:t>e</w:t>
      </w:r>
      <w:r>
        <w:rPr>
          <w:w w:val="102"/>
          <w:vertAlign w:val="baseline"/>
        </w:rPr>
        <w:t>xpressed</w:t>
      </w:r>
      <w:r>
        <w:rPr>
          <w:spacing w:val="1"/>
          <w:vertAlign w:val="baseline"/>
        </w:rPr>
        <w:t> </w:t>
      </w:r>
      <w:r>
        <w:rPr>
          <w:spacing w:val="-1"/>
          <w:w w:val="102"/>
          <w:vertAlign w:val="baseline"/>
        </w:rPr>
        <w:t>a</w:t>
      </w:r>
      <w:r>
        <w:rPr>
          <w:w w:val="102"/>
          <w:vertAlign w:val="baseline"/>
        </w:rPr>
        <w:t>s</w:t>
      </w:r>
    </w:p>
    <w:p>
      <w:pPr>
        <w:pStyle w:val="BodyText"/>
        <w:spacing w:before="4"/>
        <w:rPr>
          <w:sz w:val="26"/>
        </w:rPr>
      </w:pPr>
    </w:p>
    <w:p>
      <w:pPr>
        <w:spacing w:before="0"/>
        <w:ind w:left="2582" w:right="0" w:firstLine="0"/>
        <w:jc w:val="left"/>
        <w:rPr>
          <w:i/>
          <w:sz w:val="14"/>
        </w:rPr>
      </w:pPr>
      <w:r>
        <w:rPr/>
        <w:pict>
          <v:shape style="position:absolute;margin-left:293.063995pt;margin-top:8.485741pt;width:7.2pt;height:7.2pt;mso-position-horizontal-relative:page;mso-position-vertical-relative:paragraph;z-index:-17102848" type="#_x0000_t202" filled="false" stroked="false">
            <v:textbox inset="0,0,0,0">
              <w:txbxContent>
                <w:p>
                  <w:pPr>
                    <w:spacing w:line="144" w:lineRule="exact" w:before="0"/>
                    <w:ind w:left="0" w:right="0" w:firstLine="0"/>
                    <w:jc w:val="left"/>
                    <w:rPr>
                      <w:rFonts w:ascii="Gulim" w:hAnsi="Gulim"/>
                      <w:sz w:val="14"/>
                    </w:rPr>
                  </w:pPr>
                  <w:r>
                    <w:rPr>
                      <w:rFonts w:ascii="Gulim" w:hAnsi="Gulim"/>
                      <w:w w:val="307"/>
                      <w:sz w:val="14"/>
                    </w:rPr>
                    <w:t>‚</w:t>
                  </w:r>
                </w:p>
              </w:txbxContent>
            </v:textbox>
            <w10:wrap type="none"/>
          </v:shape>
        </w:pict>
      </w:r>
      <w:r>
        <w:rPr/>
        <w:pict>
          <v:shape style="position:absolute;margin-left:239.748001pt;margin-top:15.376701pt;width:70.05pt;height:41.6pt;mso-position-horizontal-relative:page;mso-position-vertical-relative:paragraph;z-index:-17102336" type="#_x0000_t202" filled="false" stroked="false">
            <v:textbox inset="0,0,0,0">
              <w:txbxContent>
                <w:p>
                  <w:pPr>
                    <w:tabs>
                      <w:tab w:pos="420" w:val="left" w:leader="none"/>
                      <w:tab w:pos="1062" w:val="left" w:leader="none"/>
                    </w:tabs>
                    <w:spacing w:before="56"/>
                    <w:ind w:left="0" w:right="0" w:firstLine="0"/>
                    <w:jc w:val="left"/>
                    <w:rPr>
                      <w:rFonts w:ascii="Palatino Linotype" w:hAnsi="Palatino Linotype"/>
                      <w:sz w:val="20"/>
                    </w:rPr>
                  </w:pPr>
                  <w:r>
                    <w:rPr>
                      <w:rFonts w:ascii="Arial" w:hAnsi="Arial"/>
                      <w:w w:val="196"/>
                      <w:position w:val="5"/>
                      <w:sz w:val="20"/>
                    </w:rPr>
                    <w:t> </w:t>
                  </w:r>
                  <w:r>
                    <w:rPr>
                      <w:rFonts w:ascii="Arial" w:hAnsi="Arial"/>
                      <w:position w:val="5"/>
                      <w:sz w:val="20"/>
                    </w:rPr>
                    <w:t> </w:t>
                  </w:r>
                  <w:r>
                    <w:rPr>
                      <w:rFonts w:ascii="Arial" w:hAnsi="Arial"/>
                      <w:spacing w:val="-9"/>
                      <w:position w:val="5"/>
                      <w:sz w:val="20"/>
                    </w:rPr>
                    <w:t> </w:t>
                  </w:r>
                  <w:r>
                    <w:rPr>
                      <w:position w:val="9"/>
                      <w:sz w:val="14"/>
                    </w:rPr>
                    <w:t>—</w:t>
                    <w:tab/>
                    <w:tab/>
                  </w:r>
                  <w:r>
                    <w:rPr>
                      <w:w w:val="105"/>
                      <w:sz w:val="20"/>
                    </w:rPr>
                    <w:t>D</w:t>
                  </w:r>
                  <w:r>
                    <w:rPr>
                      <w:spacing w:val="40"/>
                      <w:w w:val="105"/>
                      <w:sz w:val="20"/>
                    </w:rPr>
                    <w:t> </w:t>
                  </w:r>
                  <w:r>
                    <w:rPr>
                      <w:b/>
                      <w:spacing w:val="-31"/>
                      <w:w w:val="105"/>
                      <w:sz w:val="20"/>
                    </w:rPr>
                    <w:t>J</w:t>
                    <w:tab/>
                  </w:r>
                  <w:r>
                    <w:rPr>
                      <w:b/>
                      <w:w w:val="105"/>
                      <w:sz w:val="20"/>
                    </w:rPr>
                    <w:t>b </w:t>
                  </w:r>
                  <w:r>
                    <w:rPr>
                      <w:sz w:val="20"/>
                    </w:rPr>
                    <w:t>—</w:t>
                  </w:r>
                  <w:r>
                    <w:rPr>
                      <w:spacing w:val="-17"/>
                      <w:sz w:val="20"/>
                    </w:rPr>
                    <w:t> </w:t>
                  </w:r>
                  <w:r>
                    <w:rPr>
                      <w:rFonts w:ascii="Palatino Linotype" w:hAnsi="Palatino Linotype"/>
                      <w:spacing w:val="8"/>
                      <w:w w:val="140"/>
                      <w:sz w:val="20"/>
                    </w:rPr>
                    <w:t>ˆ$</w:t>
                  </w:r>
                </w:p>
              </w:txbxContent>
            </v:textbox>
            <w10:wrap type="none"/>
          </v:shape>
        </w:pict>
      </w:r>
      <w:r>
        <w:rPr>
          <w:i/>
          <w:w w:val="205"/>
          <w:sz w:val="20"/>
        </w:rPr>
        <w:t>f</w:t>
      </w:r>
      <w:r>
        <w:rPr>
          <w:i/>
          <w:spacing w:val="-18"/>
          <w:sz w:val="20"/>
        </w:rPr>
        <w:t> </w:t>
      </w:r>
      <w:r>
        <w:rPr>
          <w:i/>
          <w:spacing w:val="-1"/>
          <w:w w:val="153"/>
          <w:sz w:val="20"/>
        </w:rPr>
        <w:t>.</w:t>
      </w:r>
      <w:r>
        <w:rPr>
          <w:rFonts w:ascii="Palatino Linotype" w:hAnsi="Palatino Linotype"/>
          <w:w w:val="68"/>
          <w:sz w:val="20"/>
        </w:rPr>
        <w:t>‰</w:t>
      </w:r>
      <w:r>
        <w:rPr>
          <w:rFonts w:ascii="Palatino Linotype" w:hAnsi="Palatino Linotype"/>
          <w:spacing w:val="-32"/>
          <w:sz w:val="20"/>
        </w:rPr>
        <w:t> </w:t>
      </w:r>
      <w:r>
        <w:rPr>
          <w:i/>
          <w:w w:val="137"/>
          <w:sz w:val="20"/>
        </w:rPr>
        <w:t>/</w:t>
      </w:r>
      <w:r>
        <w:rPr>
          <w:i/>
          <w:spacing w:val="7"/>
          <w:sz w:val="20"/>
        </w:rPr>
        <w:t> </w:t>
      </w:r>
      <w:r>
        <w:rPr>
          <w:w w:val="118"/>
          <w:sz w:val="20"/>
        </w:rPr>
        <w:t>D</w:t>
      </w:r>
      <w:r>
        <w:rPr>
          <w:spacing w:val="7"/>
          <w:sz w:val="20"/>
        </w:rPr>
        <w:t> </w:t>
      </w:r>
      <w:r>
        <w:rPr>
          <w:w w:val="102"/>
          <w:sz w:val="20"/>
        </w:rPr>
        <w:t>k</w:t>
      </w:r>
      <w:r>
        <w:rPr>
          <w:b/>
          <w:w w:val="102"/>
          <w:sz w:val="20"/>
        </w:rPr>
        <w:t>x</w:t>
      </w:r>
      <w:r>
        <w:rPr>
          <w:i/>
          <w:w w:val="132"/>
          <w:sz w:val="20"/>
          <w:vertAlign w:val="subscript"/>
        </w:rPr>
        <w:t>2</w:t>
      </w:r>
      <w:r>
        <w:rPr>
          <w:i/>
          <w:spacing w:val="5"/>
          <w:sz w:val="20"/>
          <w:vertAlign w:val="baseline"/>
        </w:rPr>
        <w:t> </w:t>
      </w:r>
      <w:r>
        <w:rPr>
          <w:w w:val="74"/>
          <w:sz w:val="20"/>
          <w:vertAlign w:val="baseline"/>
        </w:rPr>
        <w:t>—</w:t>
      </w:r>
      <w:r>
        <w:rPr>
          <w:spacing w:val="-5"/>
          <w:sz w:val="20"/>
          <w:vertAlign w:val="baseline"/>
        </w:rPr>
        <w:t> </w:t>
      </w:r>
      <w:r>
        <w:rPr>
          <w:b/>
          <w:spacing w:val="-1"/>
          <w:w w:val="102"/>
          <w:sz w:val="20"/>
          <w:vertAlign w:val="baseline"/>
        </w:rPr>
        <w:t>x</w:t>
      </w:r>
      <w:r>
        <w:rPr>
          <w:i/>
          <w:spacing w:val="9"/>
          <w:w w:val="132"/>
          <w:sz w:val="20"/>
          <w:vertAlign w:val="subscript"/>
        </w:rPr>
        <w:t>3</w:t>
      </w:r>
      <w:r>
        <w:rPr>
          <w:w w:val="102"/>
          <w:sz w:val="20"/>
          <w:vertAlign w:val="baseline"/>
        </w:rPr>
        <w:t>k</w:t>
      </w:r>
      <w:r>
        <w:rPr>
          <w:i/>
          <w:w w:val="120"/>
          <w:position w:val="10"/>
          <w:sz w:val="14"/>
          <w:vertAlign w:val="baseline"/>
        </w:rPr>
        <w:t>2</w:t>
      </w:r>
    </w:p>
    <w:p>
      <w:pPr>
        <w:spacing w:after="0"/>
        <w:jc w:val="left"/>
        <w:rPr>
          <w:sz w:val="14"/>
        </w:rPr>
        <w:sectPr>
          <w:pgSz w:w="11910" w:h="15650"/>
          <w:pgMar w:header="781" w:footer="894" w:top="1000" w:bottom="1080" w:left="1680" w:right="1680"/>
        </w:sectPr>
      </w:pPr>
    </w:p>
    <w:p>
      <w:pPr>
        <w:tabs>
          <w:tab w:pos="1433" w:val="left" w:leader="none"/>
        </w:tabs>
        <w:spacing w:line="232" w:lineRule="auto" w:before="39"/>
        <w:ind w:left="588" w:right="0" w:firstLine="0"/>
        <w:jc w:val="center"/>
        <w:rPr>
          <w:i/>
          <w:sz w:val="14"/>
        </w:rPr>
      </w:pPr>
      <w:r>
        <w:rPr>
          <w:i/>
          <w:w w:val="120"/>
          <w:position w:val="-3"/>
          <w:sz w:val="14"/>
        </w:rPr>
        <w:t>1</w:t>
        <w:tab/>
      </w:r>
      <w:r>
        <w:rPr>
          <w:i/>
          <w:w w:val="120"/>
          <w:sz w:val="14"/>
        </w:rPr>
        <w:t>2</w:t>
      </w:r>
    </w:p>
    <w:p>
      <w:pPr>
        <w:spacing w:line="177" w:lineRule="exact" w:before="0"/>
        <w:ind w:left="1493" w:right="0" w:firstLine="0"/>
        <w:jc w:val="center"/>
        <w:rPr>
          <w:rFonts w:ascii="Gulim" w:hAnsi="Gulim"/>
          <w:sz w:val="14"/>
        </w:rPr>
      </w:pPr>
      <w:r>
        <w:rPr>
          <w:rFonts w:ascii="Gulim" w:hAnsi="Gulim"/>
          <w:w w:val="307"/>
          <w:sz w:val="14"/>
        </w:rPr>
        <w:t>‚</w:t>
      </w:r>
    </w:p>
    <w:p>
      <w:pPr>
        <w:spacing w:line="269" w:lineRule="exact" w:before="0"/>
        <w:ind w:left="3114" w:right="0" w:firstLine="0"/>
        <w:jc w:val="left"/>
        <w:rPr>
          <w:i/>
          <w:sz w:val="20"/>
        </w:rPr>
      </w:pPr>
      <w:r>
        <w:rPr>
          <w:w w:val="118"/>
          <w:sz w:val="20"/>
        </w:rPr>
        <w:t>D</w:t>
      </w:r>
      <w:r>
        <w:rPr>
          <w:spacing w:val="7"/>
          <w:sz w:val="20"/>
        </w:rPr>
        <w:t> </w:t>
      </w:r>
      <w:r>
        <w:rPr>
          <w:i/>
          <w:spacing w:val="-1"/>
          <w:w w:val="153"/>
          <w:sz w:val="20"/>
        </w:rPr>
        <w:t>.</w:t>
      </w:r>
      <w:r>
        <w:rPr>
          <w:b/>
          <w:spacing w:val="-1"/>
          <w:w w:val="102"/>
          <w:sz w:val="20"/>
        </w:rPr>
        <w:t>J</w:t>
      </w:r>
      <w:r>
        <w:rPr>
          <w:spacing w:val="-1"/>
          <w:w w:val="90"/>
          <w:sz w:val="20"/>
          <w:vertAlign w:val="superscript"/>
        </w:rPr>
        <w:t>—</w:t>
      </w:r>
      <w:r>
        <w:rPr>
          <w:i/>
          <w:spacing w:val="10"/>
          <w:w w:val="132"/>
          <w:sz w:val="20"/>
          <w:vertAlign w:val="superscript"/>
        </w:rPr>
        <w:t>1</w:t>
      </w:r>
      <w:r>
        <w:rPr>
          <w:b/>
          <w:w w:val="102"/>
          <w:sz w:val="20"/>
          <w:vertAlign w:val="baseline"/>
        </w:rPr>
        <w:t>b</w:t>
      </w:r>
      <w:r>
        <w:rPr>
          <w:b/>
          <w:spacing w:val="-5"/>
          <w:sz w:val="20"/>
          <w:vertAlign w:val="baseline"/>
        </w:rPr>
        <w:t> </w:t>
      </w:r>
      <w:r>
        <w:rPr>
          <w:w w:val="74"/>
          <w:sz w:val="20"/>
          <w:vertAlign w:val="baseline"/>
        </w:rPr>
        <w:t>—</w:t>
      </w:r>
      <w:r>
        <w:rPr>
          <w:spacing w:val="-5"/>
          <w:sz w:val="20"/>
          <w:vertAlign w:val="baseline"/>
        </w:rPr>
        <w:t> </w:t>
      </w:r>
      <w:r>
        <w:rPr>
          <w:rFonts w:ascii="Palatino Linotype" w:hAnsi="Palatino Linotype"/>
          <w:spacing w:val="8"/>
          <w:w w:val="160"/>
          <w:sz w:val="20"/>
          <w:vertAlign w:val="baseline"/>
        </w:rPr>
        <w:t>ˆ</w:t>
      </w:r>
      <w:r>
        <w:rPr>
          <w:rFonts w:ascii="Palatino Linotype" w:hAnsi="Palatino Linotype"/>
          <w:spacing w:val="12"/>
          <w:w w:val="160"/>
          <w:sz w:val="20"/>
          <w:vertAlign w:val="baseline"/>
        </w:rPr>
        <w:t>$</w:t>
      </w:r>
      <w:r>
        <w:rPr>
          <w:i/>
          <w:spacing w:val="-1"/>
          <w:w w:val="137"/>
          <w:sz w:val="20"/>
          <w:vertAlign w:val="baseline"/>
        </w:rPr>
        <w:t>/</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i/>
          <w:spacing w:val="-1"/>
          <w:w w:val="153"/>
          <w:sz w:val="20"/>
          <w:vertAlign w:val="baseline"/>
        </w:rPr>
        <w:t>.</w:t>
      </w:r>
      <w:r>
        <w:rPr>
          <w:b/>
          <w:w w:val="102"/>
          <w:sz w:val="20"/>
          <w:vertAlign w:val="baseline"/>
        </w:rPr>
        <w:t>J</w:t>
      </w:r>
      <w:r>
        <w:rPr>
          <w:spacing w:val="-1"/>
          <w:w w:val="90"/>
          <w:sz w:val="20"/>
          <w:vertAlign w:val="superscript"/>
        </w:rPr>
        <w:t>—</w:t>
      </w:r>
      <w:r>
        <w:rPr>
          <w:i/>
          <w:spacing w:val="9"/>
          <w:w w:val="132"/>
          <w:sz w:val="20"/>
          <w:vertAlign w:val="superscript"/>
        </w:rPr>
        <w:t>1</w:t>
      </w:r>
      <w:r>
        <w:rPr>
          <w:b/>
          <w:w w:val="102"/>
          <w:sz w:val="20"/>
          <w:vertAlign w:val="baseline"/>
        </w:rPr>
        <w:t>b</w:t>
      </w:r>
      <w:r>
        <w:rPr>
          <w:b/>
          <w:spacing w:val="-5"/>
          <w:sz w:val="20"/>
          <w:vertAlign w:val="baseline"/>
        </w:rPr>
        <w:t> </w:t>
      </w:r>
      <w:r>
        <w:rPr>
          <w:w w:val="74"/>
          <w:sz w:val="20"/>
          <w:vertAlign w:val="baseline"/>
        </w:rPr>
        <w:t>—</w:t>
      </w:r>
      <w:r>
        <w:rPr>
          <w:spacing w:val="-5"/>
          <w:sz w:val="20"/>
          <w:vertAlign w:val="baseline"/>
        </w:rPr>
        <w:t> </w:t>
      </w:r>
      <w:r>
        <w:rPr>
          <w:rFonts w:ascii="Palatino Linotype" w:hAnsi="Palatino Linotype"/>
          <w:spacing w:val="8"/>
          <w:w w:val="160"/>
          <w:sz w:val="20"/>
          <w:vertAlign w:val="baseline"/>
        </w:rPr>
        <w:t>ˆ</w:t>
      </w:r>
      <w:r>
        <w:rPr>
          <w:rFonts w:ascii="Palatino Linotype" w:hAnsi="Palatino Linotype"/>
          <w:spacing w:val="12"/>
          <w:w w:val="160"/>
          <w:sz w:val="20"/>
          <w:vertAlign w:val="baseline"/>
        </w:rPr>
        <w:t>$</w:t>
      </w:r>
      <w:r>
        <w:rPr>
          <w:i/>
          <w:spacing w:val="-1"/>
          <w:w w:val="108"/>
          <w:sz w:val="20"/>
          <w:vertAlign w:val="baseline"/>
        </w:rPr>
        <w:t>/:</w:t>
      </w:r>
    </w:p>
    <w:p>
      <w:pPr>
        <w:pStyle w:val="BodyText"/>
        <w:spacing w:before="1"/>
        <w:rPr>
          <w:i/>
          <w:sz w:val="33"/>
        </w:rPr>
      </w:pPr>
    </w:p>
    <w:p>
      <w:pPr>
        <w:pStyle w:val="BodyText"/>
        <w:ind w:left="174"/>
        <w:rPr>
          <w:i/>
        </w:rPr>
      </w:pPr>
      <w:r>
        <w:rPr/>
        <w:pict>
          <v:shape style="position:absolute;margin-left:460.769989pt;margin-top:7.218856pt;width:10.1pt;height:7.25pt;mso-position-horizontal-relative:page;mso-position-vertical-relative:paragraph;z-index:-17101824" type="#_x0000_t202" filled="false" stroked="false">
            <v:textbox inset="0,0,0,0">
              <w:txbxContent>
                <w:p>
                  <w:pPr>
                    <w:spacing w:line="144" w:lineRule="exact" w:before="0"/>
                    <w:ind w:left="0" w:right="0" w:firstLine="0"/>
                    <w:jc w:val="left"/>
                    <w:rPr>
                      <w:rFonts w:ascii="Gulim" w:hAnsi="Gulim"/>
                      <w:sz w:val="14"/>
                    </w:rPr>
                  </w:pPr>
                  <w:r>
                    <w:rPr>
                      <w:i/>
                      <w:w w:val="75"/>
                      <w:sz w:val="14"/>
                    </w:rPr>
                    <w:t>@</w:t>
                  </w:r>
                  <w:r>
                    <w:rPr>
                      <w:rFonts w:ascii="Gulim" w:hAnsi="Gulim"/>
                      <w:w w:val="75"/>
                      <w:sz w:val="14"/>
                    </w:rPr>
                    <w:t>‰</w:t>
                  </w:r>
                </w:p>
              </w:txbxContent>
            </v:textbox>
            <w10:wrap type="none"/>
          </v:shape>
        </w:pict>
      </w:r>
      <w:r>
        <w:rPr>
          <w:w w:val="105"/>
        </w:rPr>
        <w:t>The first-order optimality condition for the minimization problem in Equation (</w:t>
      </w:r>
      <w:hyperlink w:history="true" w:anchor="_bookmark18">
        <w:r>
          <w:rPr>
            <w:w w:val="105"/>
          </w:rPr>
          <w:t>21)</w:t>
        </w:r>
      </w:hyperlink>
      <w:r>
        <w:rPr>
          <w:w w:val="105"/>
        </w:rPr>
        <w:t> is </w:t>
      </w:r>
      <w:r>
        <w:rPr>
          <w:i/>
          <w:spacing w:val="-29"/>
          <w:w w:val="105"/>
          <w:u w:val="single"/>
          <w:vertAlign w:val="superscript"/>
        </w:rPr>
        <w:t>@f</w:t>
      </w:r>
    </w:p>
    <w:p>
      <w:pPr>
        <w:pStyle w:val="BodyText"/>
        <w:spacing w:before="86"/>
        <w:ind w:left="247"/>
      </w:pPr>
      <w:r>
        <w:rPr/>
        <w:br w:type="column"/>
      </w:r>
      <w:r>
        <w:rPr>
          <w:w w:val="105"/>
        </w:rPr>
        <w:t>(22)</w:t>
      </w:r>
    </w:p>
    <w:p>
      <w:pPr>
        <w:pStyle w:val="BodyText"/>
        <w:rPr>
          <w:sz w:val="22"/>
        </w:rPr>
      </w:pPr>
    </w:p>
    <w:p>
      <w:pPr>
        <w:pStyle w:val="BodyText"/>
        <w:rPr>
          <w:sz w:val="22"/>
        </w:rPr>
      </w:pPr>
    </w:p>
    <w:p>
      <w:pPr>
        <w:pStyle w:val="BodyText"/>
        <w:spacing w:before="10"/>
      </w:pPr>
    </w:p>
    <w:p>
      <w:pPr>
        <w:spacing w:before="0"/>
        <w:ind w:left="158" w:right="0" w:firstLine="0"/>
        <w:jc w:val="left"/>
        <w:rPr>
          <w:sz w:val="20"/>
        </w:rPr>
      </w:pPr>
      <w:r>
        <w:rPr>
          <w:w w:val="110"/>
          <w:sz w:val="20"/>
        </w:rPr>
        <w:t>D</w:t>
      </w:r>
      <w:r>
        <w:rPr>
          <w:spacing w:val="50"/>
          <w:w w:val="110"/>
          <w:sz w:val="20"/>
        </w:rPr>
        <w:t> </w:t>
      </w:r>
      <w:r>
        <w:rPr>
          <w:b/>
          <w:w w:val="110"/>
          <w:sz w:val="20"/>
        </w:rPr>
        <w:t>0</w:t>
      </w:r>
      <w:r>
        <w:rPr>
          <w:w w:val="110"/>
          <w:sz w:val="20"/>
        </w:rPr>
        <w:t>.</w:t>
      </w:r>
    </w:p>
    <w:p>
      <w:pPr>
        <w:spacing w:after="0"/>
        <w:jc w:val="left"/>
        <w:rPr>
          <w:sz w:val="20"/>
        </w:rPr>
        <w:sectPr>
          <w:type w:val="continuous"/>
          <w:pgSz w:w="11910" w:h="15650"/>
          <w:pgMar w:top="720" w:bottom="280" w:left="1680" w:right="1680"/>
          <w:cols w:num="2" w:equalWidth="0">
            <w:col w:w="7681" w:space="40"/>
            <w:col w:w="829"/>
          </w:cols>
        </w:sectPr>
      </w:pPr>
    </w:p>
    <w:p>
      <w:pPr>
        <w:pStyle w:val="BodyText"/>
        <w:spacing w:line="238" w:lineRule="exact"/>
        <w:ind w:left="174"/>
      </w:pPr>
      <w:r>
        <w:rPr>
          <w:spacing w:val="-1"/>
          <w:w w:val="102"/>
        </w:rPr>
        <w:t>Fro</w:t>
      </w:r>
      <w:r>
        <w:rPr>
          <w:w w:val="102"/>
        </w:rPr>
        <w:t>m</w:t>
      </w:r>
      <w:r>
        <w:rPr>
          <w:spacing w:val="7"/>
        </w:rPr>
        <w:t> </w:t>
      </w:r>
      <w:r>
        <w:rPr>
          <w:spacing w:val="-1"/>
          <w:w w:val="102"/>
        </w:rPr>
        <w:t>th</w:t>
      </w:r>
      <w:r>
        <w:rPr>
          <w:w w:val="102"/>
        </w:rPr>
        <w:t>e</w:t>
      </w:r>
      <w:r>
        <w:rPr>
          <w:spacing w:val="7"/>
        </w:rPr>
        <w:t> </w:t>
      </w:r>
      <w:r>
        <w:rPr>
          <w:spacing w:val="-1"/>
          <w:w w:val="102"/>
        </w:rPr>
        <w:t>c</w:t>
      </w:r>
      <w:r>
        <w:rPr>
          <w:spacing w:val="-1"/>
          <w:w w:val="102"/>
        </w:rPr>
        <w:t>hai</w:t>
      </w:r>
      <w:r>
        <w:rPr>
          <w:w w:val="102"/>
        </w:rPr>
        <w:t>n</w:t>
      </w:r>
      <w:r>
        <w:rPr>
          <w:spacing w:val="7"/>
        </w:rPr>
        <w:t> </w:t>
      </w:r>
      <w:r>
        <w:rPr>
          <w:spacing w:val="-1"/>
          <w:w w:val="102"/>
        </w:rPr>
        <w:t>rul</w:t>
      </w:r>
      <w:r>
        <w:rPr>
          <w:w w:val="102"/>
        </w:rPr>
        <w:t>e</w:t>
      </w:r>
      <w:r>
        <w:rPr>
          <w:spacing w:val="7"/>
        </w:rPr>
        <w:t> </w:t>
      </w:r>
      <w:r>
        <w:rPr>
          <w:spacing w:val="-1"/>
          <w:w w:val="102"/>
        </w:rPr>
        <w:t>an</w:t>
      </w:r>
      <w:r>
        <w:rPr>
          <w:w w:val="102"/>
        </w:rPr>
        <w:t>d</w:t>
      </w:r>
      <w:r>
        <w:rPr>
          <w:spacing w:val="7"/>
        </w:rPr>
        <w:t> </w:t>
      </w:r>
      <w:r>
        <w:rPr>
          <w:w w:val="102"/>
        </w:rPr>
        <w:t>t</w:t>
      </w:r>
      <w:r>
        <w:rPr>
          <w:spacing w:val="-1"/>
          <w:w w:val="102"/>
        </w:rPr>
        <w:t>h</w:t>
      </w:r>
      <w:r>
        <w:rPr>
          <w:w w:val="102"/>
        </w:rPr>
        <w:t>e</w:t>
      </w:r>
      <w:r>
        <w:rPr>
          <w:spacing w:val="7"/>
        </w:rPr>
        <w:t> </w:t>
      </w:r>
      <w:r>
        <w:rPr>
          <w:spacing w:val="-2"/>
          <w:w w:val="102"/>
        </w:rPr>
        <w:t>f</w:t>
      </w:r>
      <w:r>
        <w:rPr>
          <w:spacing w:val="-1"/>
          <w:w w:val="102"/>
        </w:rPr>
        <w:t>ac</w:t>
      </w:r>
      <w:r>
        <w:rPr>
          <w:w w:val="102"/>
        </w:rPr>
        <w:t>t</w:t>
      </w:r>
      <w:r>
        <w:rPr>
          <w:spacing w:val="7"/>
        </w:rPr>
        <w:t> </w:t>
      </w:r>
      <w:r>
        <w:rPr>
          <w:spacing w:val="-1"/>
          <w:w w:val="102"/>
        </w:rPr>
        <w:t>tha</w:t>
      </w:r>
      <w:r>
        <w:rPr>
          <w:w w:val="102"/>
        </w:rPr>
        <w:t>t</w:t>
      </w:r>
      <w:r>
        <w:rPr>
          <w:spacing w:val="7"/>
        </w:rPr>
        <w:t> </w:t>
      </w:r>
      <w:r>
        <w:rPr>
          <w:rFonts w:ascii="Palatino Linotype" w:hAnsi="Palatino Linotype"/>
          <w:w w:val="104"/>
        </w:rPr>
        <w:t>$</w:t>
      </w:r>
      <w:r>
        <w:rPr>
          <w:rFonts w:ascii="Palatino Linotype" w:hAnsi="Palatino Linotype"/>
        </w:rPr>
        <w:t> </w:t>
      </w:r>
      <w:r>
        <w:rPr>
          <w:rFonts w:ascii="Palatino Linotype" w:hAnsi="Palatino Linotype"/>
          <w:spacing w:val="-20"/>
        </w:rPr>
        <w:t> </w:t>
      </w:r>
      <w:r>
        <w:rPr>
          <w:w w:val="118"/>
        </w:rPr>
        <w:t>D</w:t>
      </w:r>
      <w:r>
        <w:rPr>
          <w:spacing w:val="18"/>
        </w:rPr>
        <w:t> </w:t>
      </w:r>
      <w:r>
        <w:rPr>
          <w:rFonts w:ascii="Palatino Linotype" w:hAnsi="Palatino Linotype"/>
          <w:spacing w:val="12"/>
          <w:w w:val="104"/>
        </w:rPr>
        <w:t>$</w:t>
      </w:r>
      <w:r>
        <w:rPr>
          <w:i/>
          <w:spacing w:val="-1"/>
          <w:w w:val="153"/>
        </w:rPr>
        <w:t>.</w:t>
      </w:r>
      <w:r>
        <w:rPr>
          <w:rFonts w:ascii="Palatino Linotype" w:hAnsi="Palatino Linotype"/>
          <w:w w:val="68"/>
        </w:rPr>
        <w:t>‰</w:t>
      </w:r>
      <w:r>
        <w:rPr>
          <w:rFonts w:ascii="Palatino Linotype" w:hAnsi="Palatino Linotype"/>
          <w:spacing w:val="-32"/>
        </w:rPr>
        <w:t> </w:t>
      </w:r>
      <w:r>
        <w:rPr>
          <w:i/>
          <w:w w:val="137"/>
        </w:rPr>
        <w:t>/</w:t>
      </w:r>
      <w:r>
        <w:rPr>
          <w:i/>
          <w:spacing w:val="7"/>
        </w:rPr>
        <w:t> </w:t>
      </w:r>
      <w:r>
        <w:rPr>
          <w:w w:val="102"/>
        </w:rPr>
        <w:t>(because</w:t>
      </w:r>
      <w:r>
        <w:rPr>
          <w:spacing w:val="7"/>
        </w:rPr>
        <w:t> </w:t>
      </w:r>
      <w:r>
        <w:rPr>
          <w:rFonts w:ascii="Palatino Linotype" w:hAnsi="Palatino Linotype"/>
          <w:w w:val="104"/>
        </w:rPr>
        <w:t>$</w:t>
      </w:r>
      <w:r>
        <w:rPr>
          <w:rFonts w:ascii="Palatino Linotype" w:hAnsi="Palatino Linotype"/>
          <w:spacing w:val="19"/>
        </w:rPr>
        <w:t> </w:t>
      </w:r>
      <w:r>
        <w:rPr>
          <w:spacing w:val="-1"/>
          <w:w w:val="102"/>
        </w:rPr>
        <w:t>depend</w:t>
      </w:r>
      <w:r>
        <w:rPr>
          <w:w w:val="102"/>
        </w:rPr>
        <w:t>s</w:t>
      </w:r>
      <w:r>
        <w:rPr>
          <w:spacing w:val="7"/>
        </w:rPr>
        <w:t> </w:t>
      </w:r>
      <w:r>
        <w:rPr>
          <w:spacing w:val="-1"/>
          <w:w w:val="102"/>
        </w:rPr>
        <w:t>o</w:t>
      </w:r>
      <w:r>
        <w:rPr>
          <w:w w:val="102"/>
        </w:rPr>
        <w:t>n</w:t>
      </w:r>
      <w:r>
        <w:rPr>
          <w:spacing w:val="7"/>
        </w:rPr>
        <w:t> </w:t>
      </w:r>
      <w:r>
        <w:rPr>
          <w:rFonts w:ascii="Palatino Linotype" w:hAnsi="Palatino Linotype"/>
          <w:w w:val="68"/>
        </w:rPr>
        <w:t>‰</w:t>
      </w:r>
      <w:r>
        <w:rPr>
          <w:rFonts w:ascii="Palatino Linotype" w:hAnsi="Palatino Linotype"/>
        </w:rPr>
        <w:t> </w:t>
      </w:r>
      <w:r>
        <w:rPr>
          <w:rFonts w:ascii="Palatino Linotype" w:hAnsi="Palatino Linotype"/>
          <w:spacing w:val="-25"/>
        </w:rPr>
        <w:t> </w:t>
      </w:r>
      <w:r>
        <w:rPr>
          <w:spacing w:val="-1"/>
          <w:w w:val="102"/>
        </w:rPr>
        <w:t>vi</w:t>
      </w:r>
      <w:r>
        <w:rPr>
          <w:w w:val="102"/>
        </w:rPr>
        <w:t>a</w:t>
      </w:r>
      <w:r>
        <w:rPr>
          <w:spacing w:val="7"/>
        </w:rPr>
        <w:t> </w:t>
      </w:r>
      <w:r>
        <w:rPr>
          <w:b/>
          <w:spacing w:val="-1"/>
          <w:w w:val="102"/>
        </w:rPr>
        <w:t>J</w:t>
      </w:r>
      <w:r>
        <w:rPr>
          <w:i/>
          <w:w w:val="136"/>
          <w:vertAlign w:val="subscript"/>
        </w:rPr>
        <w:t>r</w:t>
      </w:r>
      <w:r>
        <w:rPr>
          <w:i/>
          <w:spacing w:val="-28"/>
          <w:vertAlign w:val="baseline"/>
        </w:rPr>
        <w:t> </w:t>
      </w:r>
      <w:r>
        <w:rPr>
          <w:w w:val="102"/>
          <w:vertAlign w:val="baseline"/>
        </w:rPr>
        <w:t>,</w:t>
      </w:r>
      <w:r>
        <w:rPr>
          <w:spacing w:val="7"/>
          <w:vertAlign w:val="baseline"/>
        </w:rPr>
        <w:t> </w:t>
      </w:r>
      <w:r>
        <w:rPr>
          <w:b/>
          <w:spacing w:val="-1"/>
          <w:w w:val="102"/>
          <w:vertAlign w:val="baseline"/>
        </w:rPr>
        <w:t>A</w:t>
      </w:r>
      <w:r>
        <w:rPr>
          <w:i/>
          <w:w w:val="136"/>
          <w:vertAlign w:val="subscript"/>
        </w:rPr>
        <w:t>r</w:t>
      </w:r>
      <w:r>
        <w:rPr>
          <w:i/>
          <w:spacing w:val="-28"/>
          <w:vertAlign w:val="baseline"/>
        </w:rPr>
        <w:t> </w:t>
      </w:r>
      <w:r>
        <w:rPr>
          <w:w w:val="102"/>
          <w:vertAlign w:val="baseline"/>
        </w:rPr>
        <w:t>,</w:t>
      </w:r>
      <w:r>
        <w:rPr>
          <w:spacing w:val="7"/>
          <w:vertAlign w:val="baseline"/>
        </w:rPr>
        <w:t> </w:t>
      </w:r>
      <w:r>
        <w:rPr>
          <w:spacing w:val="-1"/>
          <w:w w:val="102"/>
          <w:vertAlign w:val="baseline"/>
        </w:rPr>
        <w:t>a</w:t>
      </w:r>
      <w:r>
        <w:rPr>
          <w:spacing w:val="-1"/>
          <w:w w:val="102"/>
          <w:vertAlign w:val="baseline"/>
        </w:rPr>
        <w:t>n</w:t>
      </w:r>
      <w:r>
        <w:rPr>
          <w:w w:val="102"/>
          <w:vertAlign w:val="baseline"/>
        </w:rPr>
        <w:t>d</w:t>
      </w:r>
      <w:r>
        <w:rPr>
          <w:spacing w:val="7"/>
          <w:vertAlign w:val="baseline"/>
        </w:rPr>
        <w:t> </w:t>
      </w:r>
      <w:r>
        <w:rPr>
          <w:b/>
          <w:spacing w:val="-1"/>
          <w:w w:val="102"/>
          <w:vertAlign w:val="baseline"/>
        </w:rPr>
        <w:t>B</w:t>
      </w:r>
      <w:r>
        <w:rPr>
          <w:i/>
          <w:w w:val="136"/>
          <w:vertAlign w:val="subscript"/>
        </w:rPr>
        <w:t>r</w:t>
      </w:r>
      <w:r>
        <w:rPr>
          <w:i/>
          <w:spacing w:val="-28"/>
          <w:vertAlign w:val="baseline"/>
        </w:rPr>
        <w:t> </w:t>
      </w:r>
      <w:r>
        <w:rPr>
          <w:w w:val="102"/>
          <w:vertAlign w:val="baseline"/>
        </w:rPr>
        <w:t>),</w:t>
      </w:r>
      <w:r>
        <w:rPr>
          <w:spacing w:val="7"/>
          <w:vertAlign w:val="baseline"/>
        </w:rPr>
        <w:t> </w:t>
      </w:r>
      <w:r>
        <w:rPr>
          <w:w w:val="102"/>
          <w:vertAlign w:val="baseline"/>
        </w:rPr>
        <w:t>we</w:t>
      </w:r>
    </w:p>
    <w:p>
      <w:pPr>
        <w:tabs>
          <w:tab w:pos="6341" w:val="left" w:leader="none"/>
        </w:tabs>
        <w:spacing w:line="144" w:lineRule="exact"/>
        <w:ind w:left="1267" w:right="0" w:firstLine="0"/>
        <w:rPr>
          <w:sz w:val="14"/>
        </w:rPr>
      </w:pPr>
      <w:r>
        <w:rPr>
          <w:position w:val="-2"/>
          <w:sz w:val="14"/>
        </w:rPr>
        <w:pict>
          <v:shape style="width:98.65pt;height:7.25pt;mso-position-horizontal-relative:char;mso-position-vertical-relative:line" type="#_x0000_t202" filled="false" stroked="false">
            <w10:anchorlock/>
            <v:textbox inset="0,0,0,0">
              <w:txbxContent>
                <w:p>
                  <w:pPr>
                    <w:tabs>
                      <w:tab w:pos="1842" w:val="left" w:leader="none"/>
                    </w:tabs>
                    <w:spacing w:line="144" w:lineRule="exact" w:before="0"/>
                    <w:ind w:left="0" w:right="0" w:firstLine="0"/>
                    <w:jc w:val="left"/>
                    <w:rPr>
                      <w:i/>
                      <w:sz w:val="14"/>
                    </w:rPr>
                  </w:pPr>
                  <w:r>
                    <w:rPr>
                      <w:i/>
                      <w:spacing w:val="-21"/>
                      <w:w w:val="60"/>
                      <w:sz w:val="14"/>
                      <w:u w:val="single"/>
                    </w:rPr>
                    <w:t>@</w:t>
                  </w:r>
                  <w:r>
                    <w:rPr>
                      <w:i/>
                      <w:w w:val="237"/>
                      <w:sz w:val="14"/>
                      <w:u w:val="single"/>
                    </w:rPr>
                    <w:t>f</w:t>
                  </w:r>
                  <w:r>
                    <w:rPr>
                      <w:i/>
                      <w:sz w:val="14"/>
                      <w:u w:val="single"/>
                    </w:rPr>
                    <w:t>  </w:t>
                  </w:r>
                  <w:r>
                    <w:rPr>
                      <w:i/>
                      <w:spacing w:val="-3"/>
                      <w:sz w:val="14"/>
                      <w:u w:val="single"/>
                    </w:rPr>
                    <w:t> </w:t>
                  </w:r>
                  <w:r>
                    <w:rPr>
                      <w:i/>
                      <w:w w:val="60"/>
                      <w:sz w:val="14"/>
                      <w:u w:val="single"/>
                    </w:rPr>
                    <w:t>@</w:t>
                  </w:r>
                  <w:r>
                    <w:rPr>
                      <w:rFonts w:ascii="Gulim"/>
                      <w:w w:val="102"/>
                      <w:sz w:val="14"/>
                      <w:u w:val="single"/>
                    </w:rPr>
                    <w:t>$</w:t>
                  </w:r>
                  <w:r>
                    <w:rPr>
                      <w:rFonts w:ascii="Gulim"/>
                      <w:sz w:val="14"/>
                    </w:rPr>
                    <w:tab/>
                  </w:r>
                  <w:r>
                    <w:rPr>
                      <w:i/>
                      <w:spacing w:val="-31"/>
                      <w:w w:val="101"/>
                      <w:sz w:val="14"/>
                      <w:u w:val="single"/>
                    </w:rPr>
                    <w:t>@f</w:t>
                  </w:r>
                </w:p>
              </w:txbxContent>
            </v:textbox>
          </v:shape>
        </w:pict>
      </w:r>
      <w:r>
        <w:rPr>
          <w:position w:val="-2"/>
          <w:sz w:val="14"/>
        </w:rPr>
      </w:r>
      <w:r>
        <w:rPr>
          <w:position w:val="-2"/>
          <w:sz w:val="14"/>
        </w:rPr>
        <w:tab/>
      </w:r>
      <w:r>
        <w:rPr>
          <w:position w:val="-2"/>
          <w:sz w:val="14"/>
        </w:rPr>
        <w:pict>
          <v:shape style="width:6.55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spacing w:val="-21"/>
                      <w:sz w:val="14"/>
                      <w:u w:val="single"/>
                    </w:rPr>
                    <w:t>@f</w:t>
                  </w:r>
                </w:p>
              </w:txbxContent>
            </v:textbox>
          </v:shape>
        </w:pict>
      </w:r>
      <w:r>
        <w:rPr>
          <w:position w:val="-2"/>
          <w:sz w:val="14"/>
        </w:rPr>
      </w:r>
    </w:p>
    <w:p>
      <w:pPr>
        <w:pStyle w:val="BodyText"/>
        <w:tabs>
          <w:tab w:pos="1738" w:val="left" w:leader="none"/>
          <w:tab w:pos="3410" w:val="left" w:leader="none"/>
          <w:tab w:pos="6656" w:val="left" w:leader="none"/>
        </w:tabs>
        <w:spacing w:line="22" w:lineRule="exact"/>
        <w:ind w:left="174"/>
      </w:pPr>
      <w:r>
        <w:rPr>
          <w:spacing w:val="-3"/>
        </w:rPr>
        <w:t>have </w:t>
      </w:r>
      <w:r>
        <w:rPr>
          <w:spacing w:val="26"/>
        </w:rPr>
        <w:t> </w:t>
      </w:r>
      <w:r>
        <w:rPr>
          <w:i/>
          <w:spacing w:val="-11"/>
          <w:u w:val="single"/>
          <w:vertAlign w:val="superscript"/>
        </w:rPr>
        <w:t>@f</w:t>
      </w:r>
      <w:r>
        <w:rPr>
          <w:i/>
          <w:spacing w:val="-11"/>
          <w:vertAlign w:val="baseline"/>
        </w:rPr>
        <w:t>    </w:t>
      </w:r>
      <w:r>
        <w:rPr>
          <w:i/>
          <w:spacing w:val="6"/>
          <w:vertAlign w:val="baseline"/>
        </w:rPr>
        <w:t> </w:t>
      </w:r>
      <w:r>
        <w:rPr>
          <w:vertAlign w:val="baseline"/>
        </w:rPr>
        <w:t>D</w:t>
        <w:tab/>
        <w:t>,  in</w:t>
      </w:r>
      <w:r>
        <w:rPr>
          <w:spacing w:val="-1"/>
          <w:vertAlign w:val="baseline"/>
        </w:rPr>
        <w:t> </w:t>
      </w:r>
      <w:r>
        <w:rPr>
          <w:vertAlign w:val="baseline"/>
        </w:rPr>
        <w:t>which</w:t>
      </w:r>
      <w:r>
        <w:rPr>
          <w:spacing w:val="24"/>
          <w:vertAlign w:val="baseline"/>
        </w:rPr>
        <w:t> </w:t>
      </w:r>
      <w:r>
        <w:rPr>
          <w:vertAlign w:val="baseline"/>
        </w:rPr>
        <w:t>case</w:t>
        <w:tab/>
        <w:t>D </w:t>
      </w:r>
      <w:r>
        <w:rPr>
          <w:spacing w:val="1"/>
          <w:vertAlign w:val="baseline"/>
        </w:rPr>
        <w:t> </w:t>
      </w:r>
      <w:r>
        <w:rPr>
          <w:b/>
          <w:vertAlign w:val="baseline"/>
        </w:rPr>
        <w:t>0</w:t>
      </w:r>
      <w:r>
        <w:rPr>
          <w:b/>
          <w:spacing w:val="26"/>
          <w:vertAlign w:val="baseline"/>
        </w:rPr>
        <w:t> </w:t>
      </w:r>
      <w:r>
        <w:rPr>
          <w:vertAlign w:val="baseline"/>
        </w:rPr>
        <w:t>is</w:t>
      </w:r>
      <w:r>
        <w:rPr>
          <w:spacing w:val="26"/>
          <w:vertAlign w:val="baseline"/>
        </w:rPr>
        <w:t> </w:t>
      </w:r>
      <w:r>
        <w:rPr>
          <w:vertAlign w:val="baseline"/>
        </w:rPr>
        <w:t>sufficient</w:t>
      </w:r>
      <w:r>
        <w:rPr>
          <w:spacing w:val="26"/>
          <w:vertAlign w:val="baseline"/>
        </w:rPr>
        <w:t> </w:t>
      </w:r>
      <w:r>
        <w:rPr>
          <w:vertAlign w:val="baseline"/>
        </w:rPr>
        <w:t>to</w:t>
      </w:r>
      <w:r>
        <w:rPr>
          <w:spacing w:val="27"/>
          <w:vertAlign w:val="baseline"/>
        </w:rPr>
        <w:t> </w:t>
      </w:r>
      <w:r>
        <w:rPr>
          <w:vertAlign w:val="baseline"/>
        </w:rPr>
        <w:t>conclude</w:t>
      </w:r>
      <w:r>
        <w:rPr>
          <w:spacing w:val="26"/>
          <w:vertAlign w:val="baseline"/>
        </w:rPr>
        <w:t> </w:t>
      </w:r>
      <w:r>
        <w:rPr>
          <w:vertAlign w:val="baseline"/>
        </w:rPr>
        <w:t>that</w:t>
        <w:tab/>
        <w:t>D  </w:t>
      </w:r>
      <w:r>
        <w:rPr>
          <w:b/>
          <w:vertAlign w:val="baseline"/>
        </w:rPr>
        <w:t>0</w:t>
      </w:r>
      <w:r>
        <w:rPr>
          <w:vertAlign w:val="baseline"/>
        </w:rPr>
        <w:t>.  The</w:t>
      </w:r>
      <w:r>
        <w:rPr>
          <w:spacing w:val="30"/>
          <w:vertAlign w:val="baseline"/>
        </w:rPr>
        <w:t> </w:t>
      </w:r>
      <w:r>
        <w:rPr>
          <w:vertAlign w:val="baseline"/>
        </w:rPr>
        <w:t>condition</w:t>
      </w:r>
    </w:p>
    <w:p>
      <w:pPr>
        <w:tabs>
          <w:tab w:pos="1273" w:val="left" w:leader="none"/>
          <w:tab w:pos="3115" w:val="left" w:leader="none"/>
          <w:tab w:pos="6326" w:val="left" w:leader="none"/>
        </w:tabs>
        <w:spacing w:line="138" w:lineRule="exact" w:before="0"/>
        <w:ind w:left="649" w:right="0" w:firstLine="0"/>
        <w:jc w:val="left"/>
        <w:rPr>
          <w:rFonts w:ascii="Gulim" w:hAnsi="Gulim"/>
          <w:sz w:val="14"/>
        </w:rPr>
      </w:pPr>
      <w:r>
        <w:rPr>
          <w:i/>
          <w:w w:val="85"/>
          <w:sz w:val="14"/>
        </w:rPr>
        <w:t>@</w:t>
      </w:r>
      <w:r>
        <w:rPr>
          <w:rFonts w:ascii="Gulim" w:hAnsi="Gulim"/>
          <w:w w:val="85"/>
          <w:sz w:val="14"/>
        </w:rPr>
        <w:t>‰</w:t>
        <w:tab/>
      </w:r>
      <w:r>
        <w:rPr>
          <w:i/>
          <w:w w:val="85"/>
          <w:sz w:val="14"/>
        </w:rPr>
        <w:t>@</w:t>
      </w:r>
      <w:r>
        <w:rPr>
          <w:rFonts w:ascii="Gulim" w:hAnsi="Gulim"/>
          <w:w w:val="85"/>
          <w:sz w:val="14"/>
        </w:rPr>
        <w:t>$</w:t>
      </w:r>
      <w:r>
        <w:rPr>
          <w:rFonts w:ascii="Gulim" w:hAnsi="Gulim"/>
          <w:spacing w:val="4"/>
          <w:w w:val="85"/>
          <w:sz w:val="14"/>
        </w:rPr>
        <w:t> </w:t>
      </w:r>
      <w:r>
        <w:rPr>
          <w:i/>
          <w:w w:val="85"/>
          <w:sz w:val="14"/>
        </w:rPr>
        <w:t>@</w:t>
      </w:r>
      <w:r>
        <w:rPr>
          <w:rFonts w:ascii="Gulim" w:hAnsi="Gulim"/>
          <w:w w:val="85"/>
          <w:sz w:val="14"/>
        </w:rPr>
        <w:t>‰</w:t>
        <w:tab/>
      </w:r>
      <w:r>
        <w:rPr>
          <w:i/>
          <w:w w:val="85"/>
          <w:sz w:val="14"/>
        </w:rPr>
        <w:t>@</w:t>
      </w:r>
      <w:r>
        <w:rPr>
          <w:rFonts w:ascii="Gulim" w:hAnsi="Gulim"/>
          <w:w w:val="85"/>
          <w:sz w:val="14"/>
        </w:rPr>
        <w:t>$</w:t>
        <w:tab/>
      </w:r>
      <w:r>
        <w:rPr>
          <w:i/>
          <w:w w:val="85"/>
          <w:sz w:val="14"/>
        </w:rPr>
        <w:t>@</w:t>
      </w:r>
      <w:r>
        <w:rPr>
          <w:rFonts w:ascii="Gulim" w:hAnsi="Gulim"/>
          <w:w w:val="85"/>
          <w:sz w:val="14"/>
        </w:rPr>
        <w:t>‰</w:t>
      </w:r>
    </w:p>
    <w:p>
      <w:pPr>
        <w:spacing w:line="15" w:lineRule="exact" w:before="0"/>
        <w:ind w:left="198" w:right="0" w:firstLine="0"/>
        <w:jc w:val="left"/>
        <w:rPr>
          <w:i/>
          <w:sz w:val="14"/>
        </w:rPr>
      </w:pPr>
      <w:r>
        <w:rPr/>
        <w:pict>
          <v:shape style="position:absolute;margin-left:93.920998pt;margin-top:7.765932pt;width:9.3pt;height:.1pt;mso-position-horizontal-relative:page;mso-position-vertical-relative:paragraph;z-index:-15644672;mso-wrap-distance-left:0;mso-wrap-distance-right:0" coordorigin="1878,155" coordsize="186,0" path="m1878,155l2064,155e" filled="false" stroked="true" strokeweight=".477pt" strokecolor="#000000">
            <v:path arrowok="t"/>
            <v:stroke dashstyle="solid"/>
            <w10:wrap type="topAndBottom"/>
          </v:shape>
        </w:pict>
      </w:r>
      <w:r>
        <w:rPr>
          <w:i/>
          <w:sz w:val="14"/>
        </w:rPr>
        <w:t>@f</w:t>
      </w:r>
    </w:p>
    <w:p>
      <w:pPr>
        <w:spacing w:after="0" w:line="15" w:lineRule="exact"/>
        <w:jc w:val="left"/>
        <w:rPr>
          <w:sz w:val="14"/>
        </w:rPr>
        <w:sectPr>
          <w:type w:val="continuous"/>
          <w:pgSz w:w="11910" w:h="15650"/>
          <w:pgMar w:top="720" w:bottom="280" w:left="1680" w:right="1680"/>
        </w:sectPr>
      </w:pPr>
    </w:p>
    <w:p>
      <w:pPr>
        <w:spacing w:line="74" w:lineRule="exact" w:before="0"/>
        <w:ind w:left="204" w:right="0" w:firstLine="0"/>
        <w:jc w:val="left"/>
        <w:rPr>
          <w:sz w:val="20"/>
        </w:rPr>
      </w:pPr>
      <w:r>
        <w:rPr>
          <w:i/>
          <w:w w:val="105"/>
          <w:sz w:val="20"/>
          <w:vertAlign w:val="subscript"/>
        </w:rPr>
        <w:t>@</w:t>
      </w:r>
      <w:r>
        <w:rPr>
          <w:rFonts w:ascii="Gulim"/>
          <w:w w:val="105"/>
          <w:sz w:val="20"/>
          <w:vertAlign w:val="subscript"/>
        </w:rPr>
        <w:t>$</w:t>
      </w:r>
      <w:r>
        <w:rPr>
          <w:rFonts w:ascii="Gulim"/>
          <w:w w:val="105"/>
          <w:sz w:val="20"/>
          <w:vertAlign w:val="baseline"/>
        </w:rPr>
        <w:t> </w:t>
      </w:r>
      <w:r>
        <w:rPr>
          <w:w w:val="105"/>
          <w:sz w:val="20"/>
          <w:vertAlign w:val="baseline"/>
        </w:rPr>
        <w:t>D </w:t>
      </w:r>
      <w:r>
        <w:rPr>
          <w:b/>
          <w:w w:val="105"/>
          <w:sz w:val="20"/>
          <w:vertAlign w:val="baseline"/>
        </w:rPr>
        <w:t>0 </w:t>
      </w:r>
      <w:r>
        <w:rPr>
          <w:w w:val="105"/>
          <w:sz w:val="20"/>
          <w:vertAlign w:val="baseline"/>
        </w:rPr>
        <w:t>gives</w:t>
      </w:r>
    </w:p>
    <w:p>
      <w:pPr>
        <w:pStyle w:val="BodyText"/>
        <w:rPr>
          <w:sz w:val="38"/>
        </w:rPr>
      </w:pPr>
    </w:p>
    <w:p>
      <w:pPr>
        <w:pStyle w:val="BodyText"/>
        <w:spacing w:before="5"/>
        <w:rPr>
          <w:sz w:val="49"/>
        </w:rPr>
      </w:pPr>
    </w:p>
    <w:p>
      <w:pPr>
        <w:pStyle w:val="BodyText"/>
        <w:ind w:left="174"/>
      </w:pPr>
      <w:r>
        <w:rPr>
          <w:spacing w:val="-4"/>
          <w:w w:val="105"/>
        </w:rPr>
        <w:t>or, </w:t>
      </w:r>
      <w:r>
        <w:rPr>
          <w:spacing w:val="-3"/>
          <w:w w:val="105"/>
        </w:rPr>
        <w:t>equivalently,</w:t>
      </w:r>
    </w:p>
    <w:p>
      <w:pPr>
        <w:pStyle w:val="BodyText"/>
        <w:spacing w:before="3"/>
        <w:rPr>
          <w:sz w:val="40"/>
        </w:rPr>
      </w:pPr>
      <w:r>
        <w:rPr/>
        <w:br w:type="column"/>
      </w:r>
      <w:r>
        <w:rPr>
          <w:sz w:val="40"/>
        </w:rPr>
      </w:r>
    </w:p>
    <w:p>
      <w:pPr>
        <w:tabs>
          <w:tab w:pos="5156" w:val="left" w:leader="none"/>
        </w:tabs>
        <w:spacing w:before="0"/>
        <w:ind w:left="264" w:right="0" w:firstLine="0"/>
        <w:jc w:val="left"/>
        <w:rPr>
          <w:sz w:val="20"/>
        </w:rPr>
      </w:pPr>
      <w:r>
        <w:rPr>
          <w:rFonts w:ascii="Palatino Linotype" w:hAnsi="Palatino Linotype"/>
          <w:spacing w:val="8"/>
          <w:w w:val="244"/>
          <w:sz w:val="20"/>
        </w:rPr>
        <w:t>ˆ</w:t>
      </w:r>
      <w:r>
        <w:rPr>
          <w:i/>
          <w:w w:val="135"/>
          <w:sz w:val="20"/>
          <w:vertAlign w:val="superscript"/>
        </w:rPr>
        <w:t>T</w:t>
      </w:r>
      <w:r>
        <w:rPr>
          <w:i/>
          <w:spacing w:val="-14"/>
          <w:sz w:val="20"/>
          <w:vertAlign w:val="baseline"/>
        </w:rPr>
        <w:t> </w:t>
      </w:r>
      <w:r>
        <w:rPr>
          <w:rFonts w:ascii="Palatino Linotype" w:hAnsi="Palatino Linotype"/>
          <w:spacing w:val="8"/>
          <w:w w:val="203"/>
          <w:sz w:val="20"/>
          <w:vertAlign w:val="baseline"/>
        </w:rPr>
        <w:t>‚ˆ</w:t>
      </w:r>
      <w:r>
        <w:rPr>
          <w:rFonts w:ascii="Palatino Linotype" w:hAnsi="Palatino Linotype"/>
          <w:w w:val="203"/>
          <w:sz w:val="20"/>
          <w:vertAlign w:val="baseline"/>
        </w:rPr>
        <w:t>$</w:t>
      </w:r>
      <w:r>
        <w:rPr>
          <w:rFonts w:ascii="Palatino Linotype" w:hAnsi="Palatino Linotype"/>
          <w:spacing w:val="7"/>
          <w:sz w:val="20"/>
          <w:vertAlign w:val="baseline"/>
        </w:rPr>
        <w:t> </w:t>
      </w:r>
      <w:r>
        <w:rPr>
          <w:w w:val="74"/>
          <w:sz w:val="20"/>
          <w:vertAlign w:val="baseline"/>
        </w:rPr>
        <w:t>—</w:t>
      </w:r>
      <w:r>
        <w:rPr>
          <w:spacing w:val="-5"/>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w w:val="102"/>
          <w:sz w:val="20"/>
          <w:vertAlign w:val="baseline"/>
        </w:rPr>
        <w:t>J</w:t>
      </w:r>
      <w:r>
        <w:rPr>
          <w:spacing w:val="-1"/>
          <w:w w:val="90"/>
          <w:sz w:val="20"/>
          <w:vertAlign w:val="superscript"/>
        </w:rPr>
        <w:t>—</w:t>
      </w:r>
      <w:r>
        <w:rPr>
          <w:i/>
          <w:spacing w:val="9"/>
          <w:w w:val="132"/>
          <w:sz w:val="20"/>
          <w:vertAlign w:val="superscript"/>
        </w:rPr>
        <w:t>1</w:t>
      </w:r>
      <w:r>
        <w:rPr>
          <w:b/>
          <w:w w:val="102"/>
          <w:sz w:val="20"/>
          <w:vertAlign w:val="baseline"/>
        </w:rPr>
        <w:t>b</w:t>
      </w:r>
      <w:r>
        <w:rPr>
          <w:b/>
          <w:spacing w:val="7"/>
          <w:sz w:val="20"/>
          <w:vertAlign w:val="baseline"/>
        </w:rPr>
        <w:t> </w:t>
      </w:r>
      <w:r>
        <w:rPr>
          <w:w w:val="118"/>
          <w:sz w:val="20"/>
          <w:vertAlign w:val="baseline"/>
        </w:rPr>
        <w:t>D</w:t>
      </w:r>
      <w:r>
        <w:rPr>
          <w:spacing w:val="7"/>
          <w:sz w:val="20"/>
          <w:vertAlign w:val="baseline"/>
        </w:rPr>
        <w:t> </w:t>
      </w:r>
      <w:r>
        <w:rPr>
          <w:b/>
          <w:w w:val="102"/>
          <w:sz w:val="20"/>
          <w:vertAlign w:val="baseline"/>
        </w:rPr>
        <w:t>0</w:t>
      </w:r>
      <w:r>
        <w:rPr>
          <w:b/>
          <w:sz w:val="20"/>
          <w:vertAlign w:val="baseline"/>
        </w:rPr>
        <w:tab/>
      </w:r>
      <w:r>
        <w:rPr>
          <w:w w:val="102"/>
          <w:sz w:val="20"/>
          <w:vertAlign w:val="baseline"/>
        </w:rPr>
        <w:t>(23)</w:t>
      </w:r>
    </w:p>
    <w:p>
      <w:pPr>
        <w:pStyle w:val="BodyText"/>
        <w:rPr>
          <w:sz w:val="42"/>
        </w:rPr>
      </w:pPr>
    </w:p>
    <w:p>
      <w:pPr>
        <w:tabs>
          <w:tab w:pos="5156" w:val="left" w:leader="none"/>
        </w:tabs>
        <w:spacing w:before="322"/>
        <w:ind w:left="174" w:right="0" w:firstLine="0"/>
        <w:jc w:val="left"/>
        <w:rPr>
          <w:sz w:val="20"/>
        </w:rPr>
      </w:pPr>
      <w:bookmarkStart w:name="_bookmark19" w:id="39"/>
      <w:bookmarkEnd w:id="39"/>
      <w:r>
        <w:rPr/>
      </w:r>
      <w:r>
        <w:rPr>
          <w:rFonts w:ascii="Palatino Linotype" w:hAnsi="Palatino Linotype"/>
          <w:w w:val="104"/>
          <w:sz w:val="20"/>
        </w:rPr>
        <w:t>$</w:t>
      </w:r>
      <w:r>
        <w:rPr>
          <w:rFonts w:ascii="Palatino Linotype" w:hAnsi="Palatino Linotype"/>
          <w:spacing w:val="19"/>
          <w:sz w:val="20"/>
        </w:rPr>
        <w:t> </w:t>
      </w:r>
      <w:r>
        <w:rPr>
          <w:w w:val="118"/>
          <w:sz w:val="20"/>
        </w:rPr>
        <w:t>D</w:t>
      </w:r>
      <w:r>
        <w:rPr>
          <w:spacing w:val="7"/>
          <w:sz w:val="20"/>
        </w:rPr>
        <w:t> </w:t>
      </w:r>
      <w:r>
        <w:rPr>
          <w:rFonts w:ascii="Arial" w:hAnsi="Arial"/>
          <w:spacing w:val="-1"/>
          <w:w w:val="201"/>
          <w:position w:val="23"/>
          <w:sz w:val="20"/>
        </w:rPr>
        <w:t>.</w:t>
      </w:r>
      <w:r>
        <w:rPr>
          <w:rFonts w:ascii="Palatino Linotype" w:hAnsi="Palatino Linotype"/>
          <w:spacing w:val="8"/>
          <w:w w:val="244"/>
          <w:sz w:val="20"/>
        </w:rPr>
        <w:t>ˆ</w:t>
      </w:r>
      <w:r>
        <w:rPr>
          <w:i/>
          <w:w w:val="135"/>
          <w:sz w:val="20"/>
          <w:vertAlign w:val="superscript"/>
        </w:rPr>
        <w:t>T</w:t>
      </w:r>
      <w:r>
        <w:rPr>
          <w:i/>
          <w:spacing w:val="-14"/>
          <w:sz w:val="20"/>
          <w:vertAlign w:val="baseline"/>
        </w:rPr>
        <w:t> </w:t>
      </w:r>
      <w:r>
        <w:rPr>
          <w:rFonts w:ascii="Palatino Linotype" w:hAnsi="Palatino Linotype"/>
          <w:spacing w:val="8"/>
          <w:w w:val="284"/>
          <w:sz w:val="20"/>
          <w:vertAlign w:val="baseline"/>
        </w:rPr>
        <w:t>‚ˆ</w:t>
      </w:r>
      <w:r>
        <w:rPr>
          <w:rFonts w:ascii="Arial" w:hAnsi="Arial"/>
          <w:w w:val="90"/>
          <w:position w:val="23"/>
          <w:sz w:val="20"/>
          <w:vertAlign w:val="baseline"/>
        </w:rPr>
        <w:t>Σ</w:t>
      </w:r>
      <w:r>
        <w:rPr>
          <w:spacing w:val="-1"/>
          <w:w w:val="81"/>
          <w:position w:val="18"/>
          <w:sz w:val="14"/>
          <w:vertAlign w:val="baseline"/>
        </w:rPr>
        <w:t>—</w:t>
      </w:r>
      <w:r>
        <w:rPr>
          <w:i/>
          <w:w w:val="120"/>
          <w:position w:val="18"/>
          <w:sz w:val="14"/>
          <w:vertAlign w:val="baseline"/>
        </w:rPr>
        <w:t>1</w:t>
      </w:r>
      <w:r>
        <w:rPr>
          <w:i/>
          <w:spacing w:val="9"/>
          <w:position w:val="18"/>
          <w:sz w:val="14"/>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spacing w:val="-1"/>
          <w:w w:val="102"/>
          <w:sz w:val="20"/>
          <w:vertAlign w:val="baseline"/>
        </w:rPr>
        <w:t>J</w:t>
      </w:r>
      <w:r>
        <w:rPr>
          <w:spacing w:val="-1"/>
          <w:w w:val="90"/>
          <w:sz w:val="20"/>
          <w:vertAlign w:val="superscript"/>
        </w:rPr>
        <w:t>—</w:t>
      </w:r>
      <w:r>
        <w:rPr>
          <w:i/>
          <w:spacing w:val="10"/>
          <w:w w:val="132"/>
          <w:sz w:val="20"/>
          <w:vertAlign w:val="superscript"/>
        </w:rPr>
        <w:t>1</w:t>
      </w:r>
      <w:r>
        <w:rPr>
          <w:b/>
          <w:w w:val="102"/>
          <w:sz w:val="20"/>
          <w:vertAlign w:val="baseline"/>
        </w:rPr>
        <w:t>b</w:t>
      </w:r>
      <w:r>
        <w:rPr>
          <w:i/>
          <w:w w:val="83"/>
          <w:sz w:val="20"/>
          <w:vertAlign w:val="baseline"/>
        </w:rPr>
        <w:t>:</w:t>
      </w:r>
      <w:r>
        <w:rPr>
          <w:i/>
          <w:sz w:val="20"/>
          <w:vertAlign w:val="baseline"/>
        </w:rPr>
        <w:tab/>
      </w:r>
      <w:r>
        <w:rPr>
          <w:w w:val="102"/>
          <w:sz w:val="20"/>
          <w:vertAlign w:val="baseline"/>
        </w:rPr>
        <w:t>(24)</w:t>
      </w:r>
    </w:p>
    <w:p>
      <w:pPr>
        <w:spacing w:after="0"/>
        <w:jc w:val="left"/>
        <w:rPr>
          <w:sz w:val="20"/>
        </w:rPr>
        <w:sectPr>
          <w:type w:val="continuous"/>
          <w:pgSz w:w="11910" w:h="15650"/>
          <w:pgMar w:top="720" w:bottom="280" w:left="1680" w:right="1680"/>
          <w:cols w:num="2" w:equalWidth="0">
            <w:col w:w="1522" w:space="1289"/>
            <w:col w:w="5739"/>
          </w:cols>
        </w:sectPr>
      </w:pPr>
    </w:p>
    <w:p>
      <w:pPr>
        <w:pStyle w:val="BodyText"/>
        <w:spacing w:before="6"/>
        <w:rPr>
          <w:sz w:val="24"/>
        </w:rPr>
      </w:pPr>
    </w:p>
    <w:p>
      <w:pPr>
        <w:pStyle w:val="BodyText"/>
        <w:spacing w:before="74"/>
        <w:ind w:left="174"/>
      </w:pPr>
      <w:r>
        <w:rPr>
          <w:w w:val="105"/>
        </w:rPr>
        <w:t>We also have a direct expression for </w:t>
      </w:r>
      <w:r>
        <w:rPr>
          <w:rFonts w:ascii="Palatino Linotype"/>
          <w:w w:val="105"/>
        </w:rPr>
        <w:t>$ </w:t>
      </w:r>
      <w:r>
        <w:rPr>
          <w:w w:val="105"/>
        </w:rPr>
        <w:t>from Equation (</w:t>
      </w:r>
      <w:hyperlink w:history="true" w:anchor="_bookmark12">
        <w:r>
          <w:rPr>
            <w:w w:val="105"/>
          </w:rPr>
          <w:t>14):</w:t>
        </w:r>
      </w:hyperlink>
    </w:p>
    <w:p>
      <w:pPr>
        <w:tabs>
          <w:tab w:pos="7968" w:val="left" w:leader="none"/>
        </w:tabs>
        <w:spacing w:before="197"/>
        <w:ind w:left="3279" w:right="0" w:firstLine="0"/>
        <w:jc w:val="left"/>
        <w:rPr>
          <w:sz w:val="20"/>
        </w:rPr>
      </w:pPr>
      <w:bookmarkStart w:name="_bookmark20" w:id="40"/>
      <w:bookmarkEnd w:id="40"/>
      <w:r>
        <w:rPr/>
      </w:r>
      <w:r>
        <w:rPr>
          <w:rFonts w:ascii="Palatino Linotype" w:hAnsi="Palatino Linotype"/>
          <w:w w:val="104"/>
          <w:sz w:val="20"/>
        </w:rPr>
        <w:t>$</w:t>
      </w:r>
      <w:r>
        <w:rPr>
          <w:rFonts w:ascii="Palatino Linotype" w:hAnsi="Palatino Linotype"/>
          <w:spacing w:val="19"/>
          <w:sz w:val="20"/>
        </w:rPr>
        <w:t> </w:t>
      </w:r>
      <w:r>
        <w:rPr>
          <w:w w:val="118"/>
          <w:sz w:val="20"/>
        </w:rPr>
        <w:t>D</w:t>
      </w:r>
      <w:r>
        <w:rPr>
          <w:spacing w:val="7"/>
          <w:sz w:val="20"/>
        </w:rPr>
        <w:t> </w:t>
      </w:r>
      <w:r>
        <w:rPr>
          <w:rFonts w:ascii="Arial" w:hAnsi="Arial"/>
          <w:spacing w:val="-1"/>
          <w:w w:val="201"/>
          <w:position w:val="23"/>
          <w:sz w:val="20"/>
        </w:rPr>
        <w:t>.</w:t>
      </w:r>
      <w:r>
        <w:rPr>
          <w:rFonts w:ascii="Palatino Linotype" w:hAnsi="Palatino Linotype"/>
          <w:w w:val="68"/>
          <w:sz w:val="20"/>
        </w:rPr>
        <w:t>‰</w:t>
      </w:r>
      <w:r>
        <w:rPr>
          <w:rFonts w:ascii="Palatino Linotype" w:hAnsi="Palatino Linotype"/>
          <w:spacing w:val="-32"/>
          <w:sz w:val="20"/>
        </w:rPr>
        <w:t> </w:t>
      </w:r>
      <w:r>
        <w:rPr>
          <w:i/>
          <w:w w:val="135"/>
          <w:sz w:val="20"/>
          <w:vertAlign w:val="superscript"/>
        </w:rPr>
        <w:t>T</w:t>
      </w:r>
      <w:r>
        <w:rPr>
          <w:i/>
          <w:spacing w:val="-14"/>
          <w:sz w:val="20"/>
          <w:vertAlign w:val="baseline"/>
        </w:rPr>
        <w:t> </w:t>
      </w:r>
      <w:r>
        <w:rPr>
          <w:b/>
          <w:spacing w:val="-1"/>
          <w:w w:val="102"/>
          <w:sz w:val="20"/>
          <w:vertAlign w:val="baseline"/>
        </w:rPr>
        <w:t>J</w:t>
      </w:r>
      <w:r>
        <w:rPr>
          <w:rFonts w:ascii="Palatino Linotype" w:hAnsi="Palatino Linotype"/>
          <w:spacing w:val="8"/>
          <w:w w:val="244"/>
          <w:sz w:val="20"/>
          <w:vertAlign w:val="baseline"/>
        </w:rPr>
        <w:t>ˆ</w:t>
      </w:r>
      <w:r>
        <w:rPr>
          <w:rFonts w:ascii="Arial" w:hAnsi="Arial"/>
          <w:w w:val="90"/>
          <w:position w:val="23"/>
          <w:sz w:val="20"/>
          <w:vertAlign w:val="baseline"/>
        </w:rPr>
        <w:t>Σ</w:t>
      </w:r>
      <w:r>
        <w:rPr>
          <w:spacing w:val="-1"/>
          <w:w w:val="81"/>
          <w:position w:val="18"/>
          <w:sz w:val="14"/>
          <w:vertAlign w:val="baseline"/>
        </w:rPr>
        <w:t>—</w:t>
      </w:r>
      <w:r>
        <w:rPr>
          <w:i/>
          <w:w w:val="120"/>
          <w:position w:val="18"/>
          <w:sz w:val="14"/>
          <w:vertAlign w:val="baseline"/>
        </w:rPr>
        <w:t>1</w:t>
      </w:r>
      <w:r>
        <w:rPr>
          <w:i/>
          <w:spacing w:val="9"/>
          <w:position w:val="18"/>
          <w:sz w:val="14"/>
          <w:vertAlign w:val="baseline"/>
        </w:rPr>
        <w:t> </w:t>
      </w:r>
      <w:r>
        <w:rPr>
          <w:rFonts w:ascii="Palatino Linotype" w:hAnsi="Palatino Linotype"/>
          <w:w w:val="68"/>
          <w:sz w:val="20"/>
          <w:vertAlign w:val="baseline"/>
        </w:rPr>
        <w:t>‰</w:t>
      </w:r>
      <w:r>
        <w:rPr>
          <w:rFonts w:ascii="Palatino Linotype" w:hAnsi="Palatino Linotype"/>
          <w:spacing w:val="-32"/>
          <w:sz w:val="20"/>
          <w:vertAlign w:val="baseline"/>
        </w:rPr>
        <w:t> </w:t>
      </w:r>
      <w:r>
        <w:rPr>
          <w:i/>
          <w:w w:val="135"/>
          <w:sz w:val="20"/>
          <w:vertAlign w:val="superscript"/>
        </w:rPr>
        <w:t>T</w:t>
      </w:r>
      <w:r>
        <w:rPr>
          <w:i/>
          <w:spacing w:val="-14"/>
          <w:sz w:val="20"/>
          <w:vertAlign w:val="baseline"/>
        </w:rPr>
        <w:t> </w:t>
      </w:r>
      <w:r>
        <w:rPr>
          <w:b/>
          <w:w w:val="102"/>
          <w:sz w:val="20"/>
          <w:vertAlign w:val="baseline"/>
        </w:rPr>
        <w:t>b</w:t>
      </w:r>
      <w:r>
        <w:rPr>
          <w:i/>
          <w:w w:val="83"/>
          <w:sz w:val="20"/>
          <w:vertAlign w:val="baseline"/>
        </w:rPr>
        <w:t>:</w:t>
      </w:r>
      <w:r>
        <w:rPr>
          <w:i/>
          <w:sz w:val="20"/>
          <w:vertAlign w:val="baseline"/>
        </w:rPr>
        <w:tab/>
      </w:r>
      <w:r>
        <w:rPr>
          <w:w w:val="102"/>
          <w:sz w:val="20"/>
          <w:vertAlign w:val="baseline"/>
        </w:rPr>
        <w:t>(25)</w:t>
      </w:r>
    </w:p>
    <w:p>
      <w:pPr>
        <w:pStyle w:val="BodyText"/>
        <w:spacing w:line="230" w:lineRule="auto" w:before="387"/>
        <w:ind w:left="174"/>
      </w:pPr>
      <w:r>
        <w:rPr/>
        <w:t>Equations </w:t>
      </w:r>
      <w:hyperlink w:history="true" w:anchor="_bookmark20">
        <w:r>
          <w:rPr/>
          <w:t>(25) </w:t>
        </w:r>
      </w:hyperlink>
      <w:r>
        <w:rPr/>
        <w:t>and (</w:t>
      </w:r>
      <w:hyperlink w:history="true" w:anchor="_bookmark19">
        <w:r>
          <w:rPr/>
          <w:t>24) </w:t>
        </w:r>
      </w:hyperlink>
      <w:r>
        <w:rPr/>
        <w:t>must both hold for an arbitrary vector </w:t>
      </w:r>
      <w:r>
        <w:rPr>
          <w:b/>
        </w:rPr>
        <w:t>b</w:t>
      </w:r>
      <w:r>
        <w:rPr/>
        <w:t>. Therefore, the following matrix equation for </w:t>
      </w:r>
      <w:r>
        <w:rPr>
          <w:rFonts w:ascii="Palatino Linotype" w:hAnsi="Palatino Linotype"/>
        </w:rPr>
        <w:t>‰ </w:t>
      </w:r>
      <w:r>
        <w:rPr/>
        <w:t>applies:</w:t>
      </w:r>
    </w:p>
    <w:p>
      <w:pPr>
        <w:tabs>
          <w:tab w:pos="7968" w:val="left" w:leader="none"/>
        </w:tabs>
        <w:spacing w:before="199"/>
        <w:ind w:left="2441" w:right="0" w:firstLine="0"/>
        <w:jc w:val="left"/>
        <w:rPr>
          <w:sz w:val="20"/>
        </w:rPr>
      </w:pPr>
      <w:bookmarkStart w:name="_bookmark21" w:id="41"/>
      <w:bookmarkEnd w:id="41"/>
      <w:r>
        <w:rPr/>
      </w:r>
      <w:r>
        <w:rPr>
          <w:rFonts w:ascii="Arial" w:hAnsi="Arial"/>
          <w:spacing w:val="-1"/>
          <w:w w:val="201"/>
          <w:position w:val="23"/>
          <w:sz w:val="20"/>
        </w:rPr>
        <w:t>.</w:t>
      </w:r>
      <w:r>
        <w:rPr>
          <w:rFonts w:ascii="Palatino Linotype" w:hAnsi="Palatino Linotype"/>
          <w:w w:val="68"/>
          <w:sz w:val="20"/>
        </w:rPr>
        <w:t>‰</w:t>
      </w:r>
      <w:r>
        <w:rPr>
          <w:rFonts w:ascii="Palatino Linotype" w:hAnsi="Palatino Linotype"/>
          <w:spacing w:val="-32"/>
          <w:sz w:val="20"/>
        </w:rPr>
        <w:t> </w:t>
      </w:r>
      <w:r>
        <w:rPr>
          <w:i/>
          <w:w w:val="135"/>
          <w:sz w:val="20"/>
          <w:vertAlign w:val="superscript"/>
        </w:rPr>
        <w:t>T</w:t>
      </w:r>
      <w:r>
        <w:rPr>
          <w:i/>
          <w:spacing w:val="-14"/>
          <w:sz w:val="20"/>
          <w:vertAlign w:val="baseline"/>
        </w:rPr>
        <w:t> </w:t>
      </w:r>
      <w:r>
        <w:rPr>
          <w:b/>
          <w:spacing w:val="-1"/>
          <w:w w:val="102"/>
          <w:sz w:val="20"/>
          <w:vertAlign w:val="baseline"/>
        </w:rPr>
        <w:t>J</w:t>
      </w:r>
      <w:r>
        <w:rPr>
          <w:rFonts w:ascii="Palatino Linotype" w:hAnsi="Palatino Linotype"/>
          <w:spacing w:val="8"/>
          <w:w w:val="244"/>
          <w:sz w:val="20"/>
          <w:vertAlign w:val="baseline"/>
        </w:rPr>
        <w:t>ˆ</w:t>
      </w:r>
      <w:r>
        <w:rPr>
          <w:rFonts w:ascii="Arial" w:hAnsi="Arial"/>
          <w:spacing w:val="-1"/>
          <w:w w:val="90"/>
          <w:position w:val="23"/>
          <w:sz w:val="20"/>
          <w:vertAlign w:val="baseline"/>
        </w:rPr>
        <w:t>Σ</w:t>
      </w:r>
      <w:r>
        <w:rPr>
          <w:spacing w:val="-1"/>
          <w:w w:val="81"/>
          <w:position w:val="18"/>
          <w:sz w:val="14"/>
          <w:vertAlign w:val="baseline"/>
        </w:rPr>
        <w:t>—</w:t>
      </w:r>
      <w:r>
        <w:rPr>
          <w:i/>
          <w:w w:val="120"/>
          <w:position w:val="18"/>
          <w:sz w:val="14"/>
          <w:vertAlign w:val="baseline"/>
        </w:rPr>
        <w:t>1</w:t>
      </w:r>
      <w:r>
        <w:rPr>
          <w:i/>
          <w:spacing w:val="9"/>
          <w:position w:val="18"/>
          <w:sz w:val="14"/>
          <w:vertAlign w:val="baseline"/>
        </w:rPr>
        <w:t> </w:t>
      </w:r>
      <w:r>
        <w:rPr>
          <w:rFonts w:ascii="Palatino Linotype" w:hAnsi="Palatino Linotype"/>
          <w:w w:val="68"/>
          <w:sz w:val="20"/>
          <w:vertAlign w:val="baseline"/>
        </w:rPr>
        <w:t>‰</w:t>
      </w:r>
      <w:r>
        <w:rPr>
          <w:rFonts w:ascii="Palatino Linotype" w:hAnsi="Palatino Linotype"/>
          <w:spacing w:val="-32"/>
          <w:sz w:val="20"/>
          <w:vertAlign w:val="baseline"/>
        </w:rPr>
        <w:t> </w:t>
      </w:r>
      <w:r>
        <w:rPr>
          <w:i/>
          <w:w w:val="135"/>
          <w:sz w:val="20"/>
          <w:vertAlign w:val="superscript"/>
        </w:rPr>
        <w:t>T</w:t>
      </w:r>
      <w:r>
        <w:rPr>
          <w:i/>
          <w:sz w:val="20"/>
          <w:vertAlign w:val="baseline"/>
        </w:rPr>
        <w:t> </w:t>
      </w:r>
      <w:r>
        <w:rPr>
          <w:i/>
          <w:spacing w:val="-7"/>
          <w:sz w:val="20"/>
          <w:vertAlign w:val="baseline"/>
        </w:rPr>
        <w:t> </w:t>
      </w:r>
      <w:r>
        <w:rPr>
          <w:w w:val="118"/>
          <w:sz w:val="20"/>
          <w:vertAlign w:val="baseline"/>
        </w:rPr>
        <w:t>D</w:t>
      </w:r>
      <w:r>
        <w:rPr>
          <w:spacing w:val="7"/>
          <w:sz w:val="20"/>
          <w:vertAlign w:val="baseline"/>
        </w:rPr>
        <w:t> </w:t>
      </w:r>
      <w:r>
        <w:rPr>
          <w:rFonts w:ascii="Arial" w:hAnsi="Arial"/>
          <w:spacing w:val="-1"/>
          <w:w w:val="201"/>
          <w:position w:val="23"/>
          <w:sz w:val="20"/>
          <w:vertAlign w:val="baseline"/>
        </w:rPr>
        <w:t>.</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284"/>
          <w:sz w:val="20"/>
          <w:vertAlign w:val="baseline"/>
        </w:rPr>
        <w:t>‚ˆ</w:t>
      </w:r>
      <w:r>
        <w:rPr>
          <w:rFonts w:ascii="Arial" w:hAnsi="Arial"/>
          <w:w w:val="90"/>
          <w:position w:val="23"/>
          <w:sz w:val="20"/>
          <w:vertAlign w:val="baseline"/>
        </w:rPr>
        <w:t>Σ</w:t>
      </w:r>
      <w:r>
        <w:rPr>
          <w:spacing w:val="-1"/>
          <w:w w:val="81"/>
          <w:position w:val="18"/>
          <w:sz w:val="14"/>
          <w:vertAlign w:val="baseline"/>
        </w:rPr>
        <w:t>—</w:t>
      </w:r>
      <w:r>
        <w:rPr>
          <w:i/>
          <w:w w:val="120"/>
          <w:position w:val="18"/>
          <w:sz w:val="14"/>
          <w:vertAlign w:val="baseline"/>
        </w:rPr>
        <w:t>1</w:t>
      </w:r>
      <w:r>
        <w:rPr>
          <w:i/>
          <w:spacing w:val="9"/>
          <w:position w:val="18"/>
          <w:sz w:val="14"/>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spacing w:val="-1"/>
          <w:w w:val="102"/>
          <w:sz w:val="20"/>
          <w:vertAlign w:val="baseline"/>
        </w:rPr>
        <w:t>J</w:t>
      </w:r>
      <w:r>
        <w:rPr>
          <w:spacing w:val="-1"/>
          <w:w w:val="90"/>
          <w:sz w:val="20"/>
          <w:vertAlign w:val="superscript"/>
        </w:rPr>
        <w:t>—</w:t>
      </w:r>
      <w:r>
        <w:rPr>
          <w:i/>
          <w:spacing w:val="10"/>
          <w:w w:val="132"/>
          <w:sz w:val="20"/>
          <w:vertAlign w:val="superscript"/>
        </w:rPr>
        <w:t>1</w:t>
      </w:r>
      <w:r>
        <w:rPr>
          <w:i/>
          <w:w w:val="83"/>
          <w:sz w:val="20"/>
          <w:vertAlign w:val="baseline"/>
        </w:rPr>
        <w:t>:</w:t>
      </w:r>
      <w:r>
        <w:rPr>
          <w:i/>
          <w:sz w:val="20"/>
          <w:vertAlign w:val="baseline"/>
        </w:rPr>
        <w:tab/>
      </w:r>
      <w:r>
        <w:rPr>
          <w:w w:val="102"/>
          <w:sz w:val="20"/>
          <w:vertAlign w:val="baseline"/>
        </w:rPr>
        <w:t>(26)</w:t>
      </w:r>
    </w:p>
    <w:p>
      <w:pPr>
        <w:pStyle w:val="BodyText"/>
        <w:spacing w:before="377"/>
        <w:ind w:left="174"/>
      </w:pPr>
      <w:r>
        <w:rPr>
          <w:w w:val="105"/>
        </w:rPr>
        <w:t>The solution to Equation (</w:t>
      </w:r>
      <w:hyperlink w:history="true" w:anchor="_bookmark21">
        <w:r>
          <w:rPr>
            <w:w w:val="105"/>
          </w:rPr>
          <w:t>26) </w:t>
        </w:r>
      </w:hyperlink>
      <w:r>
        <w:rPr>
          <w:w w:val="105"/>
        </w:rPr>
        <w:t>is, by inspection,</w:t>
      </w:r>
    </w:p>
    <w:p>
      <w:pPr>
        <w:pStyle w:val="BodyText"/>
        <w:spacing w:before="7"/>
        <w:rPr>
          <w:sz w:val="29"/>
        </w:rPr>
      </w:pPr>
    </w:p>
    <w:p>
      <w:pPr>
        <w:tabs>
          <w:tab w:pos="7968" w:val="left" w:leader="none"/>
        </w:tabs>
        <w:spacing w:before="0"/>
        <w:ind w:left="3514" w:right="0" w:firstLine="0"/>
        <w:jc w:val="left"/>
        <w:rPr>
          <w:sz w:val="20"/>
        </w:rPr>
      </w:pPr>
      <w:bookmarkStart w:name="_bookmark22" w:id="42"/>
      <w:bookmarkEnd w:id="42"/>
      <w:r>
        <w:rPr/>
      </w:r>
      <w:r>
        <w:rPr>
          <w:rFonts w:ascii="Palatino Linotype" w:hAnsi="Palatino Linotype"/>
          <w:w w:val="68"/>
          <w:sz w:val="20"/>
        </w:rPr>
        <w:t>‰</w:t>
      </w:r>
      <w:r>
        <w:rPr>
          <w:rFonts w:ascii="Palatino Linotype" w:hAnsi="Palatino Linotype"/>
          <w:spacing w:val="-32"/>
          <w:sz w:val="20"/>
        </w:rPr>
        <w:t> </w:t>
      </w:r>
      <w:r>
        <w:rPr>
          <w:i/>
          <w:w w:val="135"/>
          <w:sz w:val="20"/>
          <w:vertAlign w:val="superscript"/>
        </w:rPr>
        <w:t>T</w:t>
      </w:r>
      <w:r>
        <w:rPr>
          <w:i/>
          <w:sz w:val="20"/>
          <w:vertAlign w:val="baseline"/>
        </w:rPr>
        <w:t> </w:t>
      </w:r>
      <w:r>
        <w:rPr>
          <w:i/>
          <w:spacing w:val="-7"/>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spacing w:val="-1"/>
          <w:w w:val="102"/>
          <w:sz w:val="20"/>
          <w:vertAlign w:val="baseline"/>
        </w:rPr>
        <w:t>J</w:t>
      </w:r>
      <w:r>
        <w:rPr>
          <w:spacing w:val="-1"/>
          <w:w w:val="90"/>
          <w:sz w:val="20"/>
          <w:vertAlign w:val="superscript"/>
        </w:rPr>
        <w:t>—</w:t>
      </w:r>
      <w:r>
        <w:rPr>
          <w:i/>
          <w:spacing w:val="9"/>
          <w:w w:val="132"/>
          <w:sz w:val="20"/>
          <w:vertAlign w:val="superscript"/>
        </w:rPr>
        <w:t>1</w:t>
      </w:r>
      <w:r>
        <w:rPr>
          <w:i/>
          <w:w w:val="83"/>
          <w:sz w:val="20"/>
          <w:vertAlign w:val="baseline"/>
        </w:rPr>
        <w:t>:</w:t>
      </w:r>
      <w:r>
        <w:rPr>
          <w:i/>
          <w:sz w:val="20"/>
          <w:vertAlign w:val="baseline"/>
        </w:rPr>
        <w:tab/>
      </w:r>
      <w:r>
        <w:rPr>
          <w:w w:val="102"/>
          <w:sz w:val="20"/>
          <w:vertAlign w:val="baseline"/>
        </w:rPr>
        <w:t>(27)</w:t>
      </w:r>
    </w:p>
    <w:p>
      <w:pPr>
        <w:pStyle w:val="BodyText"/>
        <w:tabs>
          <w:tab w:pos="1625" w:val="left" w:leader="none"/>
          <w:tab w:pos="4543" w:val="left" w:leader="none"/>
        </w:tabs>
        <w:spacing w:line="216" w:lineRule="auto" w:before="345"/>
        <w:ind w:left="174" w:right="233" w:hanging="1"/>
      </w:pPr>
      <w:r>
        <w:rPr/>
        <w:pict>
          <v:shape style="position:absolute;margin-left:153.033005pt;margin-top:17.873823pt;width:154.550pt;height:18.650pt;mso-position-horizontal-relative:page;mso-position-vertical-relative:paragraph;z-index:-17101312" type="#_x0000_t202" filled="false" stroked="false">
            <v:textbox inset="0,0,0,0">
              <w:txbxContent>
                <w:p>
                  <w:pPr>
                    <w:pStyle w:val="BodyText"/>
                    <w:tabs>
                      <w:tab w:pos="3090" w:val="right" w:leader="none"/>
                    </w:tabs>
                    <w:spacing w:line="220" w:lineRule="exact"/>
                  </w:pPr>
                  <w:r>
                    <w:rPr>
                      <w:w w:val="125"/>
                    </w:rPr>
                    <w:t>D</w:t>
                    <w:tab/>
                    <w:t>2</w:t>
                  </w:r>
                </w:p>
              </w:txbxContent>
            </v:textbox>
            <w10:wrap type="none"/>
          </v:shape>
        </w:pict>
      </w:r>
      <w:r>
        <w:rPr>
          <w:spacing w:val="-1"/>
          <w:w w:val="102"/>
        </w:rPr>
        <w:t>Not</w:t>
      </w:r>
      <w:r>
        <w:rPr>
          <w:w w:val="102"/>
        </w:rPr>
        <w:t>e</w:t>
      </w:r>
      <w:r>
        <w:rPr>
          <w:spacing w:val="9"/>
        </w:rPr>
        <w:t> </w:t>
      </w:r>
      <w:r>
        <w:rPr>
          <w:spacing w:val="-1"/>
          <w:w w:val="102"/>
        </w:rPr>
        <w:t>tha</w:t>
      </w:r>
      <w:r>
        <w:rPr>
          <w:w w:val="102"/>
        </w:rPr>
        <w:t>t</w:t>
      </w:r>
      <w:r>
        <w:rPr>
          <w:spacing w:val="9"/>
        </w:rPr>
        <w:t> </w:t>
      </w:r>
      <w:r>
        <w:rPr>
          <w:rFonts w:ascii="Palatino Linotype" w:hAnsi="Palatino Linotype"/>
          <w:w w:val="68"/>
        </w:rPr>
        <w:t>‰</w:t>
      </w:r>
      <w:r>
        <w:rPr>
          <w:rFonts w:ascii="Palatino Linotype" w:hAnsi="Palatino Linotype"/>
          <w:spacing w:val="-32"/>
        </w:rPr>
        <w:t> </w:t>
      </w:r>
      <w:r>
        <w:rPr>
          <w:i/>
          <w:w w:val="135"/>
          <w:vertAlign w:val="superscript"/>
        </w:rPr>
        <w:t>T</w:t>
      </w:r>
      <w:r>
        <w:rPr>
          <w:i/>
          <w:vertAlign w:val="baseline"/>
        </w:rPr>
        <w:tab/>
      </w:r>
      <w:r>
        <w:rPr>
          <w:b/>
          <w:spacing w:val="-1"/>
          <w:w w:val="102"/>
          <w:vertAlign w:val="baseline"/>
        </w:rPr>
        <w:t>C</w:t>
      </w:r>
      <w:r>
        <w:rPr>
          <w:rFonts w:ascii="Palatino Linotype" w:hAnsi="Palatino Linotype"/>
          <w:spacing w:val="8"/>
          <w:w w:val="244"/>
          <w:vertAlign w:val="baseline"/>
        </w:rPr>
        <w:t>ˆ</w:t>
      </w:r>
      <w:r>
        <w:rPr>
          <w:i/>
          <w:w w:val="135"/>
          <w:vertAlign w:val="superscript"/>
        </w:rPr>
        <w:t>T</w:t>
      </w:r>
      <w:r>
        <w:rPr>
          <w:i/>
          <w:spacing w:val="-14"/>
          <w:vertAlign w:val="baseline"/>
        </w:rPr>
        <w:t> </w:t>
      </w:r>
      <w:r>
        <w:rPr>
          <w:rFonts w:ascii="Palatino Linotype" w:hAnsi="Palatino Linotype"/>
          <w:spacing w:val="8"/>
          <w:w w:val="332"/>
          <w:vertAlign w:val="baseline"/>
        </w:rPr>
        <w:t>‚</w:t>
      </w:r>
      <w:r>
        <w:rPr>
          <w:b/>
          <w:spacing w:val="-1"/>
          <w:w w:val="102"/>
          <w:vertAlign w:val="baseline"/>
        </w:rPr>
        <w:t>J</w:t>
      </w:r>
      <w:r>
        <w:rPr>
          <w:spacing w:val="-1"/>
          <w:w w:val="90"/>
          <w:vertAlign w:val="superscript"/>
        </w:rPr>
        <w:t>—</w:t>
      </w:r>
      <w:r>
        <w:rPr>
          <w:i/>
          <w:spacing w:val="10"/>
          <w:w w:val="132"/>
          <w:vertAlign w:val="superscript"/>
        </w:rPr>
        <w:t>1</w:t>
      </w:r>
      <w:r>
        <w:rPr>
          <w:w w:val="102"/>
          <w:vertAlign w:val="baseline"/>
        </w:rPr>
        <w:t>,</w:t>
      </w:r>
      <w:r>
        <w:rPr>
          <w:spacing w:val="9"/>
          <w:vertAlign w:val="baseline"/>
        </w:rPr>
        <w:t> </w:t>
      </w:r>
      <w:r>
        <w:rPr>
          <w:w w:val="102"/>
          <w:vertAlign w:val="baseline"/>
        </w:rPr>
        <w:t>for</w:t>
      </w:r>
      <w:r>
        <w:rPr>
          <w:spacing w:val="9"/>
          <w:vertAlign w:val="baseline"/>
        </w:rPr>
        <w:t> </w:t>
      </w:r>
      <w:r>
        <w:rPr>
          <w:w w:val="102"/>
          <w:vertAlign w:val="baseline"/>
        </w:rPr>
        <w:t>a</w:t>
      </w:r>
      <w:r>
        <w:rPr>
          <w:spacing w:val="-4"/>
          <w:w w:val="102"/>
          <w:vertAlign w:val="baseline"/>
        </w:rPr>
        <w:t>n</w:t>
      </w:r>
      <w:r>
        <w:rPr>
          <w:w w:val="102"/>
          <w:vertAlign w:val="baseline"/>
        </w:rPr>
        <w:t>y</w:t>
      </w:r>
      <w:r>
        <w:rPr>
          <w:spacing w:val="9"/>
          <w:vertAlign w:val="baseline"/>
        </w:rPr>
        <w:t> </w:t>
      </w:r>
      <w:r>
        <w:rPr>
          <w:w w:val="102"/>
          <w:vertAlign w:val="baseline"/>
        </w:rPr>
        <w:t>f</w:t>
      </w:r>
      <w:r>
        <w:rPr>
          <w:w w:val="102"/>
          <w:vertAlign w:val="baseline"/>
        </w:rPr>
        <w:t>ull-rank</w:t>
      </w:r>
      <w:r>
        <w:rPr>
          <w:spacing w:val="9"/>
          <w:vertAlign w:val="baseline"/>
        </w:rPr>
        <w:t> </w:t>
      </w:r>
      <w:r>
        <w:rPr>
          <w:b/>
          <w:w w:val="102"/>
          <w:vertAlign w:val="baseline"/>
        </w:rPr>
        <w:t>C</w:t>
      </w:r>
      <w:r>
        <w:rPr>
          <w:b/>
          <w:vertAlign w:val="baseline"/>
        </w:rPr>
        <w:tab/>
      </w:r>
      <w:r>
        <w:rPr>
          <w:rFonts w:ascii="Georgia" w:hAnsi="Georgia"/>
          <w:spacing w:val="-1"/>
          <w:w w:val="111"/>
          <w:vertAlign w:val="baseline"/>
        </w:rPr>
        <w:t>R</w:t>
      </w:r>
      <w:r>
        <w:rPr>
          <w:i/>
          <w:spacing w:val="13"/>
          <w:w w:val="146"/>
          <w:vertAlign w:val="superscript"/>
        </w:rPr>
        <w:t>l</w:t>
      </w:r>
      <w:r>
        <w:rPr>
          <w:spacing w:val="-1"/>
          <w:w w:val="84"/>
          <w:vertAlign w:val="superscript"/>
        </w:rPr>
        <w:t>—</w:t>
      </w:r>
      <w:r>
        <w:rPr>
          <w:i/>
          <w:w w:val="146"/>
          <w:vertAlign w:val="superscript"/>
        </w:rPr>
        <w:t>l</w:t>
      </w:r>
      <w:r>
        <w:rPr>
          <w:i/>
          <w:spacing w:val="-28"/>
          <w:vertAlign w:val="baseline"/>
        </w:rPr>
        <w:t> </w:t>
      </w:r>
      <w:r>
        <w:rPr>
          <w:w w:val="102"/>
          <w:vertAlign w:val="baseline"/>
        </w:rPr>
        <w:t>,</w:t>
      </w:r>
      <w:r>
        <w:rPr>
          <w:spacing w:val="9"/>
          <w:vertAlign w:val="baseline"/>
        </w:rPr>
        <w:t> </w:t>
      </w:r>
      <w:r>
        <w:rPr>
          <w:w w:val="102"/>
          <w:vertAlign w:val="baseline"/>
        </w:rPr>
        <w:t>i</w:t>
      </w:r>
      <w:r>
        <w:rPr>
          <w:w w:val="102"/>
          <w:vertAlign w:val="baseline"/>
        </w:rPr>
        <w:t>s</w:t>
      </w:r>
      <w:r>
        <w:rPr>
          <w:spacing w:val="9"/>
          <w:vertAlign w:val="baseline"/>
        </w:rPr>
        <w:t> </w:t>
      </w:r>
      <w:r>
        <w:rPr>
          <w:spacing w:val="-1"/>
          <w:w w:val="102"/>
          <w:vertAlign w:val="baseline"/>
        </w:rPr>
        <w:t>a</w:t>
      </w:r>
      <w:r>
        <w:rPr>
          <w:w w:val="102"/>
          <w:vertAlign w:val="baseline"/>
        </w:rPr>
        <w:t>l</w:t>
      </w:r>
      <w:r>
        <w:rPr>
          <w:w w:val="102"/>
          <w:vertAlign w:val="baseline"/>
        </w:rPr>
        <w:t>s</w:t>
      </w:r>
      <w:r>
        <w:rPr>
          <w:spacing w:val="9"/>
          <w:w w:val="102"/>
          <w:vertAlign w:val="baseline"/>
        </w:rPr>
        <w:t>o</w:t>
      </w:r>
      <w:r>
        <w:rPr>
          <w:vertAlign w:val="baseline"/>
        </w:rPr>
        <w:t> </w:t>
      </w:r>
      <w:r>
        <w:rPr>
          <w:w w:val="102"/>
          <w:vertAlign w:val="baseline"/>
        </w:rPr>
        <w:t>a</w:t>
      </w:r>
      <w:r>
        <w:rPr>
          <w:spacing w:val="9"/>
          <w:vertAlign w:val="baseline"/>
        </w:rPr>
        <w:t> </w:t>
      </w:r>
      <w:r>
        <w:rPr>
          <w:w w:val="102"/>
          <w:vertAlign w:val="baseline"/>
        </w:rPr>
        <w:t>s</w:t>
      </w:r>
      <w:r>
        <w:rPr>
          <w:spacing w:val="-1"/>
          <w:w w:val="102"/>
          <w:vertAlign w:val="baseline"/>
        </w:rPr>
        <w:t>o</w:t>
      </w:r>
      <w:r>
        <w:rPr>
          <w:w w:val="102"/>
          <w:vertAlign w:val="baseline"/>
        </w:rPr>
        <w:t>l</w:t>
      </w:r>
      <w:r>
        <w:rPr>
          <w:spacing w:val="-1"/>
          <w:w w:val="102"/>
          <w:vertAlign w:val="baseline"/>
        </w:rPr>
        <w:t>u</w:t>
      </w:r>
      <w:r>
        <w:rPr>
          <w:w w:val="102"/>
          <w:vertAlign w:val="baseline"/>
        </w:rPr>
        <w:t>ti</w:t>
      </w:r>
      <w:r>
        <w:rPr>
          <w:spacing w:val="-1"/>
          <w:w w:val="102"/>
          <w:vertAlign w:val="baseline"/>
        </w:rPr>
        <w:t>o</w:t>
      </w:r>
      <w:r>
        <w:rPr>
          <w:w w:val="102"/>
          <w:vertAlign w:val="baseline"/>
        </w:rPr>
        <w:t>n</w:t>
      </w:r>
      <w:r>
        <w:rPr>
          <w:spacing w:val="9"/>
          <w:vertAlign w:val="baseline"/>
        </w:rPr>
        <w:t> </w:t>
      </w:r>
      <w:r>
        <w:rPr>
          <w:w w:val="102"/>
          <w:vertAlign w:val="baseline"/>
        </w:rPr>
        <w:t>t</w:t>
      </w:r>
      <w:r>
        <w:rPr>
          <w:w w:val="102"/>
          <w:vertAlign w:val="baseline"/>
        </w:rPr>
        <w:t>o</w:t>
      </w:r>
      <w:r>
        <w:rPr>
          <w:spacing w:val="9"/>
          <w:vertAlign w:val="baseline"/>
        </w:rPr>
        <w:t> </w:t>
      </w:r>
      <w:r>
        <w:rPr>
          <w:w w:val="102"/>
          <w:vertAlign w:val="baseline"/>
        </w:rPr>
        <w:t>E</w:t>
      </w:r>
      <w:r>
        <w:rPr>
          <w:spacing w:val="-1"/>
          <w:w w:val="102"/>
          <w:vertAlign w:val="baseline"/>
        </w:rPr>
        <w:t>qu</w:t>
      </w:r>
      <w:r>
        <w:rPr>
          <w:spacing w:val="-1"/>
          <w:w w:val="102"/>
          <w:vertAlign w:val="baseline"/>
        </w:rPr>
        <w:t>a</w:t>
      </w:r>
      <w:r>
        <w:rPr>
          <w:w w:val="102"/>
          <w:vertAlign w:val="baseline"/>
        </w:rPr>
        <w:t>ti</w:t>
      </w:r>
      <w:r>
        <w:rPr>
          <w:spacing w:val="-1"/>
          <w:w w:val="102"/>
          <w:vertAlign w:val="baseline"/>
        </w:rPr>
        <w:t>o</w:t>
      </w:r>
      <w:r>
        <w:rPr>
          <w:w w:val="102"/>
          <w:vertAlign w:val="baseline"/>
        </w:rPr>
        <w:t>n</w:t>
      </w:r>
      <w:r>
        <w:rPr>
          <w:spacing w:val="9"/>
          <w:vertAlign w:val="baseline"/>
        </w:rPr>
        <w:t> </w:t>
      </w:r>
      <w:r>
        <w:rPr>
          <w:w w:val="102"/>
          <w:vertAlign w:val="baseline"/>
        </w:rPr>
        <w:t>(</w:t>
      </w:r>
      <w:hyperlink w:history="true" w:anchor="_bookmark21">
        <w:r>
          <w:rPr>
            <w:spacing w:val="-1"/>
            <w:w w:val="102"/>
            <w:vertAlign w:val="baseline"/>
          </w:rPr>
          <w:t>26</w:t>
        </w:r>
      </w:hyperlink>
      <w:r>
        <w:rPr>
          <w:w w:val="102"/>
          <w:vertAlign w:val="baseline"/>
        </w:rPr>
        <w:t>).</w:t>
      </w:r>
      <w:r>
        <w:rPr>
          <w:spacing w:val="9"/>
          <w:vertAlign w:val="baseline"/>
        </w:rPr>
        <w:t> </w:t>
      </w:r>
      <w:r>
        <w:rPr>
          <w:w w:val="102"/>
          <w:vertAlign w:val="baseline"/>
        </w:rPr>
        <w:t>T</w:t>
      </w:r>
      <w:r>
        <w:rPr>
          <w:spacing w:val="-1"/>
          <w:w w:val="102"/>
          <w:vertAlign w:val="baseline"/>
        </w:rPr>
        <w:t>h</w:t>
      </w:r>
      <w:r>
        <w:rPr>
          <w:w w:val="102"/>
          <w:vertAlign w:val="baseline"/>
        </w:rPr>
        <w:t>e </w:t>
      </w:r>
      <w:r>
        <w:rPr>
          <w:w w:val="110"/>
          <w:vertAlign w:val="baseline"/>
        </w:rPr>
        <w:t>choice</w:t>
      </w:r>
      <w:r>
        <w:rPr>
          <w:spacing w:val="-31"/>
          <w:w w:val="110"/>
          <w:vertAlign w:val="baseline"/>
        </w:rPr>
        <w:t> </w:t>
      </w:r>
      <w:r>
        <w:rPr>
          <w:w w:val="110"/>
          <w:vertAlign w:val="baseline"/>
        </w:rPr>
        <w:t>of</w:t>
      </w:r>
      <w:r>
        <w:rPr>
          <w:spacing w:val="-30"/>
          <w:w w:val="110"/>
          <w:vertAlign w:val="baseline"/>
        </w:rPr>
        <w:t> </w:t>
      </w:r>
      <w:r>
        <w:rPr>
          <w:b/>
          <w:w w:val="110"/>
          <w:vertAlign w:val="baseline"/>
        </w:rPr>
        <w:t>C</w:t>
      </w:r>
      <w:r>
        <w:rPr>
          <w:b/>
          <w:spacing w:val="-30"/>
          <w:w w:val="110"/>
          <w:vertAlign w:val="baseline"/>
        </w:rPr>
        <w:t> </w:t>
      </w:r>
      <w:r>
        <w:rPr>
          <w:w w:val="110"/>
          <w:vertAlign w:val="baseline"/>
        </w:rPr>
        <w:t>will</w:t>
      </w:r>
      <w:r>
        <w:rPr>
          <w:spacing w:val="-31"/>
          <w:w w:val="110"/>
          <w:vertAlign w:val="baseline"/>
        </w:rPr>
        <w:t> </w:t>
      </w:r>
      <w:r>
        <w:rPr>
          <w:w w:val="110"/>
          <w:vertAlign w:val="baseline"/>
        </w:rPr>
        <w:t>not</w:t>
      </w:r>
      <w:r>
        <w:rPr>
          <w:spacing w:val="-30"/>
          <w:w w:val="110"/>
          <w:vertAlign w:val="baseline"/>
        </w:rPr>
        <w:t> </w:t>
      </w:r>
      <w:r>
        <w:rPr>
          <w:w w:val="110"/>
          <w:vertAlign w:val="baseline"/>
        </w:rPr>
        <w:t>affect</w:t>
      </w:r>
      <w:r>
        <w:rPr>
          <w:spacing w:val="-30"/>
          <w:w w:val="110"/>
          <w:vertAlign w:val="baseline"/>
        </w:rPr>
        <w:t> </w:t>
      </w:r>
      <w:r>
        <w:rPr>
          <w:w w:val="110"/>
          <w:vertAlign w:val="baseline"/>
        </w:rPr>
        <w:t>the</w:t>
      </w:r>
      <w:r>
        <w:rPr>
          <w:spacing w:val="-31"/>
          <w:w w:val="110"/>
          <w:vertAlign w:val="baseline"/>
        </w:rPr>
        <w:t> </w:t>
      </w:r>
      <w:r>
        <w:rPr>
          <w:w w:val="110"/>
          <w:vertAlign w:val="baseline"/>
        </w:rPr>
        <w:t>solution</w:t>
      </w:r>
      <w:r>
        <w:rPr>
          <w:spacing w:val="-30"/>
          <w:w w:val="110"/>
          <w:vertAlign w:val="baseline"/>
        </w:rPr>
        <w:t> </w:t>
      </w:r>
      <w:r>
        <w:rPr>
          <w:w w:val="110"/>
          <w:vertAlign w:val="baseline"/>
        </w:rPr>
        <w:t>for</w:t>
      </w:r>
      <w:r>
        <w:rPr>
          <w:spacing w:val="-30"/>
          <w:w w:val="110"/>
          <w:vertAlign w:val="baseline"/>
        </w:rPr>
        <w:t> </w:t>
      </w:r>
      <w:r>
        <w:rPr>
          <w:rFonts w:ascii="Palatino Linotype" w:hAnsi="Palatino Linotype"/>
          <w:w w:val="110"/>
          <w:vertAlign w:val="baseline"/>
        </w:rPr>
        <w:t>$</w:t>
      </w:r>
      <w:r>
        <w:rPr>
          <w:rFonts w:ascii="Palatino Linotype" w:hAnsi="Palatino Linotype"/>
          <w:spacing w:val="-25"/>
          <w:w w:val="110"/>
          <w:vertAlign w:val="baseline"/>
        </w:rPr>
        <w:t> </w:t>
      </w:r>
      <w:r>
        <w:rPr>
          <w:w w:val="110"/>
          <w:vertAlign w:val="baseline"/>
        </w:rPr>
        <w:t>because</w:t>
      </w:r>
      <w:r>
        <w:rPr>
          <w:spacing w:val="-31"/>
          <w:w w:val="110"/>
          <w:vertAlign w:val="baseline"/>
        </w:rPr>
        <w:t> </w:t>
      </w:r>
      <w:r>
        <w:rPr>
          <w:b/>
          <w:w w:val="110"/>
          <w:vertAlign w:val="baseline"/>
        </w:rPr>
        <w:t>C</w:t>
      </w:r>
      <w:r>
        <w:rPr>
          <w:w w:val="110"/>
          <w:vertAlign w:val="superscript"/>
        </w:rPr>
        <w:t>—</w:t>
      </w:r>
      <w:r>
        <w:rPr>
          <w:i/>
          <w:w w:val="110"/>
          <w:vertAlign w:val="superscript"/>
        </w:rPr>
        <w:t>1</w:t>
      </w:r>
      <w:r>
        <w:rPr>
          <w:b/>
          <w:w w:val="110"/>
          <w:vertAlign w:val="baseline"/>
        </w:rPr>
        <w:t>C</w:t>
      </w:r>
      <w:r>
        <w:rPr>
          <w:b/>
          <w:spacing w:val="-30"/>
          <w:w w:val="110"/>
          <w:vertAlign w:val="baseline"/>
        </w:rPr>
        <w:t> </w:t>
      </w:r>
      <w:r>
        <w:rPr>
          <w:w w:val="110"/>
          <w:vertAlign w:val="baseline"/>
        </w:rPr>
        <w:t>immediately</w:t>
      </w:r>
      <w:r>
        <w:rPr>
          <w:spacing w:val="-30"/>
          <w:w w:val="110"/>
          <w:vertAlign w:val="baseline"/>
        </w:rPr>
        <w:t> </w:t>
      </w:r>
      <w:r>
        <w:rPr>
          <w:w w:val="110"/>
          <w:vertAlign w:val="baseline"/>
        </w:rPr>
        <w:t>appears</w:t>
      </w:r>
      <w:r>
        <w:rPr>
          <w:spacing w:val="-31"/>
          <w:w w:val="110"/>
          <w:vertAlign w:val="baseline"/>
        </w:rPr>
        <w:t> </w:t>
      </w:r>
      <w:r>
        <w:rPr>
          <w:w w:val="110"/>
          <w:vertAlign w:val="baseline"/>
        </w:rPr>
        <w:t>in</w:t>
      </w:r>
      <w:r>
        <w:rPr>
          <w:spacing w:val="-30"/>
          <w:w w:val="110"/>
          <w:vertAlign w:val="baseline"/>
        </w:rPr>
        <w:t> </w:t>
      </w:r>
      <w:r>
        <w:rPr>
          <w:w w:val="110"/>
          <w:vertAlign w:val="baseline"/>
        </w:rPr>
        <w:t>Equation</w:t>
      </w:r>
      <w:r>
        <w:rPr>
          <w:spacing w:val="-30"/>
          <w:w w:val="110"/>
          <w:vertAlign w:val="baseline"/>
        </w:rPr>
        <w:t> </w:t>
      </w:r>
      <w:r>
        <w:rPr>
          <w:w w:val="110"/>
          <w:vertAlign w:val="baseline"/>
        </w:rPr>
        <w:t>(</w:t>
      </w:r>
      <w:hyperlink w:history="true" w:anchor="_bookmark20">
        <w:r>
          <w:rPr>
            <w:w w:val="110"/>
            <w:vertAlign w:val="baseline"/>
          </w:rPr>
          <w:t>25)</w:t>
        </w:r>
      </w:hyperlink>
    </w:p>
    <w:p>
      <w:pPr>
        <w:spacing w:after="0" w:line="216" w:lineRule="auto"/>
        <w:sectPr>
          <w:type w:val="continuous"/>
          <w:pgSz w:w="11910" w:h="15650"/>
          <w:pgMar w:top="720" w:bottom="280" w:left="1680" w:right="1680"/>
        </w:sectPr>
      </w:pPr>
    </w:p>
    <w:p>
      <w:pPr>
        <w:pStyle w:val="BodyText"/>
        <w:tabs>
          <w:tab w:pos="1814" w:val="left" w:leader="none"/>
        </w:tabs>
        <w:spacing w:line="224" w:lineRule="exact" w:before="1"/>
        <w:ind w:left="174"/>
      </w:pPr>
      <w:r>
        <w:rPr/>
        <w:pict>
          <v:shape style="position:absolute;margin-left:163.286072pt;margin-top:.561048pt;width:8.6pt;height:18.650pt;mso-position-horizontal-relative:page;mso-position-vertical-relative:paragraph;z-index:-17100800" type="#_x0000_t202" filled="false" stroked="false">
            <v:textbox inset="0,0,0,0">
              <w:txbxContent>
                <w:p>
                  <w:pPr>
                    <w:pStyle w:val="BodyText"/>
                    <w:spacing w:line="220" w:lineRule="exact"/>
                  </w:pPr>
                  <w:r>
                    <w:rPr>
                      <w:w w:val="118"/>
                    </w:rPr>
                    <w:t>D</w:t>
                  </w:r>
                </w:p>
              </w:txbxContent>
            </v:textbox>
            <w10:wrap type="none"/>
          </v:shape>
        </w:pict>
      </w:r>
      <w:r>
        <w:rPr>
          <w:w w:val="105"/>
        </w:rPr>
        <w:t>(here, we</w:t>
      </w:r>
      <w:r>
        <w:rPr>
          <w:spacing w:val="-18"/>
          <w:w w:val="105"/>
        </w:rPr>
        <w:t> </w:t>
      </w:r>
      <w:r>
        <w:rPr>
          <w:w w:val="105"/>
        </w:rPr>
        <w:t>take</w:t>
      </w:r>
      <w:r>
        <w:rPr>
          <w:spacing w:val="-9"/>
          <w:w w:val="105"/>
        </w:rPr>
        <w:t> </w:t>
      </w:r>
      <w:r>
        <w:rPr>
          <w:b/>
          <w:w w:val="105"/>
        </w:rPr>
        <w:t>C</w:t>
        <w:tab/>
        <w:t>I</w:t>
      </w:r>
      <w:r>
        <w:rPr>
          <w:w w:val="105"/>
        </w:rPr>
        <w:t>).</w:t>
      </w:r>
    </w:p>
    <w:p>
      <w:pPr>
        <w:pStyle w:val="BodyText"/>
        <w:spacing w:line="245" w:lineRule="exact"/>
        <w:ind w:left="379"/>
        <w:rPr>
          <w:i/>
        </w:rPr>
      </w:pPr>
      <w:r>
        <w:rPr>
          <w:w w:val="105"/>
        </w:rPr>
        <w:t>Equation (</w:t>
      </w:r>
      <w:hyperlink w:history="true" w:anchor="_bookmark22">
        <w:r>
          <w:rPr>
            <w:w w:val="105"/>
          </w:rPr>
          <w:t>27)</w:t>
        </w:r>
      </w:hyperlink>
      <w:r>
        <w:rPr>
          <w:w w:val="105"/>
        </w:rPr>
        <w:t> provides a general solution for </w:t>
      </w:r>
      <w:r>
        <w:rPr>
          <w:rFonts w:ascii="Palatino Linotype" w:hAnsi="Palatino Linotype"/>
        </w:rPr>
        <w:t>‰ </w:t>
      </w:r>
      <w:r>
        <w:rPr>
          <w:i/>
          <w:w w:val="105"/>
          <w:vertAlign w:val="superscript"/>
        </w:rPr>
        <w:t>T</w:t>
      </w:r>
    </w:p>
    <w:p>
      <w:pPr>
        <w:pStyle w:val="BodyText"/>
        <w:spacing w:before="1"/>
        <w:rPr>
          <w:i/>
          <w:sz w:val="21"/>
        </w:rPr>
      </w:pPr>
      <w:r>
        <w:rPr/>
        <w:br w:type="column"/>
      </w:r>
      <w:r>
        <w:rPr>
          <w:i/>
          <w:sz w:val="21"/>
        </w:rPr>
      </w:r>
    </w:p>
    <w:p>
      <w:pPr>
        <w:pStyle w:val="BodyText"/>
        <w:spacing w:line="228" w:lineRule="exact"/>
        <w:ind w:left="92"/>
      </w:pPr>
      <w:r>
        <w:rPr/>
        <w:t>that satisfies the optimality condition in</w:t>
      </w:r>
    </w:p>
    <w:p>
      <w:pPr>
        <w:spacing w:after="0" w:line="228" w:lineRule="exact"/>
        <w:sectPr>
          <w:type w:val="continuous"/>
          <w:pgSz w:w="11910" w:h="15650"/>
          <w:pgMar w:top="720" w:bottom="280" w:left="1680" w:right="1680"/>
          <w:cols w:num="2" w:equalWidth="0">
            <w:col w:w="4708" w:space="40"/>
            <w:col w:w="3802"/>
          </w:cols>
        </w:sectPr>
      </w:pPr>
    </w:p>
    <w:p>
      <w:pPr>
        <w:pStyle w:val="BodyText"/>
        <w:spacing w:line="232" w:lineRule="auto"/>
        <w:ind w:left="174" w:right="233"/>
        <w:jc w:val="both"/>
      </w:pPr>
      <w:r>
        <w:rPr>
          <w:w w:val="115"/>
        </w:rPr>
        <w:t>Equation</w:t>
      </w:r>
      <w:r>
        <w:rPr>
          <w:spacing w:val="-24"/>
          <w:w w:val="115"/>
        </w:rPr>
        <w:t> </w:t>
      </w:r>
      <w:r>
        <w:rPr>
          <w:w w:val="115"/>
        </w:rPr>
        <w:t>(</w:t>
      </w:r>
      <w:hyperlink w:history="true" w:anchor="_bookmark18">
        <w:r>
          <w:rPr>
            <w:w w:val="115"/>
          </w:rPr>
          <w:t>21).</w:t>
        </w:r>
      </w:hyperlink>
      <w:r>
        <w:rPr>
          <w:spacing w:val="-24"/>
          <w:w w:val="115"/>
        </w:rPr>
        <w:t> </w:t>
      </w:r>
      <w:r>
        <w:rPr>
          <w:w w:val="115"/>
        </w:rPr>
        <w:t>The</w:t>
      </w:r>
      <w:r>
        <w:rPr>
          <w:spacing w:val="-24"/>
          <w:w w:val="115"/>
        </w:rPr>
        <w:t> </w:t>
      </w:r>
      <w:r>
        <w:rPr>
          <w:w w:val="115"/>
        </w:rPr>
        <w:t>solution</w:t>
      </w:r>
      <w:r>
        <w:rPr>
          <w:spacing w:val="-24"/>
          <w:w w:val="115"/>
        </w:rPr>
        <w:t> </w:t>
      </w:r>
      <w:r>
        <w:rPr>
          <w:w w:val="115"/>
        </w:rPr>
        <w:t>for</w:t>
      </w:r>
      <w:r>
        <w:rPr>
          <w:spacing w:val="-24"/>
          <w:w w:val="115"/>
        </w:rPr>
        <w:t> </w:t>
      </w:r>
      <w:r>
        <w:rPr>
          <w:rFonts w:ascii="Palatino Linotype" w:hAnsi="Palatino Linotype"/>
        </w:rPr>
        <w:t>‰</w:t>
      </w:r>
      <w:r>
        <w:rPr>
          <w:rFonts w:ascii="Palatino Linotype" w:hAnsi="Palatino Linotype"/>
          <w:spacing w:val="-43"/>
        </w:rPr>
        <w:t> </w:t>
      </w:r>
      <w:r>
        <w:rPr>
          <w:i/>
          <w:w w:val="115"/>
          <w:vertAlign w:val="superscript"/>
        </w:rPr>
        <w:t>T</w:t>
      </w:r>
      <w:r>
        <w:rPr>
          <w:i/>
          <w:spacing w:val="-9"/>
          <w:w w:val="115"/>
          <w:vertAlign w:val="baseline"/>
        </w:rPr>
        <w:t> </w:t>
      </w:r>
      <w:r>
        <w:rPr>
          <w:w w:val="115"/>
          <w:vertAlign w:val="baseline"/>
        </w:rPr>
        <w:t>in</w:t>
      </w:r>
      <w:r>
        <w:rPr>
          <w:spacing w:val="-24"/>
          <w:w w:val="115"/>
          <w:vertAlign w:val="baseline"/>
        </w:rPr>
        <w:t> </w:t>
      </w:r>
      <w:r>
        <w:rPr>
          <w:w w:val="115"/>
          <w:vertAlign w:val="baseline"/>
        </w:rPr>
        <w:t>Equation</w:t>
      </w:r>
      <w:r>
        <w:rPr>
          <w:spacing w:val="-24"/>
          <w:w w:val="115"/>
          <w:vertAlign w:val="baseline"/>
        </w:rPr>
        <w:t> </w:t>
      </w:r>
      <w:r>
        <w:rPr>
          <w:w w:val="115"/>
          <w:vertAlign w:val="baseline"/>
        </w:rPr>
        <w:t>(</w:t>
      </w:r>
      <w:hyperlink w:history="true" w:anchor="_bookmark22">
        <w:r>
          <w:rPr>
            <w:w w:val="115"/>
            <w:vertAlign w:val="baseline"/>
          </w:rPr>
          <w:t>27)</w:t>
        </w:r>
      </w:hyperlink>
      <w:r>
        <w:rPr>
          <w:spacing w:val="-24"/>
          <w:w w:val="115"/>
          <w:vertAlign w:val="baseline"/>
        </w:rPr>
        <w:t> </w:t>
      </w:r>
      <w:r>
        <w:rPr>
          <w:w w:val="115"/>
          <w:vertAlign w:val="baseline"/>
        </w:rPr>
        <w:t>depends</w:t>
      </w:r>
      <w:r>
        <w:rPr>
          <w:spacing w:val="-24"/>
          <w:w w:val="115"/>
          <w:vertAlign w:val="baseline"/>
        </w:rPr>
        <w:t> </w:t>
      </w:r>
      <w:r>
        <w:rPr>
          <w:w w:val="115"/>
          <w:vertAlign w:val="baseline"/>
        </w:rPr>
        <w:t>on</w:t>
      </w:r>
      <w:r>
        <w:rPr>
          <w:spacing w:val="-24"/>
          <w:w w:val="115"/>
          <w:vertAlign w:val="baseline"/>
        </w:rPr>
        <w:t> </w:t>
      </w:r>
      <w:r>
        <w:rPr>
          <w:w w:val="115"/>
          <w:vertAlign w:val="baseline"/>
        </w:rPr>
        <w:t>the</w:t>
      </w:r>
      <w:r>
        <w:rPr>
          <w:spacing w:val="-24"/>
          <w:w w:val="115"/>
          <w:vertAlign w:val="baseline"/>
        </w:rPr>
        <w:t> </w:t>
      </w:r>
      <w:r>
        <w:rPr>
          <w:w w:val="115"/>
          <w:vertAlign w:val="baseline"/>
        </w:rPr>
        <w:t>matrix</w:t>
      </w:r>
      <w:r>
        <w:rPr>
          <w:spacing w:val="-24"/>
          <w:w w:val="115"/>
          <w:vertAlign w:val="baseline"/>
        </w:rPr>
        <w:t> </w:t>
      </w:r>
      <w:r>
        <w:rPr>
          <w:rFonts w:ascii="Palatino Linotype" w:hAnsi="Palatino Linotype"/>
          <w:w w:val="305"/>
          <w:vertAlign w:val="baseline"/>
        </w:rPr>
        <w:t>‚</w:t>
      </w:r>
      <w:r>
        <w:rPr>
          <w:rFonts w:ascii="Palatino Linotype" w:hAnsi="Palatino Linotype"/>
          <w:spacing w:val="-116"/>
          <w:w w:val="305"/>
          <w:vertAlign w:val="baseline"/>
        </w:rPr>
        <w:t> </w:t>
      </w:r>
      <w:r>
        <w:rPr>
          <w:w w:val="115"/>
          <w:vertAlign w:val="baseline"/>
        </w:rPr>
        <w:t>and</w:t>
      </w:r>
      <w:r>
        <w:rPr>
          <w:spacing w:val="-24"/>
          <w:w w:val="115"/>
          <w:vertAlign w:val="baseline"/>
        </w:rPr>
        <w:t> </w:t>
      </w:r>
      <w:r>
        <w:rPr>
          <w:w w:val="115"/>
          <w:vertAlign w:val="baseline"/>
        </w:rPr>
        <w:t>in</w:t>
      </w:r>
      <w:r>
        <w:rPr>
          <w:spacing w:val="-24"/>
          <w:w w:val="115"/>
          <w:vertAlign w:val="baseline"/>
        </w:rPr>
        <w:t> </w:t>
      </w:r>
      <w:r>
        <w:rPr>
          <w:w w:val="115"/>
          <w:vertAlign w:val="baseline"/>
        </w:rPr>
        <w:t>general </w:t>
      </w:r>
      <w:r>
        <w:rPr>
          <w:spacing w:val="-3"/>
          <w:w w:val="110"/>
          <w:vertAlign w:val="baseline"/>
        </w:rPr>
        <w:t>involves</w:t>
      </w:r>
      <w:r>
        <w:rPr>
          <w:spacing w:val="-16"/>
          <w:w w:val="110"/>
          <w:vertAlign w:val="baseline"/>
        </w:rPr>
        <w:t> </w:t>
      </w:r>
      <w:r>
        <w:rPr>
          <w:w w:val="110"/>
          <w:vertAlign w:val="baseline"/>
        </w:rPr>
        <w:t>the</w:t>
      </w:r>
      <w:r>
        <w:rPr>
          <w:spacing w:val="-16"/>
          <w:w w:val="110"/>
          <w:vertAlign w:val="baseline"/>
        </w:rPr>
        <w:t> </w:t>
      </w:r>
      <w:r>
        <w:rPr>
          <w:w w:val="110"/>
          <w:vertAlign w:val="baseline"/>
        </w:rPr>
        <w:t>matrix</w:t>
      </w:r>
      <w:r>
        <w:rPr>
          <w:spacing w:val="-16"/>
          <w:w w:val="110"/>
          <w:vertAlign w:val="baseline"/>
        </w:rPr>
        <w:t> </w:t>
      </w:r>
      <w:r>
        <w:rPr>
          <w:b/>
          <w:w w:val="110"/>
          <w:vertAlign w:val="baseline"/>
        </w:rPr>
        <w:t>J</w:t>
      </w:r>
      <w:r>
        <w:rPr>
          <w:w w:val="110"/>
          <w:vertAlign w:val="superscript"/>
        </w:rPr>
        <w:t>—</w:t>
      </w:r>
      <w:r>
        <w:rPr>
          <w:i/>
          <w:w w:val="110"/>
          <w:vertAlign w:val="superscript"/>
        </w:rPr>
        <w:t>1</w:t>
      </w:r>
      <w:r>
        <w:rPr>
          <w:w w:val="110"/>
          <w:vertAlign w:val="baseline"/>
        </w:rPr>
        <w:t>.</w:t>
      </w:r>
      <w:r>
        <w:rPr>
          <w:spacing w:val="-16"/>
          <w:w w:val="110"/>
          <w:vertAlign w:val="baseline"/>
        </w:rPr>
        <w:t> </w:t>
      </w:r>
      <w:r>
        <w:rPr>
          <w:w w:val="110"/>
          <w:vertAlign w:val="baseline"/>
        </w:rPr>
        <w:t>In</w:t>
      </w:r>
      <w:r>
        <w:rPr>
          <w:spacing w:val="-16"/>
          <w:w w:val="110"/>
          <w:vertAlign w:val="baseline"/>
        </w:rPr>
        <w:t> </w:t>
      </w:r>
      <w:r>
        <w:rPr>
          <w:w w:val="110"/>
          <w:vertAlign w:val="baseline"/>
        </w:rPr>
        <w:t>practice,</w:t>
      </w:r>
      <w:r>
        <w:rPr>
          <w:spacing w:val="-16"/>
          <w:w w:val="110"/>
          <w:vertAlign w:val="baseline"/>
        </w:rPr>
        <w:t> </w:t>
      </w:r>
      <w:r>
        <w:rPr>
          <w:w w:val="110"/>
          <w:vertAlign w:val="baseline"/>
        </w:rPr>
        <w:t>special</w:t>
      </w:r>
      <w:r>
        <w:rPr>
          <w:spacing w:val="-16"/>
          <w:w w:val="110"/>
          <w:vertAlign w:val="baseline"/>
        </w:rPr>
        <w:t> </w:t>
      </w:r>
      <w:r>
        <w:rPr>
          <w:w w:val="110"/>
          <w:vertAlign w:val="baseline"/>
        </w:rPr>
        <w:t>choices</w:t>
      </w:r>
      <w:r>
        <w:rPr>
          <w:spacing w:val="-16"/>
          <w:w w:val="110"/>
          <w:vertAlign w:val="baseline"/>
        </w:rPr>
        <w:t> </w:t>
      </w:r>
      <w:r>
        <w:rPr>
          <w:w w:val="110"/>
          <w:vertAlign w:val="baseline"/>
        </w:rPr>
        <w:t>of</w:t>
      </w:r>
      <w:r>
        <w:rPr>
          <w:spacing w:val="-16"/>
          <w:w w:val="110"/>
          <w:vertAlign w:val="baseline"/>
        </w:rPr>
        <w:t> </w:t>
      </w:r>
      <w:r>
        <w:rPr>
          <w:rFonts w:ascii="Palatino Linotype" w:hAnsi="Palatino Linotype"/>
          <w:w w:val="110"/>
          <w:vertAlign w:val="baseline"/>
        </w:rPr>
        <w:t>‚</w:t>
      </w:r>
      <w:r>
        <w:rPr>
          <w:rFonts w:ascii="Palatino Linotype" w:hAnsi="Palatino Linotype"/>
          <w:spacing w:val="-12"/>
          <w:w w:val="110"/>
          <w:vertAlign w:val="baseline"/>
        </w:rPr>
        <w:t> </w:t>
      </w:r>
      <w:r>
        <w:rPr>
          <w:w w:val="110"/>
          <w:vertAlign w:val="baseline"/>
        </w:rPr>
        <w:t>that</w:t>
      </w:r>
      <w:r>
        <w:rPr>
          <w:spacing w:val="-16"/>
          <w:w w:val="110"/>
          <w:vertAlign w:val="baseline"/>
        </w:rPr>
        <w:t> </w:t>
      </w:r>
      <w:r>
        <w:rPr>
          <w:w w:val="110"/>
          <w:vertAlign w:val="baseline"/>
        </w:rPr>
        <w:t>eliminate</w:t>
      </w:r>
      <w:r>
        <w:rPr>
          <w:spacing w:val="-15"/>
          <w:w w:val="110"/>
          <w:vertAlign w:val="baseline"/>
        </w:rPr>
        <w:t> </w:t>
      </w:r>
      <w:r>
        <w:rPr>
          <w:b/>
          <w:w w:val="110"/>
          <w:vertAlign w:val="baseline"/>
        </w:rPr>
        <w:t>J</w:t>
      </w:r>
      <w:r>
        <w:rPr>
          <w:w w:val="110"/>
          <w:vertAlign w:val="superscript"/>
        </w:rPr>
        <w:t>—</w:t>
      </w:r>
      <w:r>
        <w:rPr>
          <w:i/>
          <w:w w:val="110"/>
          <w:vertAlign w:val="superscript"/>
        </w:rPr>
        <w:t>1</w:t>
      </w:r>
      <w:r>
        <w:rPr>
          <w:i/>
          <w:spacing w:val="-10"/>
          <w:w w:val="110"/>
          <w:vertAlign w:val="baseline"/>
        </w:rPr>
        <w:t> </w:t>
      </w:r>
      <w:r>
        <w:rPr>
          <w:w w:val="110"/>
          <w:vertAlign w:val="baseline"/>
        </w:rPr>
        <w:t>are</w:t>
      </w:r>
      <w:r>
        <w:rPr>
          <w:spacing w:val="-16"/>
          <w:w w:val="110"/>
          <w:vertAlign w:val="baseline"/>
        </w:rPr>
        <w:t> </w:t>
      </w:r>
      <w:r>
        <w:rPr>
          <w:w w:val="110"/>
          <w:vertAlign w:val="baseline"/>
        </w:rPr>
        <w:t>often</w:t>
      </w:r>
      <w:r>
        <w:rPr>
          <w:spacing w:val="-16"/>
          <w:w w:val="110"/>
          <w:vertAlign w:val="baseline"/>
        </w:rPr>
        <w:t> </w:t>
      </w:r>
      <w:r>
        <w:rPr>
          <w:w w:val="110"/>
          <w:vertAlign w:val="baseline"/>
        </w:rPr>
        <w:t>employed. </w:t>
      </w:r>
      <w:r>
        <w:rPr>
          <w:w w:val="105"/>
          <w:vertAlign w:val="baseline"/>
        </w:rPr>
        <w:t>Examples</w:t>
      </w:r>
      <w:r>
        <w:rPr>
          <w:spacing w:val="-16"/>
          <w:w w:val="105"/>
          <w:vertAlign w:val="baseline"/>
        </w:rPr>
        <w:t> </w:t>
      </w:r>
      <w:r>
        <w:rPr>
          <w:w w:val="105"/>
          <w:vertAlign w:val="baseline"/>
        </w:rPr>
        <w:t>are</w:t>
      </w:r>
      <w:r>
        <w:rPr>
          <w:spacing w:val="-15"/>
          <w:w w:val="105"/>
          <w:vertAlign w:val="baseline"/>
        </w:rPr>
        <w:t> </w:t>
      </w:r>
      <w:r>
        <w:rPr>
          <w:w w:val="105"/>
          <w:vertAlign w:val="baseline"/>
        </w:rPr>
        <w:t>Galerkin</w:t>
      </w:r>
      <w:r>
        <w:rPr>
          <w:spacing w:val="-15"/>
          <w:w w:val="105"/>
          <w:vertAlign w:val="baseline"/>
        </w:rPr>
        <w:t> </w:t>
      </w:r>
      <w:r>
        <w:rPr>
          <w:w w:val="105"/>
          <w:vertAlign w:val="baseline"/>
        </w:rPr>
        <w:t>projection</w:t>
      </w:r>
      <w:r>
        <w:rPr>
          <w:spacing w:val="-15"/>
          <w:w w:val="105"/>
          <w:vertAlign w:val="baseline"/>
        </w:rPr>
        <w:t> </w:t>
      </w:r>
      <w:r>
        <w:rPr>
          <w:w w:val="105"/>
          <w:vertAlign w:val="baseline"/>
        </w:rPr>
        <w:t>and</w:t>
      </w:r>
      <w:r>
        <w:rPr>
          <w:spacing w:val="-15"/>
          <w:w w:val="105"/>
          <w:vertAlign w:val="baseline"/>
        </w:rPr>
        <w:t> </w:t>
      </w:r>
      <w:r>
        <w:rPr>
          <w:w w:val="105"/>
          <w:vertAlign w:val="baseline"/>
        </w:rPr>
        <w:t>Petrov–Galerkin</w:t>
      </w:r>
      <w:r>
        <w:rPr>
          <w:spacing w:val="-16"/>
          <w:w w:val="105"/>
          <w:vertAlign w:val="baseline"/>
        </w:rPr>
        <w:t> </w:t>
      </w:r>
      <w:r>
        <w:rPr>
          <w:w w:val="105"/>
          <w:vertAlign w:val="baseline"/>
        </w:rPr>
        <w:t>projection,</w:t>
      </w:r>
      <w:r>
        <w:rPr>
          <w:spacing w:val="-15"/>
          <w:w w:val="105"/>
          <w:vertAlign w:val="baseline"/>
        </w:rPr>
        <w:t> </w:t>
      </w:r>
      <w:r>
        <w:rPr>
          <w:w w:val="105"/>
          <w:vertAlign w:val="baseline"/>
        </w:rPr>
        <w:t>which</w:t>
      </w:r>
      <w:r>
        <w:rPr>
          <w:spacing w:val="-15"/>
          <w:w w:val="105"/>
          <w:vertAlign w:val="baseline"/>
        </w:rPr>
        <w:t> </w:t>
      </w:r>
      <w:r>
        <w:rPr>
          <w:w w:val="105"/>
          <w:vertAlign w:val="baseline"/>
        </w:rPr>
        <w:t>we</w:t>
      </w:r>
      <w:r>
        <w:rPr>
          <w:spacing w:val="-15"/>
          <w:w w:val="105"/>
          <w:vertAlign w:val="baseline"/>
        </w:rPr>
        <w:t> </w:t>
      </w:r>
      <w:r>
        <w:rPr>
          <w:w w:val="105"/>
          <w:vertAlign w:val="baseline"/>
        </w:rPr>
        <w:t>will</w:t>
      </w:r>
      <w:r>
        <w:rPr>
          <w:spacing w:val="-15"/>
          <w:w w:val="105"/>
          <w:vertAlign w:val="baseline"/>
        </w:rPr>
        <w:t> </w:t>
      </w:r>
      <w:r>
        <w:rPr>
          <w:w w:val="105"/>
          <w:vertAlign w:val="baseline"/>
        </w:rPr>
        <w:t>describe</w:t>
      </w:r>
      <w:r>
        <w:rPr>
          <w:spacing w:val="-16"/>
          <w:w w:val="105"/>
          <w:vertAlign w:val="baseline"/>
        </w:rPr>
        <w:t> </w:t>
      </w:r>
      <w:r>
        <w:rPr>
          <w:w w:val="105"/>
          <w:vertAlign w:val="baseline"/>
        </w:rPr>
        <w:t>in</w:t>
      </w:r>
      <w:r>
        <w:rPr>
          <w:spacing w:val="-15"/>
          <w:w w:val="105"/>
          <w:vertAlign w:val="baseline"/>
        </w:rPr>
        <w:t> </w:t>
      </w:r>
      <w:r>
        <w:rPr>
          <w:w w:val="105"/>
          <w:vertAlign w:val="baseline"/>
        </w:rPr>
        <w:t>detail </w:t>
      </w:r>
      <w:r>
        <w:rPr>
          <w:spacing w:val="-1"/>
          <w:w w:val="102"/>
          <w:vertAlign w:val="baseline"/>
        </w:rPr>
        <w:t>late</w:t>
      </w:r>
      <w:r>
        <w:rPr>
          <w:spacing w:val="-12"/>
          <w:w w:val="102"/>
          <w:vertAlign w:val="baseline"/>
        </w:rPr>
        <w:t>r</w:t>
      </w:r>
      <w:r>
        <w:rPr>
          <w:w w:val="102"/>
          <w:vertAlign w:val="baseline"/>
        </w:rPr>
        <w:t>.</w:t>
      </w:r>
      <w:r>
        <w:rPr>
          <w:vertAlign w:val="baseline"/>
        </w:rPr>
        <w:t> </w:t>
      </w:r>
      <w:r>
        <w:rPr>
          <w:spacing w:val="-22"/>
          <w:vertAlign w:val="baseline"/>
        </w:rPr>
        <w:t> </w:t>
      </w:r>
      <w:r>
        <w:rPr>
          <w:spacing w:val="-1"/>
          <w:w w:val="102"/>
          <w:vertAlign w:val="baseline"/>
        </w:rPr>
        <w:t>Othe</w:t>
      </w:r>
      <w:r>
        <w:rPr>
          <w:w w:val="102"/>
          <w:vertAlign w:val="baseline"/>
        </w:rPr>
        <w:t>r</w:t>
      </w:r>
      <w:r>
        <w:rPr>
          <w:vertAlign w:val="baseline"/>
        </w:rPr>
        <w:t> </w:t>
      </w:r>
      <w:r>
        <w:rPr>
          <w:spacing w:val="-22"/>
          <w:vertAlign w:val="baseline"/>
        </w:rPr>
        <w:t> </w:t>
      </w:r>
      <w:r>
        <w:rPr>
          <w:spacing w:val="-1"/>
          <w:w w:val="102"/>
          <w:vertAlign w:val="baseline"/>
        </w:rPr>
        <w:t>c</w:t>
      </w:r>
      <w:r>
        <w:rPr>
          <w:spacing w:val="-1"/>
          <w:w w:val="102"/>
          <w:vertAlign w:val="baseline"/>
        </w:rPr>
        <w:t>hoice</w:t>
      </w:r>
      <w:r>
        <w:rPr>
          <w:w w:val="102"/>
          <w:vertAlign w:val="baseline"/>
        </w:rPr>
        <w:t>s</w:t>
      </w:r>
      <w:r>
        <w:rPr>
          <w:vertAlign w:val="baseline"/>
        </w:rPr>
        <w:t> </w:t>
      </w:r>
      <w:r>
        <w:rPr>
          <w:spacing w:val="-23"/>
          <w:vertAlign w:val="baseline"/>
        </w:rPr>
        <w:t> </w:t>
      </w:r>
      <w:r>
        <w:rPr>
          <w:spacing w:val="-1"/>
          <w:w w:val="102"/>
          <w:vertAlign w:val="baseline"/>
        </w:rPr>
        <w:t>fo</w:t>
      </w:r>
      <w:r>
        <w:rPr>
          <w:w w:val="102"/>
          <w:vertAlign w:val="baseline"/>
        </w:rPr>
        <w:t>r</w:t>
      </w:r>
      <w:r>
        <w:rPr>
          <w:vertAlign w:val="baseline"/>
        </w:rPr>
        <w:t> </w:t>
      </w:r>
      <w:r>
        <w:rPr>
          <w:spacing w:val="-23"/>
          <w:vertAlign w:val="baseline"/>
        </w:rPr>
        <w:t> </w:t>
      </w:r>
      <w:r>
        <w:rPr>
          <w:rFonts w:ascii="Palatino Linotype" w:hAnsi="Palatino Linotype"/>
          <w:spacing w:val="8"/>
          <w:w w:val="332"/>
          <w:vertAlign w:val="baseline"/>
        </w:rPr>
        <w:t>‚</w:t>
      </w:r>
      <w:r>
        <w:rPr>
          <w:w w:val="102"/>
          <w:vertAlign w:val="baseline"/>
        </w:rPr>
        <w:t>,</w:t>
      </w:r>
      <w:r>
        <w:rPr>
          <w:vertAlign w:val="baseline"/>
        </w:rPr>
        <w:t> </w:t>
      </w:r>
      <w:r>
        <w:rPr>
          <w:spacing w:val="-23"/>
          <w:vertAlign w:val="baseline"/>
        </w:rPr>
        <w:t> </w:t>
      </w:r>
      <w:r>
        <w:rPr>
          <w:spacing w:val="-1"/>
          <w:w w:val="102"/>
          <w:vertAlign w:val="baseline"/>
        </w:rPr>
        <w:t>w</w:t>
      </w:r>
      <w:r>
        <w:rPr>
          <w:spacing w:val="-1"/>
          <w:w w:val="102"/>
          <w:vertAlign w:val="baseline"/>
        </w:rPr>
        <w:t>hic</w:t>
      </w:r>
      <w:r>
        <w:rPr>
          <w:w w:val="102"/>
          <w:vertAlign w:val="baseline"/>
        </w:rPr>
        <w:t>h</w:t>
      </w:r>
      <w:r>
        <w:rPr>
          <w:vertAlign w:val="baseline"/>
        </w:rPr>
        <w:t> </w:t>
      </w:r>
      <w:r>
        <w:rPr>
          <w:spacing w:val="-23"/>
          <w:vertAlign w:val="baseline"/>
        </w:rPr>
        <w:t> </w:t>
      </w:r>
      <w:r>
        <w:rPr>
          <w:spacing w:val="-1"/>
          <w:w w:val="102"/>
          <w:vertAlign w:val="baseline"/>
        </w:rPr>
        <w:t>d</w:t>
      </w:r>
      <w:r>
        <w:rPr>
          <w:w w:val="102"/>
          <w:vertAlign w:val="baseline"/>
        </w:rPr>
        <w:t>o</w:t>
      </w:r>
      <w:r>
        <w:rPr>
          <w:vertAlign w:val="baseline"/>
        </w:rPr>
        <w:t> </w:t>
      </w:r>
      <w:r>
        <w:rPr>
          <w:spacing w:val="-23"/>
          <w:vertAlign w:val="baseline"/>
        </w:rPr>
        <w:t> </w:t>
      </w:r>
      <w:r>
        <w:rPr>
          <w:spacing w:val="-1"/>
          <w:w w:val="102"/>
          <w:vertAlign w:val="baseline"/>
        </w:rPr>
        <w:t>no</w:t>
      </w:r>
      <w:r>
        <w:rPr>
          <w:w w:val="102"/>
          <w:vertAlign w:val="baseline"/>
        </w:rPr>
        <w:t>t</w:t>
      </w:r>
      <w:r>
        <w:rPr>
          <w:vertAlign w:val="baseline"/>
        </w:rPr>
        <w:t> </w:t>
      </w:r>
      <w:r>
        <w:rPr>
          <w:spacing w:val="-23"/>
          <w:vertAlign w:val="baseline"/>
        </w:rPr>
        <w:t> </w:t>
      </w:r>
      <w:r>
        <w:rPr>
          <w:spacing w:val="-1"/>
          <w:w w:val="102"/>
          <w:vertAlign w:val="baseline"/>
        </w:rPr>
        <w:t>eliminat</w:t>
      </w:r>
      <w:r>
        <w:rPr>
          <w:w w:val="102"/>
          <w:vertAlign w:val="baseline"/>
        </w:rPr>
        <w:t>e</w:t>
      </w:r>
      <w:r>
        <w:rPr>
          <w:vertAlign w:val="baseline"/>
        </w:rPr>
        <w:t> </w:t>
      </w:r>
      <w:r>
        <w:rPr>
          <w:spacing w:val="-22"/>
          <w:vertAlign w:val="baseline"/>
        </w:rPr>
        <w:t> </w:t>
      </w:r>
      <w:r>
        <w:rPr>
          <w:b/>
          <w:spacing w:val="-1"/>
          <w:w w:val="102"/>
          <w:vertAlign w:val="baseline"/>
        </w:rPr>
        <w:t>J</w:t>
      </w:r>
      <w:r>
        <w:rPr>
          <w:spacing w:val="-1"/>
          <w:w w:val="90"/>
          <w:vertAlign w:val="superscript"/>
        </w:rPr>
        <w:t>—</w:t>
      </w:r>
      <w:r>
        <w:rPr>
          <w:i/>
          <w:spacing w:val="9"/>
          <w:w w:val="132"/>
          <w:vertAlign w:val="superscript"/>
        </w:rPr>
        <w:t>1</w:t>
      </w:r>
      <w:r>
        <w:rPr>
          <w:w w:val="102"/>
          <w:vertAlign w:val="baseline"/>
        </w:rPr>
        <w:t>,</w:t>
      </w:r>
      <w:r>
        <w:rPr>
          <w:vertAlign w:val="baseline"/>
        </w:rPr>
        <w:t> </w:t>
      </w:r>
      <w:r>
        <w:rPr>
          <w:spacing w:val="-23"/>
          <w:vertAlign w:val="baseline"/>
        </w:rPr>
        <w:t> </w:t>
      </w:r>
      <w:r>
        <w:rPr>
          <w:spacing w:val="-1"/>
          <w:w w:val="102"/>
          <w:vertAlign w:val="baseline"/>
        </w:rPr>
        <w:t>w</w:t>
      </w:r>
      <w:r>
        <w:rPr>
          <w:spacing w:val="-1"/>
          <w:w w:val="102"/>
          <w:vertAlign w:val="baseline"/>
        </w:rPr>
        <w:t>il</w:t>
      </w:r>
      <w:r>
        <w:rPr>
          <w:w w:val="102"/>
          <w:vertAlign w:val="baseline"/>
        </w:rPr>
        <w:t>l</w:t>
      </w:r>
      <w:r>
        <w:rPr>
          <w:vertAlign w:val="baseline"/>
        </w:rPr>
        <w:t> </w:t>
      </w:r>
      <w:r>
        <w:rPr>
          <w:spacing w:val="-23"/>
          <w:vertAlign w:val="baseline"/>
        </w:rPr>
        <w:t> </w:t>
      </w:r>
      <w:r>
        <w:rPr>
          <w:spacing w:val="-1"/>
          <w:w w:val="102"/>
          <w:vertAlign w:val="baseline"/>
        </w:rPr>
        <w:t>lea</w:t>
      </w:r>
      <w:r>
        <w:rPr>
          <w:w w:val="102"/>
          <w:vertAlign w:val="baseline"/>
        </w:rPr>
        <w:t>d</w:t>
      </w:r>
      <w:r>
        <w:rPr>
          <w:vertAlign w:val="baseline"/>
        </w:rPr>
        <w:t> </w:t>
      </w:r>
      <w:r>
        <w:rPr>
          <w:spacing w:val="-23"/>
          <w:vertAlign w:val="baseline"/>
        </w:rPr>
        <w:t> </w:t>
      </w:r>
      <w:r>
        <w:rPr>
          <w:spacing w:val="-1"/>
          <w:w w:val="102"/>
          <w:vertAlign w:val="baseline"/>
        </w:rPr>
        <w:t>t</w:t>
      </w:r>
      <w:r>
        <w:rPr>
          <w:w w:val="102"/>
          <w:vertAlign w:val="baseline"/>
        </w:rPr>
        <w:t>o</w:t>
      </w:r>
      <w:r>
        <w:rPr>
          <w:vertAlign w:val="baseline"/>
        </w:rPr>
        <w:t> </w:t>
      </w:r>
      <w:r>
        <w:rPr>
          <w:spacing w:val="-23"/>
          <w:vertAlign w:val="baseline"/>
        </w:rPr>
        <w:t> </w:t>
      </w:r>
      <w:r>
        <w:rPr>
          <w:spacing w:val="-1"/>
          <w:w w:val="102"/>
          <w:vertAlign w:val="baseline"/>
        </w:rPr>
        <w:t>highe</w:t>
      </w:r>
      <w:r>
        <w:rPr>
          <w:w w:val="102"/>
          <w:vertAlign w:val="baseline"/>
        </w:rPr>
        <w:t>r</w:t>
      </w:r>
      <w:r>
        <w:rPr>
          <w:vertAlign w:val="baseline"/>
        </w:rPr>
        <w:t> </w:t>
      </w:r>
      <w:r>
        <w:rPr>
          <w:spacing w:val="-23"/>
          <w:vertAlign w:val="baseline"/>
        </w:rPr>
        <w:t> </w:t>
      </w:r>
      <w:r>
        <w:rPr>
          <w:spacing w:val="-1"/>
          <w:w w:val="102"/>
          <w:vertAlign w:val="baseline"/>
        </w:rPr>
        <w:t>c</w:t>
      </w:r>
      <w:r>
        <w:rPr>
          <w:spacing w:val="-1"/>
          <w:w w:val="102"/>
          <w:vertAlign w:val="baseline"/>
        </w:rPr>
        <w:t>omputationa</w:t>
      </w:r>
      <w:r>
        <w:rPr>
          <w:w w:val="102"/>
          <w:vertAlign w:val="baseline"/>
        </w:rPr>
        <w:t>l</w:t>
      </w:r>
      <w:r>
        <w:rPr>
          <w:vertAlign w:val="baseline"/>
        </w:rPr>
        <w:t> </w:t>
      </w:r>
      <w:r>
        <w:rPr>
          <w:spacing w:val="-23"/>
          <w:vertAlign w:val="baseline"/>
        </w:rPr>
        <w:t> </w:t>
      </w:r>
      <w:r>
        <w:rPr>
          <w:spacing w:val="-1"/>
          <w:w w:val="102"/>
          <w:vertAlign w:val="baseline"/>
        </w:rPr>
        <w:t>c</w:t>
      </w:r>
      <w:r>
        <w:rPr>
          <w:spacing w:val="-1"/>
          <w:w w:val="102"/>
          <w:vertAlign w:val="baseline"/>
        </w:rPr>
        <w:t>ost, </w:t>
      </w:r>
      <w:r>
        <w:rPr>
          <w:w w:val="105"/>
          <w:vertAlign w:val="baseline"/>
        </w:rPr>
        <w:t>but</w:t>
      </w:r>
      <w:r>
        <w:rPr>
          <w:spacing w:val="-10"/>
          <w:w w:val="105"/>
          <w:vertAlign w:val="baseline"/>
        </w:rPr>
        <w:t> </w:t>
      </w:r>
      <w:r>
        <w:rPr>
          <w:w w:val="105"/>
          <w:vertAlign w:val="baseline"/>
        </w:rPr>
        <w:t>they</w:t>
      </w:r>
      <w:r>
        <w:rPr>
          <w:spacing w:val="-9"/>
          <w:w w:val="105"/>
          <w:vertAlign w:val="baseline"/>
        </w:rPr>
        <w:t> </w:t>
      </w:r>
      <w:r>
        <w:rPr>
          <w:w w:val="105"/>
          <w:vertAlign w:val="baseline"/>
        </w:rPr>
        <w:t>may</w:t>
      </w:r>
      <w:r>
        <w:rPr>
          <w:spacing w:val="-9"/>
          <w:w w:val="105"/>
          <w:vertAlign w:val="baseline"/>
        </w:rPr>
        <w:t> </w:t>
      </w:r>
      <w:r>
        <w:rPr>
          <w:spacing w:val="-3"/>
          <w:w w:val="105"/>
          <w:vertAlign w:val="baseline"/>
        </w:rPr>
        <w:t>have</w:t>
      </w:r>
      <w:r>
        <w:rPr>
          <w:spacing w:val="-9"/>
          <w:w w:val="105"/>
          <w:vertAlign w:val="baseline"/>
        </w:rPr>
        <w:t> </w:t>
      </w:r>
      <w:r>
        <w:rPr>
          <w:w w:val="105"/>
          <w:vertAlign w:val="baseline"/>
        </w:rPr>
        <w:t>better</w:t>
      </w:r>
      <w:r>
        <w:rPr>
          <w:spacing w:val="-9"/>
          <w:w w:val="105"/>
          <w:vertAlign w:val="baseline"/>
        </w:rPr>
        <w:t> </w:t>
      </w:r>
      <w:r>
        <w:rPr>
          <w:w w:val="105"/>
          <w:vertAlign w:val="baseline"/>
        </w:rPr>
        <w:t>theoretical</w:t>
      </w:r>
      <w:r>
        <w:rPr>
          <w:spacing w:val="-9"/>
          <w:w w:val="105"/>
          <w:vertAlign w:val="baseline"/>
        </w:rPr>
        <w:t> </w:t>
      </w:r>
      <w:r>
        <w:rPr>
          <w:w w:val="105"/>
          <w:vertAlign w:val="baseline"/>
        </w:rPr>
        <w:t>properties</w:t>
      </w:r>
      <w:r>
        <w:rPr>
          <w:spacing w:val="-9"/>
          <w:w w:val="105"/>
          <w:vertAlign w:val="baseline"/>
        </w:rPr>
        <w:t> </w:t>
      </w:r>
      <w:r>
        <w:rPr>
          <w:w w:val="105"/>
          <w:vertAlign w:val="baseline"/>
        </w:rPr>
        <w:t>and</w:t>
      </w:r>
      <w:r>
        <w:rPr>
          <w:spacing w:val="-9"/>
          <w:w w:val="105"/>
          <w:vertAlign w:val="baseline"/>
        </w:rPr>
        <w:t> </w:t>
      </w:r>
      <w:r>
        <w:rPr>
          <w:w w:val="105"/>
          <w:vertAlign w:val="baseline"/>
        </w:rPr>
        <w:t>display</w:t>
      </w:r>
      <w:r>
        <w:rPr>
          <w:spacing w:val="-9"/>
          <w:w w:val="105"/>
          <w:vertAlign w:val="baseline"/>
        </w:rPr>
        <w:t> </w:t>
      </w:r>
      <w:r>
        <w:rPr>
          <w:w w:val="105"/>
          <w:vertAlign w:val="baseline"/>
        </w:rPr>
        <w:t>better</w:t>
      </w:r>
      <w:r>
        <w:rPr>
          <w:spacing w:val="-10"/>
          <w:w w:val="105"/>
          <w:vertAlign w:val="baseline"/>
        </w:rPr>
        <w:t> </w:t>
      </w:r>
      <w:r>
        <w:rPr>
          <w:w w:val="105"/>
          <w:vertAlign w:val="baseline"/>
        </w:rPr>
        <w:t>numerical</w:t>
      </w:r>
      <w:r>
        <w:rPr>
          <w:spacing w:val="-9"/>
          <w:w w:val="105"/>
          <w:vertAlign w:val="baseline"/>
        </w:rPr>
        <w:t> </w:t>
      </w:r>
      <w:r>
        <w:rPr>
          <w:w w:val="105"/>
          <w:vertAlign w:val="baseline"/>
        </w:rPr>
        <w:t>performance.</w:t>
      </w:r>
      <w:r>
        <w:rPr>
          <w:spacing w:val="-9"/>
          <w:w w:val="105"/>
          <w:vertAlign w:val="baseline"/>
        </w:rPr>
        <w:t> We </w:t>
      </w:r>
      <w:r>
        <w:rPr>
          <w:w w:val="105"/>
          <w:vertAlign w:val="baseline"/>
        </w:rPr>
        <w:t>will </w:t>
      </w:r>
      <w:r>
        <w:rPr>
          <w:w w:val="115"/>
          <w:vertAlign w:val="baseline"/>
        </w:rPr>
        <w:t>discuss</w:t>
      </w:r>
      <w:r>
        <w:rPr>
          <w:spacing w:val="-13"/>
          <w:w w:val="115"/>
          <w:vertAlign w:val="baseline"/>
        </w:rPr>
        <w:t> </w:t>
      </w:r>
      <w:r>
        <w:rPr>
          <w:w w:val="115"/>
          <w:vertAlign w:val="baseline"/>
        </w:rPr>
        <w:t>two</w:t>
      </w:r>
      <w:r>
        <w:rPr>
          <w:spacing w:val="-12"/>
          <w:w w:val="115"/>
          <w:vertAlign w:val="baseline"/>
        </w:rPr>
        <w:t> </w:t>
      </w:r>
      <w:r>
        <w:rPr>
          <w:w w:val="115"/>
          <w:vertAlign w:val="baseline"/>
        </w:rPr>
        <w:t>such</w:t>
      </w:r>
      <w:r>
        <w:rPr>
          <w:spacing w:val="-13"/>
          <w:w w:val="115"/>
          <w:vertAlign w:val="baseline"/>
        </w:rPr>
        <w:t> </w:t>
      </w:r>
      <w:r>
        <w:rPr>
          <w:w w:val="115"/>
          <w:vertAlign w:val="baseline"/>
        </w:rPr>
        <w:t>treatments,</w:t>
      </w:r>
      <w:r>
        <w:rPr>
          <w:spacing w:val="-13"/>
          <w:w w:val="115"/>
          <w:vertAlign w:val="baseline"/>
        </w:rPr>
        <w:t> </w:t>
      </w:r>
      <w:r>
        <w:rPr>
          <w:w w:val="115"/>
          <w:vertAlign w:val="baseline"/>
        </w:rPr>
        <w:t>IP</w:t>
      </w:r>
      <w:r>
        <w:rPr>
          <w:spacing w:val="-12"/>
          <w:w w:val="115"/>
          <w:vertAlign w:val="baseline"/>
        </w:rPr>
        <w:t> </w:t>
      </w:r>
      <w:r>
        <w:rPr>
          <w:w w:val="115"/>
          <w:vertAlign w:val="baseline"/>
        </w:rPr>
        <w:t>and</w:t>
      </w:r>
      <w:r>
        <w:rPr>
          <w:spacing w:val="-13"/>
          <w:w w:val="115"/>
          <w:vertAlign w:val="baseline"/>
        </w:rPr>
        <w:t> </w:t>
      </w:r>
      <w:r>
        <w:rPr>
          <w:spacing w:val="-6"/>
          <w:w w:val="115"/>
          <w:vertAlign w:val="baseline"/>
        </w:rPr>
        <w:t>WIP,</w:t>
      </w:r>
      <w:r>
        <w:rPr>
          <w:spacing w:val="-12"/>
          <w:w w:val="115"/>
          <w:vertAlign w:val="baseline"/>
        </w:rPr>
        <w:t> </w:t>
      </w:r>
      <w:r>
        <w:rPr>
          <w:w w:val="115"/>
          <w:vertAlign w:val="baseline"/>
        </w:rPr>
        <w:t>in</w:t>
      </w:r>
      <w:r>
        <w:rPr>
          <w:spacing w:val="-13"/>
          <w:w w:val="115"/>
          <w:vertAlign w:val="baseline"/>
        </w:rPr>
        <w:t> </w:t>
      </w:r>
      <w:r>
        <w:rPr>
          <w:w w:val="115"/>
          <w:vertAlign w:val="baseline"/>
        </w:rPr>
        <w:t>Section</w:t>
      </w:r>
      <w:r>
        <w:rPr>
          <w:spacing w:val="-12"/>
          <w:w w:val="115"/>
          <w:vertAlign w:val="baseline"/>
        </w:rPr>
        <w:t> </w:t>
      </w:r>
      <w:hyperlink w:history="true" w:anchor="_bookmark54">
        <w:r>
          <w:rPr>
            <w:w w:val="115"/>
            <w:vertAlign w:val="baseline"/>
          </w:rPr>
          <w:t>7</w:t>
        </w:r>
      </w:hyperlink>
      <w:r>
        <w:rPr>
          <w:w w:val="115"/>
          <w:vertAlign w:val="baseline"/>
        </w:rPr>
        <w:t>.</w:t>
      </w:r>
    </w:p>
    <w:p>
      <w:pPr>
        <w:spacing w:after="0" w:line="232" w:lineRule="auto"/>
        <w:jc w:val="both"/>
        <w:sectPr>
          <w:type w:val="continuous"/>
          <w:pgSz w:w="11910" w:h="15650"/>
          <w:pgMar w:top="720" w:bottom="280" w:left="1680" w:right="1680"/>
        </w:sectPr>
      </w:pPr>
    </w:p>
    <w:p>
      <w:pPr>
        <w:pStyle w:val="BodyText"/>
        <w:spacing w:before="5"/>
        <w:rPr>
          <w:sz w:val="23"/>
        </w:rPr>
      </w:pPr>
    </w:p>
    <w:p>
      <w:pPr>
        <w:pStyle w:val="ListParagraph"/>
        <w:numPr>
          <w:ilvl w:val="1"/>
          <w:numId w:val="4"/>
        </w:numPr>
        <w:tabs>
          <w:tab w:pos="650" w:val="left" w:leader="none"/>
        </w:tabs>
        <w:spacing w:line="240" w:lineRule="auto" w:before="94" w:after="0"/>
        <w:ind w:left="649" w:right="0" w:hanging="414"/>
        <w:jc w:val="both"/>
        <w:rPr>
          <w:i/>
          <w:sz w:val="20"/>
        </w:rPr>
      </w:pPr>
      <w:bookmarkStart w:name="Galerkin projection" w:id="43"/>
      <w:bookmarkEnd w:id="43"/>
      <w:r>
        <w:rPr/>
      </w:r>
      <w:bookmarkStart w:name="_bookmark23" w:id="44"/>
      <w:bookmarkEnd w:id="44"/>
      <w:r>
        <w:rPr/>
      </w:r>
      <w:bookmarkStart w:name="_bookmark23" w:id="45"/>
      <w:bookmarkEnd w:id="45"/>
      <w:r>
        <w:rPr>
          <w:i/>
          <w:w w:val="105"/>
          <w:sz w:val="20"/>
        </w:rPr>
        <w:t>Galerki</w:t>
      </w:r>
      <w:r>
        <w:rPr>
          <w:i/>
          <w:w w:val="105"/>
          <w:sz w:val="20"/>
        </w:rPr>
        <w:t>n</w:t>
      </w:r>
      <w:r>
        <w:rPr>
          <w:i/>
          <w:spacing w:val="-2"/>
          <w:w w:val="105"/>
          <w:sz w:val="20"/>
        </w:rPr>
        <w:t> </w:t>
      </w:r>
      <w:r>
        <w:rPr>
          <w:i/>
          <w:w w:val="105"/>
          <w:sz w:val="20"/>
        </w:rPr>
        <w:t>projection</w:t>
      </w:r>
    </w:p>
    <w:p>
      <w:pPr>
        <w:pStyle w:val="BodyText"/>
        <w:spacing w:before="105"/>
        <w:ind w:left="236" w:right="171"/>
        <w:jc w:val="both"/>
      </w:pPr>
      <w:r>
        <w:rPr/>
        <w:pict>
          <v:shape style="position:absolute;margin-left:316.035248pt;margin-top:6.923173pt;width:166.05pt;height:18.650pt;mso-position-horizontal-relative:page;mso-position-vertical-relative:paragraph;z-index:-17098752" type="#_x0000_t202" filled="false" stroked="false">
            <v:textbox inset="0,0,0,0">
              <w:txbxContent>
                <w:p>
                  <w:pPr>
                    <w:pStyle w:val="BodyText"/>
                    <w:tabs>
                      <w:tab w:pos="3148" w:val="left" w:leader="none"/>
                    </w:tabs>
                    <w:spacing w:line="220" w:lineRule="exact"/>
                  </w:pPr>
                  <w:r>
                    <w:rPr>
                      <w:w w:val="120"/>
                    </w:rPr>
                    <w:t>D</w:t>
                    <w:tab/>
                  </w:r>
                  <w:r>
                    <w:rPr>
                      <w:spacing w:val="-20"/>
                      <w:w w:val="120"/>
                    </w:rPr>
                    <w:t>D</w:t>
                  </w:r>
                </w:p>
              </w:txbxContent>
            </v:textbox>
            <w10:wrap type="none"/>
          </v:shape>
        </w:pict>
      </w:r>
      <w:r>
        <w:rPr>
          <w:w w:val="115"/>
        </w:rPr>
        <w:t>Galerkin</w:t>
      </w:r>
      <w:r>
        <w:rPr>
          <w:spacing w:val="-39"/>
          <w:w w:val="115"/>
        </w:rPr>
        <w:t> </w:t>
      </w:r>
      <w:r>
        <w:rPr>
          <w:w w:val="115"/>
        </w:rPr>
        <w:t>projection</w:t>
      </w:r>
      <w:r>
        <w:rPr>
          <w:spacing w:val="-38"/>
          <w:w w:val="115"/>
        </w:rPr>
        <w:t> </w:t>
      </w:r>
      <w:r>
        <w:rPr>
          <w:w w:val="115"/>
        </w:rPr>
        <w:t>corresponds</w:t>
      </w:r>
      <w:r>
        <w:rPr>
          <w:spacing w:val="-38"/>
          <w:w w:val="115"/>
        </w:rPr>
        <w:t> </w:t>
      </w:r>
      <w:r>
        <w:rPr>
          <w:w w:val="115"/>
        </w:rPr>
        <w:t>to</w:t>
      </w:r>
      <w:r>
        <w:rPr>
          <w:spacing w:val="-38"/>
          <w:w w:val="115"/>
        </w:rPr>
        <w:t> </w:t>
      </w:r>
      <w:r>
        <w:rPr>
          <w:w w:val="115"/>
        </w:rPr>
        <w:t>the</w:t>
      </w:r>
      <w:r>
        <w:rPr>
          <w:spacing w:val="-39"/>
          <w:w w:val="115"/>
        </w:rPr>
        <w:t> </w:t>
      </w:r>
      <w:r>
        <w:rPr>
          <w:w w:val="115"/>
        </w:rPr>
        <w:t>case</w:t>
      </w:r>
      <w:r>
        <w:rPr>
          <w:spacing w:val="-38"/>
          <w:w w:val="115"/>
        </w:rPr>
        <w:t> </w:t>
      </w:r>
      <w:r>
        <w:rPr>
          <w:w w:val="115"/>
        </w:rPr>
        <w:t>where</w:t>
      </w:r>
      <w:r>
        <w:rPr>
          <w:spacing w:val="-38"/>
          <w:w w:val="115"/>
        </w:rPr>
        <w:t> </w:t>
      </w:r>
      <w:r>
        <w:rPr>
          <w:rFonts w:ascii="Palatino Linotype" w:hAnsi="Palatino Linotype"/>
          <w:w w:val="305"/>
        </w:rPr>
        <w:t>‚</w:t>
      </w:r>
      <w:r>
        <w:rPr>
          <w:rFonts w:ascii="Palatino Linotype" w:hAnsi="Palatino Linotype"/>
          <w:spacing w:val="-38"/>
          <w:w w:val="305"/>
        </w:rPr>
        <w:t> </w:t>
      </w:r>
      <w:r>
        <w:rPr>
          <w:b/>
          <w:w w:val="115"/>
        </w:rPr>
        <w:t>J</w:t>
      </w:r>
      <w:r>
        <w:rPr>
          <w:w w:val="115"/>
        </w:rPr>
        <w:t>.</w:t>
      </w:r>
      <w:r>
        <w:rPr>
          <w:spacing w:val="-38"/>
          <w:w w:val="115"/>
        </w:rPr>
        <w:t> </w:t>
      </w:r>
      <w:r>
        <w:rPr>
          <w:w w:val="115"/>
        </w:rPr>
        <w:t>Equation</w:t>
      </w:r>
      <w:r>
        <w:rPr>
          <w:spacing w:val="-38"/>
          <w:w w:val="115"/>
        </w:rPr>
        <w:t> </w:t>
      </w:r>
      <w:hyperlink w:history="true" w:anchor="_bookmark22">
        <w:r>
          <w:rPr>
            <w:w w:val="115"/>
          </w:rPr>
          <w:t>(27)</w:t>
        </w:r>
        <w:r>
          <w:rPr>
            <w:spacing w:val="-38"/>
            <w:w w:val="115"/>
          </w:rPr>
          <w:t> </w:t>
        </w:r>
      </w:hyperlink>
      <w:r>
        <w:rPr>
          <w:w w:val="115"/>
        </w:rPr>
        <w:t>then</w:t>
      </w:r>
      <w:r>
        <w:rPr>
          <w:spacing w:val="-39"/>
          <w:w w:val="115"/>
        </w:rPr>
        <w:t> </w:t>
      </w:r>
      <w:r>
        <w:rPr>
          <w:w w:val="115"/>
        </w:rPr>
        <w:t>becomes</w:t>
      </w:r>
      <w:r>
        <w:rPr>
          <w:spacing w:val="-38"/>
          <w:w w:val="115"/>
        </w:rPr>
        <w:t> </w:t>
      </w:r>
      <w:r>
        <w:rPr>
          <w:rFonts w:ascii="Palatino Linotype" w:hAnsi="Palatino Linotype"/>
        </w:rPr>
        <w:t>‰</w:t>
      </w:r>
      <w:r>
        <w:rPr>
          <w:rFonts w:ascii="Palatino Linotype" w:hAnsi="Palatino Linotype"/>
          <w:spacing w:val="-43"/>
        </w:rPr>
        <w:t> </w:t>
      </w:r>
      <w:r>
        <w:rPr>
          <w:i/>
          <w:w w:val="115"/>
          <w:vertAlign w:val="superscript"/>
        </w:rPr>
        <w:t>T</w:t>
      </w:r>
      <w:r>
        <w:rPr>
          <w:i/>
          <w:spacing w:val="12"/>
          <w:w w:val="115"/>
          <w:vertAlign w:val="baseline"/>
        </w:rPr>
        <w:t> </w:t>
      </w:r>
      <w:r>
        <w:rPr>
          <w:rFonts w:ascii="Palatino Linotype" w:hAnsi="Palatino Linotype"/>
          <w:spacing w:val="4"/>
          <w:w w:val="170"/>
          <w:vertAlign w:val="baseline"/>
        </w:rPr>
        <w:t>ˆ</w:t>
      </w:r>
      <w:r>
        <w:rPr>
          <w:i/>
          <w:spacing w:val="4"/>
          <w:w w:val="170"/>
          <w:vertAlign w:val="superscript"/>
        </w:rPr>
        <w:t>T</w:t>
      </w:r>
      <w:r>
        <w:rPr>
          <w:i/>
          <w:spacing w:val="-71"/>
          <w:w w:val="170"/>
          <w:vertAlign w:val="baseline"/>
        </w:rPr>
        <w:t> </w:t>
      </w:r>
      <w:r>
        <w:rPr>
          <w:w w:val="115"/>
          <w:vertAlign w:val="baseline"/>
        </w:rPr>
        <w:t>. </w:t>
      </w:r>
      <w:r>
        <w:rPr>
          <w:w w:val="105"/>
          <w:vertAlign w:val="baseline"/>
        </w:rPr>
        <w:t>Galerkin</w:t>
      </w:r>
      <w:r>
        <w:rPr>
          <w:spacing w:val="-11"/>
          <w:w w:val="105"/>
          <w:vertAlign w:val="baseline"/>
        </w:rPr>
        <w:t> </w:t>
      </w:r>
      <w:r>
        <w:rPr>
          <w:w w:val="105"/>
          <w:vertAlign w:val="baseline"/>
        </w:rPr>
        <w:t>projection</w:t>
      </w:r>
      <w:r>
        <w:rPr>
          <w:spacing w:val="-10"/>
          <w:w w:val="105"/>
          <w:vertAlign w:val="baseline"/>
        </w:rPr>
        <w:t> </w:t>
      </w:r>
      <w:r>
        <w:rPr>
          <w:w w:val="105"/>
          <w:vertAlign w:val="baseline"/>
        </w:rPr>
        <w:t>has</w:t>
      </w:r>
      <w:r>
        <w:rPr>
          <w:spacing w:val="-11"/>
          <w:w w:val="105"/>
          <w:vertAlign w:val="baseline"/>
        </w:rPr>
        <w:t> </w:t>
      </w:r>
      <w:r>
        <w:rPr>
          <w:w w:val="105"/>
          <w:vertAlign w:val="baseline"/>
        </w:rPr>
        <w:t>been</w:t>
      </w:r>
      <w:r>
        <w:rPr>
          <w:spacing w:val="-10"/>
          <w:w w:val="105"/>
          <w:vertAlign w:val="baseline"/>
        </w:rPr>
        <w:t> </w:t>
      </w:r>
      <w:r>
        <w:rPr>
          <w:w w:val="105"/>
          <w:vertAlign w:val="baseline"/>
        </w:rPr>
        <w:t>used</w:t>
      </w:r>
      <w:r>
        <w:rPr>
          <w:spacing w:val="-11"/>
          <w:w w:val="105"/>
          <w:vertAlign w:val="baseline"/>
        </w:rPr>
        <w:t> </w:t>
      </w:r>
      <w:r>
        <w:rPr>
          <w:w w:val="105"/>
          <w:vertAlign w:val="baseline"/>
        </w:rPr>
        <w:t>in</w:t>
      </w:r>
      <w:r>
        <w:rPr>
          <w:spacing w:val="-10"/>
          <w:w w:val="105"/>
          <w:vertAlign w:val="baseline"/>
        </w:rPr>
        <w:t> </w:t>
      </w:r>
      <w:r>
        <w:rPr>
          <w:w w:val="105"/>
          <w:vertAlign w:val="baseline"/>
        </w:rPr>
        <w:t>many</w:t>
      </w:r>
      <w:r>
        <w:rPr>
          <w:spacing w:val="-10"/>
          <w:w w:val="105"/>
          <w:vertAlign w:val="baseline"/>
        </w:rPr>
        <w:t> </w:t>
      </w:r>
      <w:r>
        <w:rPr>
          <w:w w:val="105"/>
          <w:vertAlign w:val="baseline"/>
        </w:rPr>
        <w:t>previous</w:t>
      </w:r>
      <w:r>
        <w:rPr>
          <w:spacing w:val="-11"/>
          <w:w w:val="105"/>
          <w:vertAlign w:val="baseline"/>
        </w:rPr>
        <w:t> </w:t>
      </w:r>
      <w:r>
        <w:rPr>
          <w:w w:val="105"/>
          <w:vertAlign w:val="baseline"/>
        </w:rPr>
        <w:t>POD-based</w:t>
      </w:r>
      <w:r>
        <w:rPr>
          <w:spacing w:val="-10"/>
          <w:w w:val="105"/>
          <w:vertAlign w:val="baseline"/>
        </w:rPr>
        <w:t> </w:t>
      </w:r>
      <w:r>
        <w:rPr>
          <w:w w:val="105"/>
          <w:vertAlign w:val="baseline"/>
        </w:rPr>
        <w:t>order-reduction</w:t>
      </w:r>
      <w:r>
        <w:rPr>
          <w:spacing w:val="-11"/>
          <w:w w:val="105"/>
          <w:vertAlign w:val="baseline"/>
        </w:rPr>
        <w:t> </w:t>
      </w:r>
      <w:r>
        <w:rPr>
          <w:w w:val="105"/>
          <w:vertAlign w:val="baseline"/>
        </w:rPr>
        <w:t>procedures</w:t>
      </w:r>
      <w:r>
        <w:rPr>
          <w:spacing w:val="-10"/>
          <w:w w:val="105"/>
          <w:vertAlign w:val="baseline"/>
        </w:rPr>
        <w:t> </w:t>
      </w:r>
      <w:hyperlink w:history="true" w:anchor="_bookmark61">
        <w:r>
          <w:rPr>
            <w:w w:val="105"/>
            <w:vertAlign w:val="baseline"/>
          </w:rPr>
          <w:t>[4,</w:t>
        </w:r>
        <w:r>
          <w:rPr>
            <w:spacing w:val="-10"/>
            <w:w w:val="105"/>
            <w:vertAlign w:val="baseline"/>
          </w:rPr>
          <w:t> </w:t>
        </w:r>
      </w:hyperlink>
      <w:hyperlink w:history="true" w:anchor="_bookmark63">
        <w:r>
          <w:rPr>
            <w:w w:val="105"/>
            <w:vertAlign w:val="baseline"/>
          </w:rPr>
          <w:t>6</w:t>
        </w:r>
      </w:hyperlink>
      <w:r>
        <w:rPr>
          <w:w w:val="105"/>
          <w:vertAlign w:val="baseline"/>
        </w:rPr>
        <w:t>, </w:t>
      </w:r>
      <w:hyperlink w:history="true" w:anchor="_bookmark70">
        <w:r>
          <w:rPr>
            <w:w w:val="115"/>
            <w:vertAlign w:val="baseline"/>
          </w:rPr>
          <w:t>16, </w:t>
        </w:r>
      </w:hyperlink>
      <w:hyperlink w:history="true" w:anchor="_bookmark76">
        <w:r>
          <w:rPr>
            <w:w w:val="115"/>
            <w:vertAlign w:val="baseline"/>
          </w:rPr>
          <w:t>21, </w:t>
        </w:r>
      </w:hyperlink>
      <w:hyperlink w:history="true" w:anchor="_bookmark77">
        <w:r>
          <w:rPr>
            <w:w w:val="115"/>
            <w:vertAlign w:val="baseline"/>
          </w:rPr>
          <w:t>23,</w:t>
        </w:r>
        <w:r>
          <w:rPr>
            <w:spacing w:val="-24"/>
            <w:w w:val="115"/>
            <w:vertAlign w:val="baseline"/>
          </w:rPr>
          <w:t> </w:t>
        </w:r>
      </w:hyperlink>
      <w:hyperlink w:history="true" w:anchor="_bookmark97">
        <w:r>
          <w:rPr>
            <w:w w:val="115"/>
            <w:vertAlign w:val="baseline"/>
          </w:rPr>
          <w:t>43–45].</w:t>
        </w:r>
      </w:hyperlink>
    </w:p>
    <w:p>
      <w:pPr>
        <w:pStyle w:val="BodyText"/>
        <w:spacing w:line="225" w:lineRule="auto" w:before="21"/>
        <w:ind w:left="236" w:right="171" w:firstLine="205"/>
        <w:jc w:val="both"/>
      </w:pPr>
      <w:r>
        <w:rPr>
          <w:w w:val="105"/>
        </w:rPr>
        <w:t>Galerkin</w:t>
      </w:r>
      <w:r>
        <w:rPr>
          <w:spacing w:val="-28"/>
          <w:w w:val="105"/>
        </w:rPr>
        <w:t> </w:t>
      </w:r>
      <w:r>
        <w:rPr>
          <w:w w:val="105"/>
        </w:rPr>
        <w:t>projection</w:t>
      </w:r>
      <w:r>
        <w:rPr>
          <w:spacing w:val="-28"/>
          <w:w w:val="105"/>
        </w:rPr>
        <w:t> </w:t>
      </w:r>
      <w:r>
        <w:rPr>
          <w:w w:val="105"/>
        </w:rPr>
        <w:t>enforces</w:t>
      </w:r>
      <w:r>
        <w:rPr>
          <w:spacing w:val="-28"/>
          <w:w w:val="105"/>
        </w:rPr>
        <w:t> </w:t>
      </w:r>
      <w:r>
        <w:rPr>
          <w:w w:val="105"/>
        </w:rPr>
        <w:t>so-called</w:t>
      </w:r>
      <w:r>
        <w:rPr>
          <w:spacing w:val="-28"/>
          <w:w w:val="105"/>
        </w:rPr>
        <w:t> </w:t>
      </w:r>
      <w:r>
        <w:rPr>
          <w:w w:val="105"/>
        </w:rPr>
        <w:t>Galerkin</w:t>
      </w:r>
      <w:r>
        <w:rPr>
          <w:spacing w:val="-28"/>
          <w:w w:val="105"/>
        </w:rPr>
        <w:t> </w:t>
      </w:r>
      <w:r>
        <w:rPr>
          <w:w w:val="105"/>
        </w:rPr>
        <w:t>orthogonality,</w:t>
      </w:r>
      <w:r>
        <w:rPr>
          <w:spacing w:val="-27"/>
          <w:w w:val="105"/>
        </w:rPr>
        <w:t> </w:t>
      </w:r>
      <w:r>
        <w:rPr>
          <w:w w:val="105"/>
        </w:rPr>
        <w:t>which</w:t>
      </w:r>
      <w:r>
        <w:rPr>
          <w:spacing w:val="-28"/>
          <w:w w:val="105"/>
        </w:rPr>
        <w:t> </w:t>
      </w:r>
      <w:r>
        <w:rPr>
          <w:w w:val="105"/>
        </w:rPr>
        <w:t>means</w:t>
      </w:r>
      <w:r>
        <w:rPr>
          <w:spacing w:val="-28"/>
          <w:w w:val="105"/>
        </w:rPr>
        <w:t> </w:t>
      </w:r>
      <w:r>
        <w:rPr>
          <w:w w:val="105"/>
        </w:rPr>
        <w:t>that</w:t>
      </w:r>
      <w:r>
        <w:rPr>
          <w:spacing w:val="-28"/>
          <w:w w:val="105"/>
        </w:rPr>
        <w:t> </w:t>
      </w:r>
      <w:r>
        <w:rPr>
          <w:w w:val="105"/>
        </w:rPr>
        <w:t>the</w:t>
      </w:r>
      <w:r>
        <w:rPr>
          <w:spacing w:val="-28"/>
          <w:w w:val="105"/>
        </w:rPr>
        <w:t> </w:t>
      </w:r>
      <w:r>
        <w:rPr>
          <w:w w:val="105"/>
        </w:rPr>
        <w:t>residual</w:t>
      </w:r>
      <w:r>
        <w:rPr>
          <w:spacing w:val="-28"/>
          <w:w w:val="105"/>
        </w:rPr>
        <w:t> </w:t>
      </w:r>
      <w:r>
        <w:rPr>
          <w:w w:val="105"/>
        </w:rPr>
        <w:t>vec- </w:t>
      </w:r>
      <w:r>
        <w:rPr>
          <w:spacing w:val="-1"/>
          <w:w w:val="102"/>
        </w:rPr>
        <w:t>to</w:t>
      </w:r>
      <w:r>
        <w:rPr>
          <w:w w:val="102"/>
        </w:rPr>
        <w:t>r</w:t>
      </w:r>
      <w:r>
        <w:rPr>
          <w:spacing w:val="5"/>
        </w:rPr>
        <w:t> </w:t>
      </w:r>
      <w:r>
        <w:rPr>
          <w:spacing w:val="-1"/>
          <w:w w:val="102"/>
        </w:rPr>
        <w:t>o</w:t>
      </w:r>
      <w:r>
        <w:rPr>
          <w:w w:val="102"/>
        </w:rPr>
        <w:t>f</w:t>
      </w:r>
      <w:r>
        <w:rPr>
          <w:spacing w:val="5"/>
        </w:rPr>
        <w:t> </w:t>
      </w:r>
      <w:r>
        <w:rPr>
          <w:w w:val="102"/>
        </w:rPr>
        <w:t>E</w:t>
      </w:r>
      <w:r>
        <w:rPr>
          <w:spacing w:val="-1"/>
          <w:w w:val="102"/>
        </w:rPr>
        <w:t>quatio</w:t>
      </w:r>
      <w:r>
        <w:rPr>
          <w:w w:val="102"/>
        </w:rPr>
        <w:t>n</w:t>
      </w:r>
      <w:r>
        <w:rPr>
          <w:spacing w:val="5"/>
        </w:rPr>
        <w:t> </w:t>
      </w:r>
      <w:r>
        <w:rPr>
          <w:w w:val="102"/>
        </w:rPr>
        <w:t>(</w:t>
      </w:r>
      <w:hyperlink w:history="true" w:anchor="_bookmark8">
        <w:r>
          <w:rPr>
            <w:spacing w:val="-1"/>
            <w:w w:val="102"/>
          </w:rPr>
          <w:t>10</w:t>
        </w:r>
        <w:r>
          <w:rPr>
            <w:w w:val="102"/>
          </w:rPr>
          <w:t>)</w:t>
        </w:r>
        <w:r>
          <w:rPr>
            <w:spacing w:val="5"/>
          </w:rPr>
          <w:t> </w:t>
        </w:r>
      </w:hyperlink>
      <w:r>
        <w:rPr>
          <w:spacing w:val="-1"/>
          <w:w w:val="102"/>
        </w:rPr>
        <w:t>i</w:t>
      </w:r>
      <w:r>
        <w:rPr>
          <w:w w:val="102"/>
        </w:rPr>
        <w:t>s</w:t>
      </w:r>
      <w:r>
        <w:rPr>
          <w:spacing w:val="5"/>
        </w:rPr>
        <w:t> </w:t>
      </w:r>
      <w:r>
        <w:rPr>
          <w:spacing w:val="-1"/>
          <w:w w:val="102"/>
        </w:rPr>
        <w:t>orthogona</w:t>
      </w:r>
      <w:r>
        <w:rPr>
          <w:w w:val="102"/>
        </w:rPr>
        <w:t>l</w:t>
      </w:r>
      <w:r>
        <w:rPr>
          <w:spacing w:val="5"/>
        </w:rPr>
        <w:t> </w:t>
      </w:r>
      <w:r>
        <w:rPr>
          <w:w w:val="102"/>
        </w:rPr>
        <w:t>t</w:t>
      </w:r>
      <w:r>
        <w:rPr>
          <w:w w:val="102"/>
        </w:rPr>
        <w:t>o</w:t>
      </w:r>
      <w:r>
        <w:rPr>
          <w:spacing w:val="5"/>
        </w:rPr>
        <w:t> </w:t>
      </w:r>
      <w:r>
        <w:rPr>
          <w:w w:val="102"/>
        </w:rPr>
        <w:t>t</w:t>
      </w:r>
      <w:r>
        <w:rPr>
          <w:spacing w:val="-1"/>
          <w:w w:val="102"/>
        </w:rPr>
        <w:t>h</w:t>
      </w:r>
      <w:r>
        <w:rPr>
          <w:w w:val="102"/>
        </w:rPr>
        <w:t>e</w:t>
      </w:r>
      <w:r>
        <w:rPr>
          <w:spacing w:val="5"/>
        </w:rPr>
        <w:t> </w:t>
      </w:r>
      <w:r>
        <w:rPr>
          <w:spacing w:val="-1"/>
          <w:w w:val="102"/>
        </w:rPr>
        <w:t>stat</w:t>
      </w:r>
      <w:r>
        <w:rPr>
          <w:w w:val="102"/>
        </w:rPr>
        <w:t>e</w:t>
      </w:r>
      <w:r>
        <w:rPr>
          <w:spacing w:val="5"/>
        </w:rPr>
        <w:t> </w:t>
      </w:r>
      <w:r>
        <w:rPr>
          <w:w w:val="102"/>
        </w:rPr>
        <w:t>s</w:t>
      </w:r>
      <w:r>
        <w:rPr>
          <w:spacing w:val="-1"/>
          <w:w w:val="102"/>
        </w:rPr>
        <w:t>ubspac</w:t>
      </w:r>
      <w:r>
        <w:rPr>
          <w:w w:val="102"/>
        </w:rPr>
        <w:t>e</w:t>
      </w:r>
      <w:r>
        <w:rPr>
          <w:spacing w:val="5"/>
        </w:rPr>
        <w:t> </w:t>
      </w:r>
      <w:r>
        <w:rPr>
          <w:rFonts w:ascii="Palatino Linotype" w:hAnsi="Palatino Linotype"/>
          <w:spacing w:val="8"/>
          <w:w w:val="244"/>
        </w:rPr>
        <w:t>ˆ</w:t>
      </w:r>
      <w:r>
        <w:rPr>
          <w:w w:val="102"/>
        </w:rPr>
        <w:t>.</w:t>
      </w:r>
      <w:r>
        <w:rPr>
          <w:spacing w:val="5"/>
        </w:rPr>
        <w:t> </w:t>
      </w:r>
      <w:r>
        <w:rPr>
          <w:w w:val="102"/>
        </w:rPr>
        <w:t>I</w:t>
      </w:r>
      <w:r>
        <w:rPr>
          <w:w w:val="102"/>
        </w:rPr>
        <w:t>t</w:t>
      </w:r>
      <w:r>
        <w:rPr>
          <w:spacing w:val="5"/>
        </w:rPr>
        <w:t> </w:t>
      </w:r>
      <w:r>
        <w:rPr>
          <w:spacing w:val="-1"/>
          <w:w w:val="102"/>
        </w:rPr>
        <w:t>a</w:t>
      </w:r>
      <w:r>
        <w:rPr>
          <w:spacing w:val="-1"/>
          <w:w w:val="102"/>
        </w:rPr>
        <w:t>ls</w:t>
      </w:r>
      <w:r>
        <w:rPr>
          <w:w w:val="102"/>
        </w:rPr>
        <w:t>o</w:t>
      </w:r>
      <w:r>
        <w:rPr>
          <w:spacing w:val="5"/>
        </w:rPr>
        <w:t> </w:t>
      </w:r>
      <w:r>
        <w:rPr>
          <w:spacing w:val="-1"/>
          <w:w w:val="102"/>
        </w:rPr>
        <w:t>minimize</w:t>
      </w:r>
      <w:r>
        <w:rPr>
          <w:w w:val="102"/>
        </w:rPr>
        <w:t>s</w:t>
      </w:r>
      <w:r>
        <w:rPr>
          <w:spacing w:val="5"/>
        </w:rPr>
        <w:t> </w:t>
      </w:r>
      <w:r>
        <w:rPr>
          <w:spacing w:val="-1"/>
          <w:w w:val="102"/>
        </w:rPr>
        <w:t>th</w:t>
      </w:r>
      <w:r>
        <w:rPr>
          <w:w w:val="102"/>
        </w:rPr>
        <w:t>e</w:t>
      </w:r>
      <w:r>
        <w:rPr>
          <w:spacing w:val="5"/>
        </w:rPr>
        <w:t> </w:t>
      </w:r>
      <w:r>
        <w:rPr>
          <w:spacing w:val="-1"/>
          <w:w w:val="102"/>
        </w:rPr>
        <w:t>object</w:t>
      </w:r>
      <w:r>
        <w:rPr>
          <w:spacing w:val="-6"/>
          <w:w w:val="102"/>
        </w:rPr>
        <w:t>i</w:t>
      </w:r>
      <w:r>
        <w:rPr>
          <w:spacing w:val="-4"/>
          <w:w w:val="102"/>
        </w:rPr>
        <w:t>v</w:t>
      </w:r>
      <w:r>
        <w:rPr>
          <w:w w:val="102"/>
        </w:rPr>
        <w:t>e</w:t>
      </w:r>
      <w:r>
        <w:rPr>
          <w:spacing w:val="5"/>
        </w:rPr>
        <w:t> </w:t>
      </w:r>
      <w:r>
        <w:rPr>
          <w:w w:val="102"/>
        </w:rPr>
        <w:t>f</w:t>
      </w:r>
      <w:r>
        <w:rPr>
          <w:spacing w:val="-1"/>
          <w:w w:val="102"/>
        </w:rPr>
        <w:t>unction</w:t>
      </w:r>
    </w:p>
    <w:p>
      <w:pPr>
        <w:pStyle w:val="BodyText"/>
        <w:spacing w:line="249" w:lineRule="auto"/>
        <w:ind w:left="236" w:right="170"/>
        <w:jc w:val="both"/>
      </w:pPr>
      <w:r>
        <w:rPr>
          <w:i/>
          <w:w w:val="110"/>
        </w:rPr>
        <w:t>.</w:t>
      </w:r>
      <w:r>
        <w:rPr>
          <w:b/>
          <w:w w:val="110"/>
        </w:rPr>
        <w:t>e</w:t>
      </w:r>
      <w:r>
        <w:rPr>
          <w:i/>
          <w:w w:val="110"/>
          <w:vertAlign w:val="subscript"/>
        </w:rPr>
        <w:t>23</w:t>
      </w:r>
      <w:r>
        <w:rPr>
          <w:i/>
          <w:w w:val="110"/>
          <w:vertAlign w:val="baseline"/>
        </w:rPr>
        <w:t>/</w:t>
      </w:r>
      <w:r>
        <w:rPr>
          <w:i/>
          <w:w w:val="110"/>
          <w:vertAlign w:val="superscript"/>
        </w:rPr>
        <w:t>T</w:t>
      </w:r>
      <w:r>
        <w:rPr>
          <w:i/>
          <w:spacing w:val="-31"/>
          <w:w w:val="110"/>
          <w:vertAlign w:val="baseline"/>
        </w:rPr>
        <w:t> </w:t>
      </w:r>
      <w:r>
        <w:rPr>
          <w:b/>
          <w:w w:val="110"/>
          <w:vertAlign w:val="baseline"/>
        </w:rPr>
        <w:t>Je</w:t>
      </w:r>
      <w:r>
        <w:rPr>
          <w:i/>
          <w:w w:val="110"/>
          <w:vertAlign w:val="subscript"/>
        </w:rPr>
        <w:t>23</w:t>
      </w:r>
      <w:r>
        <w:rPr>
          <w:w w:val="110"/>
          <w:vertAlign w:val="baseline"/>
        </w:rPr>
        <w:t>.</w:t>
      </w:r>
      <w:r>
        <w:rPr>
          <w:spacing w:val="-7"/>
          <w:w w:val="110"/>
          <w:vertAlign w:val="baseline"/>
        </w:rPr>
        <w:t> </w:t>
      </w:r>
      <w:r>
        <w:rPr>
          <w:w w:val="110"/>
          <w:vertAlign w:val="baseline"/>
        </w:rPr>
        <w:t>When</w:t>
      </w:r>
      <w:r>
        <w:rPr>
          <w:spacing w:val="-8"/>
          <w:w w:val="110"/>
          <w:vertAlign w:val="baseline"/>
        </w:rPr>
        <w:t> </w:t>
      </w:r>
      <w:r>
        <w:rPr>
          <w:w w:val="110"/>
          <w:vertAlign w:val="baseline"/>
        </w:rPr>
        <w:t>the</w:t>
      </w:r>
      <w:r>
        <w:rPr>
          <w:spacing w:val="-9"/>
          <w:w w:val="110"/>
          <w:vertAlign w:val="baseline"/>
        </w:rPr>
        <w:t> </w:t>
      </w:r>
      <w:r>
        <w:rPr>
          <w:w w:val="110"/>
          <w:vertAlign w:val="baseline"/>
        </w:rPr>
        <w:t>matrix</w:t>
      </w:r>
      <w:r>
        <w:rPr>
          <w:spacing w:val="-8"/>
          <w:w w:val="110"/>
          <w:vertAlign w:val="baseline"/>
        </w:rPr>
        <w:t> </w:t>
      </w:r>
      <w:r>
        <w:rPr>
          <w:b/>
          <w:w w:val="110"/>
          <w:vertAlign w:val="baseline"/>
        </w:rPr>
        <w:t>J</w:t>
      </w:r>
      <w:r>
        <w:rPr>
          <w:b/>
          <w:spacing w:val="-9"/>
          <w:w w:val="110"/>
          <w:vertAlign w:val="baseline"/>
        </w:rPr>
        <w:t> </w:t>
      </w:r>
      <w:r>
        <w:rPr>
          <w:w w:val="110"/>
          <w:vertAlign w:val="baseline"/>
        </w:rPr>
        <w:t>is</w:t>
      </w:r>
      <w:r>
        <w:rPr>
          <w:spacing w:val="-8"/>
          <w:w w:val="110"/>
          <w:vertAlign w:val="baseline"/>
        </w:rPr>
        <w:t> </w:t>
      </w:r>
      <w:r>
        <w:rPr>
          <w:w w:val="110"/>
          <w:vertAlign w:val="baseline"/>
        </w:rPr>
        <w:t>SPD,</w:t>
      </w:r>
      <w:r>
        <w:rPr>
          <w:spacing w:val="-8"/>
          <w:w w:val="110"/>
          <w:vertAlign w:val="baseline"/>
        </w:rPr>
        <w:t> </w:t>
      </w:r>
      <w:r>
        <w:rPr>
          <w:w w:val="110"/>
          <w:vertAlign w:val="baseline"/>
        </w:rPr>
        <w:t>this</w:t>
      </w:r>
      <w:r>
        <w:rPr>
          <w:spacing w:val="-9"/>
          <w:w w:val="110"/>
          <w:vertAlign w:val="baseline"/>
        </w:rPr>
        <w:t> </w:t>
      </w:r>
      <w:r>
        <w:rPr>
          <w:w w:val="110"/>
          <w:vertAlign w:val="baseline"/>
        </w:rPr>
        <w:t>projection</w:t>
      </w:r>
      <w:r>
        <w:rPr>
          <w:spacing w:val="-8"/>
          <w:w w:val="110"/>
          <w:vertAlign w:val="baseline"/>
        </w:rPr>
        <w:t> </w:t>
      </w:r>
      <w:r>
        <w:rPr>
          <w:w w:val="110"/>
          <w:vertAlign w:val="baseline"/>
        </w:rPr>
        <w:t>method</w:t>
      </w:r>
      <w:r>
        <w:rPr>
          <w:spacing w:val="-8"/>
          <w:w w:val="110"/>
          <w:vertAlign w:val="baseline"/>
        </w:rPr>
        <w:t> </w:t>
      </w:r>
      <w:r>
        <w:rPr>
          <w:w w:val="110"/>
          <w:vertAlign w:val="baseline"/>
        </w:rPr>
        <w:t>is</w:t>
      </w:r>
      <w:r>
        <w:rPr>
          <w:spacing w:val="-9"/>
          <w:w w:val="110"/>
          <w:vertAlign w:val="baseline"/>
        </w:rPr>
        <w:t> </w:t>
      </w:r>
      <w:r>
        <w:rPr>
          <w:w w:val="110"/>
          <w:vertAlign w:val="baseline"/>
        </w:rPr>
        <w:t>optimal</w:t>
      </w:r>
      <w:r>
        <w:rPr>
          <w:spacing w:val="-8"/>
          <w:w w:val="110"/>
          <w:vertAlign w:val="baseline"/>
        </w:rPr>
        <w:t> </w:t>
      </w:r>
      <w:r>
        <w:rPr>
          <w:w w:val="110"/>
          <w:vertAlign w:val="baseline"/>
        </w:rPr>
        <w:t>in</w:t>
      </w:r>
      <w:r>
        <w:rPr>
          <w:spacing w:val="-8"/>
          <w:w w:val="110"/>
          <w:vertAlign w:val="baseline"/>
        </w:rPr>
        <w:t> </w:t>
      </w:r>
      <w:r>
        <w:rPr>
          <w:w w:val="110"/>
          <w:vertAlign w:val="baseline"/>
        </w:rPr>
        <w:t>the</w:t>
      </w:r>
      <w:r>
        <w:rPr>
          <w:spacing w:val="-9"/>
          <w:w w:val="110"/>
          <w:vertAlign w:val="baseline"/>
        </w:rPr>
        <w:t> </w:t>
      </w:r>
      <w:r>
        <w:rPr>
          <w:w w:val="110"/>
          <w:vertAlign w:val="baseline"/>
        </w:rPr>
        <w:t>sense</w:t>
      </w:r>
      <w:r>
        <w:rPr>
          <w:spacing w:val="-8"/>
          <w:w w:val="110"/>
          <w:vertAlign w:val="baseline"/>
        </w:rPr>
        <w:t> </w:t>
      </w:r>
      <w:r>
        <w:rPr>
          <w:w w:val="110"/>
          <w:vertAlign w:val="baseline"/>
        </w:rPr>
        <w:t>defined</w:t>
      </w:r>
      <w:r>
        <w:rPr>
          <w:spacing w:val="-8"/>
          <w:w w:val="110"/>
          <w:vertAlign w:val="baseline"/>
        </w:rPr>
        <w:t> </w:t>
      </w:r>
      <w:r>
        <w:rPr>
          <w:w w:val="110"/>
          <w:vertAlign w:val="baseline"/>
        </w:rPr>
        <w:t>in Equation</w:t>
      </w:r>
      <w:r>
        <w:rPr>
          <w:spacing w:val="-25"/>
          <w:w w:val="110"/>
          <w:vertAlign w:val="baseline"/>
        </w:rPr>
        <w:t> </w:t>
      </w:r>
      <w:r>
        <w:rPr>
          <w:w w:val="110"/>
          <w:vertAlign w:val="baseline"/>
        </w:rPr>
        <w:t>(</w:t>
      </w:r>
      <w:hyperlink w:history="true" w:anchor="_bookmark18">
        <w:r>
          <w:rPr>
            <w:w w:val="110"/>
            <w:vertAlign w:val="baseline"/>
          </w:rPr>
          <w:t>21).</w:t>
        </w:r>
        <w:r>
          <w:rPr>
            <w:spacing w:val="-24"/>
            <w:w w:val="110"/>
            <w:vertAlign w:val="baseline"/>
          </w:rPr>
          <w:t> </w:t>
        </w:r>
      </w:hyperlink>
      <w:r>
        <w:rPr>
          <w:spacing w:val="-4"/>
          <w:w w:val="110"/>
          <w:vertAlign w:val="baseline"/>
        </w:rPr>
        <w:t>However,</w:t>
      </w:r>
      <w:r>
        <w:rPr>
          <w:spacing w:val="-23"/>
          <w:w w:val="110"/>
          <w:vertAlign w:val="baseline"/>
        </w:rPr>
        <w:t> </w:t>
      </w:r>
      <w:r>
        <w:rPr>
          <w:w w:val="110"/>
          <w:vertAlign w:val="baseline"/>
        </w:rPr>
        <w:t>if</w:t>
      </w:r>
      <w:r>
        <w:rPr>
          <w:spacing w:val="-24"/>
          <w:w w:val="110"/>
          <w:vertAlign w:val="baseline"/>
        </w:rPr>
        <w:t> </w:t>
      </w:r>
      <w:r>
        <w:rPr>
          <w:b/>
          <w:w w:val="110"/>
          <w:vertAlign w:val="baseline"/>
        </w:rPr>
        <w:t>J</w:t>
      </w:r>
      <w:r>
        <w:rPr>
          <w:b/>
          <w:spacing w:val="-24"/>
          <w:w w:val="110"/>
          <w:vertAlign w:val="baseline"/>
        </w:rPr>
        <w:t> </w:t>
      </w:r>
      <w:r>
        <w:rPr>
          <w:w w:val="110"/>
          <w:vertAlign w:val="baseline"/>
        </w:rPr>
        <w:t>is</w:t>
      </w:r>
      <w:r>
        <w:rPr>
          <w:spacing w:val="-24"/>
          <w:w w:val="110"/>
          <w:vertAlign w:val="baseline"/>
        </w:rPr>
        <w:t> </w:t>
      </w:r>
      <w:r>
        <w:rPr>
          <w:w w:val="110"/>
          <w:vertAlign w:val="baseline"/>
        </w:rPr>
        <w:t>not</w:t>
      </w:r>
      <w:r>
        <w:rPr>
          <w:spacing w:val="-25"/>
          <w:w w:val="110"/>
          <w:vertAlign w:val="baseline"/>
        </w:rPr>
        <w:t> </w:t>
      </w:r>
      <w:r>
        <w:rPr>
          <w:w w:val="110"/>
          <w:vertAlign w:val="baseline"/>
        </w:rPr>
        <w:t>SPD,</w:t>
      </w:r>
      <w:r>
        <w:rPr>
          <w:spacing w:val="-24"/>
          <w:w w:val="110"/>
          <w:vertAlign w:val="baseline"/>
        </w:rPr>
        <w:t> </w:t>
      </w:r>
      <w:r>
        <w:rPr>
          <w:i/>
          <w:w w:val="110"/>
          <w:vertAlign w:val="baseline"/>
        </w:rPr>
        <w:t>.</w:t>
      </w:r>
      <w:r>
        <w:rPr>
          <w:b/>
          <w:w w:val="110"/>
          <w:vertAlign w:val="baseline"/>
        </w:rPr>
        <w:t>e</w:t>
      </w:r>
      <w:r>
        <w:rPr>
          <w:i/>
          <w:w w:val="110"/>
          <w:vertAlign w:val="subscript"/>
        </w:rPr>
        <w:t>23</w:t>
      </w:r>
      <w:r>
        <w:rPr>
          <w:i/>
          <w:w w:val="110"/>
          <w:vertAlign w:val="baseline"/>
        </w:rPr>
        <w:t>/</w:t>
      </w:r>
      <w:r>
        <w:rPr>
          <w:i/>
          <w:w w:val="110"/>
          <w:vertAlign w:val="superscript"/>
        </w:rPr>
        <w:t>T</w:t>
      </w:r>
      <w:r>
        <w:rPr>
          <w:i/>
          <w:spacing w:val="-31"/>
          <w:w w:val="110"/>
          <w:vertAlign w:val="baseline"/>
        </w:rPr>
        <w:t> </w:t>
      </w:r>
      <w:r>
        <w:rPr>
          <w:b/>
          <w:w w:val="110"/>
          <w:vertAlign w:val="baseline"/>
        </w:rPr>
        <w:t>Je</w:t>
      </w:r>
      <w:r>
        <w:rPr>
          <w:i/>
          <w:w w:val="110"/>
          <w:vertAlign w:val="subscript"/>
        </w:rPr>
        <w:t>23</w:t>
      </w:r>
      <w:r>
        <w:rPr>
          <w:i/>
          <w:spacing w:val="-18"/>
          <w:w w:val="110"/>
          <w:vertAlign w:val="baseline"/>
        </w:rPr>
        <w:t> </w:t>
      </w:r>
      <w:r>
        <w:rPr>
          <w:w w:val="110"/>
          <w:vertAlign w:val="baseline"/>
        </w:rPr>
        <w:t>will</w:t>
      </w:r>
      <w:r>
        <w:rPr>
          <w:spacing w:val="-24"/>
          <w:w w:val="110"/>
          <w:vertAlign w:val="baseline"/>
        </w:rPr>
        <w:t> </w:t>
      </w:r>
      <w:r>
        <w:rPr>
          <w:w w:val="110"/>
          <w:vertAlign w:val="baseline"/>
        </w:rPr>
        <w:t>not</w:t>
      </w:r>
      <w:r>
        <w:rPr>
          <w:spacing w:val="-24"/>
          <w:w w:val="110"/>
          <w:vertAlign w:val="baseline"/>
        </w:rPr>
        <w:t> </w:t>
      </w:r>
      <w:r>
        <w:rPr>
          <w:w w:val="110"/>
          <w:vertAlign w:val="baseline"/>
        </w:rPr>
        <w:t>be</w:t>
      </w:r>
      <w:r>
        <w:rPr>
          <w:spacing w:val="-24"/>
          <w:w w:val="110"/>
          <w:vertAlign w:val="baseline"/>
        </w:rPr>
        <w:t> </w:t>
      </w:r>
      <w:r>
        <w:rPr>
          <w:w w:val="110"/>
          <w:vertAlign w:val="baseline"/>
        </w:rPr>
        <w:t>a</w:t>
      </w:r>
      <w:r>
        <w:rPr>
          <w:spacing w:val="-25"/>
          <w:w w:val="110"/>
          <w:vertAlign w:val="baseline"/>
        </w:rPr>
        <w:t> </w:t>
      </w:r>
      <w:r>
        <w:rPr>
          <w:w w:val="110"/>
          <w:vertAlign w:val="baseline"/>
        </w:rPr>
        <w:t>norm</w:t>
      </w:r>
      <w:r>
        <w:rPr>
          <w:spacing w:val="-24"/>
          <w:w w:val="110"/>
          <w:vertAlign w:val="baseline"/>
        </w:rPr>
        <w:t> </w:t>
      </w:r>
      <w:r>
        <w:rPr>
          <w:w w:val="110"/>
          <w:vertAlign w:val="baseline"/>
        </w:rPr>
        <w:t>definition</w:t>
      </w:r>
      <w:r>
        <w:rPr>
          <w:spacing w:val="-24"/>
          <w:w w:val="110"/>
          <w:vertAlign w:val="baseline"/>
        </w:rPr>
        <w:t> </w:t>
      </w:r>
      <w:r>
        <w:rPr>
          <w:w w:val="110"/>
          <w:vertAlign w:val="baseline"/>
        </w:rPr>
        <w:t>for</w:t>
      </w:r>
      <w:r>
        <w:rPr>
          <w:spacing w:val="-23"/>
          <w:w w:val="110"/>
          <w:vertAlign w:val="baseline"/>
        </w:rPr>
        <w:t> </w:t>
      </w:r>
      <w:r>
        <w:rPr>
          <w:b/>
          <w:w w:val="110"/>
          <w:vertAlign w:val="baseline"/>
        </w:rPr>
        <w:t>e</w:t>
      </w:r>
      <w:r>
        <w:rPr>
          <w:i/>
          <w:w w:val="110"/>
          <w:vertAlign w:val="subscript"/>
        </w:rPr>
        <w:t>23</w:t>
      </w:r>
      <w:r>
        <w:rPr>
          <w:i/>
          <w:spacing w:val="-18"/>
          <w:w w:val="110"/>
          <w:vertAlign w:val="baseline"/>
        </w:rPr>
        <w:t> </w:t>
      </w:r>
      <w:r>
        <w:rPr>
          <w:w w:val="110"/>
          <w:vertAlign w:val="baseline"/>
        </w:rPr>
        <w:t>because</w:t>
      </w:r>
      <w:r>
        <w:rPr>
          <w:spacing w:val="-24"/>
          <w:w w:val="110"/>
          <w:vertAlign w:val="baseline"/>
        </w:rPr>
        <w:t> </w:t>
      </w:r>
      <w:r>
        <w:rPr>
          <w:w w:val="110"/>
          <w:vertAlign w:val="baseline"/>
        </w:rPr>
        <w:t>it </w:t>
      </w:r>
      <w:r>
        <w:rPr>
          <w:w w:val="105"/>
          <w:vertAlign w:val="baseline"/>
        </w:rPr>
        <w:t>could</w:t>
      </w:r>
      <w:r>
        <w:rPr>
          <w:spacing w:val="-17"/>
          <w:w w:val="105"/>
          <w:vertAlign w:val="baseline"/>
        </w:rPr>
        <w:t> </w:t>
      </w:r>
      <w:r>
        <w:rPr>
          <w:w w:val="105"/>
          <w:vertAlign w:val="baseline"/>
        </w:rPr>
        <w:t>be</w:t>
      </w:r>
      <w:r>
        <w:rPr>
          <w:spacing w:val="-16"/>
          <w:w w:val="105"/>
          <w:vertAlign w:val="baseline"/>
        </w:rPr>
        <w:t> </w:t>
      </w:r>
      <w:r>
        <w:rPr>
          <w:w w:val="105"/>
          <w:vertAlign w:val="baseline"/>
        </w:rPr>
        <w:t>negative.</w:t>
      </w:r>
      <w:r>
        <w:rPr>
          <w:spacing w:val="-15"/>
          <w:w w:val="105"/>
          <w:vertAlign w:val="baseline"/>
        </w:rPr>
        <w:t> </w:t>
      </w:r>
      <w:r>
        <w:rPr>
          <w:w w:val="105"/>
          <w:vertAlign w:val="baseline"/>
        </w:rPr>
        <w:t>In</w:t>
      </w:r>
      <w:r>
        <w:rPr>
          <w:spacing w:val="-16"/>
          <w:w w:val="105"/>
          <w:vertAlign w:val="baseline"/>
        </w:rPr>
        <w:t> </w:t>
      </w:r>
      <w:r>
        <w:rPr>
          <w:w w:val="105"/>
          <w:vertAlign w:val="baseline"/>
        </w:rPr>
        <w:t>subsurface</w:t>
      </w:r>
      <w:r>
        <w:rPr>
          <w:spacing w:val="-16"/>
          <w:w w:val="105"/>
          <w:vertAlign w:val="baseline"/>
        </w:rPr>
        <w:t> </w:t>
      </w:r>
      <w:r>
        <w:rPr>
          <w:w w:val="105"/>
          <w:vertAlign w:val="baseline"/>
        </w:rPr>
        <w:t>flow</w:t>
      </w:r>
      <w:r>
        <w:rPr>
          <w:spacing w:val="-17"/>
          <w:w w:val="105"/>
          <w:vertAlign w:val="baseline"/>
        </w:rPr>
        <w:t> </w:t>
      </w:r>
      <w:r>
        <w:rPr>
          <w:w w:val="105"/>
          <w:vertAlign w:val="baseline"/>
        </w:rPr>
        <w:t>simulations</w:t>
      </w:r>
      <w:r>
        <w:rPr>
          <w:spacing w:val="-16"/>
          <w:w w:val="105"/>
          <w:vertAlign w:val="baseline"/>
        </w:rPr>
        <w:t> </w:t>
      </w:r>
      <w:r>
        <w:rPr>
          <w:w w:val="105"/>
          <w:vertAlign w:val="baseline"/>
        </w:rPr>
        <w:t>involving</w:t>
      </w:r>
      <w:r>
        <w:rPr>
          <w:spacing w:val="-16"/>
          <w:w w:val="105"/>
          <w:vertAlign w:val="baseline"/>
        </w:rPr>
        <w:t> </w:t>
      </w:r>
      <w:r>
        <w:rPr>
          <w:w w:val="105"/>
          <w:vertAlign w:val="baseline"/>
        </w:rPr>
        <w:t>multiple</w:t>
      </w:r>
      <w:r>
        <w:rPr>
          <w:spacing w:val="-16"/>
          <w:w w:val="105"/>
          <w:vertAlign w:val="baseline"/>
        </w:rPr>
        <w:t> </w:t>
      </w:r>
      <w:r>
        <w:rPr>
          <w:w w:val="105"/>
          <w:vertAlign w:val="baseline"/>
        </w:rPr>
        <w:t>phases,</w:t>
      </w:r>
      <w:r>
        <w:rPr>
          <w:spacing w:val="-16"/>
          <w:w w:val="105"/>
          <w:vertAlign w:val="baseline"/>
        </w:rPr>
        <w:t> </w:t>
      </w:r>
      <w:r>
        <w:rPr>
          <w:w w:val="105"/>
          <w:vertAlign w:val="baseline"/>
        </w:rPr>
        <w:t>the</w:t>
      </w:r>
      <w:r>
        <w:rPr>
          <w:spacing w:val="-16"/>
          <w:w w:val="105"/>
          <w:vertAlign w:val="baseline"/>
        </w:rPr>
        <w:t> </w:t>
      </w:r>
      <w:r>
        <w:rPr>
          <w:w w:val="105"/>
          <w:vertAlign w:val="baseline"/>
        </w:rPr>
        <w:t>Jacobian</w:t>
      </w:r>
      <w:r>
        <w:rPr>
          <w:spacing w:val="-16"/>
          <w:w w:val="105"/>
          <w:vertAlign w:val="baseline"/>
        </w:rPr>
        <w:t> </w:t>
      </w:r>
      <w:r>
        <w:rPr>
          <w:w w:val="105"/>
          <w:vertAlign w:val="baseline"/>
        </w:rPr>
        <w:t>matrix</w:t>
      </w:r>
      <w:r>
        <w:rPr>
          <w:spacing w:val="-16"/>
          <w:w w:val="105"/>
          <w:vertAlign w:val="baseline"/>
        </w:rPr>
        <w:t> </w:t>
      </w:r>
      <w:r>
        <w:rPr>
          <w:w w:val="105"/>
          <w:vertAlign w:val="baseline"/>
        </w:rPr>
        <w:t>is </w:t>
      </w:r>
      <w:r>
        <w:rPr>
          <w:w w:val="110"/>
          <w:vertAlign w:val="baseline"/>
        </w:rPr>
        <w:t>in</w:t>
      </w:r>
      <w:r>
        <w:rPr>
          <w:spacing w:val="-31"/>
          <w:w w:val="110"/>
          <w:vertAlign w:val="baseline"/>
        </w:rPr>
        <w:t> </w:t>
      </w:r>
      <w:r>
        <w:rPr>
          <w:w w:val="110"/>
          <w:vertAlign w:val="baseline"/>
        </w:rPr>
        <w:t>general</w:t>
      </w:r>
      <w:r>
        <w:rPr>
          <w:spacing w:val="-31"/>
          <w:w w:val="110"/>
          <w:vertAlign w:val="baseline"/>
        </w:rPr>
        <w:t> </w:t>
      </w:r>
      <w:r>
        <w:rPr>
          <w:w w:val="110"/>
          <w:vertAlign w:val="baseline"/>
        </w:rPr>
        <w:t>not</w:t>
      </w:r>
      <w:r>
        <w:rPr>
          <w:spacing w:val="-31"/>
          <w:w w:val="110"/>
          <w:vertAlign w:val="baseline"/>
        </w:rPr>
        <w:t> </w:t>
      </w:r>
      <w:r>
        <w:rPr>
          <w:w w:val="110"/>
          <w:vertAlign w:val="baseline"/>
        </w:rPr>
        <w:t>SPD.</w:t>
      </w:r>
      <w:r>
        <w:rPr>
          <w:spacing w:val="-31"/>
          <w:w w:val="110"/>
          <w:vertAlign w:val="baseline"/>
        </w:rPr>
        <w:t> </w:t>
      </w:r>
      <w:r>
        <w:rPr>
          <w:w w:val="110"/>
          <w:vertAlign w:val="baseline"/>
        </w:rPr>
        <w:t>Therefore,</w:t>
      </w:r>
      <w:r>
        <w:rPr>
          <w:spacing w:val="-30"/>
          <w:w w:val="110"/>
          <w:vertAlign w:val="baseline"/>
        </w:rPr>
        <w:t> </w:t>
      </w:r>
      <w:r>
        <w:rPr>
          <w:w w:val="110"/>
          <w:vertAlign w:val="baseline"/>
        </w:rPr>
        <w:t>Galerkin</w:t>
      </w:r>
      <w:r>
        <w:rPr>
          <w:spacing w:val="-31"/>
          <w:w w:val="110"/>
          <w:vertAlign w:val="baseline"/>
        </w:rPr>
        <w:t> </w:t>
      </w:r>
      <w:r>
        <w:rPr>
          <w:w w:val="110"/>
          <w:vertAlign w:val="baseline"/>
        </w:rPr>
        <w:t>projection</w:t>
      </w:r>
      <w:r>
        <w:rPr>
          <w:spacing w:val="-31"/>
          <w:w w:val="110"/>
          <w:vertAlign w:val="baseline"/>
        </w:rPr>
        <w:t> </w:t>
      </w:r>
      <w:r>
        <w:rPr>
          <w:w w:val="110"/>
          <w:vertAlign w:val="baseline"/>
        </w:rPr>
        <w:t>is</w:t>
      </w:r>
      <w:r>
        <w:rPr>
          <w:spacing w:val="-31"/>
          <w:w w:val="110"/>
          <w:vertAlign w:val="baseline"/>
        </w:rPr>
        <w:t> </w:t>
      </w:r>
      <w:r>
        <w:rPr>
          <w:w w:val="110"/>
          <w:vertAlign w:val="baseline"/>
        </w:rPr>
        <w:t>in</w:t>
      </w:r>
      <w:r>
        <w:rPr>
          <w:spacing w:val="-30"/>
          <w:w w:val="110"/>
          <w:vertAlign w:val="baseline"/>
        </w:rPr>
        <w:t> </w:t>
      </w:r>
      <w:r>
        <w:rPr>
          <w:w w:val="110"/>
          <w:vertAlign w:val="baseline"/>
        </w:rPr>
        <w:t>general</w:t>
      </w:r>
      <w:r>
        <w:rPr>
          <w:spacing w:val="-31"/>
          <w:w w:val="110"/>
          <w:vertAlign w:val="baseline"/>
        </w:rPr>
        <w:t> </w:t>
      </w:r>
      <w:r>
        <w:rPr>
          <w:w w:val="110"/>
          <w:vertAlign w:val="baseline"/>
        </w:rPr>
        <w:t>not</w:t>
      </w:r>
      <w:r>
        <w:rPr>
          <w:spacing w:val="-31"/>
          <w:w w:val="110"/>
          <w:vertAlign w:val="baseline"/>
        </w:rPr>
        <w:t> </w:t>
      </w:r>
      <w:r>
        <w:rPr>
          <w:w w:val="110"/>
          <w:vertAlign w:val="baseline"/>
        </w:rPr>
        <w:t>a</w:t>
      </w:r>
      <w:r>
        <w:rPr>
          <w:spacing w:val="-31"/>
          <w:w w:val="110"/>
          <w:vertAlign w:val="baseline"/>
        </w:rPr>
        <w:t> </w:t>
      </w:r>
      <w:r>
        <w:rPr>
          <w:w w:val="110"/>
          <w:vertAlign w:val="baseline"/>
        </w:rPr>
        <w:t>strict</w:t>
      </w:r>
      <w:r>
        <w:rPr>
          <w:spacing w:val="-30"/>
          <w:w w:val="110"/>
          <w:vertAlign w:val="baseline"/>
        </w:rPr>
        <w:t> </w:t>
      </w:r>
      <w:r>
        <w:rPr>
          <w:w w:val="110"/>
          <w:vertAlign w:val="baseline"/>
        </w:rPr>
        <w:t>minimizer</w:t>
      </w:r>
      <w:r>
        <w:rPr>
          <w:spacing w:val="-31"/>
          <w:w w:val="110"/>
          <w:vertAlign w:val="baseline"/>
        </w:rPr>
        <w:t> </w:t>
      </w:r>
      <w:r>
        <w:rPr>
          <w:w w:val="110"/>
          <w:vertAlign w:val="baseline"/>
        </w:rPr>
        <w:t>of</w:t>
      </w:r>
      <w:r>
        <w:rPr>
          <w:spacing w:val="-31"/>
          <w:w w:val="110"/>
          <w:vertAlign w:val="baseline"/>
        </w:rPr>
        <w:t> </w:t>
      </w:r>
      <w:r>
        <w:rPr>
          <w:w w:val="110"/>
          <w:vertAlign w:val="baseline"/>
        </w:rPr>
        <w:t>the</w:t>
      </w:r>
      <w:r>
        <w:rPr>
          <w:spacing w:val="-31"/>
          <w:w w:val="110"/>
          <w:vertAlign w:val="baseline"/>
        </w:rPr>
        <w:t> </w:t>
      </w:r>
      <w:r>
        <w:rPr>
          <w:w w:val="110"/>
          <w:vertAlign w:val="baseline"/>
        </w:rPr>
        <w:t>norm of</w:t>
      </w:r>
      <w:r>
        <w:rPr>
          <w:spacing w:val="-4"/>
          <w:w w:val="110"/>
          <w:vertAlign w:val="baseline"/>
        </w:rPr>
        <w:t> </w:t>
      </w:r>
      <w:r>
        <w:rPr>
          <w:b/>
          <w:w w:val="110"/>
          <w:vertAlign w:val="baseline"/>
        </w:rPr>
        <w:t>e</w:t>
      </w:r>
      <w:r>
        <w:rPr>
          <w:i/>
          <w:w w:val="110"/>
          <w:vertAlign w:val="subscript"/>
        </w:rPr>
        <w:t>23</w:t>
      </w:r>
      <w:r>
        <w:rPr>
          <w:w w:val="110"/>
          <w:vertAlign w:val="baseline"/>
        </w:rPr>
        <w:t>.</w:t>
      </w:r>
    </w:p>
    <w:p>
      <w:pPr>
        <w:pStyle w:val="BodyText"/>
        <w:spacing w:line="232" w:lineRule="auto"/>
        <w:ind w:left="236" w:right="170" w:firstLine="205"/>
        <w:jc w:val="both"/>
      </w:pPr>
      <w:r>
        <w:rPr>
          <w:spacing w:val="-4"/>
          <w:w w:val="105"/>
        </w:rPr>
        <w:t>However,</w:t>
      </w:r>
      <w:r>
        <w:rPr>
          <w:spacing w:val="-23"/>
          <w:w w:val="105"/>
        </w:rPr>
        <w:t> </w:t>
      </w:r>
      <w:r>
        <w:rPr>
          <w:w w:val="105"/>
        </w:rPr>
        <w:t>despite</w:t>
      </w:r>
      <w:r>
        <w:rPr>
          <w:spacing w:val="-23"/>
          <w:w w:val="105"/>
        </w:rPr>
        <w:t> </w:t>
      </w:r>
      <w:r>
        <w:rPr>
          <w:w w:val="105"/>
        </w:rPr>
        <w:t>this</w:t>
      </w:r>
      <w:r>
        <w:rPr>
          <w:spacing w:val="-23"/>
          <w:w w:val="105"/>
        </w:rPr>
        <w:t> </w:t>
      </w:r>
      <w:r>
        <w:rPr>
          <w:w w:val="105"/>
        </w:rPr>
        <w:t>theoretical</w:t>
      </w:r>
      <w:r>
        <w:rPr>
          <w:spacing w:val="-23"/>
          <w:w w:val="105"/>
        </w:rPr>
        <w:t> </w:t>
      </w:r>
      <w:r>
        <w:rPr>
          <w:w w:val="105"/>
        </w:rPr>
        <w:t>limitation,</w:t>
      </w:r>
      <w:r>
        <w:rPr>
          <w:spacing w:val="-23"/>
          <w:w w:val="105"/>
        </w:rPr>
        <w:t> </w:t>
      </w:r>
      <w:r>
        <w:rPr>
          <w:w w:val="105"/>
        </w:rPr>
        <w:t>previous</w:t>
      </w:r>
      <w:r>
        <w:rPr>
          <w:spacing w:val="-23"/>
          <w:w w:val="105"/>
        </w:rPr>
        <w:t> </w:t>
      </w:r>
      <w:r>
        <w:rPr>
          <w:w w:val="105"/>
        </w:rPr>
        <w:t>applications</w:t>
      </w:r>
      <w:r>
        <w:rPr>
          <w:spacing w:val="-23"/>
          <w:w w:val="105"/>
        </w:rPr>
        <w:t> </w:t>
      </w:r>
      <w:r>
        <w:rPr>
          <w:w w:val="105"/>
        </w:rPr>
        <w:t>of</w:t>
      </w:r>
      <w:r>
        <w:rPr>
          <w:spacing w:val="-23"/>
          <w:w w:val="105"/>
        </w:rPr>
        <w:t> </w:t>
      </w:r>
      <w:r>
        <w:rPr>
          <w:w w:val="105"/>
        </w:rPr>
        <w:t>POD</w:t>
      </w:r>
      <w:r>
        <w:rPr>
          <w:spacing w:val="-23"/>
          <w:w w:val="105"/>
        </w:rPr>
        <w:t> </w:t>
      </w:r>
      <w:r>
        <w:rPr>
          <w:w w:val="105"/>
        </w:rPr>
        <w:t>for</w:t>
      </w:r>
      <w:r>
        <w:rPr>
          <w:spacing w:val="-23"/>
          <w:w w:val="105"/>
        </w:rPr>
        <w:t> </w:t>
      </w:r>
      <w:r>
        <w:rPr>
          <w:w w:val="105"/>
        </w:rPr>
        <w:t>subsurface</w:t>
      </w:r>
      <w:r>
        <w:rPr>
          <w:spacing w:val="-23"/>
          <w:w w:val="105"/>
        </w:rPr>
        <w:t> </w:t>
      </w:r>
      <w:r>
        <w:rPr>
          <w:w w:val="105"/>
        </w:rPr>
        <w:t>flow</w:t>
      </w:r>
      <w:r>
        <w:rPr>
          <w:spacing w:val="-23"/>
          <w:w w:val="105"/>
        </w:rPr>
        <w:t> </w:t>
      </w:r>
      <w:r>
        <w:rPr>
          <w:w w:val="105"/>
        </w:rPr>
        <w:t>[</w:t>
      </w:r>
      <w:hyperlink w:history="true" w:anchor="_bookmark61">
        <w:r>
          <w:rPr>
            <w:w w:val="105"/>
          </w:rPr>
          <w:t>4,</w:t>
        </w:r>
      </w:hyperlink>
      <w:r>
        <w:rPr>
          <w:w w:val="105"/>
        </w:rPr>
        <w:t> </w:t>
      </w:r>
      <w:hyperlink w:history="true" w:anchor="_bookmark63">
        <w:r>
          <w:rPr>
            <w:w w:val="105"/>
          </w:rPr>
          <w:t>6,</w:t>
        </w:r>
        <w:r>
          <w:rPr>
            <w:spacing w:val="-17"/>
            <w:w w:val="105"/>
          </w:rPr>
          <w:t> </w:t>
        </w:r>
      </w:hyperlink>
      <w:hyperlink w:history="true" w:anchor="_bookmark70">
        <w:r>
          <w:rPr>
            <w:w w:val="105"/>
          </w:rPr>
          <w:t>16,</w:t>
        </w:r>
        <w:r>
          <w:rPr>
            <w:spacing w:val="-16"/>
            <w:w w:val="105"/>
          </w:rPr>
          <w:t> </w:t>
        </w:r>
      </w:hyperlink>
      <w:hyperlink w:history="true" w:anchor="_bookmark76">
        <w:r>
          <w:rPr>
            <w:w w:val="105"/>
          </w:rPr>
          <w:t>21,</w:t>
        </w:r>
        <w:r>
          <w:rPr>
            <w:spacing w:val="-16"/>
            <w:w w:val="105"/>
          </w:rPr>
          <w:t> </w:t>
        </w:r>
      </w:hyperlink>
      <w:hyperlink w:history="true" w:anchor="_bookmark77">
        <w:r>
          <w:rPr>
            <w:w w:val="105"/>
          </w:rPr>
          <w:t>23,</w:t>
        </w:r>
        <w:r>
          <w:rPr>
            <w:spacing w:val="-17"/>
            <w:w w:val="105"/>
          </w:rPr>
          <w:t> </w:t>
        </w:r>
      </w:hyperlink>
      <w:hyperlink w:history="true" w:anchor="_bookmark97">
        <w:r>
          <w:rPr>
            <w:w w:val="105"/>
          </w:rPr>
          <w:t>43–45]</w:t>
        </w:r>
        <w:r>
          <w:rPr>
            <w:spacing w:val="-16"/>
            <w:w w:val="105"/>
          </w:rPr>
          <w:t> </w:t>
        </w:r>
      </w:hyperlink>
      <w:r>
        <w:rPr>
          <w:w w:val="105"/>
        </w:rPr>
        <w:t>using</w:t>
      </w:r>
      <w:r>
        <w:rPr>
          <w:spacing w:val="-16"/>
          <w:w w:val="105"/>
        </w:rPr>
        <w:t> </w:t>
      </w:r>
      <w:r>
        <w:rPr>
          <w:w w:val="105"/>
        </w:rPr>
        <w:t>Galerkin</w:t>
      </w:r>
      <w:r>
        <w:rPr>
          <w:spacing w:val="-17"/>
          <w:w w:val="105"/>
        </w:rPr>
        <w:t> </w:t>
      </w:r>
      <w:r>
        <w:rPr>
          <w:w w:val="105"/>
        </w:rPr>
        <w:t>projection</w:t>
      </w:r>
      <w:r>
        <w:rPr>
          <w:spacing w:val="-16"/>
          <w:w w:val="105"/>
        </w:rPr>
        <w:t> </w:t>
      </w:r>
      <w:r>
        <w:rPr>
          <w:w w:val="105"/>
        </w:rPr>
        <w:t>often</w:t>
      </w:r>
      <w:r>
        <w:rPr>
          <w:spacing w:val="-16"/>
          <w:w w:val="105"/>
        </w:rPr>
        <w:t> </w:t>
      </w:r>
      <w:r>
        <w:rPr>
          <w:w w:val="105"/>
        </w:rPr>
        <w:t>show</w:t>
      </w:r>
      <w:r>
        <w:rPr>
          <w:spacing w:val="-17"/>
          <w:w w:val="105"/>
        </w:rPr>
        <w:t> </w:t>
      </w:r>
      <w:r>
        <w:rPr>
          <w:w w:val="105"/>
        </w:rPr>
        <w:t>reasonable</w:t>
      </w:r>
      <w:r>
        <w:rPr>
          <w:spacing w:val="-16"/>
          <w:w w:val="105"/>
        </w:rPr>
        <w:t> </w:t>
      </w:r>
      <w:r>
        <w:rPr>
          <w:w w:val="105"/>
        </w:rPr>
        <w:t>accuracy,</w:t>
      </w:r>
      <w:r>
        <w:rPr>
          <w:spacing w:val="-16"/>
          <w:w w:val="105"/>
        </w:rPr>
        <w:t> </w:t>
      </w:r>
      <w:r>
        <w:rPr>
          <w:w w:val="105"/>
        </w:rPr>
        <w:t>especially</w:t>
      </w:r>
      <w:r>
        <w:rPr>
          <w:spacing w:val="-17"/>
          <w:w w:val="105"/>
        </w:rPr>
        <w:t> </w:t>
      </w:r>
      <w:r>
        <w:rPr>
          <w:w w:val="105"/>
        </w:rPr>
        <w:t>in</w:t>
      </w:r>
      <w:r>
        <w:rPr>
          <w:spacing w:val="-16"/>
          <w:w w:val="105"/>
        </w:rPr>
        <w:t> </w:t>
      </w:r>
      <w:r>
        <w:rPr>
          <w:w w:val="105"/>
        </w:rPr>
        <w:t>terms of</w:t>
      </w:r>
      <w:r>
        <w:rPr>
          <w:spacing w:val="-24"/>
          <w:w w:val="105"/>
        </w:rPr>
        <w:t> </w:t>
      </w:r>
      <w:r>
        <w:rPr>
          <w:w w:val="105"/>
        </w:rPr>
        <w:t>the</w:t>
      </w:r>
      <w:r>
        <w:rPr>
          <w:spacing w:val="-24"/>
          <w:w w:val="105"/>
        </w:rPr>
        <w:t> </w:t>
      </w:r>
      <w:r>
        <w:rPr>
          <w:w w:val="105"/>
        </w:rPr>
        <w:t>well</w:t>
      </w:r>
      <w:r>
        <w:rPr>
          <w:spacing w:val="-24"/>
          <w:w w:val="105"/>
        </w:rPr>
        <w:t> </w:t>
      </w:r>
      <w:r>
        <w:rPr>
          <w:w w:val="105"/>
        </w:rPr>
        <w:t>production</w:t>
      </w:r>
      <w:r>
        <w:rPr>
          <w:spacing w:val="-24"/>
          <w:w w:val="105"/>
        </w:rPr>
        <w:t> </w:t>
      </w:r>
      <w:r>
        <w:rPr>
          <w:w w:val="105"/>
        </w:rPr>
        <w:t>and</w:t>
      </w:r>
      <w:r>
        <w:rPr>
          <w:spacing w:val="-24"/>
          <w:w w:val="105"/>
        </w:rPr>
        <w:t> </w:t>
      </w:r>
      <w:r>
        <w:rPr>
          <w:w w:val="105"/>
        </w:rPr>
        <w:t>injection</w:t>
      </w:r>
      <w:r>
        <w:rPr>
          <w:spacing w:val="-24"/>
          <w:w w:val="105"/>
        </w:rPr>
        <w:t> </w:t>
      </w:r>
      <w:r>
        <w:rPr>
          <w:w w:val="105"/>
        </w:rPr>
        <w:t>rates.</w:t>
      </w:r>
      <w:r>
        <w:rPr>
          <w:spacing w:val="-24"/>
          <w:w w:val="105"/>
        </w:rPr>
        <w:t> </w:t>
      </w:r>
      <w:r>
        <w:rPr>
          <w:w w:val="105"/>
        </w:rPr>
        <w:t>This</w:t>
      </w:r>
      <w:r>
        <w:rPr>
          <w:spacing w:val="-24"/>
          <w:w w:val="105"/>
        </w:rPr>
        <w:t> </w:t>
      </w:r>
      <w:r>
        <w:rPr>
          <w:w w:val="105"/>
        </w:rPr>
        <w:t>may</w:t>
      </w:r>
      <w:r>
        <w:rPr>
          <w:spacing w:val="-24"/>
          <w:w w:val="105"/>
        </w:rPr>
        <w:t> </w:t>
      </w:r>
      <w:r>
        <w:rPr>
          <w:w w:val="105"/>
        </w:rPr>
        <w:t>be</w:t>
      </w:r>
      <w:r>
        <w:rPr>
          <w:spacing w:val="-24"/>
          <w:w w:val="105"/>
        </w:rPr>
        <w:t> </w:t>
      </w:r>
      <w:r>
        <w:rPr>
          <w:w w:val="105"/>
        </w:rPr>
        <w:t>due</w:t>
      </w:r>
      <w:r>
        <w:rPr>
          <w:spacing w:val="-24"/>
          <w:w w:val="105"/>
        </w:rPr>
        <w:t> </w:t>
      </w:r>
      <w:r>
        <w:rPr>
          <w:w w:val="105"/>
        </w:rPr>
        <w:t>to</w:t>
      </w:r>
      <w:r>
        <w:rPr>
          <w:spacing w:val="-24"/>
          <w:w w:val="105"/>
        </w:rPr>
        <w:t> </w:t>
      </w:r>
      <w:r>
        <w:rPr>
          <w:w w:val="105"/>
        </w:rPr>
        <w:t>the</w:t>
      </w:r>
      <w:r>
        <w:rPr>
          <w:spacing w:val="-24"/>
          <w:w w:val="105"/>
        </w:rPr>
        <w:t> </w:t>
      </w:r>
      <w:r>
        <w:rPr>
          <w:w w:val="105"/>
        </w:rPr>
        <w:t>fact</w:t>
      </w:r>
      <w:r>
        <w:rPr>
          <w:spacing w:val="-24"/>
          <w:w w:val="105"/>
        </w:rPr>
        <w:t> </w:t>
      </w:r>
      <w:r>
        <w:rPr>
          <w:w w:val="105"/>
        </w:rPr>
        <w:t>that</w:t>
      </w:r>
      <w:r>
        <w:rPr>
          <w:spacing w:val="-24"/>
          <w:w w:val="105"/>
        </w:rPr>
        <w:t> </w:t>
      </w:r>
      <w:r>
        <w:rPr>
          <w:w w:val="105"/>
        </w:rPr>
        <w:t>the</w:t>
      </w:r>
      <w:r>
        <w:rPr>
          <w:spacing w:val="-24"/>
          <w:w w:val="105"/>
        </w:rPr>
        <w:t> </w:t>
      </w:r>
      <w:r>
        <w:rPr>
          <w:w w:val="105"/>
        </w:rPr>
        <w:t>Galerkin</w:t>
      </w:r>
      <w:r>
        <w:rPr>
          <w:spacing w:val="-24"/>
          <w:w w:val="105"/>
        </w:rPr>
        <w:t> </w:t>
      </w:r>
      <w:r>
        <w:rPr>
          <w:w w:val="105"/>
        </w:rPr>
        <w:t>orthogonality </w:t>
      </w:r>
      <w:r>
        <w:rPr>
          <w:spacing w:val="-1"/>
          <w:w w:val="102"/>
        </w:rPr>
        <w:t>conditio</w:t>
      </w:r>
      <w:r>
        <w:rPr>
          <w:w w:val="102"/>
        </w:rPr>
        <w:t>n</w:t>
      </w:r>
      <w:r>
        <w:rPr>
          <w:spacing w:val="-2"/>
        </w:rPr>
        <w:t> </w:t>
      </w:r>
      <w:r>
        <w:rPr>
          <w:w w:val="102"/>
        </w:rPr>
        <w:t>r</w:t>
      </w:r>
      <w:r>
        <w:rPr>
          <w:spacing w:val="-1"/>
          <w:w w:val="102"/>
        </w:rPr>
        <w:t>equire</w:t>
      </w:r>
      <w:r>
        <w:rPr>
          <w:w w:val="102"/>
        </w:rPr>
        <w:t>s</w:t>
      </w:r>
      <w:r>
        <w:rPr>
          <w:spacing w:val="-3"/>
        </w:rPr>
        <w:t> </w:t>
      </w:r>
      <w:r>
        <w:rPr>
          <w:w w:val="102"/>
        </w:rPr>
        <w:t>t</w:t>
      </w:r>
      <w:r>
        <w:rPr>
          <w:spacing w:val="-1"/>
          <w:w w:val="102"/>
        </w:rPr>
        <w:t>h</w:t>
      </w:r>
      <w:r>
        <w:rPr>
          <w:w w:val="102"/>
        </w:rPr>
        <w:t>e</w:t>
      </w:r>
      <w:r>
        <w:rPr>
          <w:spacing w:val="-2"/>
        </w:rPr>
        <w:t> </w:t>
      </w:r>
      <w:r>
        <w:rPr>
          <w:spacing w:val="-1"/>
          <w:w w:val="102"/>
        </w:rPr>
        <w:t>residua</w:t>
      </w:r>
      <w:r>
        <w:rPr>
          <w:w w:val="102"/>
        </w:rPr>
        <w:t>l</w:t>
      </w:r>
      <w:r>
        <w:rPr>
          <w:spacing w:val="-2"/>
        </w:rPr>
        <w:t> </w:t>
      </w:r>
      <w:r>
        <w:rPr>
          <w:spacing w:val="-4"/>
          <w:w w:val="102"/>
        </w:rPr>
        <w:t>v</w:t>
      </w:r>
      <w:r>
        <w:rPr>
          <w:spacing w:val="-1"/>
          <w:w w:val="102"/>
        </w:rPr>
        <w:t>ecto</w:t>
      </w:r>
      <w:r>
        <w:rPr>
          <w:w w:val="102"/>
        </w:rPr>
        <w:t>r</w:t>
      </w:r>
      <w:r>
        <w:rPr>
          <w:spacing w:val="-2"/>
        </w:rPr>
        <w:t> </w:t>
      </w:r>
      <w:r>
        <w:rPr>
          <w:spacing w:val="-1"/>
          <w:w w:val="102"/>
        </w:rPr>
        <w:t>t</w:t>
      </w:r>
      <w:r>
        <w:rPr>
          <w:w w:val="102"/>
        </w:rPr>
        <w:t>o</w:t>
      </w:r>
      <w:r>
        <w:rPr>
          <w:spacing w:val="-2"/>
        </w:rPr>
        <w:t> </w:t>
      </w:r>
      <w:r>
        <w:rPr>
          <w:spacing w:val="-1"/>
          <w:w w:val="102"/>
        </w:rPr>
        <w:t>b</w:t>
      </w:r>
      <w:r>
        <w:rPr>
          <w:w w:val="102"/>
        </w:rPr>
        <w:t>e</w:t>
      </w:r>
      <w:r>
        <w:rPr>
          <w:spacing w:val="-2"/>
        </w:rPr>
        <w:t> </w:t>
      </w:r>
      <w:r>
        <w:rPr>
          <w:spacing w:val="-1"/>
          <w:w w:val="102"/>
        </w:rPr>
        <w:t>orthogona</w:t>
      </w:r>
      <w:r>
        <w:rPr>
          <w:w w:val="102"/>
        </w:rPr>
        <w:t>l</w:t>
      </w:r>
      <w:r>
        <w:rPr>
          <w:spacing w:val="-2"/>
        </w:rPr>
        <w:t> </w:t>
      </w:r>
      <w:r>
        <w:rPr>
          <w:w w:val="102"/>
        </w:rPr>
        <w:t>t</w:t>
      </w:r>
      <w:r>
        <w:rPr>
          <w:w w:val="102"/>
        </w:rPr>
        <w:t>o</w:t>
      </w:r>
      <w:r>
        <w:rPr>
          <w:spacing w:val="-2"/>
        </w:rPr>
        <w:t> </w:t>
      </w:r>
      <w:r>
        <w:rPr>
          <w:w w:val="102"/>
        </w:rPr>
        <w:t>t</w:t>
      </w:r>
      <w:r>
        <w:rPr>
          <w:spacing w:val="-1"/>
          <w:w w:val="102"/>
        </w:rPr>
        <w:t>h</w:t>
      </w:r>
      <w:r>
        <w:rPr>
          <w:w w:val="102"/>
        </w:rPr>
        <w:t>e</w:t>
      </w:r>
      <w:r>
        <w:rPr>
          <w:spacing w:val="-2"/>
        </w:rPr>
        <w:t> </w:t>
      </w:r>
      <w:r>
        <w:rPr>
          <w:spacing w:val="-1"/>
          <w:w w:val="102"/>
        </w:rPr>
        <w:t>column</w:t>
      </w:r>
      <w:r>
        <w:rPr>
          <w:w w:val="102"/>
        </w:rPr>
        <w:t>s</w:t>
      </w:r>
      <w:r>
        <w:rPr>
          <w:spacing w:val="-2"/>
        </w:rPr>
        <w:t> </w:t>
      </w:r>
      <w:r>
        <w:rPr>
          <w:spacing w:val="-1"/>
          <w:w w:val="102"/>
        </w:rPr>
        <w:t>o</w:t>
      </w:r>
      <w:r>
        <w:rPr>
          <w:w w:val="102"/>
        </w:rPr>
        <w:t>f</w:t>
      </w:r>
      <w:r>
        <w:rPr>
          <w:spacing w:val="-2"/>
        </w:rPr>
        <w:t> </w:t>
      </w:r>
      <w:r>
        <w:rPr>
          <w:rFonts w:ascii="Palatino Linotype" w:hAnsi="Palatino Linotype"/>
          <w:spacing w:val="8"/>
          <w:w w:val="244"/>
        </w:rPr>
        <w:t>ˆ</w:t>
      </w:r>
      <w:r>
        <w:rPr>
          <w:w w:val="102"/>
        </w:rPr>
        <w:t>.</w:t>
      </w:r>
      <w:r>
        <w:rPr>
          <w:spacing w:val="-2"/>
        </w:rPr>
        <w:t> </w:t>
      </w:r>
      <w:r>
        <w:rPr>
          <w:spacing w:val="-1"/>
          <w:w w:val="102"/>
        </w:rPr>
        <w:t>R</w:t>
      </w:r>
      <w:r>
        <w:rPr>
          <w:spacing w:val="-1"/>
          <w:w w:val="102"/>
        </w:rPr>
        <w:t>ecal</w:t>
      </w:r>
      <w:r>
        <w:rPr>
          <w:w w:val="102"/>
        </w:rPr>
        <w:t>l</w:t>
      </w:r>
      <w:r>
        <w:rPr>
          <w:spacing w:val="-2"/>
        </w:rPr>
        <w:t> </w:t>
      </w:r>
      <w:r>
        <w:rPr>
          <w:w w:val="102"/>
        </w:rPr>
        <w:t>t</w:t>
      </w:r>
      <w:r>
        <w:rPr>
          <w:spacing w:val="-1"/>
          <w:w w:val="102"/>
        </w:rPr>
        <w:t>ha</w:t>
      </w:r>
      <w:r>
        <w:rPr>
          <w:w w:val="102"/>
        </w:rPr>
        <w:t>t</w:t>
      </w:r>
      <w:r>
        <w:rPr>
          <w:spacing w:val="-2"/>
        </w:rPr>
        <w:t> </w:t>
      </w:r>
      <w:r>
        <w:rPr>
          <w:w w:val="102"/>
        </w:rPr>
        <w:t>t</w:t>
      </w:r>
      <w:r>
        <w:rPr>
          <w:spacing w:val="-1"/>
          <w:w w:val="102"/>
        </w:rPr>
        <w:t>h</w:t>
      </w:r>
      <w:r>
        <w:rPr>
          <w:w w:val="102"/>
        </w:rPr>
        <w:t>e</w:t>
      </w:r>
      <w:r>
        <w:rPr>
          <w:spacing w:val="-2"/>
        </w:rPr>
        <w:t> </w:t>
      </w:r>
      <w:r>
        <w:rPr>
          <w:spacing w:val="-1"/>
          <w:w w:val="102"/>
        </w:rPr>
        <w:t>columns </w:t>
      </w:r>
      <w:r>
        <w:rPr>
          <w:w w:val="105"/>
        </w:rPr>
        <w:t>of </w:t>
      </w:r>
      <w:r>
        <w:rPr>
          <w:rFonts w:ascii="Palatino Linotype" w:hAnsi="Palatino Linotype"/>
          <w:w w:val="215"/>
        </w:rPr>
        <w:t>ˆ </w:t>
      </w:r>
      <w:r>
        <w:rPr>
          <w:w w:val="105"/>
        </w:rPr>
        <w:t>capture the variations in the states because they are computed through application of</w:t>
      </w:r>
      <w:r>
        <w:rPr>
          <w:spacing w:val="-12"/>
          <w:w w:val="105"/>
        </w:rPr>
        <w:t> </w:t>
      </w:r>
      <w:r>
        <w:rPr>
          <w:w w:val="105"/>
        </w:rPr>
        <w:t>POD.</w:t>
      </w:r>
    </w:p>
    <w:p>
      <w:pPr>
        <w:pStyle w:val="BodyText"/>
        <w:spacing w:line="249" w:lineRule="auto"/>
        <w:ind w:left="236" w:right="170"/>
        <w:jc w:val="both"/>
      </w:pPr>
      <w:r>
        <w:rPr>
          <w:w w:val="105"/>
        </w:rPr>
        <w:t>Therefore, variables with larger variation tend to </w:t>
      </w:r>
      <w:r>
        <w:rPr>
          <w:spacing w:val="-3"/>
          <w:w w:val="105"/>
        </w:rPr>
        <w:t>have </w:t>
      </w:r>
      <w:r>
        <w:rPr>
          <w:w w:val="105"/>
        </w:rPr>
        <w:t>larger weights in the basis vectors. As a result,</w:t>
      </w:r>
      <w:r>
        <w:rPr>
          <w:spacing w:val="-17"/>
          <w:w w:val="105"/>
        </w:rPr>
        <w:t> </w:t>
      </w:r>
      <w:r>
        <w:rPr>
          <w:w w:val="105"/>
        </w:rPr>
        <w:t>the</w:t>
      </w:r>
      <w:r>
        <w:rPr>
          <w:spacing w:val="-16"/>
          <w:w w:val="105"/>
        </w:rPr>
        <w:t> </w:t>
      </w:r>
      <w:r>
        <w:rPr>
          <w:w w:val="105"/>
        </w:rPr>
        <w:t>corresponding</w:t>
      </w:r>
      <w:r>
        <w:rPr>
          <w:spacing w:val="-17"/>
          <w:w w:val="105"/>
        </w:rPr>
        <w:t> </w:t>
      </w:r>
      <w:r>
        <w:rPr>
          <w:w w:val="105"/>
        </w:rPr>
        <w:t>equations</w:t>
      </w:r>
      <w:r>
        <w:rPr>
          <w:spacing w:val="-16"/>
          <w:w w:val="105"/>
        </w:rPr>
        <w:t> </w:t>
      </w:r>
      <w:r>
        <w:rPr>
          <w:w w:val="105"/>
        </w:rPr>
        <w:t>are</w:t>
      </w:r>
      <w:r>
        <w:rPr>
          <w:spacing w:val="-17"/>
          <w:w w:val="105"/>
        </w:rPr>
        <w:t> </w:t>
      </w:r>
      <w:r>
        <w:rPr>
          <w:w w:val="105"/>
        </w:rPr>
        <w:t>weighted</w:t>
      </w:r>
      <w:r>
        <w:rPr>
          <w:spacing w:val="-16"/>
          <w:w w:val="105"/>
        </w:rPr>
        <w:t> </w:t>
      </w:r>
      <w:r>
        <w:rPr>
          <w:w w:val="105"/>
        </w:rPr>
        <w:t>more</w:t>
      </w:r>
      <w:r>
        <w:rPr>
          <w:spacing w:val="-16"/>
          <w:w w:val="105"/>
        </w:rPr>
        <w:t> </w:t>
      </w:r>
      <w:r>
        <w:rPr>
          <w:w w:val="105"/>
        </w:rPr>
        <w:t>heavily</w:t>
      </w:r>
      <w:r>
        <w:rPr>
          <w:spacing w:val="-17"/>
          <w:w w:val="105"/>
        </w:rPr>
        <w:t> </w:t>
      </w:r>
      <w:r>
        <w:rPr>
          <w:w w:val="105"/>
        </w:rPr>
        <w:t>and</w:t>
      </w:r>
      <w:r>
        <w:rPr>
          <w:spacing w:val="-16"/>
          <w:w w:val="105"/>
        </w:rPr>
        <w:t> </w:t>
      </w:r>
      <w:r>
        <w:rPr>
          <w:w w:val="105"/>
        </w:rPr>
        <w:t>are</w:t>
      </w:r>
      <w:r>
        <w:rPr>
          <w:spacing w:val="-17"/>
          <w:w w:val="105"/>
        </w:rPr>
        <w:t> </w:t>
      </w:r>
      <w:r>
        <w:rPr>
          <w:w w:val="105"/>
        </w:rPr>
        <w:t>thus</w:t>
      </w:r>
      <w:r>
        <w:rPr>
          <w:spacing w:val="-16"/>
          <w:w w:val="105"/>
        </w:rPr>
        <w:t> </w:t>
      </w:r>
      <w:r>
        <w:rPr>
          <w:w w:val="105"/>
        </w:rPr>
        <w:t>solved</w:t>
      </w:r>
      <w:r>
        <w:rPr>
          <w:spacing w:val="-16"/>
          <w:w w:val="105"/>
        </w:rPr>
        <w:t> </w:t>
      </w:r>
      <w:r>
        <w:rPr>
          <w:w w:val="105"/>
        </w:rPr>
        <w:t>more</w:t>
      </w:r>
      <w:r>
        <w:rPr>
          <w:spacing w:val="-17"/>
          <w:w w:val="105"/>
        </w:rPr>
        <w:t> </w:t>
      </w:r>
      <w:r>
        <w:rPr>
          <w:w w:val="105"/>
        </w:rPr>
        <w:t>accurately. In</w:t>
      </w:r>
      <w:r>
        <w:rPr>
          <w:spacing w:val="-10"/>
          <w:w w:val="105"/>
        </w:rPr>
        <w:t> </w:t>
      </w:r>
      <w:r>
        <w:rPr>
          <w:w w:val="105"/>
        </w:rPr>
        <w:t>reservoir</w:t>
      </w:r>
      <w:r>
        <w:rPr>
          <w:spacing w:val="-9"/>
          <w:w w:val="105"/>
        </w:rPr>
        <w:t> </w:t>
      </w:r>
      <w:r>
        <w:rPr>
          <w:w w:val="105"/>
        </w:rPr>
        <w:t>simulation</w:t>
      </w:r>
      <w:r>
        <w:rPr>
          <w:spacing w:val="-10"/>
          <w:w w:val="105"/>
        </w:rPr>
        <w:t> </w:t>
      </w:r>
      <w:r>
        <w:rPr>
          <w:w w:val="105"/>
        </w:rPr>
        <w:t>applications,</w:t>
      </w:r>
      <w:r>
        <w:rPr>
          <w:spacing w:val="-9"/>
          <w:w w:val="105"/>
        </w:rPr>
        <w:t> </w:t>
      </w:r>
      <w:r>
        <w:rPr>
          <w:w w:val="105"/>
        </w:rPr>
        <w:t>variables</w:t>
      </w:r>
      <w:r>
        <w:rPr>
          <w:spacing w:val="-9"/>
          <w:w w:val="105"/>
        </w:rPr>
        <w:t> </w:t>
      </w:r>
      <w:r>
        <w:rPr>
          <w:w w:val="105"/>
        </w:rPr>
        <w:t>with</w:t>
      </w:r>
      <w:r>
        <w:rPr>
          <w:spacing w:val="-10"/>
          <w:w w:val="105"/>
        </w:rPr>
        <w:t> </w:t>
      </w:r>
      <w:r>
        <w:rPr>
          <w:w w:val="105"/>
        </w:rPr>
        <w:t>large</w:t>
      </w:r>
      <w:r>
        <w:rPr>
          <w:spacing w:val="-9"/>
          <w:w w:val="105"/>
        </w:rPr>
        <w:t> </w:t>
      </w:r>
      <w:r>
        <w:rPr>
          <w:w w:val="105"/>
        </w:rPr>
        <w:t>variation</w:t>
      </w:r>
      <w:r>
        <w:rPr>
          <w:spacing w:val="-10"/>
          <w:w w:val="105"/>
        </w:rPr>
        <w:t> </w:t>
      </w:r>
      <w:r>
        <w:rPr>
          <w:w w:val="105"/>
        </w:rPr>
        <w:t>often</w:t>
      </w:r>
      <w:r>
        <w:rPr>
          <w:spacing w:val="-9"/>
          <w:w w:val="105"/>
        </w:rPr>
        <w:t> </w:t>
      </w:r>
      <w:r>
        <w:rPr>
          <w:w w:val="105"/>
        </w:rPr>
        <w:t>correspond</w:t>
      </w:r>
      <w:r>
        <w:rPr>
          <w:spacing w:val="-9"/>
          <w:w w:val="105"/>
        </w:rPr>
        <w:t> </w:t>
      </w:r>
      <w:r>
        <w:rPr>
          <w:w w:val="105"/>
        </w:rPr>
        <w:t>to</w:t>
      </w:r>
      <w:r>
        <w:rPr>
          <w:spacing w:val="-10"/>
          <w:w w:val="105"/>
        </w:rPr>
        <w:t> </w:t>
      </w:r>
      <w:r>
        <w:rPr>
          <w:w w:val="105"/>
        </w:rPr>
        <w:t>well</w:t>
      </w:r>
      <w:r>
        <w:rPr>
          <w:spacing w:val="-9"/>
          <w:w w:val="105"/>
        </w:rPr>
        <w:t> </w:t>
      </w:r>
      <w:r>
        <w:rPr>
          <w:w w:val="105"/>
        </w:rPr>
        <w:t>blocks and</w:t>
      </w:r>
      <w:r>
        <w:rPr>
          <w:spacing w:val="-19"/>
          <w:w w:val="105"/>
        </w:rPr>
        <w:t> </w:t>
      </w:r>
      <w:r>
        <w:rPr>
          <w:w w:val="105"/>
        </w:rPr>
        <w:t>to</w:t>
      </w:r>
      <w:r>
        <w:rPr>
          <w:spacing w:val="-18"/>
          <w:w w:val="105"/>
        </w:rPr>
        <w:t> </w:t>
      </w:r>
      <w:r>
        <w:rPr>
          <w:w w:val="105"/>
        </w:rPr>
        <w:t>blocks</w:t>
      </w:r>
      <w:r>
        <w:rPr>
          <w:spacing w:val="-18"/>
          <w:w w:val="105"/>
        </w:rPr>
        <w:t> </w:t>
      </w:r>
      <w:r>
        <w:rPr>
          <w:w w:val="105"/>
        </w:rPr>
        <w:t>in</w:t>
      </w:r>
      <w:r>
        <w:rPr>
          <w:spacing w:val="-18"/>
          <w:w w:val="105"/>
        </w:rPr>
        <w:t> </w:t>
      </w:r>
      <w:r>
        <w:rPr>
          <w:w w:val="105"/>
        </w:rPr>
        <w:t>the</w:t>
      </w:r>
      <w:r>
        <w:rPr>
          <w:spacing w:val="-18"/>
          <w:w w:val="105"/>
        </w:rPr>
        <w:t> </w:t>
      </w:r>
      <w:r>
        <w:rPr>
          <w:w w:val="105"/>
        </w:rPr>
        <w:t>near-well</w:t>
      </w:r>
      <w:r>
        <w:rPr>
          <w:spacing w:val="-18"/>
          <w:w w:val="105"/>
        </w:rPr>
        <w:t> </w:t>
      </w:r>
      <w:r>
        <w:rPr>
          <w:w w:val="105"/>
        </w:rPr>
        <w:t>regions.</w:t>
      </w:r>
      <w:r>
        <w:rPr>
          <w:spacing w:val="-18"/>
          <w:w w:val="105"/>
        </w:rPr>
        <w:t> </w:t>
      </w:r>
      <w:r>
        <w:rPr>
          <w:w w:val="105"/>
        </w:rPr>
        <w:t>The</w:t>
      </w:r>
      <w:r>
        <w:rPr>
          <w:spacing w:val="-18"/>
          <w:w w:val="105"/>
        </w:rPr>
        <w:t> </w:t>
      </w:r>
      <w:r>
        <w:rPr>
          <w:w w:val="105"/>
        </w:rPr>
        <w:t>additional</w:t>
      </w:r>
      <w:r>
        <w:rPr>
          <w:spacing w:val="-18"/>
          <w:w w:val="105"/>
        </w:rPr>
        <w:t> </w:t>
      </w:r>
      <w:r>
        <w:rPr>
          <w:w w:val="105"/>
        </w:rPr>
        <w:t>weighting</w:t>
      </w:r>
      <w:r>
        <w:rPr>
          <w:spacing w:val="-18"/>
          <w:w w:val="105"/>
        </w:rPr>
        <w:t> </w:t>
      </w:r>
      <w:r>
        <w:rPr>
          <w:w w:val="105"/>
        </w:rPr>
        <w:t>applied</w:t>
      </w:r>
      <w:r>
        <w:rPr>
          <w:spacing w:val="-18"/>
          <w:w w:val="105"/>
        </w:rPr>
        <w:t> </w:t>
      </w:r>
      <w:r>
        <w:rPr>
          <w:w w:val="105"/>
        </w:rPr>
        <w:t>to</w:t>
      </w:r>
      <w:r>
        <w:rPr>
          <w:spacing w:val="-18"/>
          <w:w w:val="105"/>
        </w:rPr>
        <w:t> </w:t>
      </w:r>
      <w:r>
        <w:rPr>
          <w:w w:val="105"/>
        </w:rPr>
        <w:t>these</w:t>
      </w:r>
      <w:r>
        <w:rPr>
          <w:spacing w:val="-18"/>
          <w:w w:val="105"/>
        </w:rPr>
        <w:t> </w:t>
      </w:r>
      <w:r>
        <w:rPr>
          <w:w w:val="105"/>
        </w:rPr>
        <w:t>blocks</w:t>
      </w:r>
      <w:r>
        <w:rPr>
          <w:spacing w:val="-18"/>
          <w:w w:val="105"/>
        </w:rPr>
        <w:t> </w:t>
      </w:r>
      <w:r>
        <w:rPr>
          <w:w w:val="105"/>
        </w:rPr>
        <w:t>may</w:t>
      </w:r>
      <w:r>
        <w:rPr>
          <w:spacing w:val="-18"/>
          <w:w w:val="105"/>
        </w:rPr>
        <w:t> </w:t>
      </w:r>
      <w:r>
        <w:rPr>
          <w:w w:val="105"/>
        </w:rPr>
        <w:t>enable Galerkin projection to provide accurate well rate</w:t>
      </w:r>
      <w:r>
        <w:rPr>
          <w:spacing w:val="-23"/>
          <w:w w:val="105"/>
        </w:rPr>
        <w:t> </w:t>
      </w:r>
      <w:r>
        <w:rPr>
          <w:w w:val="105"/>
        </w:rPr>
        <w:t>predictions.</w:t>
      </w:r>
    </w:p>
    <w:p>
      <w:pPr>
        <w:pStyle w:val="BodyText"/>
      </w:pPr>
    </w:p>
    <w:p>
      <w:pPr>
        <w:pStyle w:val="ListParagraph"/>
        <w:numPr>
          <w:ilvl w:val="1"/>
          <w:numId w:val="4"/>
        </w:numPr>
        <w:tabs>
          <w:tab w:pos="650" w:val="left" w:leader="none"/>
        </w:tabs>
        <w:spacing w:line="240" w:lineRule="auto" w:before="0" w:after="0"/>
        <w:ind w:left="649" w:right="0" w:hanging="414"/>
        <w:jc w:val="both"/>
        <w:rPr>
          <w:i/>
          <w:sz w:val="20"/>
        </w:rPr>
      </w:pPr>
      <w:bookmarkStart w:name="Petrov–Galerkin projection" w:id="46"/>
      <w:bookmarkEnd w:id="46"/>
      <w:r>
        <w:rPr/>
      </w:r>
      <w:bookmarkStart w:name="_bookmark24" w:id="47"/>
      <w:bookmarkEnd w:id="47"/>
      <w:r>
        <w:rPr/>
      </w:r>
      <w:bookmarkStart w:name="_bookmark24" w:id="48"/>
      <w:bookmarkEnd w:id="48"/>
      <w:r>
        <w:rPr>
          <w:i/>
          <w:spacing w:val="-3"/>
          <w:w w:val="105"/>
          <w:sz w:val="20"/>
        </w:rPr>
        <w:t>P</w:t>
      </w:r>
      <w:r>
        <w:rPr>
          <w:i/>
          <w:spacing w:val="-3"/>
          <w:w w:val="105"/>
          <w:sz w:val="20"/>
        </w:rPr>
        <w:t>etrov–Galerkin </w:t>
      </w:r>
      <w:r>
        <w:rPr>
          <w:i/>
          <w:w w:val="105"/>
          <w:sz w:val="20"/>
        </w:rPr>
        <w:t>projection</w:t>
      </w:r>
    </w:p>
    <w:p>
      <w:pPr>
        <w:pStyle w:val="BodyText"/>
        <w:spacing w:line="242" w:lineRule="auto" w:before="105"/>
        <w:ind w:left="236" w:right="170" w:hanging="1"/>
        <w:jc w:val="both"/>
      </w:pPr>
      <w:r>
        <w:rPr/>
        <w:pict>
          <v:shape style="position:absolute;margin-left:322.152008pt;margin-top:6.923165pt;width:8.6pt;height:18.650pt;mso-position-horizontal-relative:page;mso-position-vertical-relative:paragraph;z-index:-17098240" type="#_x0000_t202" filled="false" stroked="false">
            <v:textbox inset="0,0,0,0">
              <w:txbxContent>
                <w:p>
                  <w:pPr>
                    <w:pStyle w:val="BodyText"/>
                    <w:spacing w:line="220" w:lineRule="exact"/>
                  </w:pPr>
                  <w:r>
                    <w:rPr>
                      <w:w w:val="118"/>
                    </w:rPr>
                    <w:t>D</w:t>
                  </w:r>
                </w:p>
              </w:txbxContent>
            </v:textbox>
            <w10:wrap type="none"/>
          </v:shape>
        </w:pict>
      </w:r>
      <w:r>
        <w:rPr>
          <w:w w:val="115"/>
        </w:rPr>
        <w:t>If</w:t>
      </w:r>
      <w:r>
        <w:rPr>
          <w:spacing w:val="-2"/>
          <w:w w:val="115"/>
        </w:rPr>
        <w:t> </w:t>
      </w:r>
      <w:r>
        <w:rPr>
          <w:rFonts w:ascii="Palatino Linotype" w:hAnsi="Palatino Linotype"/>
          <w:w w:val="305"/>
        </w:rPr>
        <w:t>‚</w:t>
      </w:r>
      <w:r>
        <w:rPr>
          <w:rFonts w:ascii="Palatino Linotype" w:hAnsi="Palatino Linotype"/>
          <w:spacing w:val="-91"/>
          <w:w w:val="305"/>
        </w:rPr>
        <w:t> </w:t>
      </w:r>
      <w:r>
        <w:rPr>
          <w:w w:val="115"/>
        </w:rPr>
        <w:t>is</w:t>
      </w:r>
      <w:r>
        <w:rPr>
          <w:spacing w:val="-1"/>
          <w:w w:val="115"/>
        </w:rPr>
        <w:t> </w:t>
      </w:r>
      <w:r>
        <w:rPr>
          <w:w w:val="115"/>
        </w:rPr>
        <w:t>taken</w:t>
      </w:r>
      <w:r>
        <w:rPr>
          <w:spacing w:val="-1"/>
          <w:w w:val="115"/>
        </w:rPr>
        <w:t> </w:t>
      </w:r>
      <w:r>
        <w:rPr>
          <w:w w:val="115"/>
        </w:rPr>
        <w:t>as</w:t>
      </w:r>
      <w:r>
        <w:rPr>
          <w:spacing w:val="-1"/>
          <w:w w:val="115"/>
        </w:rPr>
        <w:t> </w:t>
      </w:r>
      <w:r>
        <w:rPr>
          <w:b/>
          <w:w w:val="115"/>
        </w:rPr>
        <w:t>J</w:t>
      </w:r>
      <w:r>
        <w:rPr>
          <w:i/>
          <w:w w:val="115"/>
          <w:vertAlign w:val="superscript"/>
        </w:rPr>
        <w:t>T</w:t>
      </w:r>
      <w:r>
        <w:rPr>
          <w:i/>
          <w:spacing w:val="-35"/>
          <w:w w:val="115"/>
          <w:vertAlign w:val="baseline"/>
        </w:rPr>
        <w:t> </w:t>
      </w:r>
      <w:r>
        <w:rPr>
          <w:b/>
          <w:w w:val="115"/>
          <w:vertAlign w:val="baseline"/>
        </w:rPr>
        <w:t>J</w:t>
      </w:r>
      <w:r>
        <w:rPr>
          <w:w w:val="115"/>
          <w:vertAlign w:val="baseline"/>
        </w:rPr>
        <w:t>,</w:t>
      </w:r>
      <w:r>
        <w:rPr>
          <w:spacing w:val="-1"/>
          <w:w w:val="115"/>
          <w:vertAlign w:val="baseline"/>
        </w:rPr>
        <w:t> </w:t>
      </w:r>
      <w:r>
        <w:rPr>
          <w:w w:val="115"/>
          <w:vertAlign w:val="baseline"/>
        </w:rPr>
        <w:t>Equation</w:t>
      </w:r>
      <w:r>
        <w:rPr>
          <w:spacing w:val="-1"/>
          <w:w w:val="115"/>
          <w:vertAlign w:val="baseline"/>
        </w:rPr>
        <w:t> </w:t>
      </w:r>
      <w:r>
        <w:rPr>
          <w:w w:val="115"/>
          <w:vertAlign w:val="baseline"/>
        </w:rPr>
        <w:t>(</w:t>
      </w:r>
      <w:hyperlink w:history="true" w:anchor="_bookmark22">
        <w:r>
          <w:rPr>
            <w:w w:val="115"/>
            <w:vertAlign w:val="baseline"/>
          </w:rPr>
          <w:t>27)</w:t>
        </w:r>
      </w:hyperlink>
      <w:r>
        <w:rPr>
          <w:spacing w:val="-1"/>
          <w:w w:val="115"/>
          <w:vertAlign w:val="baseline"/>
        </w:rPr>
        <w:t> </w:t>
      </w:r>
      <w:r>
        <w:rPr>
          <w:w w:val="115"/>
          <w:vertAlign w:val="baseline"/>
        </w:rPr>
        <w:t>becomes</w:t>
      </w:r>
      <w:r>
        <w:rPr>
          <w:spacing w:val="-1"/>
          <w:w w:val="115"/>
          <w:vertAlign w:val="baseline"/>
        </w:rPr>
        <w:t> </w:t>
      </w:r>
      <w:r>
        <w:rPr>
          <w:rFonts w:ascii="Palatino Linotype" w:hAnsi="Palatino Linotype"/>
          <w:vertAlign w:val="baseline"/>
        </w:rPr>
        <w:t>‰</w:t>
      </w:r>
      <w:r>
        <w:rPr>
          <w:rFonts w:ascii="Palatino Linotype" w:hAnsi="Palatino Linotype"/>
          <w:spacing w:val="-39"/>
          <w:vertAlign w:val="baseline"/>
        </w:rPr>
        <w:t> </w:t>
      </w:r>
      <w:r>
        <w:rPr>
          <w:i/>
          <w:w w:val="115"/>
          <w:vertAlign w:val="superscript"/>
        </w:rPr>
        <w:t>T</w:t>
      </w:r>
      <w:r>
        <w:rPr>
          <w:i/>
          <w:spacing w:val="5"/>
          <w:w w:val="115"/>
          <w:vertAlign w:val="baseline"/>
        </w:rPr>
        <w:t> </w:t>
      </w:r>
      <w:r>
        <w:rPr>
          <w:rFonts w:ascii="Palatino Linotype" w:hAnsi="Palatino Linotype"/>
          <w:spacing w:val="4"/>
          <w:w w:val="170"/>
          <w:vertAlign w:val="baseline"/>
        </w:rPr>
        <w:t>ˆ</w:t>
      </w:r>
      <w:r>
        <w:rPr>
          <w:i/>
          <w:spacing w:val="4"/>
          <w:w w:val="170"/>
          <w:vertAlign w:val="superscript"/>
        </w:rPr>
        <w:t>T</w:t>
      </w:r>
      <w:r>
        <w:rPr>
          <w:i/>
          <w:spacing w:val="-63"/>
          <w:w w:val="170"/>
          <w:vertAlign w:val="baseline"/>
        </w:rPr>
        <w:t> </w:t>
      </w:r>
      <w:r>
        <w:rPr>
          <w:b/>
          <w:w w:val="115"/>
          <w:vertAlign w:val="baseline"/>
        </w:rPr>
        <w:t>J</w:t>
      </w:r>
      <w:r>
        <w:rPr>
          <w:i/>
          <w:w w:val="115"/>
          <w:vertAlign w:val="superscript"/>
        </w:rPr>
        <w:t>T</w:t>
      </w:r>
      <w:r>
        <w:rPr>
          <w:i/>
          <w:spacing w:val="-35"/>
          <w:w w:val="115"/>
          <w:vertAlign w:val="baseline"/>
        </w:rPr>
        <w:t> </w:t>
      </w:r>
      <w:r>
        <w:rPr>
          <w:w w:val="115"/>
          <w:vertAlign w:val="baseline"/>
        </w:rPr>
        <w:t>.</w:t>
      </w:r>
      <w:r>
        <w:rPr>
          <w:spacing w:val="-1"/>
          <w:w w:val="115"/>
          <w:vertAlign w:val="baseline"/>
        </w:rPr>
        <w:t> </w:t>
      </w:r>
      <w:r>
        <w:rPr>
          <w:w w:val="115"/>
          <w:vertAlign w:val="baseline"/>
        </w:rPr>
        <w:t>This</w:t>
      </w:r>
      <w:r>
        <w:rPr>
          <w:spacing w:val="-1"/>
          <w:w w:val="115"/>
          <w:vertAlign w:val="baseline"/>
        </w:rPr>
        <w:t> </w:t>
      </w:r>
      <w:r>
        <w:rPr>
          <w:w w:val="115"/>
          <w:vertAlign w:val="baseline"/>
        </w:rPr>
        <w:t>projection</w:t>
      </w:r>
      <w:r>
        <w:rPr>
          <w:spacing w:val="-1"/>
          <w:w w:val="115"/>
          <w:vertAlign w:val="baseline"/>
        </w:rPr>
        <w:t> </w:t>
      </w:r>
      <w:r>
        <w:rPr>
          <w:w w:val="115"/>
          <w:vertAlign w:val="baseline"/>
        </w:rPr>
        <w:t>method,</w:t>
      </w:r>
      <w:r>
        <w:rPr>
          <w:spacing w:val="-1"/>
          <w:w w:val="115"/>
          <w:vertAlign w:val="baseline"/>
        </w:rPr>
        <w:t> </w:t>
      </w:r>
      <w:r>
        <w:rPr>
          <w:w w:val="115"/>
          <w:vertAlign w:val="baseline"/>
        </w:rPr>
        <w:t>called </w:t>
      </w:r>
      <w:r>
        <w:rPr>
          <w:w w:val="110"/>
          <w:vertAlign w:val="baseline"/>
        </w:rPr>
        <w:t>Petrov–Galerkin</w:t>
      </w:r>
      <w:r>
        <w:rPr>
          <w:spacing w:val="-32"/>
          <w:w w:val="110"/>
          <w:vertAlign w:val="baseline"/>
        </w:rPr>
        <w:t> </w:t>
      </w:r>
      <w:r>
        <w:rPr>
          <w:w w:val="110"/>
          <w:vertAlign w:val="baseline"/>
        </w:rPr>
        <w:t>projection,</w:t>
      </w:r>
      <w:r>
        <w:rPr>
          <w:spacing w:val="-31"/>
          <w:w w:val="110"/>
          <w:vertAlign w:val="baseline"/>
        </w:rPr>
        <w:t> </w:t>
      </w:r>
      <w:r>
        <w:rPr>
          <w:w w:val="110"/>
          <w:vertAlign w:val="baseline"/>
        </w:rPr>
        <w:t>has</w:t>
      </w:r>
      <w:r>
        <w:rPr>
          <w:spacing w:val="-31"/>
          <w:w w:val="110"/>
          <w:vertAlign w:val="baseline"/>
        </w:rPr>
        <w:t> </w:t>
      </w:r>
      <w:r>
        <w:rPr>
          <w:w w:val="110"/>
          <w:vertAlign w:val="baseline"/>
        </w:rPr>
        <w:t>been</w:t>
      </w:r>
      <w:r>
        <w:rPr>
          <w:spacing w:val="-31"/>
          <w:w w:val="110"/>
          <w:vertAlign w:val="baseline"/>
        </w:rPr>
        <w:t> </w:t>
      </w:r>
      <w:r>
        <w:rPr>
          <w:w w:val="110"/>
          <w:vertAlign w:val="baseline"/>
        </w:rPr>
        <w:t>used</w:t>
      </w:r>
      <w:r>
        <w:rPr>
          <w:spacing w:val="-31"/>
          <w:w w:val="110"/>
          <w:vertAlign w:val="baseline"/>
        </w:rPr>
        <w:t> </w:t>
      </w:r>
      <w:r>
        <w:rPr>
          <w:w w:val="110"/>
          <w:vertAlign w:val="baseline"/>
        </w:rPr>
        <w:t>in</w:t>
      </w:r>
      <w:r>
        <w:rPr>
          <w:spacing w:val="-32"/>
          <w:w w:val="110"/>
          <w:vertAlign w:val="baseline"/>
        </w:rPr>
        <w:t> </w:t>
      </w:r>
      <w:hyperlink w:history="true" w:anchor="_bookmark86">
        <w:r>
          <w:rPr>
            <w:w w:val="110"/>
            <w:vertAlign w:val="baseline"/>
          </w:rPr>
          <w:t>[32]</w:t>
        </w:r>
        <w:r>
          <w:rPr>
            <w:spacing w:val="-31"/>
            <w:w w:val="110"/>
            <w:vertAlign w:val="baseline"/>
          </w:rPr>
          <w:t> </w:t>
        </w:r>
      </w:hyperlink>
      <w:r>
        <w:rPr>
          <w:w w:val="110"/>
          <w:vertAlign w:val="baseline"/>
        </w:rPr>
        <w:t>for</w:t>
      </w:r>
      <w:r>
        <w:rPr>
          <w:spacing w:val="-31"/>
          <w:w w:val="110"/>
          <w:vertAlign w:val="baseline"/>
        </w:rPr>
        <w:t> </w:t>
      </w:r>
      <w:r>
        <w:rPr>
          <w:w w:val="110"/>
          <w:vertAlign w:val="baseline"/>
        </w:rPr>
        <w:t>order</w:t>
      </w:r>
      <w:r>
        <w:rPr>
          <w:spacing w:val="-31"/>
          <w:w w:val="110"/>
          <w:vertAlign w:val="baseline"/>
        </w:rPr>
        <w:t> </w:t>
      </w:r>
      <w:r>
        <w:rPr>
          <w:w w:val="110"/>
          <w:vertAlign w:val="baseline"/>
        </w:rPr>
        <w:t>reduction</w:t>
      </w:r>
      <w:r>
        <w:rPr>
          <w:spacing w:val="-31"/>
          <w:w w:val="110"/>
          <w:vertAlign w:val="baseline"/>
        </w:rPr>
        <w:t> </w:t>
      </w:r>
      <w:r>
        <w:rPr>
          <w:w w:val="110"/>
          <w:vertAlign w:val="baseline"/>
        </w:rPr>
        <w:t>of</w:t>
      </w:r>
      <w:r>
        <w:rPr>
          <w:spacing w:val="-31"/>
          <w:w w:val="110"/>
          <w:vertAlign w:val="baseline"/>
        </w:rPr>
        <w:t> </w:t>
      </w:r>
      <w:r>
        <w:rPr>
          <w:w w:val="110"/>
          <w:vertAlign w:val="baseline"/>
        </w:rPr>
        <w:t>large-scale</w:t>
      </w:r>
      <w:r>
        <w:rPr>
          <w:spacing w:val="-32"/>
          <w:w w:val="110"/>
          <w:vertAlign w:val="baseline"/>
        </w:rPr>
        <w:t> </w:t>
      </w:r>
      <w:r>
        <w:rPr>
          <w:w w:val="110"/>
          <w:vertAlign w:val="baseline"/>
        </w:rPr>
        <w:t>systems</w:t>
      </w:r>
      <w:r>
        <w:rPr>
          <w:spacing w:val="-31"/>
          <w:w w:val="110"/>
          <w:vertAlign w:val="baseline"/>
        </w:rPr>
        <w:t> </w:t>
      </w:r>
      <w:r>
        <w:rPr>
          <w:w w:val="110"/>
          <w:vertAlign w:val="baseline"/>
        </w:rPr>
        <w:t>with high-dimensional</w:t>
      </w:r>
      <w:r>
        <w:rPr>
          <w:spacing w:val="-16"/>
          <w:w w:val="110"/>
          <w:vertAlign w:val="baseline"/>
        </w:rPr>
        <w:t> </w:t>
      </w:r>
      <w:r>
        <w:rPr>
          <w:w w:val="110"/>
          <w:vertAlign w:val="baseline"/>
        </w:rPr>
        <w:t>parametric</w:t>
      </w:r>
      <w:r>
        <w:rPr>
          <w:spacing w:val="-15"/>
          <w:w w:val="110"/>
          <w:vertAlign w:val="baseline"/>
        </w:rPr>
        <w:t> </w:t>
      </w:r>
      <w:r>
        <w:rPr>
          <w:w w:val="110"/>
          <w:vertAlign w:val="baseline"/>
        </w:rPr>
        <w:t>input</w:t>
      </w:r>
      <w:r>
        <w:rPr>
          <w:spacing w:val="-16"/>
          <w:w w:val="110"/>
          <w:vertAlign w:val="baseline"/>
        </w:rPr>
        <w:t> </w:t>
      </w:r>
      <w:r>
        <w:rPr>
          <w:w w:val="110"/>
          <w:vertAlign w:val="baseline"/>
        </w:rPr>
        <w:t>and</w:t>
      </w:r>
      <w:r>
        <w:rPr>
          <w:spacing w:val="-15"/>
          <w:w w:val="110"/>
          <w:vertAlign w:val="baseline"/>
        </w:rPr>
        <w:t> </w:t>
      </w:r>
      <w:r>
        <w:rPr>
          <w:w w:val="110"/>
          <w:vertAlign w:val="baseline"/>
        </w:rPr>
        <w:t>in</w:t>
      </w:r>
      <w:r>
        <w:rPr>
          <w:spacing w:val="-15"/>
          <w:w w:val="110"/>
          <w:vertAlign w:val="baseline"/>
        </w:rPr>
        <w:t> </w:t>
      </w:r>
      <w:r>
        <w:rPr>
          <w:w w:val="110"/>
          <w:vertAlign w:val="baseline"/>
        </w:rPr>
        <w:t>[</w:t>
      </w:r>
      <w:hyperlink w:history="true" w:anchor="_bookmark71">
        <w:r>
          <w:rPr>
            <w:w w:val="110"/>
            <w:vertAlign w:val="baseline"/>
          </w:rPr>
          <w:t>17]</w:t>
        </w:r>
      </w:hyperlink>
      <w:r>
        <w:rPr>
          <w:spacing w:val="-16"/>
          <w:w w:val="110"/>
          <w:vertAlign w:val="baseline"/>
        </w:rPr>
        <w:t> </w:t>
      </w:r>
      <w:r>
        <w:rPr>
          <w:w w:val="110"/>
          <w:vertAlign w:val="baseline"/>
        </w:rPr>
        <w:t>for</w:t>
      </w:r>
      <w:r>
        <w:rPr>
          <w:spacing w:val="-15"/>
          <w:w w:val="110"/>
          <w:vertAlign w:val="baseline"/>
        </w:rPr>
        <w:t> </w:t>
      </w:r>
      <w:r>
        <w:rPr>
          <w:w w:val="110"/>
          <w:vertAlign w:val="baseline"/>
        </w:rPr>
        <w:t>order</w:t>
      </w:r>
      <w:r>
        <w:rPr>
          <w:spacing w:val="-15"/>
          <w:w w:val="110"/>
          <w:vertAlign w:val="baseline"/>
        </w:rPr>
        <w:t> </w:t>
      </w:r>
      <w:r>
        <w:rPr>
          <w:w w:val="110"/>
          <w:vertAlign w:val="baseline"/>
        </w:rPr>
        <w:t>reduction</w:t>
      </w:r>
      <w:r>
        <w:rPr>
          <w:spacing w:val="-16"/>
          <w:w w:val="110"/>
          <w:vertAlign w:val="baseline"/>
        </w:rPr>
        <w:t> </w:t>
      </w:r>
      <w:r>
        <w:rPr>
          <w:w w:val="110"/>
          <w:vertAlign w:val="baseline"/>
        </w:rPr>
        <w:t>within</w:t>
      </w:r>
      <w:r>
        <w:rPr>
          <w:spacing w:val="-15"/>
          <w:w w:val="110"/>
          <w:vertAlign w:val="baseline"/>
        </w:rPr>
        <w:t> </w:t>
      </w:r>
      <w:r>
        <w:rPr>
          <w:w w:val="110"/>
          <w:vertAlign w:val="baseline"/>
        </w:rPr>
        <w:t>the</w:t>
      </w:r>
      <w:r>
        <w:rPr>
          <w:spacing w:val="-15"/>
          <w:w w:val="110"/>
          <w:vertAlign w:val="baseline"/>
        </w:rPr>
        <w:t> </w:t>
      </w:r>
      <w:r>
        <w:rPr>
          <w:w w:val="110"/>
          <w:vertAlign w:val="baseline"/>
        </w:rPr>
        <w:t>context</w:t>
      </w:r>
      <w:r>
        <w:rPr>
          <w:spacing w:val="-16"/>
          <w:w w:val="110"/>
          <w:vertAlign w:val="baseline"/>
        </w:rPr>
        <w:t> </w:t>
      </w:r>
      <w:r>
        <w:rPr>
          <w:w w:val="110"/>
          <w:vertAlign w:val="baseline"/>
        </w:rPr>
        <w:t>of</w:t>
      </w:r>
      <w:r>
        <w:rPr>
          <w:spacing w:val="-15"/>
          <w:w w:val="110"/>
          <w:vertAlign w:val="baseline"/>
        </w:rPr>
        <w:t> </w:t>
      </w:r>
      <w:r>
        <w:rPr>
          <w:w w:val="110"/>
          <w:vertAlign w:val="baseline"/>
        </w:rPr>
        <w:t>DEIM. Petrov–Galerkin</w:t>
      </w:r>
      <w:r>
        <w:rPr>
          <w:spacing w:val="-34"/>
          <w:w w:val="110"/>
          <w:vertAlign w:val="baseline"/>
        </w:rPr>
        <w:t> </w:t>
      </w:r>
      <w:r>
        <w:rPr>
          <w:w w:val="110"/>
          <w:vertAlign w:val="baseline"/>
        </w:rPr>
        <w:t>projection</w:t>
      </w:r>
      <w:r>
        <w:rPr>
          <w:spacing w:val="-34"/>
          <w:w w:val="110"/>
          <w:vertAlign w:val="baseline"/>
        </w:rPr>
        <w:t> </w:t>
      </w:r>
      <w:r>
        <w:rPr>
          <w:w w:val="110"/>
          <w:vertAlign w:val="baseline"/>
        </w:rPr>
        <w:t>has</w:t>
      </w:r>
      <w:r>
        <w:rPr>
          <w:spacing w:val="-33"/>
          <w:w w:val="110"/>
          <w:vertAlign w:val="baseline"/>
        </w:rPr>
        <w:t> </w:t>
      </w:r>
      <w:r>
        <w:rPr>
          <w:w w:val="110"/>
          <w:vertAlign w:val="baseline"/>
        </w:rPr>
        <w:t>some</w:t>
      </w:r>
      <w:r>
        <w:rPr>
          <w:spacing w:val="-34"/>
          <w:w w:val="110"/>
          <w:vertAlign w:val="baseline"/>
        </w:rPr>
        <w:t> </w:t>
      </w:r>
      <w:r>
        <w:rPr>
          <w:w w:val="110"/>
          <w:vertAlign w:val="baseline"/>
        </w:rPr>
        <w:t>interesting</w:t>
      </w:r>
      <w:r>
        <w:rPr>
          <w:spacing w:val="-34"/>
          <w:w w:val="110"/>
          <w:vertAlign w:val="baseline"/>
        </w:rPr>
        <w:t> </w:t>
      </w:r>
      <w:r>
        <w:rPr>
          <w:w w:val="110"/>
          <w:vertAlign w:val="baseline"/>
        </w:rPr>
        <w:t>properties.</w:t>
      </w:r>
      <w:r>
        <w:rPr>
          <w:spacing w:val="-33"/>
          <w:w w:val="110"/>
          <w:vertAlign w:val="baseline"/>
        </w:rPr>
        <w:t> </w:t>
      </w:r>
      <w:r>
        <w:rPr>
          <w:w w:val="110"/>
          <w:vertAlign w:val="baseline"/>
        </w:rPr>
        <w:t>First,</w:t>
      </w:r>
      <w:r>
        <w:rPr>
          <w:spacing w:val="-34"/>
          <w:w w:val="110"/>
          <w:vertAlign w:val="baseline"/>
        </w:rPr>
        <w:t> </w:t>
      </w:r>
      <w:r>
        <w:rPr>
          <w:w w:val="110"/>
          <w:vertAlign w:val="baseline"/>
        </w:rPr>
        <w:t>because</w:t>
      </w:r>
      <w:r>
        <w:rPr>
          <w:spacing w:val="-34"/>
          <w:w w:val="110"/>
          <w:vertAlign w:val="baseline"/>
        </w:rPr>
        <w:t> </w:t>
      </w:r>
      <w:r>
        <w:rPr>
          <w:b/>
          <w:w w:val="110"/>
          <w:vertAlign w:val="baseline"/>
        </w:rPr>
        <w:t>J</w:t>
      </w:r>
      <w:r>
        <w:rPr>
          <w:i/>
          <w:w w:val="110"/>
          <w:vertAlign w:val="superscript"/>
        </w:rPr>
        <w:t>T</w:t>
      </w:r>
      <w:r>
        <w:rPr>
          <w:i/>
          <w:spacing w:val="-42"/>
          <w:w w:val="110"/>
          <w:vertAlign w:val="baseline"/>
        </w:rPr>
        <w:t> </w:t>
      </w:r>
      <w:r>
        <w:rPr>
          <w:b/>
          <w:w w:val="110"/>
          <w:vertAlign w:val="baseline"/>
        </w:rPr>
        <w:t>J</w:t>
      </w:r>
      <w:r>
        <w:rPr>
          <w:b/>
          <w:spacing w:val="-34"/>
          <w:w w:val="110"/>
          <w:vertAlign w:val="baseline"/>
        </w:rPr>
        <w:t> </w:t>
      </w:r>
      <w:r>
        <w:rPr>
          <w:w w:val="110"/>
          <w:vertAlign w:val="baseline"/>
        </w:rPr>
        <w:t>is</w:t>
      </w:r>
      <w:r>
        <w:rPr>
          <w:spacing w:val="-33"/>
          <w:w w:val="110"/>
          <w:vertAlign w:val="baseline"/>
        </w:rPr>
        <w:t> </w:t>
      </w:r>
      <w:r>
        <w:rPr>
          <w:w w:val="110"/>
          <w:vertAlign w:val="baseline"/>
        </w:rPr>
        <w:t>SPD,</w:t>
      </w:r>
      <w:r>
        <w:rPr>
          <w:spacing w:val="-34"/>
          <w:w w:val="110"/>
          <w:vertAlign w:val="baseline"/>
        </w:rPr>
        <w:t> </w:t>
      </w:r>
      <w:r>
        <w:rPr>
          <w:w w:val="110"/>
          <w:vertAlign w:val="baseline"/>
        </w:rPr>
        <w:t>the</w:t>
      </w:r>
      <w:r>
        <w:rPr>
          <w:spacing w:val="-34"/>
          <w:w w:val="110"/>
          <w:vertAlign w:val="baseline"/>
        </w:rPr>
        <w:t> </w:t>
      </w:r>
      <w:r>
        <w:rPr>
          <w:w w:val="110"/>
          <w:vertAlign w:val="baseline"/>
        </w:rPr>
        <w:t>result-</w:t>
      </w:r>
    </w:p>
    <w:p>
      <w:pPr>
        <w:spacing w:line="59" w:lineRule="exact" w:before="0"/>
        <w:ind w:left="0" w:right="610" w:firstLine="0"/>
        <w:jc w:val="right"/>
        <w:rPr>
          <w:i/>
          <w:sz w:val="14"/>
        </w:rPr>
      </w:pPr>
      <w:r>
        <w:rPr>
          <w:i/>
          <w:w w:val="120"/>
          <w:sz w:val="14"/>
        </w:rPr>
        <w:t>2</w:t>
      </w:r>
    </w:p>
    <w:p>
      <w:pPr>
        <w:pStyle w:val="BodyText"/>
        <w:tabs>
          <w:tab w:pos="8200" w:val="left" w:leader="none"/>
        </w:tabs>
        <w:spacing w:line="197" w:lineRule="exact"/>
        <w:ind w:left="236"/>
      </w:pPr>
      <w:r>
        <w:rPr/>
        <w:pict>
          <v:shape style="position:absolute;margin-left:476.457001pt;margin-top:3.402936pt;width:13.25pt;height:9.1pt;mso-position-horizontal-relative:page;mso-position-vertical-relative:paragraph;z-index:-17097728" type="#_x0000_t202" filled="false" stroked="false">
            <v:textbox inset="0,0,0,0">
              <w:txbxContent>
                <w:p>
                  <w:pPr>
                    <w:spacing w:line="180" w:lineRule="exact" w:before="0"/>
                    <w:ind w:left="0" w:right="0" w:firstLine="0"/>
                    <w:jc w:val="left"/>
                    <w:rPr>
                      <w:b/>
                      <w:sz w:val="14"/>
                    </w:rPr>
                  </w:pPr>
                  <w:r>
                    <w:rPr>
                      <w:b/>
                      <w:w w:val="115"/>
                      <w:sz w:val="14"/>
                    </w:rPr>
                    <w:t>J</w:t>
                  </w:r>
                  <w:r>
                    <w:rPr>
                      <w:i/>
                      <w:w w:val="115"/>
                      <w:position w:val="6"/>
                      <w:sz w:val="11"/>
                    </w:rPr>
                    <w:t>T </w:t>
                  </w:r>
                  <w:r>
                    <w:rPr>
                      <w:b/>
                      <w:w w:val="115"/>
                      <w:sz w:val="14"/>
                    </w:rPr>
                    <w:t>J</w:t>
                  </w:r>
                </w:p>
              </w:txbxContent>
            </v:textbox>
            <w10:wrap type="none"/>
          </v:shape>
        </w:pict>
      </w:r>
      <w:r>
        <w:rPr>
          <w:w w:val="105"/>
        </w:rPr>
        <w:t>ing </w:t>
      </w:r>
      <w:r>
        <w:rPr>
          <w:rFonts w:ascii="Palatino Linotype" w:hAnsi="Palatino Linotype"/>
        </w:rPr>
        <w:t>‰ </w:t>
      </w:r>
      <w:r>
        <w:rPr>
          <w:w w:val="105"/>
        </w:rPr>
        <w:t>satisfies Equation (</w:t>
      </w:r>
      <w:hyperlink w:history="true" w:anchor="_bookmark18">
        <w:r>
          <w:rPr>
            <w:w w:val="105"/>
          </w:rPr>
          <w:t>21) </w:t>
        </w:r>
      </w:hyperlink>
      <w:r>
        <w:rPr>
          <w:w w:val="105"/>
        </w:rPr>
        <w:t>and minimizes the norm of </w:t>
      </w:r>
      <w:r>
        <w:rPr>
          <w:b/>
          <w:w w:val="105"/>
        </w:rPr>
        <w:t>e</w:t>
      </w:r>
      <w:r>
        <w:rPr>
          <w:i/>
          <w:w w:val="105"/>
          <w:vertAlign w:val="subscript"/>
        </w:rPr>
        <w:t>23</w:t>
      </w:r>
      <w:r>
        <w:rPr>
          <w:w w:val="105"/>
          <w:vertAlign w:val="baseline"/>
        </w:rPr>
        <w:t>, with the norm defined</w:t>
      </w:r>
      <w:r>
        <w:rPr>
          <w:spacing w:val="-6"/>
          <w:w w:val="105"/>
          <w:vertAlign w:val="baseline"/>
        </w:rPr>
        <w:t> </w:t>
      </w:r>
      <w:r>
        <w:rPr>
          <w:w w:val="105"/>
          <w:vertAlign w:val="baseline"/>
        </w:rPr>
        <w:t>as</w:t>
      </w:r>
      <w:r>
        <w:rPr>
          <w:spacing w:val="-2"/>
          <w:w w:val="105"/>
          <w:vertAlign w:val="baseline"/>
        </w:rPr>
        <w:t> </w:t>
      </w:r>
      <w:r>
        <w:rPr>
          <w:w w:val="105"/>
          <w:vertAlign w:val="baseline"/>
        </w:rPr>
        <w:t>k</w:t>
      </w:r>
      <w:r>
        <w:rPr>
          <w:b/>
          <w:w w:val="105"/>
          <w:vertAlign w:val="baseline"/>
        </w:rPr>
        <w:t>e</w:t>
      </w:r>
      <w:r>
        <w:rPr>
          <w:w w:val="105"/>
          <w:vertAlign w:val="baseline"/>
        </w:rPr>
        <w:t>k</w:t>
        <w:tab/>
        <w:t>D</w:t>
      </w:r>
    </w:p>
    <w:p>
      <w:pPr>
        <w:pStyle w:val="BodyText"/>
        <w:spacing w:line="249" w:lineRule="auto" w:before="37"/>
        <w:ind w:left="236"/>
      </w:pPr>
      <w:r>
        <w:rPr>
          <w:b/>
          <w:w w:val="105"/>
        </w:rPr>
        <w:t>e</w:t>
      </w:r>
      <w:r>
        <w:rPr>
          <w:i/>
          <w:w w:val="105"/>
          <w:vertAlign w:val="superscript"/>
        </w:rPr>
        <w:t>T</w:t>
      </w:r>
      <w:r>
        <w:rPr>
          <w:i/>
          <w:w w:val="105"/>
          <w:vertAlign w:val="baseline"/>
        </w:rPr>
        <w:t> </w:t>
      </w:r>
      <w:r>
        <w:rPr>
          <w:b/>
          <w:w w:val="105"/>
          <w:vertAlign w:val="baseline"/>
        </w:rPr>
        <w:t>J</w:t>
      </w:r>
      <w:r>
        <w:rPr>
          <w:i/>
          <w:w w:val="105"/>
          <w:vertAlign w:val="superscript"/>
        </w:rPr>
        <w:t>T</w:t>
      </w:r>
      <w:r>
        <w:rPr>
          <w:i/>
          <w:w w:val="105"/>
          <w:vertAlign w:val="baseline"/>
        </w:rPr>
        <w:t> </w:t>
      </w:r>
      <w:r>
        <w:rPr>
          <w:b/>
          <w:w w:val="105"/>
          <w:vertAlign w:val="baseline"/>
        </w:rPr>
        <w:t>Je</w:t>
      </w:r>
      <w:r>
        <w:rPr>
          <w:w w:val="105"/>
          <w:vertAlign w:val="baseline"/>
        </w:rPr>
        <w:t>. Second, Petrov–Galerkin projection is equivalent to solving the normal equation for the overdetermined system in Equation (</w:t>
      </w:r>
      <w:hyperlink w:history="true" w:anchor="_bookmark9">
        <w:r>
          <w:rPr>
            <w:w w:val="105"/>
            <w:vertAlign w:val="baseline"/>
          </w:rPr>
          <w:t>11), </w:t>
        </w:r>
      </w:hyperlink>
      <w:r>
        <w:rPr>
          <w:w w:val="105"/>
          <w:vertAlign w:val="baseline"/>
        </w:rPr>
        <w:t>which minimizes the 2-norm of the residual vector.</w:t>
      </w:r>
    </w:p>
    <w:p>
      <w:pPr>
        <w:pStyle w:val="BodyText"/>
        <w:spacing w:line="229" w:lineRule="exact"/>
        <w:ind w:left="442"/>
      </w:pPr>
      <w:r>
        <w:rPr>
          <w:w w:val="105"/>
        </w:rPr>
        <w:t>The optimality condition for Petrov–Galerkin projection can also be interpreted in another way.</w:t>
      </w:r>
    </w:p>
    <w:p>
      <w:pPr>
        <w:pStyle w:val="BodyText"/>
        <w:spacing w:before="9"/>
        <w:ind w:left="236"/>
      </w:pPr>
      <w:r>
        <w:rPr>
          <w:w w:val="105"/>
        </w:rPr>
        <w:t>With the Petrov–Galerkin method, Equation (</w:t>
      </w:r>
      <w:hyperlink w:history="true" w:anchor="_bookmark18">
        <w:r>
          <w:rPr>
            <w:w w:val="105"/>
          </w:rPr>
          <w:t>21) </w:t>
        </w:r>
      </w:hyperlink>
      <w:r>
        <w:rPr>
          <w:w w:val="105"/>
        </w:rPr>
        <w:t>is equivalent to</w:t>
      </w:r>
    </w:p>
    <w:p>
      <w:pPr>
        <w:spacing w:after="0"/>
        <w:sectPr>
          <w:pgSz w:w="11910" w:h="15650"/>
          <w:pgMar w:header="781" w:footer="894" w:top="1000" w:bottom="1080" w:left="1680" w:right="1680"/>
        </w:sectPr>
      </w:pPr>
    </w:p>
    <w:p>
      <w:pPr>
        <w:pStyle w:val="BodyText"/>
        <w:spacing w:before="202"/>
        <w:ind w:left="2480"/>
        <w:rPr>
          <w:i/>
        </w:rPr>
      </w:pPr>
      <w:r>
        <w:rPr/>
        <w:pict>
          <v:shape style="position:absolute;margin-left:248.028pt;margin-top:24.10994pt;width:6.15pt;height:7.2pt;mso-position-horizontal-relative:page;mso-position-vertical-relative:paragraph;z-index:15820800" type="#_x0000_t202" filled="false" stroked="false">
            <v:textbox inset="0,0,0,0">
              <w:txbxContent>
                <w:p>
                  <w:pPr>
                    <w:spacing w:line="144" w:lineRule="exact" w:before="0"/>
                    <w:ind w:left="0" w:right="0" w:firstLine="0"/>
                    <w:jc w:val="left"/>
                    <w:rPr>
                      <w:rFonts w:ascii="Gulim" w:hAnsi="Gulim"/>
                      <w:sz w:val="14"/>
                    </w:rPr>
                  </w:pPr>
                  <w:r>
                    <w:rPr>
                      <w:rFonts w:ascii="Gulim" w:hAnsi="Gulim"/>
                      <w:w w:val="87"/>
                      <w:sz w:val="14"/>
                    </w:rPr>
                    <w:t>‰</w:t>
                  </w:r>
                </w:p>
              </w:txbxContent>
            </v:textbox>
            <w10:wrap type="none"/>
          </v:shape>
        </w:pict>
      </w:r>
      <w:r>
        <w:rPr/>
        <w:pict>
          <v:shape style="position:absolute;margin-left:292.118988pt;margin-top:10.084615pt;width:4.25pt;height:7.2pt;mso-position-horizontal-relative:page;mso-position-vertical-relative:paragraph;z-index:-17096704"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bookmarkStart w:name="_bookmark25" w:id="49"/>
      <w:bookmarkEnd w:id="49"/>
      <w:r>
        <w:rPr/>
      </w:r>
      <w:r>
        <w:rPr>
          <w:rFonts w:ascii="Palatino Linotype" w:hAnsi="Palatino Linotype"/>
        </w:rPr>
        <w:t>‰</w:t>
      </w:r>
      <w:r>
        <w:rPr>
          <w:rFonts w:ascii="Palatino Linotype" w:hAnsi="Palatino Linotype"/>
          <w:spacing w:val="-34"/>
        </w:rPr>
        <w:t> </w:t>
      </w:r>
      <w:r>
        <w:rPr>
          <w:w w:val="105"/>
          <w:vertAlign w:val="superscript"/>
        </w:rPr>
        <w:t>×</w:t>
      </w:r>
      <w:r>
        <w:rPr>
          <w:spacing w:val="9"/>
          <w:w w:val="105"/>
          <w:vertAlign w:val="baseline"/>
        </w:rPr>
        <w:t> </w:t>
      </w:r>
      <w:r>
        <w:rPr>
          <w:w w:val="105"/>
          <w:vertAlign w:val="baseline"/>
        </w:rPr>
        <w:t>D arg</w:t>
      </w:r>
      <w:r>
        <w:rPr>
          <w:spacing w:val="-21"/>
          <w:w w:val="105"/>
          <w:vertAlign w:val="baseline"/>
        </w:rPr>
        <w:t> </w:t>
      </w:r>
      <w:r>
        <w:rPr>
          <w:w w:val="105"/>
          <w:vertAlign w:val="baseline"/>
        </w:rPr>
        <w:t>min</w:t>
      </w:r>
      <w:r>
        <w:rPr>
          <w:spacing w:val="-21"/>
          <w:w w:val="105"/>
          <w:vertAlign w:val="baseline"/>
        </w:rPr>
        <w:t> </w:t>
      </w:r>
      <w:r>
        <w:rPr>
          <w:spacing w:val="-7"/>
          <w:w w:val="105"/>
          <w:vertAlign w:val="baseline"/>
        </w:rPr>
        <w:t>k</w:t>
      </w:r>
      <w:r>
        <w:rPr>
          <w:b/>
          <w:spacing w:val="-7"/>
          <w:w w:val="105"/>
          <w:vertAlign w:val="baseline"/>
        </w:rPr>
        <w:t>e</w:t>
      </w:r>
      <w:r>
        <w:rPr>
          <w:i/>
          <w:spacing w:val="-7"/>
          <w:w w:val="105"/>
          <w:vertAlign w:val="subscript"/>
        </w:rPr>
        <w:t>23</w:t>
      </w:r>
    </w:p>
    <w:p>
      <w:pPr>
        <w:spacing w:before="226"/>
        <w:ind w:left="-31" w:right="0" w:firstLine="0"/>
        <w:jc w:val="left"/>
        <w:rPr>
          <w:b/>
          <w:sz w:val="14"/>
        </w:rPr>
      </w:pPr>
      <w:r>
        <w:rPr/>
        <w:br w:type="column"/>
      </w:r>
      <w:r>
        <w:rPr>
          <w:w w:val="115"/>
          <w:position w:val="8"/>
          <w:sz w:val="20"/>
        </w:rPr>
        <w:t>k</w:t>
      </w:r>
      <w:r>
        <w:rPr>
          <w:b/>
          <w:w w:val="115"/>
          <w:sz w:val="14"/>
        </w:rPr>
        <w:t>J</w:t>
      </w:r>
      <w:r>
        <w:rPr>
          <w:i/>
          <w:w w:val="115"/>
          <w:position w:val="6"/>
          <w:sz w:val="11"/>
        </w:rPr>
        <w:t>T </w:t>
      </w:r>
      <w:r>
        <w:rPr>
          <w:b/>
          <w:spacing w:val="-18"/>
          <w:w w:val="115"/>
          <w:sz w:val="14"/>
        </w:rPr>
        <w:t>J</w:t>
      </w:r>
    </w:p>
    <w:p>
      <w:pPr>
        <w:spacing w:before="225"/>
        <w:ind w:left="26" w:right="0" w:firstLine="0"/>
        <w:jc w:val="left"/>
        <w:rPr>
          <w:i/>
          <w:sz w:val="20"/>
        </w:rPr>
      </w:pPr>
      <w:r>
        <w:rPr/>
        <w:br w:type="column"/>
      </w:r>
      <w:r>
        <w:rPr>
          <w:w w:val="115"/>
          <w:sz w:val="20"/>
        </w:rPr>
        <w:t>D</w:t>
      </w:r>
      <w:r>
        <w:rPr>
          <w:spacing w:val="-32"/>
          <w:w w:val="115"/>
          <w:sz w:val="20"/>
        </w:rPr>
        <w:t> </w:t>
      </w:r>
      <w:r>
        <w:rPr>
          <w:w w:val="115"/>
          <w:sz w:val="20"/>
        </w:rPr>
        <w:t>arg</w:t>
      </w:r>
      <w:r>
        <w:rPr>
          <w:spacing w:val="-42"/>
          <w:w w:val="115"/>
          <w:sz w:val="20"/>
        </w:rPr>
        <w:t> </w:t>
      </w:r>
      <w:r>
        <w:rPr>
          <w:w w:val="115"/>
          <w:sz w:val="20"/>
        </w:rPr>
        <w:t>min</w:t>
      </w:r>
      <w:r>
        <w:rPr>
          <w:spacing w:val="-42"/>
          <w:w w:val="115"/>
          <w:sz w:val="20"/>
        </w:rPr>
        <w:t> </w:t>
      </w:r>
      <w:r>
        <w:rPr>
          <w:spacing w:val="-5"/>
          <w:w w:val="115"/>
          <w:sz w:val="20"/>
        </w:rPr>
        <w:t>k</w:t>
      </w:r>
      <w:r>
        <w:rPr>
          <w:b/>
          <w:spacing w:val="-5"/>
          <w:w w:val="115"/>
          <w:sz w:val="20"/>
        </w:rPr>
        <w:t>Je</w:t>
      </w:r>
      <w:r>
        <w:rPr>
          <w:i/>
          <w:spacing w:val="-5"/>
          <w:w w:val="115"/>
          <w:sz w:val="20"/>
          <w:vertAlign w:val="subscript"/>
        </w:rPr>
        <w:t>23</w:t>
      </w:r>
    </w:p>
    <w:p>
      <w:pPr>
        <w:pStyle w:val="BodyText"/>
        <w:spacing w:before="4"/>
        <w:rPr>
          <w:i/>
          <w:sz w:val="2"/>
        </w:rPr>
      </w:pPr>
    </w:p>
    <w:p>
      <w:pPr>
        <w:pStyle w:val="BodyText"/>
        <w:spacing w:line="143" w:lineRule="exact"/>
        <w:ind w:left="493"/>
        <w:rPr>
          <w:sz w:val="14"/>
        </w:rPr>
      </w:pPr>
      <w:r>
        <w:rPr>
          <w:position w:val="-2"/>
          <w:sz w:val="14"/>
        </w:rPr>
        <w:pict>
          <v:shape style="width:6.15pt;height:7.2pt;mso-position-horizontal-relative:char;mso-position-vertical-relative:line" type="#_x0000_t202" filled="false" stroked="false">
            <w10:anchorlock/>
            <v:textbox inset="0,0,0,0">
              <w:txbxContent>
                <w:p>
                  <w:pPr>
                    <w:spacing w:line="144" w:lineRule="exact" w:before="0"/>
                    <w:ind w:left="0" w:right="0" w:firstLine="0"/>
                    <w:jc w:val="left"/>
                    <w:rPr>
                      <w:rFonts w:ascii="Gulim" w:hAnsi="Gulim"/>
                      <w:sz w:val="14"/>
                    </w:rPr>
                  </w:pPr>
                  <w:r>
                    <w:rPr>
                      <w:rFonts w:ascii="Gulim" w:hAnsi="Gulim"/>
                      <w:w w:val="87"/>
                      <w:sz w:val="14"/>
                    </w:rPr>
                    <w:t>‰</w:t>
                  </w:r>
                </w:p>
              </w:txbxContent>
            </v:textbox>
          </v:shape>
        </w:pict>
      </w:r>
      <w:r>
        <w:rPr>
          <w:position w:val="-2"/>
          <w:sz w:val="14"/>
        </w:rPr>
      </w:r>
    </w:p>
    <w:p>
      <w:pPr>
        <w:tabs>
          <w:tab w:pos="2157" w:val="left" w:leader="none"/>
        </w:tabs>
        <w:spacing w:before="181"/>
        <w:ind w:left="-31" w:right="0" w:firstLine="0"/>
        <w:jc w:val="left"/>
        <w:rPr>
          <w:sz w:val="20"/>
        </w:rPr>
      </w:pPr>
      <w:r>
        <w:rPr/>
        <w:br w:type="column"/>
      </w:r>
      <w:r>
        <w:rPr>
          <w:sz w:val="20"/>
        </w:rPr>
        <w:t>k</w:t>
      </w:r>
      <w:r>
        <w:rPr>
          <w:i/>
          <w:position w:val="10"/>
          <w:sz w:val="14"/>
        </w:rPr>
        <w:t>2</w:t>
      </w:r>
      <w:r>
        <w:rPr>
          <w:i/>
          <w:spacing w:val="10"/>
          <w:position w:val="10"/>
          <w:sz w:val="14"/>
        </w:rPr>
        <w:t> </w:t>
      </w:r>
      <w:r>
        <w:rPr>
          <w:i/>
          <w:sz w:val="20"/>
        </w:rPr>
        <w:t>:</w:t>
        <w:tab/>
      </w:r>
      <w:r>
        <w:rPr>
          <w:sz w:val="20"/>
        </w:rPr>
        <w:t>(28)</w:t>
      </w:r>
    </w:p>
    <w:p>
      <w:pPr>
        <w:spacing w:after="0"/>
        <w:jc w:val="left"/>
        <w:rPr>
          <w:sz w:val="20"/>
        </w:rPr>
        <w:sectPr>
          <w:type w:val="continuous"/>
          <w:pgSz w:w="11910" w:h="15650"/>
          <w:pgMar w:top="720" w:bottom="280" w:left="1680" w:right="1680"/>
          <w:cols w:num="4" w:equalWidth="0">
            <w:col w:w="4051" w:space="40"/>
            <w:col w:w="337" w:space="39"/>
            <w:col w:w="1367" w:space="39"/>
            <w:col w:w="2677"/>
          </w:cols>
        </w:sectPr>
      </w:pPr>
    </w:p>
    <w:p>
      <w:pPr>
        <w:pStyle w:val="BodyText"/>
        <w:spacing w:line="228" w:lineRule="auto" w:before="174"/>
        <w:ind w:left="236" w:right="171"/>
        <w:jc w:val="both"/>
      </w:pPr>
      <w:r>
        <w:rPr/>
        <w:pict>
          <v:shape style="position:absolute;margin-left:381.255005pt;margin-top:-13.743149pt;width:4.25pt;height:7.2pt;mso-position-horizontal-relative:page;mso-position-vertical-relative:paragraph;z-index:-17096192"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pict>
          <v:shape style="position:absolute;margin-left:222.197998pt;margin-top:26.513882pt;width:4.55pt;height:7.2pt;mso-position-horizontal-relative:page;mso-position-vertical-relative:paragraph;z-index:-17095680" type="#_x0000_t202" filled="false" stroked="false">
            <v:textbox inset="0,0,0,0">
              <w:txbxContent>
                <w:p>
                  <w:pPr>
                    <w:spacing w:line="144" w:lineRule="exact" w:before="0"/>
                    <w:ind w:left="0" w:right="0" w:firstLine="0"/>
                    <w:jc w:val="left"/>
                    <w:rPr>
                      <w:i/>
                      <w:sz w:val="14"/>
                    </w:rPr>
                  </w:pPr>
                  <w:r>
                    <w:rPr>
                      <w:i/>
                      <w:w w:val="146"/>
                      <w:sz w:val="14"/>
                    </w:rPr>
                    <w:t>J</w:t>
                  </w:r>
                </w:p>
              </w:txbxContent>
            </v:textbox>
            <w10:wrap type="none"/>
          </v:shape>
        </w:pict>
      </w:r>
      <w:r>
        <w:rPr/>
        <w:pict>
          <v:shape style="position:absolute;margin-left:173.500854pt;margin-top:20.669605pt;width:8.6pt;height:18.650pt;mso-position-horizontal-relative:page;mso-position-vertical-relative:paragraph;z-index:-17095168" type="#_x0000_t202" filled="false" stroked="false">
            <v:textbox inset="0,0,0,0">
              <w:txbxContent>
                <w:p>
                  <w:pPr>
                    <w:pStyle w:val="BodyText"/>
                    <w:spacing w:line="220" w:lineRule="exact"/>
                  </w:pPr>
                  <w:r>
                    <w:rPr>
                      <w:w w:val="118"/>
                    </w:rPr>
                    <w:t>D</w:t>
                  </w:r>
                </w:p>
              </w:txbxContent>
            </v:textbox>
            <w10:wrap type="none"/>
          </v:shape>
        </w:pict>
      </w:r>
      <w:r>
        <w:rPr>
          <w:w w:val="110"/>
        </w:rPr>
        <w:t>In</w:t>
      </w:r>
      <w:r>
        <w:rPr>
          <w:spacing w:val="-32"/>
          <w:w w:val="110"/>
        </w:rPr>
        <w:t> </w:t>
      </w:r>
      <w:r>
        <w:rPr>
          <w:w w:val="110"/>
        </w:rPr>
        <w:t>other</w:t>
      </w:r>
      <w:r>
        <w:rPr>
          <w:spacing w:val="-32"/>
          <w:w w:val="110"/>
        </w:rPr>
        <w:t> </w:t>
      </w:r>
      <w:r>
        <w:rPr>
          <w:w w:val="110"/>
        </w:rPr>
        <w:t>words,</w:t>
      </w:r>
      <w:r>
        <w:rPr>
          <w:spacing w:val="-31"/>
          <w:w w:val="110"/>
        </w:rPr>
        <w:t> </w:t>
      </w:r>
      <w:r>
        <w:rPr>
          <w:w w:val="110"/>
        </w:rPr>
        <w:t>this</w:t>
      </w:r>
      <w:r>
        <w:rPr>
          <w:spacing w:val="-32"/>
          <w:w w:val="110"/>
        </w:rPr>
        <w:t> </w:t>
      </w:r>
      <w:r>
        <w:rPr>
          <w:w w:val="110"/>
        </w:rPr>
        <w:t>approach</w:t>
      </w:r>
      <w:r>
        <w:rPr>
          <w:spacing w:val="-31"/>
          <w:w w:val="110"/>
        </w:rPr>
        <w:t> </w:t>
      </w:r>
      <w:r>
        <w:rPr>
          <w:w w:val="110"/>
        </w:rPr>
        <w:t>minimizes</w:t>
      </w:r>
      <w:r>
        <w:rPr>
          <w:spacing w:val="-31"/>
          <w:w w:val="110"/>
        </w:rPr>
        <w:t> </w:t>
      </w:r>
      <w:r>
        <w:rPr>
          <w:w w:val="110"/>
        </w:rPr>
        <w:t>the</w:t>
      </w:r>
      <w:r>
        <w:rPr>
          <w:spacing w:val="-32"/>
          <w:w w:val="110"/>
        </w:rPr>
        <w:t> </w:t>
      </w:r>
      <w:r>
        <w:rPr>
          <w:w w:val="110"/>
        </w:rPr>
        <w:t>2-norm</w:t>
      </w:r>
      <w:r>
        <w:rPr>
          <w:spacing w:val="-32"/>
          <w:w w:val="110"/>
        </w:rPr>
        <w:t> </w:t>
      </w:r>
      <w:r>
        <w:rPr>
          <w:w w:val="110"/>
        </w:rPr>
        <w:t>of</w:t>
      </w:r>
      <w:r>
        <w:rPr>
          <w:spacing w:val="-31"/>
          <w:w w:val="110"/>
        </w:rPr>
        <w:t> </w:t>
      </w:r>
      <w:r>
        <w:rPr>
          <w:b/>
          <w:w w:val="110"/>
        </w:rPr>
        <w:t>Je</w:t>
      </w:r>
      <w:r>
        <w:rPr>
          <w:i/>
          <w:w w:val="110"/>
          <w:vertAlign w:val="subscript"/>
        </w:rPr>
        <w:t>23</w:t>
      </w:r>
      <w:r>
        <w:rPr>
          <w:w w:val="110"/>
          <w:vertAlign w:val="baseline"/>
        </w:rPr>
        <w:t>.</w:t>
      </w:r>
      <w:r>
        <w:rPr>
          <w:spacing w:val="-31"/>
          <w:w w:val="110"/>
          <w:vertAlign w:val="baseline"/>
        </w:rPr>
        <w:t> </w:t>
      </w:r>
      <w:r>
        <w:rPr>
          <w:w w:val="110"/>
          <w:vertAlign w:val="baseline"/>
        </w:rPr>
        <w:t>By</w:t>
      </w:r>
      <w:r>
        <w:rPr>
          <w:spacing w:val="-32"/>
          <w:w w:val="110"/>
          <w:vertAlign w:val="baseline"/>
        </w:rPr>
        <w:t> </w:t>
      </w:r>
      <w:r>
        <w:rPr>
          <w:w w:val="110"/>
          <w:vertAlign w:val="baseline"/>
        </w:rPr>
        <w:t>writing</w:t>
      </w:r>
      <w:r>
        <w:rPr>
          <w:spacing w:val="-32"/>
          <w:w w:val="110"/>
          <w:vertAlign w:val="baseline"/>
        </w:rPr>
        <w:t> </w:t>
      </w:r>
      <w:r>
        <w:rPr>
          <w:w w:val="110"/>
          <w:vertAlign w:val="baseline"/>
        </w:rPr>
        <w:t>the</w:t>
      </w:r>
      <w:r>
        <w:rPr>
          <w:spacing w:val="-31"/>
          <w:w w:val="110"/>
          <w:vertAlign w:val="baseline"/>
        </w:rPr>
        <w:t> </w:t>
      </w:r>
      <w:r>
        <w:rPr>
          <w:w w:val="110"/>
          <w:vertAlign w:val="baseline"/>
        </w:rPr>
        <w:t>singular</w:t>
      </w:r>
      <w:r>
        <w:rPr>
          <w:spacing w:val="-32"/>
          <w:w w:val="110"/>
          <w:vertAlign w:val="baseline"/>
        </w:rPr>
        <w:t> </w:t>
      </w:r>
      <w:r>
        <w:rPr>
          <w:w w:val="110"/>
          <w:vertAlign w:val="baseline"/>
        </w:rPr>
        <w:t>value</w:t>
      </w:r>
      <w:r>
        <w:rPr>
          <w:spacing w:val="-31"/>
          <w:w w:val="110"/>
          <w:vertAlign w:val="baseline"/>
        </w:rPr>
        <w:t> </w:t>
      </w:r>
      <w:r>
        <w:rPr>
          <w:w w:val="110"/>
          <w:vertAlign w:val="baseline"/>
        </w:rPr>
        <w:t>decom- position of </w:t>
      </w:r>
      <w:r>
        <w:rPr>
          <w:b/>
          <w:w w:val="110"/>
          <w:vertAlign w:val="baseline"/>
        </w:rPr>
        <w:t>J </w:t>
      </w:r>
      <w:r>
        <w:rPr>
          <w:w w:val="110"/>
          <w:vertAlign w:val="baseline"/>
        </w:rPr>
        <w:t>as </w:t>
      </w:r>
      <w:r>
        <w:rPr>
          <w:b/>
          <w:w w:val="110"/>
          <w:vertAlign w:val="baseline"/>
        </w:rPr>
        <w:t>J</w:t>
      </w:r>
      <w:r>
        <w:rPr>
          <w:b/>
          <w:spacing w:val="38"/>
          <w:w w:val="110"/>
          <w:vertAlign w:val="baseline"/>
        </w:rPr>
        <w:t> </w:t>
      </w:r>
      <w:r>
        <w:rPr>
          <w:b/>
          <w:w w:val="110"/>
          <w:vertAlign w:val="baseline"/>
        </w:rPr>
        <w:t>U</w:t>
      </w:r>
      <w:r>
        <w:rPr>
          <w:i/>
          <w:w w:val="110"/>
          <w:vertAlign w:val="subscript"/>
        </w:rPr>
        <w:t>J</w:t>
      </w:r>
      <w:r>
        <w:rPr>
          <w:i/>
          <w:w w:val="110"/>
          <w:vertAlign w:val="baseline"/>
        </w:rPr>
        <w:t> </w:t>
      </w:r>
      <w:r>
        <w:rPr>
          <w:rFonts w:ascii="Palatino Linotype" w:hAnsi="Palatino Linotype"/>
          <w:spacing w:val="4"/>
          <w:w w:val="135"/>
          <w:vertAlign w:val="baseline"/>
        </w:rPr>
        <w:t>†</w:t>
      </w:r>
      <w:r>
        <w:rPr>
          <w:i/>
          <w:spacing w:val="4"/>
          <w:w w:val="135"/>
          <w:vertAlign w:val="subscript"/>
        </w:rPr>
        <w:t>J</w:t>
      </w:r>
      <w:r>
        <w:rPr>
          <w:i/>
          <w:spacing w:val="4"/>
          <w:w w:val="135"/>
          <w:vertAlign w:val="baseline"/>
        </w:rPr>
        <w:t> </w:t>
      </w:r>
      <w:r>
        <w:rPr>
          <w:b/>
          <w:w w:val="110"/>
          <w:vertAlign w:val="baseline"/>
        </w:rPr>
        <w:t>V</w:t>
      </w:r>
      <w:r>
        <w:rPr>
          <w:i/>
          <w:w w:val="110"/>
          <w:vertAlign w:val="superscript"/>
        </w:rPr>
        <w:t>T</w:t>
      </w:r>
      <w:r>
        <w:rPr>
          <w:i/>
          <w:w w:val="110"/>
          <w:vertAlign w:val="baseline"/>
        </w:rPr>
        <w:t> </w:t>
      </w:r>
      <w:r>
        <w:rPr>
          <w:w w:val="110"/>
          <w:vertAlign w:val="baseline"/>
        </w:rPr>
        <w:t>, where </w:t>
      </w:r>
      <w:r>
        <w:rPr>
          <w:b/>
          <w:w w:val="110"/>
          <w:vertAlign w:val="baseline"/>
        </w:rPr>
        <w:t>U</w:t>
      </w:r>
      <w:r>
        <w:rPr>
          <w:i/>
          <w:w w:val="110"/>
          <w:vertAlign w:val="subscript"/>
        </w:rPr>
        <w:t>J</w:t>
      </w:r>
      <w:r>
        <w:rPr>
          <w:i/>
          <w:w w:val="110"/>
          <w:vertAlign w:val="baseline"/>
        </w:rPr>
        <w:t> </w:t>
      </w:r>
      <w:r>
        <w:rPr>
          <w:w w:val="110"/>
          <w:vertAlign w:val="baseline"/>
        </w:rPr>
        <w:t>is an orthogonal matrix containing as its columns the left-singular</w:t>
      </w:r>
      <w:r>
        <w:rPr>
          <w:spacing w:val="-33"/>
          <w:w w:val="110"/>
          <w:vertAlign w:val="baseline"/>
        </w:rPr>
        <w:t> </w:t>
      </w:r>
      <w:r>
        <w:rPr>
          <w:w w:val="110"/>
          <w:vertAlign w:val="baseline"/>
        </w:rPr>
        <w:t>vectors</w:t>
      </w:r>
      <w:r>
        <w:rPr>
          <w:spacing w:val="-33"/>
          <w:w w:val="110"/>
          <w:vertAlign w:val="baseline"/>
        </w:rPr>
        <w:t> </w:t>
      </w:r>
      <w:r>
        <w:rPr>
          <w:w w:val="110"/>
          <w:vertAlign w:val="baseline"/>
        </w:rPr>
        <w:t>of</w:t>
      </w:r>
      <w:r>
        <w:rPr>
          <w:spacing w:val="-32"/>
          <w:w w:val="110"/>
          <w:vertAlign w:val="baseline"/>
        </w:rPr>
        <w:t> </w:t>
      </w:r>
      <w:r>
        <w:rPr>
          <w:b/>
          <w:w w:val="110"/>
          <w:vertAlign w:val="baseline"/>
        </w:rPr>
        <w:t>J</w:t>
      </w:r>
      <w:r>
        <w:rPr>
          <w:w w:val="110"/>
          <w:vertAlign w:val="baseline"/>
        </w:rPr>
        <w:t>,</w:t>
      </w:r>
      <w:r>
        <w:rPr>
          <w:spacing w:val="-33"/>
          <w:w w:val="110"/>
          <w:vertAlign w:val="baseline"/>
        </w:rPr>
        <w:t> </w:t>
      </w:r>
      <w:r>
        <w:rPr>
          <w:rFonts w:ascii="Palatino Linotype" w:hAnsi="Palatino Linotype"/>
          <w:spacing w:val="4"/>
          <w:w w:val="135"/>
          <w:vertAlign w:val="baseline"/>
        </w:rPr>
        <w:t>†</w:t>
      </w:r>
      <w:r>
        <w:rPr>
          <w:i/>
          <w:spacing w:val="4"/>
          <w:w w:val="135"/>
          <w:vertAlign w:val="subscript"/>
        </w:rPr>
        <w:t>J</w:t>
      </w:r>
      <w:r>
        <w:rPr>
          <w:i/>
          <w:spacing w:val="-30"/>
          <w:w w:val="135"/>
          <w:vertAlign w:val="baseline"/>
        </w:rPr>
        <w:t> </w:t>
      </w:r>
      <w:r>
        <w:rPr>
          <w:w w:val="110"/>
          <w:vertAlign w:val="baseline"/>
        </w:rPr>
        <w:t>is</w:t>
      </w:r>
      <w:r>
        <w:rPr>
          <w:spacing w:val="-32"/>
          <w:w w:val="110"/>
          <w:vertAlign w:val="baseline"/>
        </w:rPr>
        <w:t> </w:t>
      </w:r>
      <w:r>
        <w:rPr>
          <w:w w:val="110"/>
          <w:vertAlign w:val="baseline"/>
        </w:rPr>
        <w:t>a</w:t>
      </w:r>
      <w:r>
        <w:rPr>
          <w:spacing w:val="-33"/>
          <w:w w:val="110"/>
          <w:vertAlign w:val="baseline"/>
        </w:rPr>
        <w:t> </w:t>
      </w:r>
      <w:r>
        <w:rPr>
          <w:w w:val="110"/>
          <w:vertAlign w:val="baseline"/>
        </w:rPr>
        <w:t>diagonal</w:t>
      </w:r>
      <w:r>
        <w:rPr>
          <w:spacing w:val="-33"/>
          <w:w w:val="110"/>
          <w:vertAlign w:val="baseline"/>
        </w:rPr>
        <w:t> </w:t>
      </w:r>
      <w:r>
        <w:rPr>
          <w:w w:val="110"/>
          <w:vertAlign w:val="baseline"/>
        </w:rPr>
        <w:t>matrix</w:t>
      </w:r>
      <w:r>
        <w:rPr>
          <w:spacing w:val="-32"/>
          <w:w w:val="110"/>
          <w:vertAlign w:val="baseline"/>
        </w:rPr>
        <w:t> </w:t>
      </w:r>
      <w:r>
        <w:rPr>
          <w:w w:val="110"/>
          <w:vertAlign w:val="baseline"/>
        </w:rPr>
        <w:t>with</w:t>
      </w:r>
      <w:r>
        <w:rPr>
          <w:spacing w:val="-33"/>
          <w:w w:val="110"/>
          <w:vertAlign w:val="baseline"/>
        </w:rPr>
        <w:t> </w:t>
      </w:r>
      <w:r>
        <w:rPr>
          <w:w w:val="110"/>
          <w:vertAlign w:val="baseline"/>
        </w:rPr>
        <w:t>the</w:t>
      </w:r>
      <w:r>
        <w:rPr>
          <w:spacing w:val="-32"/>
          <w:w w:val="110"/>
          <w:vertAlign w:val="baseline"/>
        </w:rPr>
        <w:t> </w:t>
      </w:r>
      <w:r>
        <w:rPr>
          <w:w w:val="110"/>
          <w:vertAlign w:val="baseline"/>
        </w:rPr>
        <w:t>singular</w:t>
      </w:r>
      <w:r>
        <w:rPr>
          <w:spacing w:val="-33"/>
          <w:w w:val="110"/>
          <w:vertAlign w:val="baseline"/>
        </w:rPr>
        <w:t> </w:t>
      </w:r>
      <w:r>
        <w:rPr>
          <w:w w:val="110"/>
          <w:vertAlign w:val="baseline"/>
        </w:rPr>
        <w:t>values</w:t>
      </w:r>
      <w:r>
        <w:rPr>
          <w:spacing w:val="-32"/>
          <w:w w:val="110"/>
          <w:vertAlign w:val="baseline"/>
        </w:rPr>
        <w:t> </w:t>
      </w:r>
      <w:r>
        <w:rPr>
          <w:w w:val="110"/>
          <w:vertAlign w:val="baseline"/>
        </w:rPr>
        <w:t>of</w:t>
      </w:r>
      <w:r>
        <w:rPr>
          <w:spacing w:val="-33"/>
          <w:w w:val="110"/>
          <w:vertAlign w:val="baseline"/>
        </w:rPr>
        <w:t> </w:t>
      </w:r>
      <w:r>
        <w:rPr>
          <w:b/>
          <w:w w:val="110"/>
          <w:vertAlign w:val="baseline"/>
        </w:rPr>
        <w:t>J</w:t>
      </w:r>
      <w:r>
        <w:rPr>
          <w:b/>
          <w:spacing w:val="-33"/>
          <w:w w:val="110"/>
          <w:vertAlign w:val="baseline"/>
        </w:rPr>
        <w:t> </w:t>
      </w:r>
      <w:r>
        <w:rPr>
          <w:w w:val="110"/>
          <w:vertAlign w:val="baseline"/>
        </w:rPr>
        <w:t>on</w:t>
      </w:r>
      <w:r>
        <w:rPr>
          <w:spacing w:val="-32"/>
          <w:w w:val="110"/>
          <w:vertAlign w:val="baseline"/>
        </w:rPr>
        <w:t> </w:t>
      </w:r>
      <w:r>
        <w:rPr>
          <w:w w:val="110"/>
          <w:vertAlign w:val="baseline"/>
        </w:rPr>
        <w:t>the</w:t>
      </w:r>
      <w:r>
        <w:rPr>
          <w:spacing w:val="-33"/>
          <w:w w:val="110"/>
          <w:vertAlign w:val="baseline"/>
        </w:rPr>
        <w:t> </w:t>
      </w:r>
      <w:r>
        <w:rPr>
          <w:w w:val="110"/>
          <w:vertAlign w:val="baseline"/>
        </w:rPr>
        <w:t>diagonal,</w:t>
      </w:r>
      <w:r>
        <w:rPr>
          <w:spacing w:val="-32"/>
          <w:w w:val="110"/>
          <w:vertAlign w:val="baseline"/>
        </w:rPr>
        <w:t> </w:t>
      </w:r>
      <w:r>
        <w:rPr>
          <w:w w:val="110"/>
          <w:vertAlign w:val="baseline"/>
        </w:rPr>
        <w:t>and </w:t>
      </w:r>
      <w:r>
        <w:rPr>
          <w:b/>
          <w:w w:val="105"/>
          <w:vertAlign w:val="baseline"/>
        </w:rPr>
        <w:t>V</w:t>
      </w:r>
      <w:r>
        <w:rPr>
          <w:i/>
          <w:w w:val="105"/>
          <w:vertAlign w:val="subscript"/>
        </w:rPr>
        <w:t>J</w:t>
      </w:r>
      <w:r>
        <w:rPr>
          <w:i/>
          <w:spacing w:val="9"/>
          <w:w w:val="105"/>
          <w:vertAlign w:val="baseline"/>
        </w:rPr>
        <w:t> </w:t>
      </w:r>
      <w:r>
        <w:rPr>
          <w:w w:val="105"/>
          <w:vertAlign w:val="baseline"/>
        </w:rPr>
        <w:t>is</w:t>
      </w:r>
      <w:r>
        <w:rPr>
          <w:spacing w:val="-17"/>
          <w:w w:val="105"/>
          <w:vertAlign w:val="baseline"/>
        </w:rPr>
        <w:t> </w:t>
      </w:r>
      <w:r>
        <w:rPr>
          <w:w w:val="105"/>
          <w:vertAlign w:val="baseline"/>
        </w:rPr>
        <w:t>an</w:t>
      </w:r>
      <w:r>
        <w:rPr>
          <w:spacing w:val="-17"/>
          <w:w w:val="105"/>
          <w:vertAlign w:val="baseline"/>
        </w:rPr>
        <w:t> </w:t>
      </w:r>
      <w:r>
        <w:rPr>
          <w:w w:val="105"/>
          <w:vertAlign w:val="baseline"/>
        </w:rPr>
        <w:t>orthogonal</w:t>
      </w:r>
      <w:r>
        <w:rPr>
          <w:spacing w:val="-16"/>
          <w:w w:val="105"/>
          <w:vertAlign w:val="baseline"/>
        </w:rPr>
        <w:t> </w:t>
      </w:r>
      <w:r>
        <w:rPr>
          <w:w w:val="105"/>
          <w:vertAlign w:val="baseline"/>
        </w:rPr>
        <w:t>matrix</w:t>
      </w:r>
      <w:r>
        <w:rPr>
          <w:spacing w:val="-17"/>
          <w:w w:val="105"/>
          <w:vertAlign w:val="baseline"/>
        </w:rPr>
        <w:t> </w:t>
      </w:r>
      <w:r>
        <w:rPr>
          <w:w w:val="105"/>
          <w:vertAlign w:val="baseline"/>
        </w:rPr>
        <w:t>containing</w:t>
      </w:r>
      <w:r>
        <w:rPr>
          <w:spacing w:val="-17"/>
          <w:w w:val="105"/>
          <w:vertAlign w:val="baseline"/>
        </w:rPr>
        <w:t> </w:t>
      </w:r>
      <w:r>
        <w:rPr>
          <w:w w:val="105"/>
          <w:vertAlign w:val="baseline"/>
        </w:rPr>
        <w:t>as</w:t>
      </w:r>
      <w:r>
        <w:rPr>
          <w:spacing w:val="-17"/>
          <w:w w:val="105"/>
          <w:vertAlign w:val="baseline"/>
        </w:rPr>
        <w:t> </w:t>
      </w:r>
      <w:r>
        <w:rPr>
          <w:w w:val="105"/>
          <w:vertAlign w:val="baseline"/>
        </w:rPr>
        <w:t>its</w:t>
      </w:r>
      <w:r>
        <w:rPr>
          <w:spacing w:val="-16"/>
          <w:w w:val="105"/>
          <w:vertAlign w:val="baseline"/>
        </w:rPr>
        <w:t> </w:t>
      </w:r>
      <w:r>
        <w:rPr>
          <w:w w:val="105"/>
          <w:vertAlign w:val="baseline"/>
        </w:rPr>
        <w:t>columns</w:t>
      </w:r>
      <w:r>
        <w:rPr>
          <w:spacing w:val="-17"/>
          <w:w w:val="105"/>
          <w:vertAlign w:val="baseline"/>
        </w:rPr>
        <w:t> </w:t>
      </w:r>
      <w:r>
        <w:rPr>
          <w:w w:val="105"/>
          <w:vertAlign w:val="baseline"/>
        </w:rPr>
        <w:t>the</w:t>
      </w:r>
      <w:r>
        <w:rPr>
          <w:spacing w:val="-17"/>
          <w:w w:val="105"/>
          <w:vertAlign w:val="baseline"/>
        </w:rPr>
        <w:t> </w:t>
      </w:r>
      <w:r>
        <w:rPr>
          <w:w w:val="105"/>
          <w:vertAlign w:val="baseline"/>
        </w:rPr>
        <w:t>right-singular</w:t>
      </w:r>
      <w:r>
        <w:rPr>
          <w:spacing w:val="-16"/>
          <w:w w:val="105"/>
          <w:vertAlign w:val="baseline"/>
        </w:rPr>
        <w:t> </w:t>
      </w:r>
      <w:r>
        <w:rPr>
          <w:w w:val="105"/>
          <w:vertAlign w:val="baseline"/>
        </w:rPr>
        <w:t>vectors</w:t>
      </w:r>
      <w:r>
        <w:rPr>
          <w:spacing w:val="-17"/>
          <w:w w:val="105"/>
          <w:vertAlign w:val="baseline"/>
        </w:rPr>
        <w:t> </w:t>
      </w:r>
      <w:r>
        <w:rPr>
          <w:w w:val="105"/>
          <w:vertAlign w:val="baseline"/>
        </w:rPr>
        <w:t>of</w:t>
      </w:r>
      <w:r>
        <w:rPr>
          <w:spacing w:val="-17"/>
          <w:w w:val="105"/>
          <w:vertAlign w:val="baseline"/>
        </w:rPr>
        <w:t> </w:t>
      </w:r>
      <w:r>
        <w:rPr>
          <w:b/>
          <w:w w:val="105"/>
          <w:vertAlign w:val="baseline"/>
        </w:rPr>
        <w:t>J</w:t>
      </w:r>
      <w:r>
        <w:rPr>
          <w:b/>
          <w:spacing w:val="-17"/>
          <w:w w:val="105"/>
          <w:vertAlign w:val="baseline"/>
        </w:rPr>
        <w:t> </w:t>
      </w:r>
      <w:r>
        <w:rPr>
          <w:w w:val="105"/>
          <w:vertAlign w:val="baseline"/>
        </w:rPr>
        <w:t>(or</w:t>
      </w:r>
      <w:r>
        <w:rPr>
          <w:spacing w:val="-16"/>
          <w:w w:val="105"/>
          <w:vertAlign w:val="baseline"/>
        </w:rPr>
        <w:t> </w:t>
      </w:r>
      <w:r>
        <w:rPr>
          <w:spacing w:val="-3"/>
          <w:w w:val="105"/>
          <w:vertAlign w:val="baseline"/>
        </w:rPr>
        <w:t>equivalently, </w:t>
      </w:r>
      <w:r>
        <w:rPr>
          <w:w w:val="110"/>
          <w:vertAlign w:val="baseline"/>
        </w:rPr>
        <w:t>the</w:t>
      </w:r>
      <w:r>
        <w:rPr>
          <w:spacing w:val="-9"/>
          <w:w w:val="110"/>
          <w:vertAlign w:val="baseline"/>
        </w:rPr>
        <w:t> </w:t>
      </w:r>
      <w:r>
        <w:rPr>
          <w:w w:val="110"/>
          <w:vertAlign w:val="baseline"/>
        </w:rPr>
        <w:t>eigenvectors</w:t>
      </w:r>
      <w:r>
        <w:rPr>
          <w:spacing w:val="-8"/>
          <w:w w:val="110"/>
          <w:vertAlign w:val="baseline"/>
        </w:rPr>
        <w:t> </w:t>
      </w:r>
      <w:r>
        <w:rPr>
          <w:w w:val="110"/>
          <w:vertAlign w:val="baseline"/>
        </w:rPr>
        <w:t>of</w:t>
      </w:r>
      <w:r>
        <w:rPr>
          <w:spacing w:val="-9"/>
          <w:w w:val="110"/>
          <w:vertAlign w:val="baseline"/>
        </w:rPr>
        <w:t> </w:t>
      </w:r>
      <w:r>
        <w:rPr>
          <w:b/>
          <w:w w:val="110"/>
          <w:vertAlign w:val="baseline"/>
        </w:rPr>
        <w:t>J</w:t>
      </w:r>
      <w:r>
        <w:rPr>
          <w:i/>
          <w:w w:val="110"/>
          <w:vertAlign w:val="superscript"/>
        </w:rPr>
        <w:t>T</w:t>
      </w:r>
      <w:r>
        <w:rPr>
          <w:i/>
          <w:spacing w:val="-22"/>
          <w:w w:val="110"/>
          <w:vertAlign w:val="baseline"/>
        </w:rPr>
        <w:t> </w:t>
      </w:r>
      <w:r>
        <w:rPr>
          <w:b/>
          <w:w w:val="110"/>
          <w:vertAlign w:val="baseline"/>
        </w:rPr>
        <w:t>J</w:t>
      </w:r>
      <w:r>
        <w:rPr>
          <w:w w:val="110"/>
          <w:vertAlign w:val="baseline"/>
        </w:rPr>
        <w:t>),</w:t>
      </w:r>
      <w:r>
        <w:rPr>
          <w:spacing w:val="-8"/>
          <w:w w:val="110"/>
          <w:vertAlign w:val="baseline"/>
        </w:rPr>
        <w:t> </w:t>
      </w:r>
      <w:r>
        <w:rPr>
          <w:w w:val="110"/>
          <w:vertAlign w:val="baseline"/>
        </w:rPr>
        <w:t>Equation</w:t>
      </w:r>
      <w:r>
        <w:rPr>
          <w:spacing w:val="-9"/>
          <w:w w:val="110"/>
          <w:vertAlign w:val="baseline"/>
        </w:rPr>
        <w:t> </w:t>
      </w:r>
      <w:r>
        <w:rPr>
          <w:w w:val="110"/>
          <w:vertAlign w:val="baseline"/>
        </w:rPr>
        <w:t>(</w:t>
      </w:r>
      <w:hyperlink w:history="true" w:anchor="_bookmark25">
        <w:r>
          <w:rPr>
            <w:w w:val="110"/>
            <w:vertAlign w:val="baseline"/>
          </w:rPr>
          <w:t>28)</w:t>
        </w:r>
        <w:r>
          <w:rPr>
            <w:spacing w:val="-8"/>
            <w:w w:val="110"/>
            <w:vertAlign w:val="baseline"/>
          </w:rPr>
          <w:t> </w:t>
        </w:r>
      </w:hyperlink>
      <w:r>
        <w:rPr>
          <w:w w:val="110"/>
          <w:vertAlign w:val="baseline"/>
        </w:rPr>
        <w:t>can</w:t>
      </w:r>
      <w:r>
        <w:rPr>
          <w:spacing w:val="-8"/>
          <w:w w:val="110"/>
          <w:vertAlign w:val="baseline"/>
        </w:rPr>
        <w:t> </w:t>
      </w:r>
      <w:r>
        <w:rPr>
          <w:w w:val="110"/>
          <w:vertAlign w:val="baseline"/>
        </w:rPr>
        <w:t>be</w:t>
      </w:r>
      <w:r>
        <w:rPr>
          <w:spacing w:val="-9"/>
          <w:w w:val="110"/>
          <w:vertAlign w:val="baseline"/>
        </w:rPr>
        <w:t> </w:t>
      </w:r>
      <w:r>
        <w:rPr>
          <w:w w:val="110"/>
          <w:vertAlign w:val="baseline"/>
        </w:rPr>
        <w:t>expressed</w:t>
      </w:r>
      <w:r>
        <w:rPr>
          <w:spacing w:val="-8"/>
          <w:w w:val="110"/>
          <w:vertAlign w:val="baseline"/>
        </w:rPr>
        <w:t> </w:t>
      </w:r>
      <w:r>
        <w:rPr>
          <w:w w:val="110"/>
          <w:vertAlign w:val="baseline"/>
        </w:rPr>
        <w:t>as</w:t>
      </w:r>
    </w:p>
    <w:p>
      <w:pPr>
        <w:pStyle w:val="BodyText"/>
        <w:spacing w:before="2"/>
        <w:rPr>
          <w:sz w:val="9"/>
        </w:rPr>
      </w:pPr>
    </w:p>
    <w:p>
      <w:pPr>
        <w:spacing w:after="0"/>
        <w:rPr>
          <w:sz w:val="9"/>
        </w:rPr>
        <w:sectPr>
          <w:type w:val="continuous"/>
          <w:pgSz w:w="11910" w:h="15650"/>
          <w:pgMar w:top="720" w:bottom="280" w:left="1680" w:right="1680"/>
        </w:sectPr>
      </w:pPr>
    </w:p>
    <w:p>
      <w:pPr>
        <w:pStyle w:val="BodyText"/>
        <w:spacing w:before="186"/>
        <w:jc w:val="right"/>
        <w:rPr>
          <w:rFonts w:ascii="Palatino Linotype" w:hAnsi="Palatino Linotype"/>
        </w:rPr>
      </w:pPr>
      <w:r>
        <w:rPr/>
        <w:pict>
          <v:shape style="position:absolute;margin-left:312.432007pt;margin-top:15.580761pt;width:4.55pt;height:7.2pt;mso-position-horizontal-relative:page;mso-position-vertical-relative:paragraph;z-index:15823360" type="#_x0000_t202" filled="false" stroked="false">
            <v:textbox inset="0,0,0,0">
              <w:txbxContent>
                <w:p>
                  <w:pPr>
                    <w:spacing w:line="144" w:lineRule="exact" w:before="0"/>
                    <w:ind w:left="0" w:right="0" w:firstLine="0"/>
                    <w:jc w:val="left"/>
                    <w:rPr>
                      <w:i/>
                      <w:sz w:val="14"/>
                    </w:rPr>
                  </w:pPr>
                  <w:r>
                    <w:rPr>
                      <w:i/>
                      <w:w w:val="146"/>
                      <w:sz w:val="14"/>
                    </w:rPr>
                    <w:t>J</w:t>
                  </w:r>
                </w:p>
              </w:txbxContent>
            </v:textbox>
            <w10:wrap type="none"/>
          </v:shape>
        </w:pict>
      </w:r>
      <w:r>
        <w:rPr/>
        <w:pict>
          <v:shape style="position:absolute;margin-left:326.003998pt;margin-top:16.822680pt;width:4.55pt;height:7.2pt;mso-position-horizontal-relative:page;mso-position-vertical-relative:paragraph;z-index:-17094144" type="#_x0000_t202" filled="false" stroked="false">
            <v:textbox inset="0,0,0,0">
              <w:txbxContent>
                <w:p>
                  <w:pPr>
                    <w:spacing w:line="144" w:lineRule="exact" w:before="0"/>
                    <w:ind w:left="0" w:right="0" w:firstLine="0"/>
                    <w:jc w:val="left"/>
                    <w:rPr>
                      <w:i/>
                      <w:sz w:val="14"/>
                    </w:rPr>
                  </w:pPr>
                  <w:r>
                    <w:rPr>
                      <w:i/>
                      <w:w w:val="146"/>
                      <w:sz w:val="14"/>
                    </w:rPr>
                    <w:t>J</w:t>
                  </w:r>
                </w:p>
              </w:txbxContent>
            </v:textbox>
            <w10:wrap type="none"/>
          </v:shape>
        </w:pict>
      </w:r>
      <w:bookmarkStart w:name="_bookmark26" w:id="50"/>
      <w:bookmarkEnd w:id="50"/>
      <w:r>
        <w:rPr/>
      </w:r>
      <w:r>
        <w:rPr>
          <w:rFonts w:ascii="Palatino Linotype" w:hAnsi="Palatino Linotype"/>
          <w:position w:val="1"/>
        </w:rPr>
        <w:t>‰ </w:t>
      </w:r>
      <w:r>
        <w:rPr>
          <w:w w:val="115"/>
          <w:position w:val="1"/>
          <w:vertAlign w:val="superscript"/>
        </w:rPr>
        <w:t>×</w:t>
      </w:r>
      <w:r>
        <w:rPr>
          <w:w w:val="115"/>
          <w:position w:val="1"/>
          <w:vertAlign w:val="baseline"/>
        </w:rPr>
        <w:t> D arg min</w:t>
      </w:r>
      <w:r>
        <w:rPr>
          <w:w w:val="115"/>
          <w:vertAlign w:val="baseline"/>
        </w:rPr>
        <w:t> </w:t>
      </w:r>
      <w:r>
        <w:rPr>
          <w:rFonts w:ascii="Palatino Linotype" w:hAnsi="Palatino Linotype"/>
          <w:w w:val="145"/>
          <w:position w:val="1"/>
          <w:vertAlign w:val="baseline"/>
        </w:rPr>
        <w:t>†</w:t>
      </w:r>
    </w:p>
    <w:p>
      <w:pPr>
        <w:pStyle w:val="BodyText"/>
        <w:spacing w:line="143" w:lineRule="exact"/>
        <w:ind w:left="3874"/>
        <w:rPr>
          <w:rFonts w:ascii="Palatino Linotype"/>
          <w:sz w:val="14"/>
        </w:rPr>
      </w:pPr>
      <w:r>
        <w:rPr>
          <w:rFonts w:ascii="Palatino Linotype"/>
          <w:position w:val="-2"/>
          <w:sz w:val="14"/>
        </w:rPr>
        <w:pict>
          <v:shape style="width:6.15pt;height:7.2pt;mso-position-horizontal-relative:char;mso-position-vertical-relative:line" type="#_x0000_t202" filled="false" stroked="false">
            <w10:anchorlock/>
            <v:textbox inset="0,0,0,0">
              <w:txbxContent>
                <w:p>
                  <w:pPr>
                    <w:spacing w:line="144" w:lineRule="exact" w:before="0"/>
                    <w:ind w:left="0" w:right="0" w:firstLine="0"/>
                    <w:jc w:val="left"/>
                    <w:rPr>
                      <w:rFonts w:ascii="Gulim" w:hAnsi="Gulim"/>
                      <w:sz w:val="14"/>
                    </w:rPr>
                  </w:pPr>
                  <w:r>
                    <w:rPr>
                      <w:rFonts w:ascii="Gulim" w:hAnsi="Gulim"/>
                      <w:w w:val="87"/>
                      <w:sz w:val="14"/>
                    </w:rPr>
                    <w:t>‰</w:t>
                  </w:r>
                </w:p>
              </w:txbxContent>
            </v:textbox>
          </v:shape>
        </w:pict>
      </w:r>
      <w:r>
        <w:rPr>
          <w:rFonts w:ascii="Palatino Linotype"/>
          <w:position w:val="-2"/>
          <w:sz w:val="14"/>
        </w:rPr>
      </w:r>
    </w:p>
    <w:p>
      <w:pPr>
        <w:spacing w:before="210"/>
        <w:ind w:left="91" w:right="0" w:firstLine="0"/>
        <w:jc w:val="left"/>
        <w:rPr>
          <w:b/>
          <w:sz w:val="20"/>
        </w:rPr>
      </w:pPr>
      <w:r>
        <w:rPr/>
        <w:br w:type="column"/>
      </w:r>
      <w:r>
        <w:rPr>
          <w:b/>
          <w:w w:val="115"/>
          <w:sz w:val="20"/>
        </w:rPr>
        <w:t>V</w:t>
      </w:r>
      <w:r>
        <w:rPr>
          <w:i/>
          <w:w w:val="115"/>
          <w:sz w:val="20"/>
          <w:vertAlign w:val="superscript"/>
        </w:rPr>
        <w:t>T</w:t>
      </w:r>
      <w:r>
        <w:rPr>
          <w:i/>
          <w:spacing w:val="-31"/>
          <w:w w:val="115"/>
          <w:sz w:val="20"/>
          <w:vertAlign w:val="baseline"/>
        </w:rPr>
        <w:t> </w:t>
      </w:r>
      <w:r>
        <w:rPr>
          <w:b/>
          <w:spacing w:val="-22"/>
          <w:w w:val="115"/>
          <w:sz w:val="20"/>
          <w:vertAlign w:val="baseline"/>
        </w:rPr>
        <w:t>e</w:t>
      </w:r>
    </w:p>
    <w:p>
      <w:pPr>
        <w:spacing w:line="143" w:lineRule="exact" w:before="85"/>
        <w:ind w:left="247" w:right="0" w:firstLine="0"/>
        <w:jc w:val="left"/>
        <w:rPr>
          <w:i/>
          <w:sz w:val="14"/>
        </w:rPr>
      </w:pPr>
      <w:r>
        <w:rPr/>
        <w:br w:type="column"/>
      </w:r>
      <w:r>
        <w:rPr>
          <w:i/>
          <w:w w:val="120"/>
          <w:sz w:val="14"/>
        </w:rPr>
        <w:t>2</w:t>
      </w:r>
    </w:p>
    <w:p>
      <w:pPr>
        <w:tabs>
          <w:tab w:pos="2927" w:val="left" w:leader="none"/>
        </w:tabs>
        <w:spacing w:line="212" w:lineRule="exact" w:before="0"/>
        <w:ind w:left="138" w:right="0" w:firstLine="0"/>
        <w:jc w:val="left"/>
        <w:rPr>
          <w:sz w:val="20"/>
        </w:rPr>
      </w:pPr>
      <w:r>
        <w:rPr/>
        <w:pict>
          <v:shape style="position:absolute;margin-left:337.154999pt;margin-top:4.213478pt;width:8.450pt;height:7.2pt;mso-position-horizontal-relative:page;mso-position-vertical-relative:paragraph;z-index:15824384"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rFonts w:ascii="Arial"/>
          <w:w w:val="196"/>
          <w:sz w:val="20"/>
        </w:rPr>
        <w:t> </w:t>
      </w:r>
      <w:r>
        <w:rPr>
          <w:rFonts w:ascii="Arial"/>
          <w:sz w:val="20"/>
        </w:rPr>
        <w:t> </w:t>
      </w:r>
      <w:r>
        <w:rPr>
          <w:rFonts w:ascii="Arial"/>
          <w:spacing w:val="17"/>
          <w:sz w:val="20"/>
        </w:rPr>
        <w:t> </w:t>
      </w:r>
      <w:r>
        <w:rPr>
          <w:i/>
          <w:position w:val="1"/>
          <w:sz w:val="20"/>
        </w:rPr>
        <w:t>:</w:t>
        <w:tab/>
      </w:r>
      <w:r>
        <w:rPr>
          <w:position w:val="1"/>
          <w:sz w:val="20"/>
        </w:rPr>
        <w:t>(29)</w:t>
      </w:r>
    </w:p>
    <w:p>
      <w:pPr>
        <w:pStyle w:val="BodyText"/>
        <w:spacing w:line="143" w:lineRule="exact"/>
        <w:ind w:left="247"/>
        <w:rPr>
          <w:sz w:val="14"/>
        </w:rPr>
      </w:pPr>
      <w:r>
        <w:rPr>
          <w:position w:val="-2"/>
          <w:sz w:val="14"/>
        </w:rPr>
        <w:pict>
          <v:shape style="width:4.25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w w:val="120"/>
                      <w:sz w:val="14"/>
                    </w:rPr>
                    <w:t>2</w:t>
                  </w:r>
                </w:p>
              </w:txbxContent>
            </v:textbox>
          </v:shape>
        </w:pict>
      </w:r>
      <w:r>
        <w:rPr>
          <w:position w:val="-2"/>
          <w:sz w:val="14"/>
        </w:rPr>
      </w:r>
    </w:p>
    <w:p>
      <w:pPr>
        <w:spacing w:after="0" w:line="143" w:lineRule="exact"/>
        <w:rPr>
          <w:sz w:val="14"/>
        </w:rPr>
        <w:sectPr>
          <w:type w:val="continuous"/>
          <w:pgSz w:w="11910" w:h="15650"/>
          <w:pgMar w:top="720" w:bottom="280" w:left="1680" w:right="1680"/>
          <w:cols w:num="3" w:equalWidth="0">
            <w:col w:w="4561" w:space="40"/>
            <w:col w:w="463" w:space="39"/>
            <w:col w:w="3447"/>
          </w:cols>
        </w:sectPr>
      </w:pPr>
    </w:p>
    <w:p>
      <w:pPr>
        <w:pStyle w:val="BodyText"/>
        <w:spacing w:line="249" w:lineRule="auto" w:before="175"/>
        <w:ind w:left="236" w:right="170" w:firstLine="205"/>
        <w:jc w:val="both"/>
      </w:pPr>
      <w:r>
        <w:rPr>
          <w:w w:val="105"/>
        </w:rPr>
        <w:t>Equation</w:t>
      </w:r>
      <w:r>
        <w:rPr>
          <w:spacing w:val="-24"/>
          <w:w w:val="105"/>
        </w:rPr>
        <w:t> </w:t>
      </w:r>
      <w:r>
        <w:rPr>
          <w:w w:val="105"/>
        </w:rPr>
        <w:t>(</w:t>
      </w:r>
      <w:hyperlink w:history="true" w:anchor="_bookmark26">
        <w:r>
          <w:rPr>
            <w:w w:val="105"/>
          </w:rPr>
          <w:t>29)</w:t>
        </w:r>
        <w:r>
          <w:rPr>
            <w:spacing w:val="-24"/>
            <w:w w:val="105"/>
          </w:rPr>
          <w:t> </w:t>
        </w:r>
      </w:hyperlink>
      <w:r>
        <w:rPr>
          <w:w w:val="105"/>
        </w:rPr>
        <w:t>indicates</w:t>
      </w:r>
      <w:r>
        <w:rPr>
          <w:spacing w:val="-24"/>
          <w:w w:val="105"/>
        </w:rPr>
        <w:t> </w:t>
      </w:r>
      <w:r>
        <w:rPr>
          <w:w w:val="105"/>
        </w:rPr>
        <w:t>that</w:t>
      </w:r>
      <w:r>
        <w:rPr>
          <w:spacing w:val="-24"/>
          <w:w w:val="105"/>
        </w:rPr>
        <w:t> </w:t>
      </w:r>
      <w:r>
        <w:rPr>
          <w:w w:val="105"/>
        </w:rPr>
        <w:t>the</w:t>
      </w:r>
      <w:r>
        <w:rPr>
          <w:spacing w:val="-24"/>
          <w:w w:val="105"/>
        </w:rPr>
        <w:t> </w:t>
      </w:r>
      <w:r>
        <w:rPr>
          <w:w w:val="105"/>
        </w:rPr>
        <w:t>Petrov–Galerkin</w:t>
      </w:r>
      <w:r>
        <w:rPr>
          <w:spacing w:val="-24"/>
          <w:w w:val="105"/>
        </w:rPr>
        <w:t> </w:t>
      </w:r>
      <w:r>
        <w:rPr>
          <w:w w:val="105"/>
        </w:rPr>
        <w:t>method</w:t>
      </w:r>
      <w:r>
        <w:rPr>
          <w:spacing w:val="-24"/>
          <w:w w:val="105"/>
        </w:rPr>
        <w:t> </w:t>
      </w:r>
      <w:r>
        <w:rPr>
          <w:w w:val="105"/>
        </w:rPr>
        <w:t>transforms</w:t>
      </w:r>
      <w:r>
        <w:rPr>
          <w:spacing w:val="-24"/>
          <w:w w:val="105"/>
        </w:rPr>
        <w:t> </w:t>
      </w:r>
      <w:r>
        <w:rPr>
          <w:w w:val="105"/>
        </w:rPr>
        <w:t>the</w:t>
      </w:r>
      <w:r>
        <w:rPr>
          <w:spacing w:val="-24"/>
          <w:w w:val="105"/>
        </w:rPr>
        <w:t> </w:t>
      </w:r>
      <w:r>
        <w:rPr>
          <w:w w:val="105"/>
        </w:rPr>
        <w:t>error</w:t>
      </w:r>
      <w:r>
        <w:rPr>
          <w:spacing w:val="-24"/>
          <w:w w:val="105"/>
        </w:rPr>
        <w:t> </w:t>
      </w:r>
      <w:r>
        <w:rPr>
          <w:w w:val="105"/>
        </w:rPr>
        <w:t>vector</w:t>
      </w:r>
      <w:r>
        <w:rPr>
          <w:spacing w:val="-24"/>
          <w:w w:val="105"/>
        </w:rPr>
        <w:t> </w:t>
      </w:r>
      <w:r>
        <w:rPr>
          <w:w w:val="105"/>
        </w:rPr>
        <w:t>into</w:t>
      </w:r>
      <w:r>
        <w:rPr>
          <w:spacing w:val="-24"/>
          <w:w w:val="105"/>
        </w:rPr>
        <w:t> </w:t>
      </w:r>
      <w:r>
        <w:rPr>
          <w:w w:val="105"/>
        </w:rPr>
        <w:t>a</w:t>
      </w:r>
      <w:r>
        <w:rPr>
          <w:spacing w:val="-24"/>
          <w:w w:val="105"/>
        </w:rPr>
        <w:t> </w:t>
      </w:r>
      <w:r>
        <w:rPr>
          <w:w w:val="105"/>
        </w:rPr>
        <w:t>coordi- nate</w:t>
      </w:r>
      <w:r>
        <w:rPr>
          <w:spacing w:val="-14"/>
          <w:w w:val="105"/>
        </w:rPr>
        <w:t> </w:t>
      </w:r>
      <w:r>
        <w:rPr>
          <w:w w:val="105"/>
        </w:rPr>
        <w:t>defined</w:t>
      </w:r>
      <w:r>
        <w:rPr>
          <w:spacing w:val="-13"/>
          <w:w w:val="105"/>
        </w:rPr>
        <w:t> </w:t>
      </w:r>
      <w:r>
        <w:rPr>
          <w:w w:val="105"/>
        </w:rPr>
        <w:t>by</w:t>
      </w:r>
      <w:r>
        <w:rPr>
          <w:spacing w:val="-13"/>
          <w:w w:val="105"/>
        </w:rPr>
        <w:t> </w:t>
      </w:r>
      <w:r>
        <w:rPr>
          <w:b/>
          <w:w w:val="105"/>
        </w:rPr>
        <w:t>V</w:t>
      </w:r>
      <w:r>
        <w:rPr>
          <w:i/>
          <w:w w:val="105"/>
          <w:vertAlign w:val="subscript"/>
        </w:rPr>
        <w:t>J</w:t>
      </w:r>
      <w:r>
        <w:rPr>
          <w:i/>
          <w:spacing w:val="-28"/>
          <w:w w:val="105"/>
          <w:vertAlign w:val="baseline"/>
        </w:rPr>
        <w:t> </w:t>
      </w:r>
      <w:r>
        <w:rPr>
          <w:w w:val="105"/>
          <w:vertAlign w:val="baseline"/>
        </w:rPr>
        <w:t>,</w:t>
      </w:r>
      <w:r>
        <w:rPr>
          <w:spacing w:val="-13"/>
          <w:w w:val="105"/>
          <w:vertAlign w:val="baseline"/>
        </w:rPr>
        <w:t> </w:t>
      </w:r>
      <w:r>
        <w:rPr>
          <w:w w:val="105"/>
          <w:vertAlign w:val="baseline"/>
        </w:rPr>
        <w:t>weights</w:t>
      </w:r>
      <w:r>
        <w:rPr>
          <w:spacing w:val="-13"/>
          <w:w w:val="105"/>
          <w:vertAlign w:val="baseline"/>
        </w:rPr>
        <w:t> </w:t>
      </w:r>
      <w:r>
        <w:rPr>
          <w:w w:val="105"/>
          <w:vertAlign w:val="baseline"/>
        </w:rPr>
        <w:t>each</w:t>
      </w:r>
      <w:r>
        <w:rPr>
          <w:spacing w:val="-13"/>
          <w:w w:val="105"/>
          <w:vertAlign w:val="baseline"/>
        </w:rPr>
        <w:t> </w:t>
      </w:r>
      <w:r>
        <w:rPr>
          <w:w w:val="105"/>
          <w:vertAlign w:val="baseline"/>
        </w:rPr>
        <w:t>element</w:t>
      </w:r>
      <w:r>
        <w:rPr>
          <w:spacing w:val="-13"/>
          <w:w w:val="105"/>
          <w:vertAlign w:val="baseline"/>
        </w:rPr>
        <w:t> </w:t>
      </w:r>
      <w:r>
        <w:rPr>
          <w:w w:val="105"/>
          <w:vertAlign w:val="baseline"/>
        </w:rPr>
        <w:t>of</w:t>
      </w:r>
      <w:r>
        <w:rPr>
          <w:spacing w:val="-13"/>
          <w:w w:val="105"/>
          <w:vertAlign w:val="baseline"/>
        </w:rPr>
        <w:t> </w:t>
      </w:r>
      <w:r>
        <w:rPr>
          <w:w w:val="105"/>
          <w:vertAlign w:val="baseline"/>
        </w:rPr>
        <w:t>the</w:t>
      </w:r>
      <w:r>
        <w:rPr>
          <w:spacing w:val="-13"/>
          <w:w w:val="105"/>
          <w:vertAlign w:val="baseline"/>
        </w:rPr>
        <w:t> </w:t>
      </w:r>
      <w:r>
        <w:rPr>
          <w:spacing w:val="-3"/>
          <w:w w:val="105"/>
          <w:vertAlign w:val="baseline"/>
        </w:rPr>
        <w:t>new</w:t>
      </w:r>
      <w:r>
        <w:rPr>
          <w:spacing w:val="-13"/>
          <w:w w:val="105"/>
          <w:vertAlign w:val="baseline"/>
        </w:rPr>
        <w:t> </w:t>
      </w:r>
      <w:r>
        <w:rPr>
          <w:w w:val="105"/>
          <w:vertAlign w:val="baseline"/>
        </w:rPr>
        <w:t>vector</w:t>
      </w:r>
      <w:r>
        <w:rPr>
          <w:spacing w:val="-13"/>
          <w:w w:val="105"/>
          <w:vertAlign w:val="baseline"/>
        </w:rPr>
        <w:t> </w:t>
      </w:r>
      <w:r>
        <w:rPr>
          <w:w w:val="105"/>
          <w:vertAlign w:val="baseline"/>
        </w:rPr>
        <w:t>with</w:t>
      </w:r>
      <w:r>
        <w:rPr>
          <w:spacing w:val="-13"/>
          <w:w w:val="105"/>
          <w:vertAlign w:val="baseline"/>
        </w:rPr>
        <w:t> </w:t>
      </w:r>
      <w:r>
        <w:rPr>
          <w:w w:val="105"/>
          <w:vertAlign w:val="baseline"/>
        </w:rPr>
        <w:t>the</w:t>
      </w:r>
      <w:r>
        <w:rPr>
          <w:spacing w:val="-14"/>
          <w:w w:val="105"/>
          <w:vertAlign w:val="baseline"/>
        </w:rPr>
        <w:t> </w:t>
      </w:r>
      <w:r>
        <w:rPr>
          <w:w w:val="105"/>
          <w:vertAlign w:val="baseline"/>
        </w:rPr>
        <w:t>corresponding</w:t>
      </w:r>
      <w:r>
        <w:rPr>
          <w:spacing w:val="-13"/>
          <w:w w:val="105"/>
          <w:vertAlign w:val="baseline"/>
        </w:rPr>
        <w:t> </w:t>
      </w:r>
      <w:r>
        <w:rPr>
          <w:w w:val="105"/>
          <w:vertAlign w:val="baseline"/>
        </w:rPr>
        <w:t>singular</w:t>
      </w:r>
      <w:r>
        <w:rPr>
          <w:spacing w:val="-13"/>
          <w:w w:val="105"/>
          <w:vertAlign w:val="baseline"/>
        </w:rPr>
        <w:t> </w:t>
      </w:r>
      <w:r>
        <w:rPr>
          <w:w w:val="105"/>
          <w:vertAlign w:val="baseline"/>
        </w:rPr>
        <w:t>value, and then minimizes the 2-norm of the weighted transformed error </w:t>
      </w:r>
      <w:r>
        <w:rPr>
          <w:spacing w:val="-3"/>
          <w:w w:val="105"/>
          <w:vertAlign w:val="baseline"/>
        </w:rPr>
        <w:t>vector. </w:t>
      </w:r>
      <w:r>
        <w:rPr>
          <w:w w:val="105"/>
          <w:vertAlign w:val="baseline"/>
        </w:rPr>
        <w:t>In subsurface flow</w:t>
      </w:r>
      <w:r>
        <w:rPr>
          <w:spacing w:val="-32"/>
          <w:w w:val="105"/>
          <w:vertAlign w:val="baseline"/>
        </w:rPr>
        <w:t> </w:t>
      </w:r>
      <w:r>
        <w:rPr>
          <w:w w:val="105"/>
          <w:vertAlign w:val="baseline"/>
        </w:rPr>
        <w:t>sim- ulation, the Jacobian matrix </w:t>
      </w:r>
      <w:r>
        <w:rPr>
          <w:b/>
          <w:w w:val="105"/>
          <w:vertAlign w:val="baseline"/>
        </w:rPr>
        <w:t>J </w:t>
      </w:r>
      <w:r>
        <w:rPr>
          <w:w w:val="105"/>
          <w:vertAlign w:val="baseline"/>
        </w:rPr>
        <w:t>is usually very ill-conditioned, and its singular values vary widely, spanning up to 10 orders of magnitude. Therefore, the weighting scheme using singular values can be highly skewed. In other words, some components in the error vector will be very strongly weighted, while others may be very weakly weighted. Therefore, although the Petrov–Galerkin method is optimal in the sense defined in Equation (</w:t>
      </w:r>
      <w:hyperlink w:history="true" w:anchor="_bookmark18">
        <w:r>
          <w:rPr>
            <w:w w:val="105"/>
            <w:vertAlign w:val="baseline"/>
          </w:rPr>
          <w:t>21), </w:t>
        </w:r>
      </w:hyperlink>
      <w:r>
        <w:rPr>
          <w:w w:val="105"/>
          <w:vertAlign w:val="baseline"/>
        </w:rPr>
        <w:t>the skewed weighting embedded in the method</w:t>
      </w:r>
      <w:r>
        <w:rPr>
          <w:spacing w:val="-8"/>
          <w:w w:val="105"/>
          <w:vertAlign w:val="baseline"/>
        </w:rPr>
        <w:t> </w:t>
      </w:r>
      <w:r>
        <w:rPr>
          <w:w w:val="105"/>
          <w:vertAlign w:val="baseline"/>
        </w:rPr>
        <w:t>may</w:t>
      </w:r>
      <w:r>
        <w:rPr>
          <w:spacing w:val="-7"/>
          <w:w w:val="105"/>
          <w:vertAlign w:val="baseline"/>
        </w:rPr>
        <w:t> </w:t>
      </w:r>
      <w:r>
        <w:rPr>
          <w:w w:val="105"/>
          <w:vertAlign w:val="baseline"/>
        </w:rPr>
        <w:t>result</w:t>
      </w:r>
      <w:r>
        <w:rPr>
          <w:spacing w:val="-7"/>
          <w:w w:val="105"/>
          <w:vertAlign w:val="baseline"/>
        </w:rPr>
        <w:t> </w:t>
      </w:r>
      <w:r>
        <w:rPr>
          <w:w w:val="105"/>
          <w:vertAlign w:val="baseline"/>
        </w:rPr>
        <w:t>in</w:t>
      </w:r>
      <w:r>
        <w:rPr>
          <w:spacing w:val="-7"/>
          <w:w w:val="105"/>
          <w:vertAlign w:val="baseline"/>
        </w:rPr>
        <w:t> </w:t>
      </w:r>
      <w:r>
        <w:rPr>
          <w:w w:val="105"/>
          <w:vertAlign w:val="baseline"/>
        </w:rPr>
        <w:t>inaccuracy</w:t>
      </w:r>
      <w:r>
        <w:rPr>
          <w:spacing w:val="-7"/>
          <w:w w:val="105"/>
          <w:vertAlign w:val="baseline"/>
        </w:rPr>
        <w:t> </w:t>
      </w:r>
      <w:r>
        <w:rPr>
          <w:w w:val="105"/>
          <w:vertAlign w:val="baseline"/>
        </w:rPr>
        <w:t>in</w:t>
      </w:r>
      <w:r>
        <w:rPr>
          <w:spacing w:val="-7"/>
          <w:w w:val="105"/>
          <w:vertAlign w:val="baseline"/>
        </w:rPr>
        <w:t> </w:t>
      </w:r>
      <w:r>
        <w:rPr>
          <w:w w:val="105"/>
          <w:vertAlign w:val="baseline"/>
        </w:rPr>
        <w:t>the</w:t>
      </w:r>
      <w:r>
        <w:rPr>
          <w:spacing w:val="-7"/>
          <w:w w:val="105"/>
          <w:vertAlign w:val="baseline"/>
        </w:rPr>
        <w:t> </w:t>
      </w:r>
      <w:r>
        <w:rPr>
          <w:w w:val="105"/>
          <w:vertAlign w:val="baseline"/>
        </w:rPr>
        <w:t>resulting</w:t>
      </w:r>
      <w:r>
        <w:rPr>
          <w:spacing w:val="-8"/>
          <w:w w:val="105"/>
          <w:vertAlign w:val="baseline"/>
        </w:rPr>
        <w:t> </w:t>
      </w:r>
      <w:r>
        <w:rPr>
          <w:w w:val="105"/>
          <w:vertAlign w:val="baseline"/>
        </w:rPr>
        <w:t>POD–TPWL</w:t>
      </w:r>
      <w:r>
        <w:rPr>
          <w:spacing w:val="-7"/>
          <w:w w:val="105"/>
          <w:vertAlign w:val="baseline"/>
        </w:rPr>
        <w:t> </w:t>
      </w:r>
      <w:r>
        <w:rPr>
          <w:w w:val="105"/>
          <w:vertAlign w:val="baseline"/>
        </w:rPr>
        <w:t>model</w:t>
      </w:r>
      <w:r>
        <w:rPr>
          <w:spacing w:val="-7"/>
          <w:w w:val="105"/>
          <w:vertAlign w:val="baseline"/>
        </w:rPr>
        <w:t> </w:t>
      </w:r>
      <w:r>
        <w:rPr>
          <w:w w:val="105"/>
          <w:vertAlign w:val="baseline"/>
        </w:rPr>
        <w:t>for</w:t>
      </w:r>
      <w:r>
        <w:rPr>
          <w:spacing w:val="-7"/>
          <w:w w:val="105"/>
          <w:vertAlign w:val="baseline"/>
        </w:rPr>
        <w:t> </w:t>
      </w:r>
      <w:r>
        <w:rPr>
          <w:w w:val="105"/>
          <w:vertAlign w:val="baseline"/>
        </w:rPr>
        <w:t>some</w:t>
      </w:r>
      <w:r>
        <w:rPr>
          <w:spacing w:val="-7"/>
          <w:w w:val="105"/>
          <w:vertAlign w:val="baseline"/>
        </w:rPr>
        <w:t> </w:t>
      </w:r>
      <w:r>
        <w:rPr>
          <w:w w:val="105"/>
          <w:vertAlign w:val="baseline"/>
        </w:rPr>
        <w:t>quantities.</w:t>
      </w:r>
    </w:p>
    <w:p>
      <w:pPr>
        <w:spacing w:after="0" w:line="249" w:lineRule="auto"/>
        <w:jc w:val="both"/>
        <w:sectPr>
          <w:type w:val="continuous"/>
          <w:pgSz w:w="11910" w:h="15650"/>
          <w:pgMar w:top="720" w:bottom="280" w:left="1680" w:right="1680"/>
        </w:sectPr>
      </w:pPr>
    </w:p>
    <w:p>
      <w:pPr>
        <w:pStyle w:val="BodyText"/>
        <w:spacing w:before="1"/>
        <w:rPr>
          <w:sz w:val="23"/>
        </w:rPr>
      </w:pPr>
    </w:p>
    <w:p>
      <w:pPr>
        <w:pStyle w:val="ListParagraph"/>
        <w:numPr>
          <w:ilvl w:val="0"/>
          <w:numId w:val="1"/>
        </w:numPr>
        <w:tabs>
          <w:tab w:pos="3343" w:val="left" w:leader="none"/>
        </w:tabs>
        <w:spacing w:line="240" w:lineRule="auto" w:before="98" w:after="0"/>
        <w:ind w:left="3342" w:right="0" w:hanging="240"/>
        <w:jc w:val="left"/>
        <w:rPr>
          <w:sz w:val="20"/>
        </w:rPr>
      </w:pPr>
      <w:bookmarkStart w:name="Stability Criteria" w:id="51"/>
      <w:bookmarkEnd w:id="51"/>
      <w:r>
        <w:rPr/>
      </w:r>
      <w:bookmarkStart w:name="_bookmark27" w:id="52"/>
      <w:bookmarkEnd w:id="52"/>
      <w:r>
        <w:rPr/>
      </w:r>
      <w:bookmarkStart w:name="_bookmark27" w:id="53"/>
      <w:bookmarkEnd w:id="53"/>
      <w:r>
        <w:rPr>
          <w:spacing w:val="-3"/>
          <w:w w:val="105"/>
          <w:sz w:val="20"/>
        </w:rPr>
        <w:t>S</w:t>
      </w:r>
      <w:r>
        <w:rPr>
          <w:spacing w:val="-3"/>
          <w:w w:val="105"/>
          <w:sz w:val="20"/>
        </w:rPr>
        <w:t>TABILITY </w:t>
      </w:r>
      <w:r>
        <w:rPr>
          <w:w w:val="105"/>
          <w:sz w:val="20"/>
        </w:rPr>
        <w:t>CRITERIA</w:t>
      </w:r>
    </w:p>
    <w:p>
      <w:pPr>
        <w:pStyle w:val="BodyText"/>
        <w:spacing w:before="5"/>
        <w:rPr>
          <w:sz w:val="21"/>
        </w:rPr>
      </w:pPr>
    </w:p>
    <w:p>
      <w:pPr>
        <w:pStyle w:val="BodyText"/>
        <w:spacing w:line="240" w:lineRule="exact"/>
        <w:ind w:left="174" w:right="233"/>
        <w:jc w:val="both"/>
      </w:pPr>
      <w:r>
        <w:rPr>
          <w:w w:val="105"/>
        </w:rPr>
        <w:t>In addition to accuracy and efficiency considerations, the constraint reduction matrix </w:t>
      </w:r>
      <w:r>
        <w:rPr>
          <w:rFonts w:ascii="Palatino Linotype" w:hAnsi="Palatino Linotype"/>
        </w:rPr>
        <w:t>‰ </w:t>
      </w:r>
      <w:r>
        <w:rPr>
          <w:w w:val="105"/>
        </w:rPr>
        <w:t>should also be selected to ensure the stability of the resulting POD–TPWL method. In theory, we could attempt to construct an SPD matrix </w:t>
      </w:r>
      <w:r>
        <w:rPr>
          <w:rFonts w:ascii="Palatino Linotype" w:hAnsi="Palatino Linotype"/>
          <w:w w:val="305"/>
        </w:rPr>
        <w:t>‚ </w:t>
      </w:r>
      <w:r>
        <w:rPr>
          <w:w w:val="105"/>
        </w:rPr>
        <w:t>in Equation (</w:t>
      </w:r>
      <w:hyperlink w:history="true" w:anchor="_bookmark22">
        <w:r>
          <w:rPr>
            <w:w w:val="105"/>
          </w:rPr>
          <w:t>27) </w:t>
        </w:r>
      </w:hyperlink>
      <w:r>
        <w:rPr>
          <w:w w:val="105"/>
        </w:rPr>
        <w:t>that also satisfies the </w:t>
      </w:r>
      <w:r>
        <w:rPr>
          <w:spacing w:val="-3"/>
          <w:w w:val="105"/>
        </w:rPr>
        <w:t>Lyapunov </w:t>
      </w:r>
      <w:r>
        <w:rPr>
          <w:w w:val="105"/>
        </w:rPr>
        <w:t>stability criteria. This would provide a guaranteed stable and optimally accurate </w:t>
      </w:r>
      <w:r>
        <w:rPr>
          <w:rFonts w:ascii="Palatino Linotype" w:hAnsi="Palatino Linotype"/>
          <w:spacing w:val="9"/>
          <w:w w:val="105"/>
        </w:rPr>
        <w:t>‰</w:t>
      </w:r>
      <w:r>
        <w:rPr>
          <w:spacing w:val="9"/>
          <w:w w:val="105"/>
        </w:rPr>
        <w:t>. </w:t>
      </w:r>
      <w:r>
        <w:rPr>
          <w:w w:val="105"/>
        </w:rPr>
        <w:t>This approach, how- </w:t>
      </w:r>
      <w:r>
        <w:rPr>
          <w:spacing w:val="-4"/>
          <w:w w:val="105"/>
        </w:rPr>
        <w:t>ever, </w:t>
      </w:r>
      <w:r>
        <w:rPr>
          <w:w w:val="105"/>
        </w:rPr>
        <w:t>would entail coupling Equation (</w:t>
      </w:r>
      <w:hyperlink w:history="true" w:anchor="_bookmark22">
        <w:r>
          <w:rPr>
            <w:w w:val="105"/>
          </w:rPr>
          <w:t>27) </w:t>
        </w:r>
      </w:hyperlink>
      <w:r>
        <w:rPr>
          <w:w w:val="105"/>
        </w:rPr>
        <w:t>with the </w:t>
      </w:r>
      <w:r>
        <w:rPr>
          <w:spacing w:val="-3"/>
          <w:w w:val="105"/>
        </w:rPr>
        <w:t>Lyapunov </w:t>
      </w:r>
      <w:r>
        <w:rPr>
          <w:w w:val="105"/>
        </w:rPr>
        <w:t>equations and solving the resulting matrix</w:t>
      </w:r>
      <w:r>
        <w:rPr>
          <w:spacing w:val="-24"/>
          <w:w w:val="105"/>
        </w:rPr>
        <w:t> </w:t>
      </w:r>
      <w:r>
        <w:rPr>
          <w:w w:val="105"/>
        </w:rPr>
        <w:t>equations.</w:t>
      </w:r>
      <w:r>
        <w:rPr>
          <w:spacing w:val="-23"/>
          <w:w w:val="105"/>
        </w:rPr>
        <w:t> </w:t>
      </w:r>
      <w:r>
        <w:rPr>
          <w:w w:val="105"/>
        </w:rPr>
        <w:t>Such</w:t>
      </w:r>
      <w:r>
        <w:rPr>
          <w:spacing w:val="-24"/>
          <w:w w:val="105"/>
        </w:rPr>
        <w:t> </w:t>
      </w:r>
      <w:r>
        <w:rPr>
          <w:w w:val="105"/>
        </w:rPr>
        <w:t>an</w:t>
      </w:r>
      <w:r>
        <w:rPr>
          <w:spacing w:val="-24"/>
          <w:w w:val="105"/>
        </w:rPr>
        <w:t> </w:t>
      </w:r>
      <w:r>
        <w:rPr>
          <w:w w:val="105"/>
        </w:rPr>
        <w:t>approach</w:t>
      </w:r>
      <w:r>
        <w:rPr>
          <w:spacing w:val="-23"/>
          <w:w w:val="105"/>
        </w:rPr>
        <w:t> </w:t>
      </w:r>
      <w:r>
        <w:rPr>
          <w:w w:val="105"/>
        </w:rPr>
        <w:t>is</w:t>
      </w:r>
      <w:r>
        <w:rPr>
          <w:spacing w:val="-23"/>
          <w:w w:val="105"/>
        </w:rPr>
        <w:t> </w:t>
      </w:r>
      <w:r>
        <w:rPr>
          <w:w w:val="105"/>
        </w:rPr>
        <w:t>unlikely</w:t>
      </w:r>
      <w:r>
        <w:rPr>
          <w:spacing w:val="-24"/>
          <w:w w:val="105"/>
        </w:rPr>
        <w:t> </w:t>
      </w:r>
      <w:r>
        <w:rPr>
          <w:w w:val="105"/>
        </w:rPr>
        <w:t>to</w:t>
      </w:r>
      <w:r>
        <w:rPr>
          <w:spacing w:val="-24"/>
          <w:w w:val="105"/>
        </w:rPr>
        <w:t> </w:t>
      </w:r>
      <w:r>
        <w:rPr>
          <w:w w:val="105"/>
        </w:rPr>
        <w:t>be</w:t>
      </w:r>
      <w:r>
        <w:rPr>
          <w:spacing w:val="-24"/>
          <w:w w:val="105"/>
        </w:rPr>
        <w:t> </w:t>
      </w:r>
      <w:r>
        <w:rPr>
          <w:w w:val="105"/>
        </w:rPr>
        <w:t>computationally</w:t>
      </w:r>
      <w:r>
        <w:rPr>
          <w:spacing w:val="-23"/>
          <w:w w:val="105"/>
        </w:rPr>
        <w:t> </w:t>
      </w:r>
      <w:r>
        <w:rPr>
          <w:w w:val="105"/>
        </w:rPr>
        <w:t>tractable</w:t>
      </w:r>
      <w:r>
        <w:rPr>
          <w:spacing w:val="-24"/>
          <w:w w:val="105"/>
        </w:rPr>
        <w:t> </w:t>
      </w:r>
      <w:r>
        <w:rPr>
          <w:w w:val="105"/>
        </w:rPr>
        <w:t>for</w:t>
      </w:r>
      <w:r>
        <w:rPr>
          <w:spacing w:val="-24"/>
          <w:w w:val="105"/>
        </w:rPr>
        <w:t> </w:t>
      </w:r>
      <w:r>
        <w:rPr>
          <w:w w:val="105"/>
        </w:rPr>
        <w:t>high-dimensional subsurface</w:t>
      </w:r>
      <w:r>
        <w:rPr>
          <w:spacing w:val="-11"/>
          <w:w w:val="105"/>
        </w:rPr>
        <w:t> </w:t>
      </w:r>
      <w:r>
        <w:rPr>
          <w:w w:val="105"/>
        </w:rPr>
        <w:t>flow</w:t>
      </w:r>
      <w:r>
        <w:rPr>
          <w:spacing w:val="-10"/>
          <w:w w:val="105"/>
        </w:rPr>
        <w:t> </w:t>
      </w:r>
      <w:r>
        <w:rPr>
          <w:w w:val="105"/>
        </w:rPr>
        <w:t>problems.</w:t>
      </w:r>
      <w:r>
        <w:rPr>
          <w:spacing w:val="-10"/>
          <w:w w:val="105"/>
        </w:rPr>
        <w:t> </w:t>
      </w:r>
      <w:r>
        <w:rPr>
          <w:w w:val="105"/>
        </w:rPr>
        <w:t>Therefore,</w:t>
      </w:r>
      <w:r>
        <w:rPr>
          <w:spacing w:val="-10"/>
          <w:w w:val="105"/>
        </w:rPr>
        <w:t> </w:t>
      </w:r>
      <w:r>
        <w:rPr>
          <w:w w:val="105"/>
        </w:rPr>
        <w:t>in</w:t>
      </w:r>
      <w:r>
        <w:rPr>
          <w:spacing w:val="-10"/>
          <w:w w:val="105"/>
        </w:rPr>
        <w:t> </w:t>
      </w:r>
      <w:r>
        <w:rPr>
          <w:w w:val="105"/>
        </w:rPr>
        <w:t>this</w:t>
      </w:r>
      <w:r>
        <w:rPr>
          <w:spacing w:val="-10"/>
          <w:w w:val="105"/>
        </w:rPr>
        <w:t> </w:t>
      </w:r>
      <w:r>
        <w:rPr>
          <w:w w:val="105"/>
        </w:rPr>
        <w:t>work,</w:t>
      </w:r>
      <w:r>
        <w:rPr>
          <w:spacing w:val="-11"/>
          <w:w w:val="105"/>
        </w:rPr>
        <w:t> </w:t>
      </w:r>
      <w:r>
        <w:rPr>
          <w:w w:val="105"/>
        </w:rPr>
        <w:t>we</w:t>
      </w:r>
      <w:r>
        <w:rPr>
          <w:spacing w:val="-10"/>
          <w:w w:val="105"/>
        </w:rPr>
        <w:t> </w:t>
      </w:r>
      <w:r>
        <w:rPr>
          <w:w w:val="105"/>
        </w:rPr>
        <w:t>start</w:t>
      </w:r>
      <w:r>
        <w:rPr>
          <w:spacing w:val="-10"/>
          <w:w w:val="105"/>
        </w:rPr>
        <w:t> </w:t>
      </w:r>
      <w:r>
        <w:rPr>
          <w:w w:val="105"/>
        </w:rPr>
        <w:t>with</w:t>
      </w:r>
      <w:r>
        <w:rPr>
          <w:spacing w:val="-10"/>
          <w:w w:val="105"/>
        </w:rPr>
        <w:t> </w:t>
      </w:r>
      <w:r>
        <w:rPr>
          <w:w w:val="105"/>
        </w:rPr>
        <w:t>constraint</w:t>
      </w:r>
      <w:r>
        <w:rPr>
          <w:spacing w:val="-10"/>
          <w:w w:val="105"/>
        </w:rPr>
        <w:t> </w:t>
      </w:r>
      <w:r>
        <w:rPr>
          <w:w w:val="105"/>
        </w:rPr>
        <w:t>reduction</w:t>
      </w:r>
      <w:r>
        <w:rPr>
          <w:spacing w:val="-10"/>
          <w:w w:val="105"/>
        </w:rPr>
        <w:t> </w:t>
      </w:r>
      <w:r>
        <w:rPr>
          <w:w w:val="105"/>
        </w:rPr>
        <w:t>methods</w:t>
      </w:r>
      <w:r>
        <w:rPr>
          <w:spacing w:val="-11"/>
          <w:w w:val="105"/>
        </w:rPr>
        <w:t> </w:t>
      </w:r>
      <w:r>
        <w:rPr>
          <w:w w:val="105"/>
        </w:rPr>
        <w:t>that satisfy</w:t>
      </w:r>
      <w:r>
        <w:rPr>
          <w:spacing w:val="-7"/>
          <w:w w:val="105"/>
        </w:rPr>
        <w:t> </w:t>
      </w:r>
      <w:r>
        <w:rPr>
          <w:w w:val="105"/>
        </w:rPr>
        <w:t>Equation</w:t>
      </w:r>
      <w:r>
        <w:rPr>
          <w:spacing w:val="-6"/>
          <w:w w:val="105"/>
        </w:rPr>
        <w:t> </w:t>
      </w:r>
      <w:r>
        <w:rPr>
          <w:w w:val="105"/>
        </w:rPr>
        <w:t>(</w:t>
      </w:r>
      <w:hyperlink w:history="true" w:anchor="_bookmark22">
        <w:r>
          <w:rPr>
            <w:w w:val="105"/>
          </w:rPr>
          <w:t>27)</w:t>
        </w:r>
        <w:r>
          <w:rPr>
            <w:spacing w:val="-6"/>
            <w:w w:val="105"/>
          </w:rPr>
          <w:t> </w:t>
        </w:r>
      </w:hyperlink>
      <w:r>
        <w:rPr>
          <w:w w:val="105"/>
        </w:rPr>
        <w:t>and</w:t>
      </w:r>
      <w:r>
        <w:rPr>
          <w:spacing w:val="-6"/>
          <w:w w:val="105"/>
        </w:rPr>
        <w:t> </w:t>
      </w:r>
      <w:r>
        <w:rPr>
          <w:w w:val="105"/>
        </w:rPr>
        <w:t>then</w:t>
      </w:r>
      <w:r>
        <w:rPr>
          <w:spacing w:val="-6"/>
          <w:w w:val="105"/>
        </w:rPr>
        <w:t> </w:t>
      </w:r>
      <w:r>
        <w:rPr>
          <w:w w:val="105"/>
        </w:rPr>
        <w:t>consider</w:t>
      </w:r>
      <w:r>
        <w:rPr>
          <w:spacing w:val="-7"/>
          <w:w w:val="105"/>
        </w:rPr>
        <w:t> </w:t>
      </w:r>
      <w:r>
        <w:rPr>
          <w:w w:val="105"/>
        </w:rPr>
        <w:t>methods</w:t>
      </w:r>
      <w:r>
        <w:rPr>
          <w:spacing w:val="-6"/>
          <w:w w:val="105"/>
        </w:rPr>
        <w:t> </w:t>
      </w:r>
      <w:r>
        <w:rPr>
          <w:w w:val="105"/>
        </w:rPr>
        <w:t>to</w:t>
      </w:r>
      <w:r>
        <w:rPr>
          <w:spacing w:val="-6"/>
          <w:w w:val="105"/>
        </w:rPr>
        <w:t> </w:t>
      </w:r>
      <w:r>
        <w:rPr>
          <w:w w:val="105"/>
        </w:rPr>
        <w:t>assess</w:t>
      </w:r>
      <w:r>
        <w:rPr>
          <w:spacing w:val="-6"/>
          <w:w w:val="105"/>
        </w:rPr>
        <w:t> </w:t>
      </w:r>
      <w:r>
        <w:rPr>
          <w:w w:val="105"/>
        </w:rPr>
        <w:t>and</w:t>
      </w:r>
      <w:r>
        <w:rPr>
          <w:spacing w:val="-6"/>
          <w:w w:val="105"/>
        </w:rPr>
        <w:t> </w:t>
      </w:r>
      <w:r>
        <w:rPr>
          <w:w w:val="105"/>
        </w:rPr>
        <w:t>enhance</w:t>
      </w:r>
      <w:r>
        <w:rPr>
          <w:spacing w:val="-6"/>
          <w:w w:val="105"/>
        </w:rPr>
        <w:t> </w:t>
      </w:r>
      <w:r>
        <w:rPr>
          <w:w w:val="105"/>
        </w:rPr>
        <w:t>their</w:t>
      </w:r>
      <w:r>
        <w:rPr>
          <w:spacing w:val="-7"/>
          <w:w w:val="105"/>
        </w:rPr>
        <w:t> </w:t>
      </w:r>
      <w:r>
        <w:rPr>
          <w:w w:val="105"/>
        </w:rPr>
        <w:t>stability.</w:t>
      </w:r>
    </w:p>
    <w:p>
      <w:pPr>
        <w:pStyle w:val="BodyText"/>
        <w:spacing w:line="244" w:lineRule="auto" w:before="5"/>
        <w:ind w:left="174" w:right="233" w:firstLine="205"/>
        <w:jc w:val="both"/>
      </w:pPr>
      <w:r>
        <w:rPr/>
        <w:pict>
          <v:shape style="position:absolute;margin-left:447.612pt;margin-top:72.788795pt;width:7.1pt;height:18.650pt;mso-position-horizontal-relative:page;mso-position-vertical-relative:paragraph;z-index:-17093120" type="#_x0000_t202" filled="false" stroked="false">
            <v:textbox inset="0,0,0,0">
              <w:txbxContent>
                <w:p>
                  <w:pPr>
                    <w:pStyle w:val="BodyText"/>
                    <w:spacing w:line="220" w:lineRule="exact"/>
                  </w:pPr>
                  <w:r>
                    <w:rPr>
                      <w:w w:val="130"/>
                    </w:rPr>
                    <w:t>~</w:t>
                  </w:r>
                </w:p>
              </w:txbxContent>
            </v:textbox>
            <w10:wrap type="none"/>
          </v:shape>
        </w:pict>
      </w:r>
      <w:r>
        <w:rPr>
          <w:w w:val="105"/>
        </w:rPr>
        <w:t>The</w:t>
      </w:r>
      <w:r>
        <w:rPr>
          <w:spacing w:val="-21"/>
          <w:w w:val="105"/>
        </w:rPr>
        <w:t> </w:t>
      </w:r>
      <w:r>
        <w:rPr>
          <w:w w:val="105"/>
        </w:rPr>
        <w:t>stability</w:t>
      </w:r>
      <w:r>
        <w:rPr>
          <w:spacing w:val="-20"/>
          <w:w w:val="105"/>
        </w:rPr>
        <w:t> </w:t>
      </w:r>
      <w:r>
        <w:rPr>
          <w:w w:val="105"/>
        </w:rPr>
        <w:t>of</w:t>
      </w:r>
      <w:r>
        <w:rPr>
          <w:spacing w:val="-21"/>
          <w:w w:val="105"/>
        </w:rPr>
        <w:t> </w:t>
      </w:r>
      <w:r>
        <w:rPr>
          <w:spacing w:val="-3"/>
          <w:w w:val="105"/>
        </w:rPr>
        <w:t>ROMs</w:t>
      </w:r>
      <w:r>
        <w:rPr>
          <w:spacing w:val="-20"/>
          <w:w w:val="105"/>
        </w:rPr>
        <w:t> </w:t>
      </w:r>
      <w:r>
        <w:rPr>
          <w:w w:val="105"/>
        </w:rPr>
        <w:t>based</w:t>
      </w:r>
      <w:r>
        <w:rPr>
          <w:spacing w:val="-21"/>
          <w:w w:val="105"/>
        </w:rPr>
        <w:t> </w:t>
      </w:r>
      <w:r>
        <w:rPr>
          <w:w w:val="105"/>
        </w:rPr>
        <w:t>on</w:t>
      </w:r>
      <w:r>
        <w:rPr>
          <w:spacing w:val="-20"/>
          <w:w w:val="105"/>
        </w:rPr>
        <w:t> </w:t>
      </w:r>
      <w:r>
        <w:rPr>
          <w:w w:val="105"/>
        </w:rPr>
        <w:t>TPWL</w:t>
      </w:r>
      <w:r>
        <w:rPr>
          <w:spacing w:val="-22"/>
          <w:w w:val="105"/>
        </w:rPr>
        <w:t> </w:t>
      </w:r>
      <w:r>
        <w:rPr>
          <w:w w:val="105"/>
        </w:rPr>
        <w:t>was</w:t>
      </w:r>
      <w:r>
        <w:rPr>
          <w:spacing w:val="-20"/>
          <w:w w:val="105"/>
        </w:rPr>
        <w:t> </w:t>
      </w:r>
      <w:r>
        <w:rPr>
          <w:w w:val="105"/>
        </w:rPr>
        <w:t>first</w:t>
      </w:r>
      <w:r>
        <w:rPr>
          <w:spacing w:val="-21"/>
          <w:w w:val="105"/>
        </w:rPr>
        <w:t> </w:t>
      </w:r>
      <w:r>
        <w:rPr>
          <w:w w:val="105"/>
        </w:rPr>
        <w:t>considered</w:t>
      </w:r>
      <w:r>
        <w:rPr>
          <w:spacing w:val="-21"/>
          <w:w w:val="105"/>
        </w:rPr>
        <w:t> </w:t>
      </w:r>
      <w:r>
        <w:rPr>
          <w:w w:val="105"/>
        </w:rPr>
        <w:t>in</w:t>
      </w:r>
      <w:r>
        <w:rPr>
          <w:spacing w:val="-20"/>
          <w:w w:val="105"/>
        </w:rPr>
        <w:t> </w:t>
      </w:r>
      <w:hyperlink w:history="true" w:anchor="_bookmark75">
        <w:r>
          <w:rPr>
            <w:w w:val="105"/>
          </w:rPr>
          <w:t>[20],</w:t>
        </w:r>
        <w:r>
          <w:rPr>
            <w:spacing w:val="-21"/>
            <w:w w:val="105"/>
          </w:rPr>
          <w:t> </w:t>
        </w:r>
      </w:hyperlink>
      <w:r>
        <w:rPr>
          <w:w w:val="105"/>
        </w:rPr>
        <w:t>which</w:t>
      </w:r>
      <w:r>
        <w:rPr>
          <w:spacing w:val="-20"/>
          <w:w w:val="105"/>
        </w:rPr>
        <w:t> </w:t>
      </w:r>
      <w:r>
        <w:rPr>
          <w:w w:val="105"/>
        </w:rPr>
        <w:t>addressed</w:t>
      </w:r>
      <w:r>
        <w:rPr>
          <w:spacing w:val="-22"/>
          <w:w w:val="105"/>
        </w:rPr>
        <w:t> </w:t>
      </w:r>
      <w:r>
        <w:rPr>
          <w:w w:val="105"/>
        </w:rPr>
        <w:t>order</w:t>
      </w:r>
      <w:r>
        <w:rPr>
          <w:spacing w:val="-20"/>
          <w:w w:val="105"/>
        </w:rPr>
        <w:t> </w:t>
      </w:r>
      <w:r>
        <w:rPr>
          <w:w w:val="105"/>
        </w:rPr>
        <w:t>reduc- tion</w:t>
      </w:r>
      <w:r>
        <w:rPr>
          <w:spacing w:val="-8"/>
          <w:w w:val="105"/>
        </w:rPr>
        <w:t> </w:t>
      </w:r>
      <w:r>
        <w:rPr>
          <w:w w:val="105"/>
        </w:rPr>
        <w:t>of</w:t>
      </w:r>
      <w:r>
        <w:rPr>
          <w:spacing w:val="-7"/>
          <w:w w:val="105"/>
        </w:rPr>
        <w:t> </w:t>
      </w:r>
      <w:r>
        <w:rPr>
          <w:w w:val="105"/>
        </w:rPr>
        <w:t>nonlinear</w:t>
      </w:r>
      <w:r>
        <w:rPr>
          <w:spacing w:val="-8"/>
          <w:w w:val="105"/>
        </w:rPr>
        <w:t> </w:t>
      </w:r>
      <w:r>
        <w:rPr>
          <w:w w:val="105"/>
        </w:rPr>
        <w:t>ODE</w:t>
      </w:r>
      <w:r>
        <w:rPr>
          <w:spacing w:val="-7"/>
          <w:w w:val="105"/>
        </w:rPr>
        <w:t> </w:t>
      </w:r>
      <w:r>
        <w:rPr>
          <w:w w:val="105"/>
        </w:rPr>
        <w:t>systems.</w:t>
      </w:r>
      <w:r>
        <w:rPr>
          <w:spacing w:val="-8"/>
          <w:w w:val="105"/>
        </w:rPr>
        <w:t> </w:t>
      </w:r>
      <w:r>
        <w:rPr>
          <w:w w:val="105"/>
        </w:rPr>
        <w:t>In</w:t>
      </w:r>
      <w:r>
        <w:rPr>
          <w:spacing w:val="-7"/>
          <w:w w:val="105"/>
        </w:rPr>
        <w:t> </w:t>
      </w:r>
      <w:r>
        <w:rPr>
          <w:w w:val="105"/>
        </w:rPr>
        <w:t>that</w:t>
      </w:r>
      <w:r>
        <w:rPr>
          <w:spacing w:val="-8"/>
          <w:w w:val="105"/>
        </w:rPr>
        <w:t> </w:t>
      </w:r>
      <w:r>
        <w:rPr>
          <w:w w:val="105"/>
        </w:rPr>
        <w:t>work,</w:t>
      </w:r>
      <w:r>
        <w:rPr>
          <w:spacing w:val="-7"/>
          <w:w w:val="105"/>
        </w:rPr>
        <w:t> </w:t>
      </w:r>
      <w:r>
        <w:rPr>
          <w:w w:val="105"/>
        </w:rPr>
        <w:t>the</w:t>
      </w:r>
      <w:r>
        <w:rPr>
          <w:spacing w:val="-7"/>
          <w:w w:val="105"/>
        </w:rPr>
        <w:t> </w:t>
      </w:r>
      <w:r>
        <w:rPr>
          <w:w w:val="105"/>
        </w:rPr>
        <w:t>piecewise</w:t>
      </w:r>
      <w:r>
        <w:rPr>
          <w:spacing w:val="-8"/>
          <w:w w:val="105"/>
        </w:rPr>
        <w:t> </w:t>
      </w:r>
      <w:r>
        <w:rPr>
          <w:w w:val="105"/>
        </w:rPr>
        <w:t>linear</w:t>
      </w:r>
      <w:r>
        <w:rPr>
          <w:spacing w:val="-7"/>
          <w:w w:val="105"/>
        </w:rPr>
        <w:t> </w:t>
      </w:r>
      <w:r>
        <w:rPr>
          <w:w w:val="105"/>
        </w:rPr>
        <w:t>reduced-order</w:t>
      </w:r>
      <w:r>
        <w:rPr>
          <w:spacing w:val="-8"/>
          <w:w w:val="105"/>
        </w:rPr>
        <w:t> </w:t>
      </w:r>
      <w:r>
        <w:rPr>
          <w:w w:val="105"/>
        </w:rPr>
        <w:t>ODE</w:t>
      </w:r>
      <w:r>
        <w:rPr>
          <w:spacing w:val="-7"/>
          <w:w w:val="105"/>
        </w:rPr>
        <w:t> </w:t>
      </w:r>
      <w:r>
        <w:rPr>
          <w:w w:val="105"/>
        </w:rPr>
        <w:t>system</w:t>
      </w:r>
      <w:r>
        <w:rPr>
          <w:spacing w:val="-8"/>
          <w:w w:val="105"/>
        </w:rPr>
        <w:t> </w:t>
      </w:r>
      <w:r>
        <w:rPr>
          <w:w w:val="105"/>
        </w:rPr>
        <w:t>was deemed</w:t>
      </w:r>
      <w:r>
        <w:rPr>
          <w:spacing w:val="-9"/>
          <w:w w:val="105"/>
        </w:rPr>
        <w:t> </w:t>
      </w:r>
      <w:r>
        <w:rPr>
          <w:w w:val="105"/>
        </w:rPr>
        <w:t>stable</w:t>
      </w:r>
      <w:r>
        <w:rPr>
          <w:spacing w:val="-8"/>
          <w:w w:val="105"/>
        </w:rPr>
        <w:t> </w:t>
      </w:r>
      <w:r>
        <w:rPr>
          <w:w w:val="105"/>
        </w:rPr>
        <w:t>when</w:t>
      </w:r>
      <w:r>
        <w:rPr>
          <w:spacing w:val="-9"/>
          <w:w w:val="105"/>
        </w:rPr>
        <w:t> </w:t>
      </w:r>
      <w:r>
        <w:rPr>
          <w:w w:val="105"/>
        </w:rPr>
        <w:t>the</w:t>
      </w:r>
      <w:r>
        <w:rPr>
          <w:spacing w:val="-8"/>
          <w:w w:val="105"/>
        </w:rPr>
        <w:t> </w:t>
      </w:r>
      <w:r>
        <w:rPr>
          <w:w w:val="105"/>
        </w:rPr>
        <w:t>coefficient</w:t>
      </w:r>
      <w:r>
        <w:rPr>
          <w:spacing w:val="-9"/>
          <w:w w:val="105"/>
        </w:rPr>
        <w:t> </w:t>
      </w:r>
      <w:r>
        <w:rPr>
          <w:w w:val="105"/>
        </w:rPr>
        <w:t>matrix</w:t>
      </w:r>
      <w:r>
        <w:rPr>
          <w:spacing w:val="-8"/>
          <w:w w:val="105"/>
        </w:rPr>
        <w:t> </w:t>
      </w:r>
      <w:r>
        <w:rPr>
          <w:w w:val="105"/>
        </w:rPr>
        <w:t>of</w:t>
      </w:r>
      <w:r>
        <w:rPr>
          <w:spacing w:val="-9"/>
          <w:w w:val="105"/>
        </w:rPr>
        <w:t> </w:t>
      </w:r>
      <w:r>
        <w:rPr>
          <w:w w:val="105"/>
        </w:rPr>
        <w:t>the</w:t>
      </w:r>
      <w:r>
        <w:rPr>
          <w:spacing w:val="-8"/>
          <w:w w:val="105"/>
        </w:rPr>
        <w:t> </w:t>
      </w:r>
      <w:r>
        <w:rPr>
          <w:w w:val="105"/>
        </w:rPr>
        <w:t>linear</w:t>
      </w:r>
      <w:r>
        <w:rPr>
          <w:spacing w:val="-9"/>
          <w:w w:val="105"/>
        </w:rPr>
        <w:t> </w:t>
      </w:r>
      <w:r>
        <w:rPr>
          <w:w w:val="105"/>
        </w:rPr>
        <w:t>ODE</w:t>
      </w:r>
      <w:r>
        <w:rPr>
          <w:spacing w:val="-8"/>
          <w:w w:val="105"/>
        </w:rPr>
        <w:t> </w:t>
      </w:r>
      <w:r>
        <w:rPr>
          <w:w w:val="105"/>
        </w:rPr>
        <w:t>system</w:t>
      </w:r>
      <w:r>
        <w:rPr>
          <w:spacing w:val="-9"/>
          <w:w w:val="105"/>
        </w:rPr>
        <w:t> </w:t>
      </w:r>
      <w:r>
        <w:rPr>
          <w:w w:val="105"/>
        </w:rPr>
        <w:t>at</w:t>
      </w:r>
      <w:r>
        <w:rPr>
          <w:spacing w:val="-8"/>
          <w:w w:val="105"/>
        </w:rPr>
        <w:t> </w:t>
      </w:r>
      <w:r>
        <w:rPr>
          <w:w w:val="105"/>
        </w:rPr>
        <w:t>each</w:t>
      </w:r>
      <w:r>
        <w:rPr>
          <w:spacing w:val="-9"/>
          <w:w w:val="105"/>
        </w:rPr>
        <w:t> </w:t>
      </w:r>
      <w:r>
        <w:rPr>
          <w:w w:val="105"/>
        </w:rPr>
        <w:t>linearization</w:t>
      </w:r>
      <w:r>
        <w:rPr>
          <w:spacing w:val="-8"/>
          <w:w w:val="105"/>
        </w:rPr>
        <w:t> </w:t>
      </w:r>
      <w:r>
        <w:rPr>
          <w:w w:val="105"/>
        </w:rPr>
        <w:t>step</w:t>
      </w:r>
      <w:r>
        <w:rPr>
          <w:spacing w:val="-9"/>
          <w:w w:val="105"/>
        </w:rPr>
        <w:t> </w:t>
      </w:r>
      <w:r>
        <w:rPr>
          <w:w w:val="105"/>
        </w:rPr>
        <w:t>is</w:t>
      </w:r>
      <w:r>
        <w:rPr>
          <w:spacing w:val="-8"/>
          <w:w w:val="105"/>
        </w:rPr>
        <w:t> </w:t>
      </w:r>
      <w:r>
        <w:rPr>
          <w:w w:val="105"/>
        </w:rPr>
        <w:t>a Hurwitz matrix (all eigenvalues </w:t>
      </w:r>
      <w:r>
        <w:rPr>
          <w:spacing w:val="-3"/>
          <w:w w:val="105"/>
        </w:rPr>
        <w:t>have negative </w:t>
      </w:r>
      <w:r>
        <w:rPr>
          <w:w w:val="105"/>
        </w:rPr>
        <w:t>real part). Bond and Daniel </w:t>
      </w:r>
      <w:hyperlink w:history="true" w:anchor="_bookmark85">
        <w:r>
          <w:rPr>
            <w:w w:val="105"/>
          </w:rPr>
          <w:t>[31] </w:t>
        </w:r>
      </w:hyperlink>
      <w:r>
        <w:rPr>
          <w:w w:val="105"/>
        </w:rPr>
        <w:t>considered</w:t>
      </w:r>
      <w:r>
        <w:rPr>
          <w:spacing w:val="-23"/>
          <w:w w:val="105"/>
        </w:rPr>
        <w:t> </w:t>
      </w:r>
      <w:r>
        <w:rPr>
          <w:spacing w:val="-3"/>
          <w:w w:val="105"/>
        </w:rPr>
        <w:t>ROMs </w:t>
      </w:r>
      <w:r>
        <w:rPr>
          <w:w w:val="105"/>
        </w:rPr>
        <w:t>for</w:t>
      </w:r>
      <w:r>
        <w:rPr>
          <w:spacing w:val="-17"/>
          <w:w w:val="105"/>
        </w:rPr>
        <w:t> </w:t>
      </w:r>
      <w:r>
        <w:rPr>
          <w:w w:val="105"/>
        </w:rPr>
        <w:t>linear</w:t>
      </w:r>
      <w:r>
        <w:rPr>
          <w:spacing w:val="-17"/>
          <w:w w:val="105"/>
        </w:rPr>
        <w:t> </w:t>
      </w:r>
      <w:r>
        <w:rPr>
          <w:w w:val="105"/>
        </w:rPr>
        <w:t>time-invariant</w:t>
      </w:r>
      <w:r>
        <w:rPr>
          <w:spacing w:val="-16"/>
          <w:w w:val="105"/>
        </w:rPr>
        <w:t> </w:t>
      </w:r>
      <w:r>
        <w:rPr>
          <w:w w:val="105"/>
        </w:rPr>
        <w:t>ODE</w:t>
      </w:r>
      <w:r>
        <w:rPr>
          <w:spacing w:val="-17"/>
          <w:w w:val="105"/>
        </w:rPr>
        <w:t> </w:t>
      </w:r>
      <w:r>
        <w:rPr>
          <w:w w:val="105"/>
        </w:rPr>
        <w:t>systems</w:t>
      </w:r>
      <w:r>
        <w:rPr>
          <w:spacing w:val="-17"/>
          <w:w w:val="105"/>
        </w:rPr>
        <w:t> </w:t>
      </w:r>
      <w:r>
        <w:rPr>
          <w:w w:val="105"/>
        </w:rPr>
        <w:t>and</w:t>
      </w:r>
      <w:r>
        <w:rPr>
          <w:spacing w:val="-16"/>
          <w:w w:val="105"/>
        </w:rPr>
        <w:t> </w:t>
      </w:r>
      <w:r>
        <w:rPr>
          <w:w w:val="105"/>
        </w:rPr>
        <w:t>proposed</w:t>
      </w:r>
      <w:r>
        <w:rPr>
          <w:spacing w:val="-17"/>
          <w:w w:val="105"/>
        </w:rPr>
        <w:t> </w:t>
      </w:r>
      <w:r>
        <w:rPr>
          <w:w w:val="105"/>
        </w:rPr>
        <w:t>that</w:t>
      </w:r>
      <w:r>
        <w:rPr>
          <w:spacing w:val="-16"/>
          <w:w w:val="105"/>
        </w:rPr>
        <w:t> </w:t>
      </w:r>
      <w:r>
        <w:rPr>
          <w:rFonts w:ascii="Palatino Linotype" w:hAnsi="Palatino Linotype"/>
        </w:rPr>
        <w:t>‰</w:t>
      </w:r>
      <w:r>
        <w:rPr>
          <w:rFonts w:ascii="Palatino Linotype" w:hAnsi="Palatino Linotype"/>
          <w:spacing w:val="-1"/>
        </w:rPr>
        <w:t> </w:t>
      </w:r>
      <w:r>
        <w:rPr>
          <w:w w:val="105"/>
        </w:rPr>
        <w:t>be</w:t>
      </w:r>
      <w:r>
        <w:rPr>
          <w:spacing w:val="-17"/>
          <w:w w:val="105"/>
        </w:rPr>
        <w:t> </w:t>
      </w:r>
      <w:r>
        <w:rPr>
          <w:w w:val="105"/>
        </w:rPr>
        <w:t>chosen</w:t>
      </w:r>
      <w:r>
        <w:rPr>
          <w:spacing w:val="-17"/>
          <w:w w:val="105"/>
        </w:rPr>
        <w:t> </w:t>
      </w:r>
      <w:r>
        <w:rPr>
          <w:w w:val="105"/>
        </w:rPr>
        <w:t>to</w:t>
      </w:r>
      <w:r>
        <w:rPr>
          <w:spacing w:val="-16"/>
          <w:w w:val="105"/>
        </w:rPr>
        <w:t> </w:t>
      </w:r>
      <w:r>
        <w:rPr>
          <w:w w:val="105"/>
        </w:rPr>
        <w:t>guarantee</w:t>
      </w:r>
      <w:r>
        <w:rPr>
          <w:spacing w:val="-17"/>
          <w:w w:val="105"/>
        </w:rPr>
        <w:t> </w:t>
      </w:r>
      <w:r>
        <w:rPr>
          <w:w w:val="105"/>
        </w:rPr>
        <w:t>stability</w:t>
      </w:r>
      <w:r>
        <w:rPr>
          <w:spacing w:val="-16"/>
          <w:w w:val="105"/>
        </w:rPr>
        <w:t> </w:t>
      </w:r>
      <w:r>
        <w:rPr>
          <w:w w:val="105"/>
        </w:rPr>
        <w:t>by</w:t>
      </w:r>
      <w:r>
        <w:rPr>
          <w:spacing w:val="-17"/>
          <w:w w:val="105"/>
        </w:rPr>
        <w:t> </w:t>
      </w:r>
      <w:r>
        <w:rPr>
          <w:w w:val="105"/>
        </w:rPr>
        <w:t>sat- isfying</w:t>
      </w:r>
      <w:r>
        <w:rPr>
          <w:spacing w:val="-12"/>
          <w:w w:val="105"/>
        </w:rPr>
        <w:t> </w:t>
      </w:r>
      <w:r>
        <w:rPr>
          <w:w w:val="105"/>
        </w:rPr>
        <w:t>the</w:t>
      </w:r>
      <w:r>
        <w:rPr>
          <w:spacing w:val="-11"/>
          <w:w w:val="105"/>
        </w:rPr>
        <w:t> </w:t>
      </w:r>
      <w:r>
        <w:rPr>
          <w:spacing w:val="-3"/>
          <w:w w:val="105"/>
        </w:rPr>
        <w:t>Lyapunov</w:t>
      </w:r>
      <w:r>
        <w:rPr>
          <w:spacing w:val="-11"/>
          <w:w w:val="105"/>
        </w:rPr>
        <w:t> </w:t>
      </w:r>
      <w:r>
        <w:rPr>
          <w:w w:val="105"/>
        </w:rPr>
        <w:t>equations</w:t>
      </w:r>
      <w:r>
        <w:rPr>
          <w:spacing w:val="-11"/>
          <w:w w:val="105"/>
        </w:rPr>
        <w:t> </w:t>
      </w:r>
      <w:r>
        <w:rPr>
          <w:w w:val="105"/>
        </w:rPr>
        <w:t>of</w:t>
      </w:r>
      <w:r>
        <w:rPr>
          <w:spacing w:val="-11"/>
          <w:w w:val="105"/>
        </w:rPr>
        <w:t> </w:t>
      </w:r>
      <w:r>
        <w:rPr>
          <w:w w:val="105"/>
        </w:rPr>
        <w:t>the</w:t>
      </w:r>
      <w:r>
        <w:rPr>
          <w:spacing w:val="-11"/>
          <w:w w:val="105"/>
        </w:rPr>
        <w:t> </w:t>
      </w:r>
      <w:r>
        <w:rPr>
          <w:w w:val="105"/>
        </w:rPr>
        <w:t>reduced</w:t>
      </w:r>
      <w:r>
        <w:rPr>
          <w:spacing w:val="-11"/>
          <w:w w:val="105"/>
        </w:rPr>
        <w:t> </w:t>
      </w:r>
      <w:r>
        <w:rPr>
          <w:w w:val="105"/>
        </w:rPr>
        <w:t>system.</w:t>
      </w:r>
      <w:r>
        <w:rPr>
          <w:spacing w:val="-11"/>
          <w:w w:val="105"/>
        </w:rPr>
        <w:t> </w:t>
      </w:r>
      <w:r>
        <w:rPr>
          <w:spacing w:val="-4"/>
          <w:w w:val="105"/>
        </w:rPr>
        <w:t>However,</w:t>
      </w:r>
      <w:r>
        <w:rPr>
          <w:spacing w:val="-11"/>
          <w:w w:val="105"/>
        </w:rPr>
        <w:t> </w:t>
      </w:r>
      <w:r>
        <w:rPr>
          <w:w w:val="105"/>
        </w:rPr>
        <w:t>their</w:t>
      </w:r>
      <w:r>
        <w:rPr>
          <w:spacing w:val="-11"/>
          <w:w w:val="105"/>
        </w:rPr>
        <w:t> </w:t>
      </w:r>
      <w:r>
        <w:rPr>
          <w:w w:val="105"/>
        </w:rPr>
        <w:t>approach</w:t>
      </w:r>
      <w:r>
        <w:rPr>
          <w:spacing w:val="-11"/>
          <w:w w:val="105"/>
        </w:rPr>
        <w:t> </w:t>
      </w:r>
      <w:r>
        <w:rPr>
          <w:spacing w:val="-3"/>
          <w:w w:val="105"/>
        </w:rPr>
        <w:t>involves</w:t>
      </w:r>
      <w:r>
        <w:rPr>
          <w:spacing w:val="-11"/>
          <w:w w:val="105"/>
        </w:rPr>
        <w:t> </w:t>
      </w:r>
      <w:r>
        <w:rPr>
          <w:w w:val="105"/>
        </w:rPr>
        <w:t>solving</w:t>
      </w:r>
      <w:r>
        <w:rPr>
          <w:spacing w:val="-11"/>
          <w:w w:val="105"/>
        </w:rPr>
        <w:t> </w:t>
      </w:r>
      <w:r>
        <w:rPr>
          <w:w w:val="105"/>
        </w:rPr>
        <w:t>a matrix</w:t>
      </w:r>
      <w:r>
        <w:rPr>
          <w:spacing w:val="-16"/>
          <w:w w:val="105"/>
        </w:rPr>
        <w:t> </w:t>
      </w:r>
      <w:r>
        <w:rPr>
          <w:w w:val="105"/>
        </w:rPr>
        <w:t>optimization</w:t>
      </w:r>
      <w:r>
        <w:rPr>
          <w:spacing w:val="-15"/>
          <w:w w:val="105"/>
        </w:rPr>
        <w:t> </w:t>
      </w:r>
      <w:r>
        <w:rPr>
          <w:w w:val="105"/>
        </w:rPr>
        <w:t>problem,</w:t>
      </w:r>
      <w:r>
        <w:rPr>
          <w:spacing w:val="-15"/>
          <w:w w:val="105"/>
        </w:rPr>
        <w:t> </w:t>
      </w:r>
      <w:r>
        <w:rPr>
          <w:w w:val="105"/>
        </w:rPr>
        <w:t>which</w:t>
      </w:r>
      <w:r>
        <w:rPr>
          <w:spacing w:val="-16"/>
          <w:w w:val="105"/>
        </w:rPr>
        <w:t> </w:t>
      </w:r>
      <w:r>
        <w:rPr>
          <w:w w:val="105"/>
        </w:rPr>
        <w:t>for</w:t>
      </w:r>
      <w:r>
        <w:rPr>
          <w:spacing w:val="-15"/>
          <w:w w:val="105"/>
        </w:rPr>
        <w:t> </w:t>
      </w:r>
      <w:r>
        <w:rPr>
          <w:w w:val="105"/>
        </w:rPr>
        <w:t>our</w:t>
      </w:r>
      <w:r>
        <w:rPr>
          <w:spacing w:val="-15"/>
          <w:w w:val="105"/>
        </w:rPr>
        <w:t> </w:t>
      </w:r>
      <w:r>
        <w:rPr>
          <w:w w:val="105"/>
        </w:rPr>
        <w:t>models</w:t>
      </w:r>
      <w:r>
        <w:rPr>
          <w:spacing w:val="-16"/>
          <w:w w:val="105"/>
        </w:rPr>
        <w:t> </w:t>
      </w:r>
      <w:r>
        <w:rPr>
          <w:w w:val="105"/>
        </w:rPr>
        <w:t>would</w:t>
      </w:r>
      <w:r>
        <w:rPr>
          <w:spacing w:val="-15"/>
          <w:w w:val="105"/>
        </w:rPr>
        <w:t> </w:t>
      </w:r>
      <w:r>
        <w:rPr>
          <w:w w:val="105"/>
        </w:rPr>
        <w:t>entail</w:t>
      </w:r>
      <w:r>
        <w:rPr>
          <w:spacing w:val="-15"/>
          <w:w w:val="105"/>
        </w:rPr>
        <w:t> </w:t>
      </w:r>
      <w:r>
        <w:rPr>
          <w:w w:val="105"/>
        </w:rPr>
        <w:t>an</w:t>
      </w:r>
      <w:r>
        <w:rPr>
          <w:spacing w:val="-15"/>
          <w:w w:val="105"/>
        </w:rPr>
        <w:t> </w:t>
      </w:r>
      <w:r>
        <w:rPr>
          <w:w w:val="105"/>
        </w:rPr>
        <w:t>optimization</w:t>
      </w:r>
      <w:r>
        <w:rPr>
          <w:spacing w:val="-16"/>
          <w:w w:val="105"/>
        </w:rPr>
        <w:t> </w:t>
      </w:r>
      <w:r>
        <w:rPr>
          <w:w w:val="105"/>
        </w:rPr>
        <w:t>of</w:t>
      </w:r>
      <w:r>
        <w:rPr>
          <w:spacing w:val="-14"/>
          <w:w w:val="105"/>
        </w:rPr>
        <w:t> </w:t>
      </w:r>
      <w:r>
        <w:rPr>
          <w:i/>
          <w:w w:val="105"/>
        </w:rPr>
        <w:t>n</w:t>
      </w:r>
      <w:r>
        <w:rPr>
          <w:i/>
          <w:w w:val="105"/>
          <w:vertAlign w:val="subscript"/>
        </w:rPr>
        <w:t>v</w:t>
      </w:r>
      <w:r>
        <w:rPr>
          <w:i/>
          <w:spacing w:val="16"/>
          <w:w w:val="105"/>
          <w:vertAlign w:val="baseline"/>
        </w:rPr>
        <w:t> </w:t>
      </w:r>
      <w:r>
        <w:rPr>
          <w:i/>
          <w:w w:val="105"/>
          <w:vertAlign w:val="baseline"/>
        </w:rPr>
        <w:t>l</w:t>
      </w:r>
      <w:r>
        <w:rPr>
          <w:i/>
          <w:spacing w:val="-1"/>
          <w:w w:val="105"/>
          <w:vertAlign w:val="baseline"/>
        </w:rPr>
        <w:t> </w:t>
      </w:r>
      <w:r>
        <w:rPr>
          <w:w w:val="105"/>
          <w:vertAlign w:val="baseline"/>
        </w:rPr>
        <w:t>variables under</w:t>
      </w:r>
      <w:r>
        <w:rPr>
          <w:spacing w:val="-11"/>
          <w:w w:val="105"/>
          <w:vertAlign w:val="baseline"/>
        </w:rPr>
        <w:t> </w:t>
      </w:r>
      <w:r>
        <w:rPr>
          <w:w w:val="105"/>
          <w:vertAlign w:val="baseline"/>
        </w:rPr>
        <w:t>constraints</w:t>
      </w:r>
      <w:r>
        <w:rPr>
          <w:spacing w:val="-10"/>
          <w:w w:val="105"/>
          <w:vertAlign w:val="baseline"/>
        </w:rPr>
        <w:t> </w:t>
      </w:r>
      <w:r>
        <w:rPr>
          <w:w w:val="105"/>
          <w:vertAlign w:val="baseline"/>
        </w:rPr>
        <w:t>for</w:t>
      </w:r>
      <w:r>
        <w:rPr>
          <w:spacing w:val="-11"/>
          <w:w w:val="105"/>
          <w:vertAlign w:val="baseline"/>
        </w:rPr>
        <w:t> </w:t>
      </w:r>
      <w:r>
        <w:rPr>
          <w:w w:val="105"/>
          <w:vertAlign w:val="baseline"/>
        </w:rPr>
        <w:t>each</w:t>
      </w:r>
      <w:r>
        <w:rPr>
          <w:spacing w:val="-10"/>
          <w:w w:val="105"/>
          <w:vertAlign w:val="baseline"/>
        </w:rPr>
        <w:t> </w:t>
      </w:r>
      <w:r>
        <w:rPr>
          <w:w w:val="105"/>
          <w:vertAlign w:val="baseline"/>
        </w:rPr>
        <w:t>time</w:t>
      </w:r>
      <w:r>
        <w:rPr>
          <w:spacing w:val="-10"/>
          <w:w w:val="105"/>
          <w:vertAlign w:val="baseline"/>
        </w:rPr>
        <w:t> </w:t>
      </w:r>
      <w:r>
        <w:rPr>
          <w:w w:val="105"/>
          <w:vertAlign w:val="baseline"/>
        </w:rPr>
        <w:t>step</w:t>
      </w:r>
      <w:r>
        <w:rPr>
          <w:spacing w:val="-11"/>
          <w:w w:val="105"/>
          <w:vertAlign w:val="baseline"/>
        </w:rPr>
        <w:t> </w:t>
      </w:r>
      <w:r>
        <w:rPr>
          <w:w w:val="105"/>
          <w:vertAlign w:val="baseline"/>
        </w:rPr>
        <w:t>of</w:t>
      </w:r>
      <w:r>
        <w:rPr>
          <w:spacing w:val="-10"/>
          <w:w w:val="105"/>
          <w:vertAlign w:val="baseline"/>
        </w:rPr>
        <w:t> </w:t>
      </w:r>
      <w:r>
        <w:rPr>
          <w:w w:val="105"/>
          <w:vertAlign w:val="baseline"/>
        </w:rPr>
        <w:t>the</w:t>
      </w:r>
      <w:r>
        <w:rPr>
          <w:spacing w:val="-11"/>
          <w:w w:val="105"/>
          <w:vertAlign w:val="baseline"/>
        </w:rPr>
        <w:t> </w:t>
      </w:r>
      <w:r>
        <w:rPr>
          <w:w w:val="105"/>
          <w:vertAlign w:val="baseline"/>
        </w:rPr>
        <w:t>training</w:t>
      </w:r>
      <w:r>
        <w:rPr>
          <w:spacing w:val="-10"/>
          <w:w w:val="105"/>
          <w:vertAlign w:val="baseline"/>
        </w:rPr>
        <w:t> </w:t>
      </w:r>
      <w:r>
        <w:rPr>
          <w:w w:val="105"/>
          <w:vertAlign w:val="baseline"/>
        </w:rPr>
        <w:t>simulation.</w:t>
      </w:r>
      <w:r>
        <w:rPr>
          <w:spacing w:val="-10"/>
          <w:w w:val="105"/>
          <w:vertAlign w:val="baseline"/>
        </w:rPr>
        <w:t> </w:t>
      </w:r>
      <w:r>
        <w:rPr>
          <w:w w:val="105"/>
          <w:vertAlign w:val="baseline"/>
        </w:rPr>
        <w:t>As</w:t>
      </w:r>
      <w:r>
        <w:rPr>
          <w:spacing w:val="-11"/>
          <w:w w:val="105"/>
          <w:vertAlign w:val="baseline"/>
        </w:rPr>
        <w:t> </w:t>
      </w:r>
      <w:r>
        <w:rPr>
          <w:w w:val="105"/>
          <w:vertAlign w:val="baseline"/>
        </w:rPr>
        <w:t>indicated</w:t>
      </w:r>
      <w:r>
        <w:rPr>
          <w:spacing w:val="-10"/>
          <w:w w:val="105"/>
          <w:vertAlign w:val="baseline"/>
        </w:rPr>
        <w:t> </w:t>
      </w:r>
      <w:r>
        <w:rPr>
          <w:w w:val="105"/>
          <w:vertAlign w:val="baseline"/>
        </w:rPr>
        <w:t>earlier,</w:t>
      </w:r>
      <w:r>
        <w:rPr>
          <w:spacing w:val="-11"/>
          <w:w w:val="105"/>
          <w:vertAlign w:val="baseline"/>
        </w:rPr>
        <w:t> </w:t>
      </w:r>
      <w:r>
        <w:rPr>
          <w:w w:val="105"/>
          <w:vertAlign w:val="baseline"/>
        </w:rPr>
        <w:t>this</w:t>
      </w:r>
      <w:r>
        <w:rPr>
          <w:spacing w:val="-10"/>
          <w:w w:val="105"/>
          <w:vertAlign w:val="baseline"/>
        </w:rPr>
        <w:t> </w:t>
      </w:r>
      <w:r>
        <w:rPr>
          <w:w w:val="105"/>
          <w:vertAlign w:val="baseline"/>
        </w:rPr>
        <w:t>amount</w:t>
      </w:r>
      <w:r>
        <w:rPr>
          <w:spacing w:val="-10"/>
          <w:w w:val="105"/>
          <w:vertAlign w:val="baseline"/>
        </w:rPr>
        <w:t> </w:t>
      </w:r>
      <w:r>
        <w:rPr>
          <w:w w:val="105"/>
          <w:vertAlign w:val="baseline"/>
        </w:rPr>
        <w:t>of computation will be prohibitive for models of reasonable</w:t>
      </w:r>
      <w:r>
        <w:rPr>
          <w:spacing w:val="-31"/>
          <w:w w:val="105"/>
          <w:vertAlign w:val="baseline"/>
        </w:rPr>
        <w:t> </w:t>
      </w:r>
      <w:r>
        <w:rPr>
          <w:w w:val="105"/>
          <w:vertAlign w:val="baseline"/>
        </w:rPr>
        <w:t>size.</w:t>
      </w:r>
    </w:p>
    <w:p>
      <w:pPr>
        <w:pStyle w:val="BodyText"/>
        <w:spacing w:line="249" w:lineRule="auto" w:before="9"/>
        <w:ind w:left="174" w:right="233" w:firstLine="205"/>
        <w:jc w:val="both"/>
      </w:pPr>
      <w:r>
        <w:rPr>
          <w:w w:val="105"/>
        </w:rPr>
        <w:t>He</w:t>
      </w:r>
      <w:r>
        <w:rPr>
          <w:spacing w:val="-8"/>
          <w:w w:val="105"/>
        </w:rPr>
        <w:t> </w:t>
      </w:r>
      <w:r>
        <w:rPr>
          <w:i/>
          <w:w w:val="105"/>
        </w:rPr>
        <w:t>et</w:t>
      </w:r>
      <w:r>
        <w:rPr>
          <w:i/>
          <w:spacing w:val="-7"/>
          <w:w w:val="105"/>
        </w:rPr>
        <w:t> </w:t>
      </w:r>
      <w:r>
        <w:rPr>
          <w:i/>
          <w:w w:val="105"/>
        </w:rPr>
        <w:t>al.</w:t>
      </w:r>
      <w:r>
        <w:rPr>
          <w:i/>
          <w:spacing w:val="-8"/>
          <w:w w:val="105"/>
        </w:rPr>
        <w:t> </w:t>
      </w:r>
      <w:hyperlink w:history="true" w:anchor="_bookmark77">
        <w:r>
          <w:rPr>
            <w:w w:val="105"/>
          </w:rPr>
          <w:t>[23]</w:t>
        </w:r>
        <w:r>
          <w:rPr>
            <w:spacing w:val="-7"/>
            <w:w w:val="105"/>
          </w:rPr>
          <w:t> </w:t>
        </w:r>
      </w:hyperlink>
      <w:r>
        <w:rPr>
          <w:w w:val="105"/>
        </w:rPr>
        <w:t>considered</w:t>
      </w:r>
      <w:r>
        <w:rPr>
          <w:spacing w:val="-8"/>
          <w:w w:val="105"/>
        </w:rPr>
        <w:t> </w:t>
      </w:r>
      <w:r>
        <w:rPr>
          <w:w w:val="105"/>
        </w:rPr>
        <w:t>the</w:t>
      </w:r>
      <w:r>
        <w:rPr>
          <w:spacing w:val="-7"/>
          <w:w w:val="105"/>
        </w:rPr>
        <w:t> </w:t>
      </w:r>
      <w:r>
        <w:rPr>
          <w:w w:val="105"/>
        </w:rPr>
        <w:t>stability</w:t>
      </w:r>
      <w:r>
        <w:rPr>
          <w:spacing w:val="-8"/>
          <w:w w:val="105"/>
        </w:rPr>
        <w:t> </w:t>
      </w:r>
      <w:r>
        <w:rPr>
          <w:w w:val="105"/>
        </w:rPr>
        <w:t>of</w:t>
      </w:r>
      <w:r>
        <w:rPr>
          <w:spacing w:val="-7"/>
          <w:w w:val="105"/>
        </w:rPr>
        <w:t> </w:t>
      </w:r>
      <w:r>
        <w:rPr>
          <w:w w:val="105"/>
        </w:rPr>
        <w:t>POD–TPWL</w:t>
      </w:r>
      <w:r>
        <w:rPr>
          <w:spacing w:val="-8"/>
          <w:w w:val="105"/>
        </w:rPr>
        <w:t> </w:t>
      </w:r>
      <w:r>
        <w:rPr>
          <w:w w:val="105"/>
        </w:rPr>
        <w:t>for</w:t>
      </w:r>
      <w:r>
        <w:rPr>
          <w:spacing w:val="-7"/>
          <w:w w:val="105"/>
        </w:rPr>
        <w:t> </w:t>
      </w:r>
      <w:r>
        <w:rPr>
          <w:w w:val="105"/>
        </w:rPr>
        <w:t>fully</w:t>
      </w:r>
      <w:r>
        <w:rPr>
          <w:spacing w:val="-8"/>
          <w:w w:val="105"/>
        </w:rPr>
        <w:t> </w:t>
      </w:r>
      <w:r>
        <w:rPr>
          <w:w w:val="105"/>
        </w:rPr>
        <w:t>discretized</w:t>
      </w:r>
      <w:r>
        <w:rPr>
          <w:spacing w:val="-7"/>
          <w:w w:val="105"/>
        </w:rPr>
        <w:t> </w:t>
      </w:r>
      <w:r>
        <w:rPr>
          <w:w w:val="105"/>
        </w:rPr>
        <w:t>(PDE)</w:t>
      </w:r>
      <w:r>
        <w:rPr>
          <w:spacing w:val="-8"/>
          <w:w w:val="105"/>
        </w:rPr>
        <w:t> </w:t>
      </w:r>
      <w:r>
        <w:rPr>
          <w:w w:val="105"/>
        </w:rPr>
        <w:t>systems</w:t>
      </w:r>
      <w:r>
        <w:rPr>
          <w:spacing w:val="-7"/>
          <w:w w:val="105"/>
        </w:rPr>
        <w:t> </w:t>
      </w:r>
      <w:r>
        <w:rPr>
          <w:w w:val="105"/>
        </w:rPr>
        <w:t>in</w:t>
      </w:r>
      <w:r>
        <w:rPr>
          <w:spacing w:val="-8"/>
          <w:w w:val="105"/>
        </w:rPr>
        <w:t> </w:t>
      </w:r>
      <w:r>
        <w:rPr>
          <w:w w:val="105"/>
        </w:rPr>
        <w:t>the context</w:t>
      </w:r>
      <w:r>
        <w:rPr>
          <w:spacing w:val="-9"/>
          <w:w w:val="105"/>
        </w:rPr>
        <w:t> </w:t>
      </w:r>
      <w:r>
        <w:rPr>
          <w:w w:val="105"/>
        </w:rPr>
        <w:t>of</w:t>
      </w:r>
      <w:r>
        <w:rPr>
          <w:spacing w:val="-8"/>
          <w:w w:val="105"/>
        </w:rPr>
        <w:t> </w:t>
      </w:r>
      <w:r>
        <w:rPr>
          <w:w w:val="105"/>
        </w:rPr>
        <w:t>reservoir</w:t>
      </w:r>
      <w:r>
        <w:rPr>
          <w:spacing w:val="-8"/>
          <w:w w:val="105"/>
        </w:rPr>
        <w:t> </w:t>
      </w:r>
      <w:r>
        <w:rPr>
          <w:w w:val="105"/>
        </w:rPr>
        <w:t>simulation.</w:t>
      </w:r>
      <w:r>
        <w:rPr>
          <w:spacing w:val="-8"/>
          <w:w w:val="105"/>
        </w:rPr>
        <w:t> </w:t>
      </w:r>
      <w:r>
        <w:rPr>
          <w:w w:val="105"/>
        </w:rPr>
        <w:t>There</w:t>
      </w:r>
      <w:r>
        <w:rPr>
          <w:spacing w:val="-8"/>
          <w:w w:val="105"/>
        </w:rPr>
        <w:t> </w:t>
      </w:r>
      <w:r>
        <w:rPr>
          <w:w w:val="105"/>
        </w:rPr>
        <w:t>it</w:t>
      </w:r>
      <w:r>
        <w:rPr>
          <w:spacing w:val="-8"/>
          <w:w w:val="105"/>
        </w:rPr>
        <w:t> </w:t>
      </w:r>
      <w:r>
        <w:rPr>
          <w:w w:val="105"/>
        </w:rPr>
        <w:t>was</w:t>
      </w:r>
      <w:r>
        <w:rPr>
          <w:spacing w:val="-9"/>
          <w:w w:val="105"/>
        </w:rPr>
        <w:t> </w:t>
      </w:r>
      <w:r>
        <w:rPr>
          <w:w w:val="105"/>
        </w:rPr>
        <w:t>shown</w:t>
      </w:r>
      <w:r>
        <w:rPr>
          <w:spacing w:val="-8"/>
          <w:w w:val="105"/>
        </w:rPr>
        <w:t> </w:t>
      </w:r>
      <w:r>
        <w:rPr>
          <w:w w:val="105"/>
        </w:rPr>
        <w:t>that,</w:t>
      </w:r>
      <w:r>
        <w:rPr>
          <w:spacing w:val="-8"/>
          <w:w w:val="105"/>
        </w:rPr>
        <w:t> </w:t>
      </w:r>
      <w:r>
        <w:rPr>
          <w:w w:val="105"/>
        </w:rPr>
        <w:t>in</w:t>
      </w:r>
      <w:r>
        <w:rPr>
          <w:spacing w:val="-8"/>
          <w:w w:val="105"/>
        </w:rPr>
        <w:t> </w:t>
      </w:r>
      <w:r>
        <w:rPr>
          <w:w w:val="105"/>
        </w:rPr>
        <w:t>order</w:t>
      </w:r>
      <w:r>
        <w:rPr>
          <w:spacing w:val="-8"/>
          <w:w w:val="105"/>
        </w:rPr>
        <w:t> </w:t>
      </w:r>
      <w:r>
        <w:rPr>
          <w:w w:val="105"/>
        </w:rPr>
        <w:t>for</w:t>
      </w:r>
      <w:r>
        <w:rPr>
          <w:spacing w:val="-8"/>
          <w:w w:val="105"/>
        </w:rPr>
        <w:t> </w:t>
      </w:r>
      <w:r>
        <w:rPr>
          <w:w w:val="105"/>
        </w:rPr>
        <w:t>the</w:t>
      </w:r>
      <w:r>
        <w:rPr>
          <w:spacing w:val="-9"/>
          <w:w w:val="105"/>
        </w:rPr>
        <w:t> </w:t>
      </w:r>
      <w:r>
        <w:rPr>
          <w:w w:val="105"/>
        </w:rPr>
        <w:t>POD–TPWL</w:t>
      </w:r>
      <w:r>
        <w:rPr>
          <w:spacing w:val="-8"/>
          <w:w w:val="105"/>
        </w:rPr>
        <w:t> </w:t>
      </w:r>
      <w:r>
        <w:rPr>
          <w:w w:val="105"/>
        </w:rPr>
        <w:t>model</w:t>
      </w:r>
      <w:r>
        <w:rPr>
          <w:spacing w:val="-8"/>
          <w:w w:val="105"/>
        </w:rPr>
        <w:t> </w:t>
      </w:r>
      <w:r>
        <w:rPr>
          <w:w w:val="105"/>
        </w:rPr>
        <w:t>to</w:t>
      </w:r>
      <w:r>
        <w:rPr>
          <w:spacing w:val="-8"/>
          <w:w w:val="105"/>
        </w:rPr>
        <w:t> </w:t>
      </w:r>
      <w:r>
        <w:rPr>
          <w:w w:val="105"/>
        </w:rPr>
        <w:t>be stable, the amplification factor at each time step of a particular matrix should be less than 1. This analysis</w:t>
      </w:r>
      <w:r>
        <w:rPr>
          <w:spacing w:val="-5"/>
          <w:w w:val="105"/>
        </w:rPr>
        <w:t> </w:t>
      </w:r>
      <w:r>
        <w:rPr>
          <w:w w:val="105"/>
        </w:rPr>
        <w:t>will</w:t>
      </w:r>
      <w:r>
        <w:rPr>
          <w:spacing w:val="-4"/>
          <w:w w:val="105"/>
        </w:rPr>
        <w:t> </w:t>
      </w:r>
      <w:r>
        <w:rPr>
          <w:w w:val="105"/>
        </w:rPr>
        <w:t>now</w:t>
      </w:r>
      <w:r>
        <w:rPr>
          <w:spacing w:val="-5"/>
          <w:w w:val="105"/>
        </w:rPr>
        <w:t> </w:t>
      </w:r>
      <w:r>
        <w:rPr>
          <w:w w:val="105"/>
        </w:rPr>
        <w:t>be</w:t>
      </w:r>
      <w:r>
        <w:rPr>
          <w:spacing w:val="-4"/>
          <w:w w:val="105"/>
        </w:rPr>
        <w:t> </w:t>
      </w:r>
      <w:r>
        <w:rPr>
          <w:w w:val="105"/>
        </w:rPr>
        <w:t>described</w:t>
      </w:r>
      <w:r>
        <w:rPr>
          <w:spacing w:val="-4"/>
          <w:w w:val="105"/>
        </w:rPr>
        <w:t> </w:t>
      </w:r>
      <w:r>
        <w:rPr>
          <w:w w:val="105"/>
        </w:rPr>
        <w:t>within</w:t>
      </w:r>
      <w:r>
        <w:rPr>
          <w:spacing w:val="-5"/>
          <w:w w:val="105"/>
        </w:rPr>
        <w:t> </w:t>
      </w:r>
      <w:r>
        <w:rPr>
          <w:w w:val="105"/>
        </w:rPr>
        <w:t>the</w:t>
      </w:r>
      <w:r>
        <w:rPr>
          <w:spacing w:val="-4"/>
          <w:w w:val="105"/>
        </w:rPr>
        <w:t> </w:t>
      </w:r>
      <w:r>
        <w:rPr>
          <w:w w:val="105"/>
        </w:rPr>
        <w:t>framework</w:t>
      </w:r>
      <w:r>
        <w:rPr>
          <w:spacing w:val="-4"/>
          <w:w w:val="105"/>
        </w:rPr>
        <w:t> </w:t>
      </w:r>
      <w:r>
        <w:rPr>
          <w:w w:val="105"/>
        </w:rPr>
        <w:t>of</w:t>
      </w:r>
      <w:r>
        <w:rPr>
          <w:spacing w:val="-5"/>
          <w:w w:val="105"/>
        </w:rPr>
        <w:t> </w:t>
      </w:r>
      <w:r>
        <w:rPr>
          <w:w w:val="105"/>
        </w:rPr>
        <w:t>error</w:t>
      </w:r>
      <w:r>
        <w:rPr>
          <w:spacing w:val="-4"/>
          <w:w w:val="105"/>
        </w:rPr>
        <w:t> </w:t>
      </w:r>
      <w:r>
        <w:rPr>
          <w:w w:val="105"/>
        </w:rPr>
        <w:t>assessment.</w:t>
      </w:r>
    </w:p>
    <w:p>
      <w:pPr>
        <w:pStyle w:val="BodyText"/>
        <w:spacing w:line="249" w:lineRule="auto" w:before="4"/>
        <w:ind w:left="174" w:right="233" w:firstLine="205"/>
        <w:jc w:val="both"/>
      </w:pPr>
      <w:r>
        <w:rPr>
          <w:w w:val="105"/>
        </w:rPr>
        <w:t>The stability of the POD–TPWL formulation can be analyzed from the error propagation expression (Equation (</w:t>
      </w:r>
      <w:hyperlink w:history="true" w:anchor="_bookmark16">
        <w:r>
          <w:rPr>
            <w:w w:val="105"/>
          </w:rPr>
          <w:t>18)), </w:t>
        </w:r>
      </w:hyperlink>
      <w:r>
        <w:rPr>
          <w:w w:val="105"/>
        </w:rPr>
        <w:t>which can be rewritten as</w:t>
      </w:r>
    </w:p>
    <w:p>
      <w:pPr>
        <w:pStyle w:val="BodyText"/>
        <w:spacing w:before="3"/>
        <w:rPr>
          <w:sz w:val="12"/>
        </w:rPr>
      </w:pPr>
    </w:p>
    <w:p>
      <w:pPr>
        <w:spacing w:after="0"/>
        <w:rPr>
          <w:sz w:val="12"/>
        </w:rPr>
        <w:sectPr>
          <w:pgSz w:w="11910" w:h="15650"/>
          <w:pgMar w:header="781" w:footer="894" w:top="1000" w:bottom="1080" w:left="1680" w:right="1680"/>
        </w:sectPr>
      </w:pPr>
    </w:p>
    <w:p>
      <w:pPr>
        <w:spacing w:before="110"/>
        <w:ind w:left="0" w:right="0" w:firstLine="0"/>
        <w:jc w:val="right"/>
        <w:rPr>
          <w:i/>
          <w:sz w:val="14"/>
        </w:rPr>
      </w:pPr>
      <w:r>
        <w:rPr/>
        <w:pict>
          <v:shape style="position:absolute;margin-left:246.417007pt;margin-top:13.500417pt;width:8.450pt;height:7.2pt;mso-position-horizontal-relative:page;mso-position-vertical-relative:paragraph;z-index:-17091072"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pict>
          <v:shape style="position:absolute;margin-left:305.096985pt;margin-top:13.275716pt;width:8.450pt;height:7.2pt;mso-position-horizontal-relative:page;mso-position-vertical-relative:paragraph;z-index:-17090560"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bookmarkStart w:name="_bookmark28" w:id="54"/>
      <w:bookmarkEnd w:id="54"/>
      <w:r>
        <w:rPr/>
      </w:r>
      <w:r>
        <w:rPr>
          <w:b/>
          <w:w w:val="120"/>
          <w:position w:val="-7"/>
          <w:sz w:val="20"/>
        </w:rPr>
        <w:t>e</w:t>
      </w:r>
      <w:r>
        <w:rPr>
          <w:i/>
          <w:w w:val="120"/>
          <w:sz w:val="14"/>
        </w:rPr>
        <w:t>n</w:t>
      </w:r>
      <w:r>
        <w:rPr>
          <w:w w:val="120"/>
          <w:sz w:val="14"/>
        </w:rPr>
        <w:t>C</w:t>
      </w:r>
      <w:r>
        <w:rPr>
          <w:i/>
          <w:w w:val="120"/>
          <w:sz w:val="14"/>
        </w:rPr>
        <w:t>1 </w:t>
      </w:r>
      <w:r>
        <w:rPr>
          <w:w w:val="120"/>
          <w:position w:val="-7"/>
          <w:sz w:val="20"/>
        </w:rPr>
        <w:t>D </w:t>
      </w:r>
      <w:r>
        <w:rPr>
          <w:b/>
          <w:w w:val="120"/>
          <w:position w:val="-7"/>
          <w:sz w:val="20"/>
        </w:rPr>
        <w:t>M</w:t>
      </w:r>
      <w:r>
        <w:rPr>
          <w:i/>
          <w:w w:val="120"/>
          <w:sz w:val="14"/>
        </w:rPr>
        <w:t>i </w:t>
      </w:r>
      <w:r>
        <w:rPr>
          <w:w w:val="120"/>
          <w:sz w:val="14"/>
        </w:rPr>
        <w:t>C</w:t>
      </w:r>
      <w:r>
        <w:rPr>
          <w:i/>
          <w:w w:val="120"/>
          <w:sz w:val="14"/>
        </w:rPr>
        <w:t>1</w:t>
      </w:r>
      <w:r>
        <w:rPr>
          <w:b/>
          <w:w w:val="120"/>
          <w:position w:val="-7"/>
          <w:sz w:val="20"/>
        </w:rPr>
        <w:t>e</w:t>
      </w:r>
      <w:r>
        <w:rPr>
          <w:i/>
          <w:w w:val="120"/>
          <w:sz w:val="14"/>
        </w:rPr>
        <w:t>n</w:t>
      </w:r>
    </w:p>
    <w:p>
      <w:pPr>
        <w:tabs>
          <w:tab w:pos="3414" w:val="left" w:leader="none"/>
        </w:tabs>
        <w:spacing w:before="139"/>
        <w:ind w:left="92" w:right="0" w:firstLine="0"/>
        <w:jc w:val="left"/>
        <w:rPr>
          <w:sz w:val="20"/>
        </w:rPr>
      </w:pPr>
      <w:r>
        <w:rPr/>
        <w:br w:type="column"/>
      </w:r>
      <w:r>
        <w:rPr>
          <w:w w:val="120"/>
          <w:sz w:val="20"/>
        </w:rPr>
        <w:t>C</w:t>
      </w:r>
      <w:r>
        <w:rPr>
          <w:spacing w:val="-5"/>
          <w:w w:val="120"/>
          <w:sz w:val="20"/>
        </w:rPr>
        <w:t> </w:t>
      </w:r>
      <w:r>
        <w:rPr>
          <w:b/>
          <w:w w:val="120"/>
          <w:sz w:val="20"/>
        </w:rPr>
        <w:t>e</w:t>
      </w:r>
      <w:r>
        <w:rPr>
          <w:i/>
          <w:w w:val="120"/>
          <w:sz w:val="20"/>
          <w:vertAlign w:val="superscript"/>
        </w:rPr>
        <w:t>n</w:t>
      </w:r>
      <w:r>
        <w:rPr>
          <w:w w:val="120"/>
          <w:sz w:val="20"/>
          <w:vertAlign w:val="superscript"/>
        </w:rPr>
        <w:t>C</w:t>
      </w:r>
      <w:r>
        <w:rPr>
          <w:i/>
          <w:w w:val="120"/>
          <w:sz w:val="20"/>
          <w:vertAlign w:val="superscript"/>
        </w:rPr>
        <w:t>1</w:t>
      </w:r>
      <w:r>
        <w:rPr>
          <w:i/>
          <w:w w:val="120"/>
          <w:sz w:val="20"/>
          <w:vertAlign w:val="baseline"/>
        </w:rPr>
        <w:t>;</w:t>
        <w:tab/>
      </w:r>
      <w:r>
        <w:rPr>
          <w:w w:val="120"/>
          <w:sz w:val="20"/>
          <w:vertAlign w:val="baseline"/>
        </w:rPr>
        <w:t>(30)</w:t>
      </w:r>
    </w:p>
    <w:p>
      <w:pPr>
        <w:spacing w:after="0"/>
        <w:jc w:val="left"/>
        <w:rPr>
          <w:sz w:val="20"/>
        </w:rPr>
        <w:sectPr>
          <w:type w:val="continuous"/>
          <w:pgSz w:w="11910" w:h="15650"/>
          <w:pgMar w:top="720" w:bottom="280" w:left="1680" w:right="1680"/>
          <w:cols w:num="2" w:equalWidth="0">
            <w:col w:w="4514" w:space="40"/>
            <w:col w:w="3996"/>
          </w:cols>
        </w:sectPr>
      </w:pPr>
    </w:p>
    <w:p>
      <w:pPr>
        <w:pStyle w:val="BodyText"/>
        <w:spacing w:before="6"/>
        <w:rPr>
          <w:sz w:val="16"/>
        </w:rPr>
      </w:pPr>
    </w:p>
    <w:p>
      <w:pPr>
        <w:spacing w:after="0"/>
        <w:rPr>
          <w:sz w:val="16"/>
        </w:rPr>
        <w:sectPr>
          <w:type w:val="continuous"/>
          <w:pgSz w:w="11910" w:h="15650"/>
          <w:pgMar w:top="720" w:bottom="280" w:left="1680" w:right="1680"/>
        </w:sectPr>
      </w:pPr>
    </w:p>
    <w:p>
      <w:pPr>
        <w:pStyle w:val="BodyText"/>
        <w:spacing w:before="98"/>
        <w:ind w:left="174"/>
      </w:pPr>
      <w:r>
        <w:rPr/>
        <w:pict>
          <v:shape style="position:absolute;margin-left:331.709991pt;margin-top:-14.439885pt;width:8.450pt;height:7.2pt;mso-position-horizontal-relative:page;mso-position-vertical-relative:paragraph;z-index:-17090048" type="#_x0000_t202" filled="false" stroked="false">
            <v:textbox inset="0,0,0,0">
              <w:txbxContent>
                <w:p>
                  <w:pPr>
                    <w:spacing w:line="144" w:lineRule="exact" w:before="0"/>
                    <w:ind w:left="0" w:right="0" w:firstLine="0"/>
                    <w:jc w:val="left"/>
                    <w:rPr>
                      <w:i/>
                      <w:sz w:val="14"/>
                    </w:rPr>
                  </w:pPr>
                  <w:r>
                    <w:rPr>
                      <w:i/>
                      <w:w w:val="120"/>
                      <w:sz w:val="14"/>
                    </w:rPr>
                    <w:t>03</w:t>
                  </w:r>
                </w:p>
              </w:txbxContent>
            </v:textbox>
            <w10:wrap type="none"/>
          </v:shape>
        </w:pict>
      </w:r>
      <w:r>
        <w:rPr>
          <w:w w:val="105"/>
        </w:rPr>
        <w:t>where</w:t>
      </w:r>
    </w:p>
    <w:p>
      <w:pPr>
        <w:tabs>
          <w:tab w:pos="5257" w:val="left" w:leader="none"/>
        </w:tabs>
        <w:spacing w:before="449"/>
        <w:ind w:left="174" w:right="0" w:firstLine="0"/>
        <w:jc w:val="left"/>
        <w:rPr>
          <w:sz w:val="20"/>
        </w:rPr>
      </w:pPr>
      <w:r>
        <w:rPr/>
        <w:br w:type="column"/>
      </w:r>
      <w:bookmarkStart w:name="_bookmark29" w:id="55"/>
      <w:bookmarkEnd w:id="55"/>
      <w:r>
        <w:rPr/>
      </w:r>
      <w:r>
        <w:rPr>
          <w:b/>
          <w:spacing w:val="-1"/>
          <w:w w:val="102"/>
          <w:sz w:val="20"/>
        </w:rPr>
        <w:t>M</w:t>
      </w:r>
      <w:r>
        <w:rPr>
          <w:i/>
          <w:spacing w:val="14"/>
          <w:w w:val="137"/>
          <w:sz w:val="20"/>
          <w:vertAlign w:val="superscript"/>
        </w:rPr>
        <w:t>i</w:t>
      </w:r>
      <w:r>
        <w:rPr>
          <w:w w:val="154"/>
          <w:sz w:val="20"/>
          <w:vertAlign w:val="superscript"/>
        </w:rPr>
        <w:t>C</w:t>
      </w:r>
      <w:r>
        <w:rPr>
          <w:i/>
          <w:w w:val="132"/>
          <w:sz w:val="20"/>
          <w:vertAlign w:val="superscript"/>
        </w:rPr>
        <w:t>1</w:t>
      </w:r>
      <w:r>
        <w:rPr>
          <w:i/>
          <w:spacing w:val="16"/>
          <w:sz w:val="20"/>
          <w:vertAlign w:val="baseline"/>
        </w:rPr>
        <w:t> </w:t>
      </w:r>
      <w:r>
        <w:rPr>
          <w:w w:val="118"/>
          <w:sz w:val="20"/>
          <w:vertAlign w:val="baseline"/>
        </w:rPr>
        <w:t>D</w:t>
      </w:r>
      <w:r>
        <w:rPr>
          <w:spacing w:val="7"/>
          <w:sz w:val="20"/>
          <w:vertAlign w:val="baseline"/>
        </w:rPr>
        <w:t> </w:t>
      </w:r>
      <w:r>
        <w:rPr>
          <w:spacing w:val="-1"/>
          <w:w w:val="74"/>
          <w:sz w:val="20"/>
          <w:vertAlign w:val="baseline"/>
        </w:rPr>
        <w:t>—</w:t>
      </w:r>
      <w:r>
        <w:rPr>
          <w:rFonts w:ascii="Palatino Linotype" w:hAnsi="Palatino Linotype"/>
          <w:w w:val="244"/>
          <w:sz w:val="20"/>
          <w:vertAlign w:val="baseline"/>
        </w:rPr>
        <w:t>ˆ</w:t>
      </w:r>
      <w:r>
        <w:rPr>
          <w:rFonts w:ascii="Palatino Linotype" w:hAnsi="Palatino Linotype"/>
          <w:spacing w:val="-8"/>
          <w:sz w:val="20"/>
          <w:vertAlign w:val="baseline"/>
        </w:rPr>
        <w:t> </w:t>
      </w:r>
      <w:r>
        <w:rPr>
          <w:rFonts w:ascii="Arial" w:hAnsi="Arial"/>
          <w:w w:val="148"/>
          <w:position w:val="17"/>
          <w:sz w:val="20"/>
          <w:vertAlign w:val="baseline"/>
        </w:rPr>
        <w:t>.</w:t>
      </w:r>
      <w:r>
        <w:rPr>
          <w:b/>
          <w:spacing w:val="-1"/>
          <w:w w:val="102"/>
          <w:sz w:val="20"/>
          <w:vertAlign w:val="baseline"/>
        </w:rPr>
        <w:t>J</w:t>
      </w:r>
      <w:r>
        <w:rPr>
          <w:i/>
          <w:spacing w:val="14"/>
          <w:w w:val="137"/>
          <w:sz w:val="20"/>
          <w:vertAlign w:val="superscript"/>
        </w:rPr>
        <w:t>i</w:t>
      </w:r>
      <w:r>
        <w:rPr>
          <w:w w:val="154"/>
          <w:sz w:val="20"/>
          <w:vertAlign w:val="superscript"/>
        </w:rPr>
        <w:t>C</w:t>
      </w:r>
      <w:r>
        <w:rPr>
          <w:i/>
          <w:spacing w:val="9"/>
          <w:w w:val="132"/>
          <w:sz w:val="20"/>
          <w:vertAlign w:val="superscript"/>
        </w:rPr>
        <w:t>1</w:t>
      </w:r>
      <w:r>
        <w:rPr>
          <w:rFonts w:ascii="Arial" w:hAnsi="Arial"/>
          <w:w w:val="66"/>
          <w:position w:val="17"/>
          <w:sz w:val="20"/>
          <w:vertAlign w:val="baseline"/>
        </w:rPr>
        <w:t>Σ</w:t>
      </w:r>
      <w:r>
        <w:rPr>
          <w:spacing w:val="-1"/>
          <w:w w:val="81"/>
          <w:position w:val="13"/>
          <w:sz w:val="14"/>
          <w:vertAlign w:val="baseline"/>
        </w:rPr>
        <w:t>—</w:t>
      </w:r>
      <w:r>
        <w:rPr>
          <w:i/>
          <w:w w:val="120"/>
          <w:position w:val="13"/>
          <w:sz w:val="14"/>
          <w:vertAlign w:val="baseline"/>
        </w:rPr>
        <w:t>1</w:t>
      </w:r>
      <w:r>
        <w:rPr>
          <w:i/>
          <w:spacing w:val="9"/>
          <w:position w:val="13"/>
          <w:sz w:val="14"/>
          <w:vertAlign w:val="baseline"/>
        </w:rPr>
        <w:t> </w:t>
      </w:r>
      <w:r>
        <w:rPr>
          <w:b/>
          <w:w w:val="102"/>
          <w:sz w:val="20"/>
          <w:vertAlign w:val="baseline"/>
        </w:rPr>
        <w:t>A</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i/>
          <w:w w:val="86"/>
          <w:sz w:val="20"/>
          <w:vertAlign w:val="baseline"/>
        </w:rPr>
        <w:t>;</w:t>
      </w:r>
      <w:r>
        <w:rPr>
          <w:i/>
          <w:sz w:val="20"/>
          <w:vertAlign w:val="baseline"/>
        </w:rPr>
        <w:tab/>
      </w:r>
      <w:r>
        <w:rPr>
          <w:w w:val="102"/>
          <w:sz w:val="20"/>
          <w:vertAlign w:val="baseline"/>
        </w:rPr>
        <w:t>(31)</w:t>
      </w:r>
    </w:p>
    <w:p>
      <w:pPr>
        <w:spacing w:after="0"/>
        <w:jc w:val="left"/>
        <w:rPr>
          <w:sz w:val="20"/>
        </w:rPr>
        <w:sectPr>
          <w:type w:val="continuous"/>
          <w:pgSz w:w="11910" w:h="15650"/>
          <w:pgMar w:top="720" w:bottom="280" w:left="1680" w:right="1680"/>
          <w:cols w:num="2" w:equalWidth="0">
            <w:col w:w="716" w:space="1994"/>
            <w:col w:w="5840"/>
          </w:cols>
        </w:sectPr>
      </w:pPr>
    </w:p>
    <w:p>
      <w:pPr>
        <w:pStyle w:val="BodyText"/>
        <w:spacing w:before="3"/>
        <w:rPr>
          <w:sz w:val="13"/>
        </w:rPr>
      </w:pPr>
    </w:p>
    <w:p>
      <w:pPr>
        <w:pStyle w:val="BodyText"/>
        <w:spacing w:line="249" w:lineRule="auto" w:before="124"/>
        <w:ind w:left="174" w:right="233"/>
        <w:jc w:val="both"/>
      </w:pPr>
      <w:r>
        <w:rPr/>
        <w:pict>
          <v:shape style="position:absolute;margin-left:349.002045pt;margin-top:19.40707pt;width:8.6pt;height:18.650pt;mso-position-horizontal-relative:page;mso-position-vertical-relative:paragraph;z-index:-17092608" type="#_x0000_t202" filled="false" stroked="false">
            <v:textbox inset="0,0,0,0">
              <w:txbxContent>
                <w:p>
                  <w:pPr>
                    <w:pStyle w:val="BodyText"/>
                    <w:spacing w:line="220" w:lineRule="exact"/>
                  </w:pPr>
                  <w:r>
                    <w:rPr>
                      <w:w w:val="128"/>
                    </w:rPr>
                    <w:t>C</w:t>
                  </w:r>
                </w:p>
              </w:txbxContent>
            </v:textbox>
            <w10:wrap type="none"/>
          </v:shape>
        </w:pict>
      </w:r>
      <w:r>
        <w:rPr/>
        <w:pict>
          <v:shape style="position:absolute;margin-left:139.910995pt;margin-top:7.410351pt;width:6.5pt;height:18.650pt;mso-position-horizontal-relative:page;mso-position-vertical-relative:paragraph;z-index:-17092096" type="#_x0000_t202" filled="false" stroked="false">
            <v:textbox inset="0,0,0,0">
              <w:txbxContent>
                <w:p>
                  <w:pPr>
                    <w:pStyle w:val="BodyText"/>
                    <w:spacing w:line="220" w:lineRule="exact"/>
                  </w:pPr>
                  <w:r>
                    <w:rPr>
                      <w:w w:val="129"/>
                    </w:rPr>
                    <w:t>2</w:t>
                  </w:r>
                </w:p>
              </w:txbxContent>
            </v:textbox>
            <w10:wrap type="none"/>
          </v:shape>
        </w:pict>
      </w:r>
      <w:r>
        <w:rPr/>
        <w:pict>
          <v:shape style="position:absolute;margin-left:293.540985pt;margin-top:-13.60134pt;width:3.4pt;height:7.2pt;mso-position-horizontal-relative:page;mso-position-vertical-relative:paragraph;z-index:-1708953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31.592987pt;margin-top:-13.60134pt;width:3.4pt;height:7.2pt;mso-position-horizontal-relative:page;mso-position-vertical-relative:paragraph;z-index:-1708902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120.345001pt;margin-top:49.470825pt;width:8.450pt;height:7.2pt;mso-position-horizontal-relative:page;mso-position-vertical-relative:paragraph;z-index:-17088512" type="#_x0000_t202" filled="false" stroked="false">
            <v:textbox inset="0,0,0,0">
              <w:txbxContent>
                <w:p>
                  <w:pPr>
                    <w:spacing w:line="144" w:lineRule="exact" w:before="0"/>
                    <w:ind w:left="0" w:right="0" w:firstLine="0"/>
                    <w:jc w:val="left"/>
                    <w:rPr>
                      <w:i/>
                      <w:sz w:val="14"/>
                    </w:rPr>
                  </w:pPr>
                  <w:r>
                    <w:rPr>
                      <w:i/>
                      <w:w w:val="120"/>
                      <w:sz w:val="14"/>
                    </w:rPr>
                    <w:t>03</w:t>
                  </w:r>
                </w:p>
              </w:txbxContent>
            </v:textbox>
            <w10:wrap type="none"/>
          </v:shape>
        </w:pict>
      </w:r>
      <w:r>
        <w:rPr/>
        <w:pict>
          <v:shape style="position:absolute;margin-left:147.227997pt;margin-top:49.470825pt;width:8.450pt;height:7.2pt;mso-position-horizontal-relative:page;mso-position-vertical-relative:paragraph;z-index:-17088000" type="#_x0000_t202" filled="false" stroked="false">
            <v:textbox inset="0,0,0,0">
              <w:txbxContent>
                <w:p>
                  <w:pPr>
                    <w:spacing w:line="144" w:lineRule="exact" w:before="0"/>
                    <w:ind w:left="0" w:right="0" w:firstLine="0"/>
                    <w:jc w:val="left"/>
                    <w:rPr>
                      <w:i/>
                      <w:sz w:val="14"/>
                    </w:rPr>
                  </w:pPr>
                  <w:r>
                    <w:rPr>
                      <w:i/>
                      <w:w w:val="120"/>
                      <w:sz w:val="14"/>
                    </w:rPr>
                    <w:t>03</w:t>
                  </w:r>
                </w:p>
              </w:txbxContent>
            </v:textbox>
            <w10:wrap type="none"/>
          </v:shape>
        </w:pict>
      </w:r>
      <w:r>
        <w:rPr/>
        <w:pict>
          <v:shape style="position:absolute;margin-left:183.912003pt;margin-top:49.470825pt;width:8.450pt;height:7.2pt;mso-position-horizontal-relative:page;mso-position-vertical-relative:paragraph;z-index:-17087488" type="#_x0000_t202" filled="false" stroked="false">
            <v:textbox inset="0,0,0,0">
              <w:txbxContent>
                <w:p>
                  <w:pPr>
                    <w:spacing w:line="144" w:lineRule="exact" w:before="0"/>
                    <w:ind w:left="0" w:right="0" w:firstLine="0"/>
                    <w:jc w:val="left"/>
                    <w:rPr>
                      <w:i/>
                      <w:sz w:val="14"/>
                    </w:rPr>
                  </w:pPr>
                  <w:r>
                    <w:rPr>
                      <w:i/>
                      <w:w w:val="120"/>
                      <w:sz w:val="14"/>
                    </w:rPr>
                    <w:t>01</w:t>
                  </w:r>
                </w:p>
              </w:txbxContent>
            </v:textbox>
            <w10:wrap type="none"/>
          </v:shape>
        </w:pict>
      </w:r>
      <w:r>
        <w:rPr/>
        <w:pict>
          <v:shape style="position:absolute;margin-left:218.210999pt;margin-top:49.470825pt;width:8.450pt;height:7.2pt;mso-position-horizontal-relative:page;mso-position-vertical-relative:paragraph;z-index:-17086976" type="#_x0000_t202" filled="false" stroked="false">
            <v:textbox inset="0,0,0,0">
              <w:txbxContent>
                <w:p>
                  <w:pPr>
                    <w:spacing w:line="144" w:lineRule="exact" w:before="0"/>
                    <w:ind w:left="0" w:right="0" w:firstLine="0"/>
                    <w:jc w:val="left"/>
                    <w:rPr>
                      <w:i/>
                      <w:sz w:val="14"/>
                    </w:rPr>
                  </w:pPr>
                  <w:r>
                    <w:rPr>
                      <w:i/>
                      <w:w w:val="120"/>
                      <w:sz w:val="14"/>
                    </w:rPr>
                    <w:t>12</w:t>
                  </w:r>
                </w:p>
              </w:txbxContent>
            </v:textbox>
            <w10:wrap type="none"/>
          </v:shape>
        </w:pict>
      </w:r>
      <w:r>
        <w:rPr/>
        <w:pict>
          <v:shape style="position:absolute;margin-left:252.518997pt;margin-top:49.470825pt;width:8.450pt;height:7.2pt;mso-position-horizontal-relative:page;mso-position-vertical-relative:paragraph;z-index:-17086464" type="#_x0000_t202" filled="false" stroked="false">
            <v:textbox inset="0,0,0,0">
              <w:txbxContent>
                <w:p>
                  <w:pPr>
                    <w:spacing w:line="144" w:lineRule="exact" w:before="0"/>
                    <w:ind w:left="0" w:right="0" w:firstLine="0"/>
                    <w:jc w:val="left"/>
                    <w:rPr>
                      <w:i/>
                      <w:sz w:val="14"/>
                    </w:rPr>
                  </w:pPr>
                  <w:r>
                    <w:rPr>
                      <w:i/>
                      <w:w w:val="120"/>
                      <w:sz w:val="14"/>
                    </w:rPr>
                    <w:t>23</w:t>
                  </w:r>
                </w:p>
              </w:txbxContent>
            </v:textbox>
            <w10:wrap type="none"/>
          </v:shape>
        </w:pict>
      </w:r>
      <w:r>
        <w:rPr>
          <w:w w:val="105"/>
        </w:rPr>
        <w:t>with </w:t>
      </w:r>
      <w:r>
        <w:rPr>
          <w:b/>
          <w:spacing w:val="3"/>
          <w:w w:val="115"/>
        </w:rPr>
        <w:t>M</w:t>
      </w:r>
      <w:r>
        <w:rPr>
          <w:i/>
          <w:spacing w:val="3"/>
          <w:w w:val="115"/>
          <w:vertAlign w:val="superscript"/>
        </w:rPr>
        <w:t>i</w:t>
      </w:r>
      <w:r>
        <w:rPr>
          <w:spacing w:val="3"/>
          <w:w w:val="115"/>
          <w:vertAlign w:val="superscript"/>
        </w:rPr>
        <w:t>C</w:t>
      </w:r>
      <w:r>
        <w:rPr>
          <w:i/>
          <w:spacing w:val="3"/>
          <w:w w:val="115"/>
          <w:vertAlign w:val="superscript"/>
        </w:rPr>
        <w:t>1</w:t>
      </w:r>
      <w:r>
        <w:rPr>
          <w:i/>
          <w:spacing w:val="17"/>
          <w:w w:val="115"/>
          <w:vertAlign w:val="baseline"/>
        </w:rPr>
        <w:t> </w:t>
      </w:r>
      <w:r>
        <w:rPr>
          <w:rFonts w:ascii="Georgia" w:hAnsi="Georgia"/>
          <w:w w:val="115"/>
          <w:vertAlign w:val="baseline"/>
        </w:rPr>
        <w:t>R</w:t>
      </w:r>
      <w:r>
        <w:rPr>
          <w:i/>
          <w:w w:val="115"/>
          <w:vertAlign w:val="superscript"/>
        </w:rPr>
        <w:t>n</w:t>
      </w:r>
      <w:r>
        <w:rPr>
          <w:i/>
          <w:w w:val="115"/>
          <w:position w:val="5"/>
          <w:sz w:val="11"/>
          <w:vertAlign w:val="baseline"/>
        </w:rPr>
        <w:t>v </w:t>
      </w:r>
      <w:r>
        <w:rPr>
          <w:w w:val="105"/>
          <w:position w:val="7"/>
          <w:sz w:val="14"/>
          <w:vertAlign w:val="baseline"/>
        </w:rPr>
        <w:t>—</w:t>
      </w:r>
      <w:r>
        <w:rPr>
          <w:i/>
          <w:w w:val="105"/>
          <w:position w:val="7"/>
          <w:sz w:val="14"/>
          <w:vertAlign w:val="baseline"/>
        </w:rPr>
        <w:t>n</w:t>
      </w:r>
      <w:r>
        <w:rPr>
          <w:i/>
          <w:w w:val="105"/>
          <w:position w:val="5"/>
          <w:sz w:val="11"/>
          <w:vertAlign w:val="baseline"/>
        </w:rPr>
        <w:t>v </w:t>
      </w:r>
      <w:r>
        <w:rPr>
          <w:w w:val="105"/>
          <w:vertAlign w:val="baseline"/>
        </w:rPr>
        <w:t>(note that </w:t>
      </w:r>
      <w:r>
        <w:rPr>
          <w:b/>
          <w:spacing w:val="3"/>
          <w:w w:val="115"/>
          <w:vertAlign w:val="baseline"/>
        </w:rPr>
        <w:t>M</w:t>
      </w:r>
      <w:r>
        <w:rPr>
          <w:i/>
          <w:spacing w:val="3"/>
          <w:w w:val="115"/>
          <w:vertAlign w:val="superscript"/>
        </w:rPr>
        <w:t>i</w:t>
      </w:r>
      <w:r>
        <w:rPr>
          <w:spacing w:val="3"/>
          <w:w w:val="115"/>
          <w:vertAlign w:val="superscript"/>
        </w:rPr>
        <w:t>C</w:t>
      </w:r>
      <w:r>
        <w:rPr>
          <w:i/>
          <w:spacing w:val="3"/>
          <w:w w:val="115"/>
          <w:vertAlign w:val="superscript"/>
        </w:rPr>
        <w:t>1</w:t>
      </w:r>
      <w:r>
        <w:rPr>
          <w:i/>
          <w:spacing w:val="3"/>
          <w:w w:val="115"/>
          <w:vertAlign w:val="baseline"/>
        </w:rPr>
        <w:t> </w:t>
      </w:r>
      <w:r>
        <w:rPr>
          <w:w w:val="105"/>
          <w:vertAlign w:val="baseline"/>
        </w:rPr>
        <w:t>appeared originally in Equation (</w:t>
      </w:r>
      <w:hyperlink w:history="true" w:anchor="_bookmark15">
        <w:r>
          <w:rPr>
            <w:w w:val="105"/>
            <w:vertAlign w:val="baseline"/>
          </w:rPr>
          <w:t>17)). </w:t>
        </w:r>
      </w:hyperlink>
      <w:r>
        <w:rPr>
          <w:w w:val="105"/>
          <w:vertAlign w:val="baseline"/>
        </w:rPr>
        <w:t>Equation (</w:t>
      </w:r>
      <w:hyperlink w:history="true" w:anchor="_bookmark28">
        <w:r>
          <w:rPr>
            <w:w w:val="105"/>
            <w:vertAlign w:val="baseline"/>
          </w:rPr>
          <w:t>30) </w:t>
        </w:r>
      </w:hyperlink>
      <w:r>
        <w:rPr>
          <w:spacing w:val="-3"/>
          <w:w w:val="105"/>
          <w:vertAlign w:val="baseline"/>
        </w:rPr>
        <w:t>indicates </w:t>
      </w:r>
      <w:r>
        <w:rPr>
          <w:w w:val="105"/>
          <w:vertAlign w:val="baseline"/>
        </w:rPr>
        <w:t>that the total error of the POD–TPWL model at time step </w:t>
      </w:r>
      <w:r>
        <w:rPr>
          <w:i/>
          <w:w w:val="105"/>
          <w:vertAlign w:val="baseline"/>
        </w:rPr>
        <w:t>n 1 </w:t>
      </w:r>
      <w:r>
        <w:rPr>
          <w:w w:val="105"/>
          <w:vertAlign w:val="baseline"/>
        </w:rPr>
        <w:t>is the total error at time step </w:t>
      </w:r>
      <w:r>
        <w:rPr>
          <w:i/>
          <w:w w:val="105"/>
          <w:vertAlign w:val="baseline"/>
        </w:rPr>
        <w:t>n </w:t>
      </w:r>
      <w:r>
        <w:rPr>
          <w:w w:val="105"/>
          <w:vertAlign w:val="baseline"/>
        </w:rPr>
        <w:t>amplified by the matrix </w:t>
      </w:r>
      <w:r>
        <w:rPr>
          <w:b/>
          <w:spacing w:val="4"/>
          <w:w w:val="105"/>
          <w:vertAlign w:val="baseline"/>
        </w:rPr>
        <w:t>M</w:t>
      </w:r>
      <w:r>
        <w:rPr>
          <w:i/>
          <w:spacing w:val="4"/>
          <w:w w:val="105"/>
          <w:vertAlign w:val="superscript"/>
        </w:rPr>
        <w:t>i</w:t>
      </w:r>
      <w:r>
        <w:rPr>
          <w:spacing w:val="4"/>
          <w:w w:val="105"/>
          <w:vertAlign w:val="superscript"/>
        </w:rPr>
        <w:t>C</w:t>
      </w:r>
      <w:r>
        <w:rPr>
          <w:i/>
          <w:spacing w:val="4"/>
          <w:w w:val="105"/>
          <w:vertAlign w:val="superscript"/>
        </w:rPr>
        <w:t>1</w:t>
      </w:r>
      <w:r>
        <w:rPr>
          <w:spacing w:val="4"/>
          <w:w w:val="105"/>
          <w:vertAlign w:val="baseline"/>
        </w:rPr>
        <w:t>, </w:t>
      </w:r>
      <w:r>
        <w:rPr>
          <w:w w:val="105"/>
          <w:vertAlign w:val="baseline"/>
        </w:rPr>
        <w:t>which is referred to as the amplification matrix, plus the one-step error</w:t>
      </w:r>
      <w:r>
        <w:rPr>
          <w:spacing w:val="27"/>
          <w:w w:val="105"/>
          <w:vertAlign w:val="baseline"/>
        </w:rPr>
        <w:t> </w:t>
      </w:r>
      <w:r>
        <w:rPr>
          <w:b/>
          <w:w w:val="115"/>
          <w:vertAlign w:val="baseline"/>
        </w:rPr>
        <w:t>e</w:t>
      </w:r>
      <w:r>
        <w:rPr>
          <w:i/>
          <w:w w:val="115"/>
          <w:vertAlign w:val="superscript"/>
        </w:rPr>
        <w:t>n</w:t>
      </w:r>
      <w:r>
        <w:rPr>
          <w:w w:val="115"/>
          <w:vertAlign w:val="superscript"/>
        </w:rPr>
        <w:t>C</w:t>
      </w:r>
      <w:r>
        <w:rPr>
          <w:i/>
          <w:w w:val="115"/>
          <w:vertAlign w:val="superscript"/>
        </w:rPr>
        <w:t>1</w:t>
      </w:r>
      <w:r>
        <w:rPr>
          <w:i/>
          <w:spacing w:val="36"/>
          <w:w w:val="115"/>
          <w:vertAlign w:val="baseline"/>
        </w:rPr>
        <w:t> </w:t>
      </w:r>
      <w:r>
        <w:rPr>
          <w:w w:val="105"/>
          <w:vertAlign w:val="baseline"/>
        </w:rPr>
        <w:t>(</w:t>
      </w:r>
      <w:r>
        <w:rPr>
          <w:b/>
          <w:w w:val="105"/>
          <w:vertAlign w:val="baseline"/>
        </w:rPr>
        <w:t>e</w:t>
      </w:r>
      <w:r>
        <w:rPr>
          <w:i/>
          <w:w w:val="105"/>
          <w:vertAlign w:val="superscript"/>
        </w:rPr>
        <w:t>n</w:t>
      </w:r>
      <w:r>
        <w:rPr>
          <w:w w:val="105"/>
          <w:vertAlign w:val="superscript"/>
        </w:rPr>
        <w:t>C</w:t>
      </w:r>
      <w:r>
        <w:rPr>
          <w:i/>
          <w:w w:val="105"/>
          <w:vertAlign w:val="superscript"/>
        </w:rPr>
        <w:t>1</w:t>
      </w:r>
      <w:r>
        <w:rPr>
          <w:i/>
          <w:w w:val="105"/>
          <w:vertAlign w:val="baseline"/>
        </w:rPr>
        <w:t> </w:t>
      </w:r>
      <w:r>
        <w:rPr>
          <w:i/>
          <w:spacing w:val="8"/>
          <w:w w:val="105"/>
          <w:vertAlign w:val="baseline"/>
        </w:rPr>
        <w:t> </w:t>
      </w:r>
      <w:r>
        <w:rPr>
          <w:w w:val="105"/>
          <w:vertAlign w:val="baseline"/>
        </w:rPr>
        <w:t>D</w:t>
      </w:r>
      <w:r>
        <w:rPr>
          <w:spacing w:val="47"/>
          <w:w w:val="105"/>
          <w:vertAlign w:val="baseline"/>
        </w:rPr>
        <w:t> </w:t>
      </w:r>
      <w:r>
        <w:rPr>
          <w:b/>
          <w:w w:val="115"/>
          <w:vertAlign w:val="baseline"/>
        </w:rPr>
        <w:t>e</w:t>
      </w:r>
      <w:r>
        <w:rPr>
          <w:i/>
          <w:w w:val="115"/>
          <w:vertAlign w:val="superscript"/>
        </w:rPr>
        <w:t>n</w:t>
      </w:r>
      <w:r>
        <w:rPr>
          <w:w w:val="115"/>
          <w:vertAlign w:val="superscript"/>
        </w:rPr>
        <w:t>C</w:t>
      </w:r>
      <w:r>
        <w:rPr>
          <w:i/>
          <w:w w:val="115"/>
          <w:vertAlign w:val="superscript"/>
        </w:rPr>
        <w:t>1</w:t>
      </w:r>
      <w:r>
        <w:rPr>
          <w:i/>
          <w:spacing w:val="24"/>
          <w:w w:val="115"/>
          <w:vertAlign w:val="baseline"/>
        </w:rPr>
        <w:t> </w:t>
      </w:r>
      <w:r>
        <w:rPr>
          <w:w w:val="105"/>
          <w:vertAlign w:val="baseline"/>
        </w:rPr>
        <w:t>C</w:t>
      </w:r>
      <w:r>
        <w:rPr>
          <w:spacing w:val="16"/>
          <w:w w:val="105"/>
          <w:vertAlign w:val="baseline"/>
        </w:rPr>
        <w:t> </w:t>
      </w:r>
      <w:r>
        <w:rPr>
          <w:b/>
          <w:w w:val="115"/>
          <w:vertAlign w:val="baseline"/>
        </w:rPr>
        <w:t>e</w:t>
      </w:r>
      <w:r>
        <w:rPr>
          <w:i/>
          <w:w w:val="115"/>
          <w:vertAlign w:val="superscript"/>
        </w:rPr>
        <w:t>n</w:t>
      </w:r>
      <w:r>
        <w:rPr>
          <w:w w:val="115"/>
          <w:vertAlign w:val="superscript"/>
        </w:rPr>
        <w:t>C</w:t>
      </w:r>
      <w:r>
        <w:rPr>
          <w:i/>
          <w:w w:val="115"/>
          <w:vertAlign w:val="superscript"/>
        </w:rPr>
        <w:t>1</w:t>
      </w:r>
      <w:r>
        <w:rPr>
          <w:i/>
          <w:spacing w:val="24"/>
          <w:w w:val="115"/>
          <w:vertAlign w:val="baseline"/>
        </w:rPr>
        <w:t> </w:t>
      </w:r>
      <w:r>
        <w:rPr>
          <w:w w:val="105"/>
          <w:vertAlign w:val="baseline"/>
        </w:rPr>
        <w:t>C</w:t>
      </w:r>
      <w:r>
        <w:rPr>
          <w:spacing w:val="16"/>
          <w:w w:val="105"/>
          <w:vertAlign w:val="baseline"/>
        </w:rPr>
        <w:t> </w:t>
      </w:r>
      <w:r>
        <w:rPr>
          <w:b/>
          <w:w w:val="105"/>
          <w:vertAlign w:val="baseline"/>
        </w:rPr>
        <w:t>e</w:t>
      </w:r>
      <w:r>
        <w:rPr>
          <w:i/>
          <w:w w:val="105"/>
          <w:vertAlign w:val="superscript"/>
        </w:rPr>
        <w:t>n</w:t>
      </w:r>
      <w:r>
        <w:rPr>
          <w:w w:val="105"/>
          <w:vertAlign w:val="superscript"/>
        </w:rPr>
        <w:t>C</w:t>
      </w:r>
      <w:r>
        <w:rPr>
          <w:i/>
          <w:w w:val="105"/>
          <w:vertAlign w:val="superscript"/>
        </w:rPr>
        <w:t>1</w:t>
      </w:r>
      <w:r>
        <w:rPr>
          <w:w w:val="105"/>
          <w:vertAlign w:val="baseline"/>
        </w:rPr>
        <w:t>)</w:t>
      </w:r>
      <w:r>
        <w:rPr>
          <w:spacing w:val="28"/>
          <w:w w:val="105"/>
          <w:vertAlign w:val="baseline"/>
        </w:rPr>
        <w:t> </w:t>
      </w:r>
      <w:r>
        <w:rPr>
          <w:w w:val="105"/>
          <w:vertAlign w:val="baseline"/>
        </w:rPr>
        <w:t>incurred</w:t>
      </w:r>
      <w:r>
        <w:rPr>
          <w:spacing w:val="28"/>
          <w:w w:val="105"/>
          <w:vertAlign w:val="baseline"/>
        </w:rPr>
        <w:t> </w:t>
      </w:r>
      <w:r>
        <w:rPr>
          <w:w w:val="105"/>
          <w:vertAlign w:val="baseline"/>
        </w:rPr>
        <w:t>at</w:t>
      </w:r>
      <w:r>
        <w:rPr>
          <w:spacing w:val="27"/>
          <w:w w:val="105"/>
          <w:vertAlign w:val="baseline"/>
        </w:rPr>
        <w:t> </w:t>
      </w:r>
      <w:r>
        <w:rPr>
          <w:w w:val="105"/>
          <w:vertAlign w:val="baseline"/>
        </w:rPr>
        <w:t>time</w:t>
      </w:r>
      <w:r>
        <w:rPr>
          <w:spacing w:val="28"/>
          <w:w w:val="105"/>
          <w:vertAlign w:val="baseline"/>
        </w:rPr>
        <w:t> </w:t>
      </w:r>
      <w:r>
        <w:rPr>
          <w:w w:val="105"/>
          <w:vertAlign w:val="baseline"/>
        </w:rPr>
        <w:t>step</w:t>
      </w:r>
      <w:r>
        <w:rPr>
          <w:spacing w:val="28"/>
          <w:w w:val="105"/>
          <w:vertAlign w:val="baseline"/>
        </w:rPr>
        <w:t> </w:t>
      </w:r>
      <w:r>
        <w:rPr>
          <w:i/>
          <w:w w:val="105"/>
          <w:vertAlign w:val="baseline"/>
        </w:rPr>
        <w:t>n</w:t>
      </w:r>
      <w:r>
        <w:rPr>
          <w:i/>
          <w:spacing w:val="16"/>
          <w:w w:val="105"/>
          <w:vertAlign w:val="baseline"/>
        </w:rPr>
        <w:t> </w:t>
      </w:r>
      <w:r>
        <w:rPr>
          <w:w w:val="105"/>
          <w:vertAlign w:val="baseline"/>
        </w:rPr>
        <w:t>C</w:t>
      </w:r>
      <w:r>
        <w:rPr>
          <w:spacing w:val="16"/>
          <w:w w:val="105"/>
          <w:vertAlign w:val="baseline"/>
        </w:rPr>
        <w:t> </w:t>
      </w:r>
      <w:r>
        <w:rPr>
          <w:i/>
          <w:w w:val="105"/>
          <w:vertAlign w:val="baseline"/>
        </w:rPr>
        <w:t>1</w:t>
      </w:r>
      <w:r>
        <w:rPr>
          <w:w w:val="105"/>
          <w:vertAlign w:val="baseline"/>
        </w:rPr>
        <w:t>.</w:t>
      </w:r>
      <w:r>
        <w:rPr>
          <w:spacing w:val="28"/>
          <w:w w:val="105"/>
          <w:vertAlign w:val="baseline"/>
        </w:rPr>
        <w:t> </w:t>
      </w:r>
      <w:r>
        <w:rPr>
          <w:w w:val="105"/>
          <w:vertAlign w:val="baseline"/>
        </w:rPr>
        <w:t>It</w:t>
      </w:r>
      <w:r>
        <w:rPr>
          <w:spacing w:val="28"/>
          <w:w w:val="105"/>
          <w:vertAlign w:val="baseline"/>
        </w:rPr>
        <w:t> </w:t>
      </w:r>
      <w:r>
        <w:rPr>
          <w:w w:val="105"/>
          <w:vertAlign w:val="baseline"/>
        </w:rPr>
        <w:t>is</w:t>
      </w:r>
      <w:r>
        <w:rPr>
          <w:spacing w:val="27"/>
          <w:w w:val="105"/>
          <w:vertAlign w:val="baseline"/>
        </w:rPr>
        <w:t> </w:t>
      </w:r>
      <w:r>
        <w:rPr>
          <w:w w:val="105"/>
          <w:vertAlign w:val="baseline"/>
        </w:rPr>
        <w:t>important</w:t>
      </w:r>
      <w:r>
        <w:rPr>
          <w:spacing w:val="28"/>
          <w:w w:val="105"/>
          <w:vertAlign w:val="baseline"/>
        </w:rPr>
        <w:t> </w:t>
      </w:r>
      <w:r>
        <w:rPr>
          <w:w w:val="105"/>
          <w:vertAlign w:val="baseline"/>
        </w:rPr>
        <w:t>to</w:t>
      </w:r>
      <w:r>
        <w:rPr>
          <w:spacing w:val="28"/>
          <w:w w:val="105"/>
          <w:vertAlign w:val="baseline"/>
        </w:rPr>
        <w:t> </w:t>
      </w:r>
      <w:r>
        <w:rPr>
          <w:spacing w:val="-7"/>
          <w:w w:val="105"/>
          <w:vertAlign w:val="baseline"/>
        </w:rPr>
        <w:t>observe</w:t>
      </w:r>
    </w:p>
    <w:p>
      <w:pPr>
        <w:pStyle w:val="BodyText"/>
        <w:spacing w:line="127" w:lineRule="exact" w:before="10"/>
        <w:ind w:left="174"/>
      </w:pPr>
      <w:r>
        <w:rPr>
          <w:spacing w:val="-1"/>
          <w:w w:val="102"/>
        </w:rPr>
        <w:t>tha</w:t>
      </w:r>
      <w:r>
        <w:rPr>
          <w:w w:val="102"/>
        </w:rPr>
        <w:t>t</w:t>
      </w:r>
      <w:r>
        <w:rPr>
          <w:spacing w:val="1"/>
        </w:rPr>
        <w:t> </w:t>
      </w:r>
      <w:r>
        <w:rPr>
          <w:b/>
          <w:spacing w:val="-1"/>
          <w:w w:val="102"/>
        </w:rPr>
        <w:t>M</w:t>
      </w:r>
      <w:r>
        <w:rPr>
          <w:i/>
          <w:spacing w:val="14"/>
          <w:w w:val="137"/>
          <w:vertAlign w:val="superscript"/>
        </w:rPr>
        <w:t>i</w:t>
      </w:r>
      <w:r>
        <w:rPr>
          <w:w w:val="154"/>
          <w:vertAlign w:val="superscript"/>
        </w:rPr>
        <w:t>C</w:t>
      </w:r>
      <w:r>
        <w:rPr>
          <w:i/>
          <w:w w:val="132"/>
          <w:vertAlign w:val="superscript"/>
        </w:rPr>
        <w:t>1</w:t>
      </w:r>
      <w:r>
        <w:rPr>
          <w:i/>
          <w:spacing w:val="11"/>
          <w:vertAlign w:val="baseline"/>
        </w:rPr>
        <w:t> </w:t>
      </w:r>
      <w:r>
        <w:rPr>
          <w:spacing w:val="-1"/>
          <w:w w:val="102"/>
          <w:vertAlign w:val="baseline"/>
        </w:rPr>
        <w:t>i</w:t>
      </w:r>
      <w:r>
        <w:rPr>
          <w:w w:val="102"/>
          <w:vertAlign w:val="baseline"/>
        </w:rPr>
        <w:t>n</w:t>
      </w:r>
      <w:r>
        <w:rPr>
          <w:spacing w:val="1"/>
          <w:vertAlign w:val="baseline"/>
        </w:rPr>
        <w:t> </w:t>
      </w:r>
      <w:r>
        <w:rPr>
          <w:spacing w:val="-1"/>
          <w:w w:val="102"/>
          <w:vertAlign w:val="baseline"/>
        </w:rPr>
        <w:t>Equatio</w:t>
      </w:r>
      <w:r>
        <w:rPr>
          <w:w w:val="102"/>
          <w:vertAlign w:val="baseline"/>
        </w:rPr>
        <w:t>n</w:t>
      </w:r>
      <w:r>
        <w:rPr>
          <w:spacing w:val="1"/>
          <w:vertAlign w:val="baseline"/>
        </w:rPr>
        <w:t> </w:t>
      </w:r>
      <w:r>
        <w:rPr>
          <w:w w:val="102"/>
          <w:vertAlign w:val="baseline"/>
        </w:rPr>
        <w:t>(</w:t>
      </w:r>
      <w:hyperlink w:history="true" w:anchor="_bookmark29">
        <w:r>
          <w:rPr>
            <w:spacing w:val="-1"/>
            <w:w w:val="102"/>
            <w:vertAlign w:val="baseline"/>
          </w:rPr>
          <w:t>31</w:t>
        </w:r>
        <w:r>
          <w:rPr>
            <w:w w:val="102"/>
            <w:vertAlign w:val="baseline"/>
          </w:rPr>
          <w:t>)</w:t>
        </w:r>
        <w:r>
          <w:rPr>
            <w:spacing w:val="1"/>
            <w:vertAlign w:val="baseline"/>
          </w:rPr>
          <w:t> </w:t>
        </w:r>
      </w:hyperlink>
      <w:r>
        <w:rPr>
          <w:spacing w:val="-1"/>
          <w:w w:val="102"/>
          <w:vertAlign w:val="baseline"/>
        </w:rPr>
        <w:t>i</w:t>
      </w:r>
      <w:r>
        <w:rPr>
          <w:w w:val="102"/>
          <w:vertAlign w:val="baseline"/>
        </w:rPr>
        <w:t>s</w:t>
      </w:r>
      <w:r>
        <w:rPr>
          <w:spacing w:val="1"/>
          <w:vertAlign w:val="baseline"/>
        </w:rPr>
        <w:t> </w:t>
      </w:r>
      <w:r>
        <w:rPr>
          <w:spacing w:val="-1"/>
          <w:w w:val="100"/>
          <w:vertAlign w:val="baseline"/>
        </w:rPr>
        <w:t>define</w:t>
      </w:r>
      <w:r>
        <w:rPr>
          <w:w w:val="100"/>
          <w:vertAlign w:val="baseline"/>
        </w:rPr>
        <w:t>d</w:t>
      </w:r>
      <w:r>
        <w:rPr>
          <w:spacing w:val="1"/>
          <w:vertAlign w:val="baseline"/>
        </w:rPr>
        <w:t> </w:t>
      </w:r>
      <w:r>
        <w:rPr>
          <w:spacing w:val="-1"/>
          <w:w w:val="102"/>
          <w:vertAlign w:val="baseline"/>
        </w:rPr>
        <w:t>a</w:t>
      </w:r>
      <w:r>
        <w:rPr>
          <w:w w:val="102"/>
          <w:vertAlign w:val="baseline"/>
        </w:rPr>
        <w:t>s</w:t>
      </w:r>
      <w:r>
        <w:rPr>
          <w:spacing w:val="1"/>
          <w:vertAlign w:val="baseline"/>
        </w:rPr>
        <w:t> </w:t>
      </w:r>
      <w:r>
        <w:rPr>
          <w:w w:val="102"/>
          <w:vertAlign w:val="baseline"/>
        </w:rPr>
        <w:t>a</w:t>
      </w:r>
      <w:r>
        <w:rPr>
          <w:spacing w:val="1"/>
          <w:vertAlign w:val="baseline"/>
        </w:rPr>
        <w:t> </w:t>
      </w:r>
      <w:r>
        <w:rPr>
          <w:spacing w:val="-1"/>
          <w:w w:val="102"/>
          <w:vertAlign w:val="baseline"/>
        </w:rPr>
        <w:t>p</w:t>
      </w:r>
      <w:r>
        <w:rPr>
          <w:spacing w:val="-1"/>
          <w:w w:val="102"/>
          <w:vertAlign w:val="baseline"/>
        </w:rPr>
        <w:t>rojectio</w:t>
      </w:r>
      <w:r>
        <w:rPr>
          <w:w w:val="102"/>
          <w:vertAlign w:val="baseline"/>
        </w:rPr>
        <w:t>n</w:t>
      </w:r>
      <w:r>
        <w:rPr>
          <w:spacing w:val="1"/>
          <w:vertAlign w:val="baseline"/>
        </w:rPr>
        <w:t> </w:t>
      </w:r>
      <w:r>
        <w:rPr>
          <w:spacing w:val="-1"/>
          <w:w w:val="102"/>
          <w:vertAlign w:val="baseline"/>
        </w:rPr>
        <w:t>o</w:t>
      </w:r>
      <w:r>
        <w:rPr>
          <w:w w:val="102"/>
          <w:vertAlign w:val="baseline"/>
        </w:rPr>
        <w:t>f</w:t>
      </w:r>
      <w:r>
        <w:rPr>
          <w:spacing w:val="1"/>
          <w:vertAlign w:val="baseline"/>
        </w:rPr>
        <w:t> </w:t>
      </w:r>
      <w:r>
        <w:rPr>
          <w:w w:val="102"/>
          <w:vertAlign w:val="baseline"/>
        </w:rPr>
        <w:t>t</w:t>
      </w:r>
      <w:r>
        <w:rPr>
          <w:spacing w:val="-1"/>
          <w:w w:val="102"/>
          <w:vertAlign w:val="baseline"/>
        </w:rPr>
        <w:t>h</w:t>
      </w:r>
      <w:r>
        <w:rPr>
          <w:w w:val="102"/>
          <w:vertAlign w:val="baseline"/>
        </w:rPr>
        <w:t>e</w:t>
      </w:r>
      <w:r>
        <w:rPr>
          <w:spacing w:val="1"/>
          <w:vertAlign w:val="baseline"/>
        </w:rPr>
        <w:t> </w:t>
      </w:r>
      <w:r>
        <w:rPr>
          <w:spacing w:val="-1"/>
          <w:w w:val="102"/>
          <w:vertAlign w:val="baseline"/>
        </w:rPr>
        <w:t>matri</w:t>
      </w:r>
      <w:r>
        <w:rPr>
          <w:w w:val="102"/>
          <w:vertAlign w:val="baseline"/>
        </w:rPr>
        <w:t>x</w:t>
      </w:r>
      <w:r>
        <w:rPr>
          <w:spacing w:val="1"/>
          <w:vertAlign w:val="baseline"/>
        </w:rPr>
        <w:t> </w:t>
      </w:r>
      <w:r>
        <w:rPr>
          <w:spacing w:val="-1"/>
          <w:w w:val="102"/>
          <w:vertAlign w:val="baseline"/>
        </w:rPr>
        <w:t>produc</w:t>
      </w:r>
      <w:r>
        <w:rPr>
          <w:w w:val="102"/>
          <w:vertAlign w:val="baseline"/>
        </w:rPr>
        <w:t>t</w:t>
      </w:r>
      <w:r>
        <w:rPr>
          <w:spacing w:val="2"/>
          <w:vertAlign w:val="baseline"/>
        </w:rPr>
        <w:t> </w:t>
      </w:r>
      <w:r>
        <w:rPr>
          <w:spacing w:val="-1"/>
          <w:w w:val="74"/>
          <w:vertAlign w:val="baseline"/>
        </w:rPr>
        <w:t>—</w:t>
      </w:r>
      <w:r>
        <w:rPr>
          <w:i/>
          <w:spacing w:val="-1"/>
          <w:w w:val="153"/>
          <w:vertAlign w:val="baseline"/>
        </w:rPr>
        <w:t>.</w:t>
      </w:r>
      <w:r>
        <w:rPr>
          <w:b/>
          <w:w w:val="102"/>
          <w:vertAlign w:val="baseline"/>
        </w:rPr>
        <w:t>J</w:t>
      </w:r>
      <w:r>
        <w:rPr>
          <w:i/>
          <w:spacing w:val="14"/>
          <w:w w:val="137"/>
          <w:vertAlign w:val="superscript"/>
        </w:rPr>
        <w:t>i</w:t>
      </w:r>
      <w:r>
        <w:rPr>
          <w:w w:val="154"/>
          <w:vertAlign w:val="superscript"/>
        </w:rPr>
        <w:t>C</w:t>
      </w:r>
      <w:r>
        <w:rPr>
          <w:i/>
          <w:spacing w:val="9"/>
          <w:w w:val="132"/>
          <w:vertAlign w:val="superscript"/>
        </w:rPr>
        <w:t>1</w:t>
      </w:r>
      <w:r>
        <w:rPr>
          <w:i/>
          <w:spacing w:val="-1"/>
          <w:w w:val="137"/>
          <w:vertAlign w:val="baseline"/>
        </w:rPr>
        <w:t>/</w:t>
      </w:r>
      <w:r>
        <w:rPr>
          <w:spacing w:val="-1"/>
          <w:w w:val="90"/>
          <w:vertAlign w:val="superscript"/>
        </w:rPr>
        <w:t>—</w:t>
      </w:r>
      <w:r>
        <w:rPr>
          <w:i/>
          <w:spacing w:val="9"/>
          <w:w w:val="132"/>
          <w:vertAlign w:val="superscript"/>
        </w:rPr>
        <w:t>1</w:t>
      </w:r>
      <w:r>
        <w:rPr>
          <w:b/>
          <w:w w:val="102"/>
          <w:vertAlign w:val="baseline"/>
        </w:rPr>
        <w:t>A</w:t>
      </w:r>
      <w:r>
        <w:rPr>
          <w:i/>
          <w:spacing w:val="14"/>
          <w:w w:val="137"/>
          <w:vertAlign w:val="superscript"/>
        </w:rPr>
        <w:t>i</w:t>
      </w:r>
      <w:r>
        <w:rPr>
          <w:w w:val="154"/>
          <w:vertAlign w:val="superscript"/>
        </w:rPr>
        <w:t>C</w:t>
      </w:r>
      <w:r>
        <w:rPr>
          <w:i/>
          <w:spacing w:val="9"/>
          <w:w w:val="132"/>
          <w:vertAlign w:val="superscript"/>
        </w:rPr>
        <w:t>1</w:t>
      </w:r>
      <w:r>
        <w:rPr>
          <w:w w:val="102"/>
          <w:vertAlign w:val="baseline"/>
        </w:rPr>
        <w:t>,</w:t>
      </w:r>
      <w:r>
        <w:rPr>
          <w:spacing w:val="1"/>
          <w:vertAlign w:val="baseline"/>
        </w:rPr>
        <w:t> </w:t>
      </w:r>
      <w:r>
        <w:rPr>
          <w:spacing w:val="-1"/>
          <w:w w:val="102"/>
          <w:vertAlign w:val="baseline"/>
        </w:rPr>
        <w:t>w</w:t>
      </w:r>
      <w:r>
        <w:rPr>
          <w:w w:val="102"/>
          <w:vertAlign w:val="baseline"/>
        </w:rPr>
        <w:t>hose</w:t>
      </w:r>
    </w:p>
    <w:p>
      <w:pPr>
        <w:tabs>
          <w:tab w:pos="720" w:val="left" w:leader="none"/>
        </w:tabs>
        <w:spacing w:line="124" w:lineRule="exact" w:before="0"/>
        <w:ind w:left="0" w:right="1080" w:firstLine="0"/>
        <w:jc w:val="right"/>
        <w:rPr>
          <w:i/>
          <w:sz w:val="14"/>
        </w:rPr>
      </w:pPr>
      <w:r>
        <w:rPr>
          <w:i/>
          <w:w w:val="125"/>
          <w:sz w:val="14"/>
        </w:rPr>
        <w:t>r</w:t>
        <w:tab/>
        <w:t>r</w:t>
      </w:r>
    </w:p>
    <w:p>
      <w:pPr>
        <w:pStyle w:val="BodyText"/>
        <w:spacing w:line="194" w:lineRule="exact"/>
        <w:ind w:left="174"/>
      </w:pPr>
      <w:r>
        <w:rPr>
          <w:w w:val="115"/>
        </w:rPr>
        <w:t>dimension is </w:t>
      </w:r>
      <w:r>
        <w:rPr>
          <w:i/>
          <w:w w:val="115"/>
        </w:rPr>
        <w:t>l </w:t>
      </w:r>
      <w:r>
        <w:rPr>
          <w:w w:val="115"/>
        </w:rPr>
        <w:t>~ </w:t>
      </w:r>
      <w:r>
        <w:rPr>
          <w:i/>
          <w:w w:val="115"/>
        </w:rPr>
        <w:t>l</w:t>
      </w:r>
      <w:r>
        <w:rPr>
          <w:w w:val="115"/>
        </w:rPr>
        <w:t>. Therefore, although </w:t>
      </w:r>
      <w:r>
        <w:rPr>
          <w:b/>
          <w:w w:val="115"/>
        </w:rPr>
        <w:t>M</w:t>
      </w:r>
      <w:r>
        <w:rPr>
          <w:i/>
          <w:w w:val="115"/>
          <w:vertAlign w:val="superscript"/>
        </w:rPr>
        <w:t>i</w:t>
      </w:r>
      <w:r>
        <w:rPr>
          <w:w w:val="115"/>
          <w:vertAlign w:val="superscript"/>
        </w:rPr>
        <w:t>C</w:t>
      </w:r>
      <w:r>
        <w:rPr>
          <w:i/>
          <w:w w:val="115"/>
          <w:vertAlign w:val="superscript"/>
        </w:rPr>
        <w:t>1</w:t>
      </w:r>
      <w:r>
        <w:rPr>
          <w:i/>
          <w:w w:val="115"/>
          <w:vertAlign w:val="baseline"/>
        </w:rPr>
        <w:t> </w:t>
      </w:r>
      <w:r>
        <w:rPr>
          <w:w w:val="115"/>
          <w:vertAlign w:val="baseline"/>
        </w:rPr>
        <w:t>2 </w:t>
      </w:r>
      <w:r>
        <w:rPr>
          <w:rFonts w:ascii="Georgia" w:hAnsi="Georgia"/>
          <w:w w:val="115"/>
          <w:vertAlign w:val="baseline"/>
        </w:rPr>
        <w:t>R</w:t>
      </w:r>
      <w:r>
        <w:rPr>
          <w:i/>
          <w:w w:val="115"/>
          <w:vertAlign w:val="superscript"/>
        </w:rPr>
        <w:t>n</w:t>
      </w:r>
      <w:r>
        <w:rPr>
          <w:i/>
          <w:w w:val="115"/>
          <w:position w:val="5"/>
          <w:sz w:val="11"/>
          <w:vertAlign w:val="baseline"/>
        </w:rPr>
        <w:t>v </w:t>
      </w:r>
      <w:r>
        <w:rPr>
          <w:w w:val="115"/>
          <w:position w:val="7"/>
          <w:sz w:val="14"/>
          <w:vertAlign w:val="baseline"/>
        </w:rPr>
        <w:t>—</w:t>
      </w:r>
      <w:r>
        <w:rPr>
          <w:i/>
          <w:w w:val="115"/>
          <w:position w:val="7"/>
          <w:sz w:val="14"/>
          <w:vertAlign w:val="baseline"/>
        </w:rPr>
        <w:t>n</w:t>
      </w:r>
      <w:r>
        <w:rPr>
          <w:i/>
          <w:w w:val="115"/>
          <w:position w:val="5"/>
          <w:sz w:val="11"/>
          <w:vertAlign w:val="baseline"/>
        </w:rPr>
        <w:t>v </w:t>
      </w:r>
      <w:r>
        <w:rPr>
          <w:w w:val="115"/>
          <w:vertAlign w:val="baseline"/>
        </w:rPr>
        <w:t>, its rank is at most </w:t>
      </w:r>
      <w:r>
        <w:rPr>
          <w:i/>
          <w:w w:val="115"/>
          <w:vertAlign w:val="baseline"/>
        </w:rPr>
        <w:t>l</w:t>
      </w:r>
      <w:r>
        <w:rPr>
          <w:w w:val="115"/>
          <w:vertAlign w:val="baseline"/>
        </w:rPr>
        <w:t>.</w:t>
      </w:r>
    </w:p>
    <w:p>
      <w:pPr>
        <w:pStyle w:val="BodyText"/>
        <w:spacing w:line="202" w:lineRule="exact" w:before="38"/>
        <w:ind w:left="379"/>
      </w:pPr>
      <w:r>
        <w:rPr>
          <w:spacing w:val="-9"/>
          <w:w w:val="110"/>
        </w:rPr>
        <w:t>We</w:t>
      </w:r>
      <w:r>
        <w:rPr>
          <w:spacing w:val="-13"/>
          <w:w w:val="110"/>
        </w:rPr>
        <w:t> </w:t>
      </w:r>
      <w:r>
        <w:rPr>
          <w:w w:val="110"/>
        </w:rPr>
        <w:t>denote</w:t>
      </w:r>
      <w:r>
        <w:rPr>
          <w:spacing w:val="-13"/>
          <w:w w:val="110"/>
        </w:rPr>
        <w:t> </w:t>
      </w:r>
      <w:r>
        <w:rPr>
          <w:w w:val="110"/>
        </w:rPr>
        <w:t>the</w:t>
      </w:r>
      <w:r>
        <w:rPr>
          <w:spacing w:val="-12"/>
          <w:w w:val="110"/>
        </w:rPr>
        <w:t> </w:t>
      </w:r>
      <w:r>
        <w:rPr>
          <w:w w:val="110"/>
        </w:rPr>
        <w:t>spectral</w:t>
      </w:r>
      <w:r>
        <w:rPr>
          <w:spacing w:val="-13"/>
          <w:w w:val="110"/>
        </w:rPr>
        <w:t> </w:t>
      </w:r>
      <w:r>
        <w:rPr>
          <w:w w:val="110"/>
        </w:rPr>
        <w:t>radius</w:t>
      </w:r>
      <w:r>
        <w:rPr>
          <w:spacing w:val="-13"/>
          <w:w w:val="110"/>
        </w:rPr>
        <w:t> </w:t>
      </w:r>
      <w:r>
        <w:rPr>
          <w:w w:val="110"/>
        </w:rPr>
        <w:t>of</w:t>
      </w:r>
      <w:r>
        <w:rPr>
          <w:spacing w:val="-12"/>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spacing w:val="-6"/>
          <w:w w:val="110"/>
          <w:vertAlign w:val="baseline"/>
        </w:rPr>
        <w:t> </w:t>
      </w:r>
      <w:r>
        <w:rPr>
          <w:w w:val="110"/>
          <w:vertAlign w:val="baseline"/>
        </w:rPr>
        <w:t>as</w:t>
      </w:r>
      <w:r>
        <w:rPr>
          <w:spacing w:val="-13"/>
          <w:w w:val="110"/>
          <w:vertAlign w:val="baseline"/>
        </w:rPr>
        <w:t> </w:t>
      </w:r>
      <w:r>
        <w:rPr>
          <w:i/>
          <w:spacing w:val="5"/>
          <w:w w:val="110"/>
          <w:vertAlign w:val="baseline"/>
        </w:rPr>
        <w:t>”</w:t>
      </w:r>
      <w:r>
        <w:rPr>
          <w:i/>
          <w:spacing w:val="5"/>
          <w:w w:val="110"/>
          <w:vertAlign w:val="superscript"/>
        </w:rPr>
        <w:t>i</w:t>
      </w:r>
      <w:r>
        <w:rPr>
          <w:spacing w:val="5"/>
          <w:w w:val="110"/>
          <w:vertAlign w:val="superscript"/>
        </w:rPr>
        <w:t>C</w:t>
      </w:r>
      <w:r>
        <w:rPr>
          <w:i/>
          <w:spacing w:val="5"/>
          <w:w w:val="110"/>
          <w:vertAlign w:val="superscript"/>
        </w:rPr>
        <w:t>1</w:t>
      </w:r>
      <w:r>
        <w:rPr>
          <w:i/>
          <w:spacing w:val="-6"/>
          <w:w w:val="110"/>
          <w:vertAlign w:val="baseline"/>
        </w:rPr>
        <w:t> </w:t>
      </w:r>
      <w:r>
        <w:rPr>
          <w:w w:val="110"/>
          <w:vertAlign w:val="baseline"/>
        </w:rPr>
        <w:t>and</w:t>
      </w:r>
      <w:r>
        <w:rPr>
          <w:spacing w:val="-12"/>
          <w:w w:val="110"/>
          <w:vertAlign w:val="baseline"/>
        </w:rPr>
        <w:t> </w:t>
      </w:r>
      <w:r>
        <w:rPr>
          <w:w w:val="110"/>
          <w:vertAlign w:val="baseline"/>
        </w:rPr>
        <w:t>refer</w:t>
      </w:r>
      <w:r>
        <w:rPr>
          <w:spacing w:val="-13"/>
          <w:w w:val="110"/>
          <w:vertAlign w:val="baseline"/>
        </w:rPr>
        <w:t> </w:t>
      </w:r>
      <w:r>
        <w:rPr>
          <w:w w:val="110"/>
          <w:vertAlign w:val="baseline"/>
        </w:rPr>
        <w:t>to</w:t>
      </w:r>
      <w:r>
        <w:rPr>
          <w:spacing w:val="-13"/>
          <w:w w:val="110"/>
          <w:vertAlign w:val="baseline"/>
        </w:rPr>
        <w:t> </w:t>
      </w:r>
      <w:r>
        <w:rPr>
          <w:w w:val="110"/>
          <w:vertAlign w:val="baseline"/>
        </w:rPr>
        <w:t>it</w:t>
      </w:r>
      <w:r>
        <w:rPr>
          <w:spacing w:val="-12"/>
          <w:w w:val="110"/>
          <w:vertAlign w:val="baseline"/>
        </w:rPr>
        <w:t> </w:t>
      </w:r>
      <w:r>
        <w:rPr>
          <w:w w:val="110"/>
          <w:vertAlign w:val="baseline"/>
        </w:rPr>
        <w:t>as</w:t>
      </w:r>
      <w:r>
        <w:rPr>
          <w:spacing w:val="-13"/>
          <w:w w:val="110"/>
          <w:vertAlign w:val="baseline"/>
        </w:rPr>
        <w:t> </w:t>
      </w:r>
      <w:r>
        <w:rPr>
          <w:w w:val="110"/>
          <w:vertAlign w:val="baseline"/>
        </w:rPr>
        <w:t>the</w:t>
      </w:r>
      <w:r>
        <w:rPr>
          <w:spacing w:val="-13"/>
          <w:w w:val="110"/>
          <w:vertAlign w:val="baseline"/>
        </w:rPr>
        <w:t> </w:t>
      </w:r>
      <w:r>
        <w:rPr>
          <w:w w:val="110"/>
          <w:vertAlign w:val="baseline"/>
        </w:rPr>
        <w:t>amplification</w:t>
      </w:r>
      <w:r>
        <w:rPr>
          <w:spacing w:val="-12"/>
          <w:w w:val="110"/>
          <w:vertAlign w:val="baseline"/>
        </w:rPr>
        <w:t> </w:t>
      </w:r>
      <w:r>
        <w:rPr>
          <w:spacing w:val="-3"/>
          <w:w w:val="110"/>
          <w:vertAlign w:val="baseline"/>
        </w:rPr>
        <w:t>factor.</w:t>
      </w:r>
      <w:r>
        <w:rPr>
          <w:spacing w:val="-13"/>
          <w:w w:val="110"/>
          <w:vertAlign w:val="baseline"/>
        </w:rPr>
        <w:t> </w:t>
      </w:r>
      <w:r>
        <w:rPr>
          <w:w w:val="110"/>
          <w:vertAlign w:val="baseline"/>
        </w:rPr>
        <w:t>For</w:t>
      </w:r>
      <w:r>
        <w:rPr>
          <w:spacing w:val="-13"/>
          <w:w w:val="110"/>
          <w:vertAlign w:val="baseline"/>
        </w:rPr>
        <w:t> </w:t>
      </w:r>
      <w:r>
        <w:rPr>
          <w:w w:val="110"/>
          <w:vertAlign w:val="baseline"/>
        </w:rPr>
        <w:t>a</w:t>
      </w:r>
    </w:p>
    <w:p>
      <w:pPr>
        <w:pStyle w:val="BodyText"/>
        <w:spacing w:line="213" w:lineRule="exact" w:before="38"/>
        <w:ind w:left="174"/>
      </w:pPr>
      <w:r>
        <w:rPr/>
        <w:pict>
          <v:shape style="position:absolute;margin-left:382.865997pt;margin-top:8.462778pt;width:8.450pt;height:7.2pt;mso-position-horizontal-relative:page;mso-position-vertical-relative:paragraph;z-index:-17091584" type="#_x0000_t202" filled="false" stroked="false">
            <v:textbox inset="0,0,0,0">
              <w:txbxContent>
                <w:p>
                  <w:pPr>
                    <w:spacing w:line="144" w:lineRule="exact" w:before="0"/>
                    <w:ind w:left="0" w:right="0" w:firstLine="0"/>
                    <w:jc w:val="left"/>
                    <w:rPr>
                      <w:i/>
                      <w:sz w:val="14"/>
                    </w:rPr>
                  </w:pPr>
                  <w:r>
                    <w:rPr>
                      <w:i/>
                      <w:w w:val="120"/>
                      <w:sz w:val="14"/>
                    </w:rPr>
                    <w:t>04</w:t>
                  </w:r>
                </w:p>
              </w:txbxContent>
            </v:textbox>
            <w10:wrap type="none"/>
          </v:shape>
        </w:pict>
      </w:r>
      <w:r>
        <w:rPr>
          <w:w w:val="110"/>
        </w:rPr>
        <w:t>matrix</w:t>
      </w:r>
      <w:r>
        <w:rPr>
          <w:spacing w:val="-7"/>
          <w:w w:val="110"/>
        </w:rPr>
        <w:t> </w:t>
      </w:r>
      <w:r>
        <w:rPr>
          <w:b/>
          <w:w w:val="110"/>
        </w:rPr>
        <w:t>M</w:t>
      </w:r>
      <w:r>
        <w:rPr>
          <w:b/>
          <w:spacing w:val="-7"/>
          <w:w w:val="110"/>
        </w:rPr>
        <w:t> </w:t>
      </w:r>
      <w:r>
        <w:rPr>
          <w:w w:val="110"/>
        </w:rPr>
        <w:t>that</w:t>
      </w:r>
      <w:r>
        <w:rPr>
          <w:spacing w:val="-7"/>
          <w:w w:val="110"/>
        </w:rPr>
        <w:t> </w:t>
      </w:r>
      <w:r>
        <w:rPr>
          <w:w w:val="110"/>
        </w:rPr>
        <w:t>does</w:t>
      </w:r>
      <w:r>
        <w:rPr>
          <w:spacing w:val="-8"/>
          <w:w w:val="110"/>
        </w:rPr>
        <w:t> </w:t>
      </w:r>
      <w:r>
        <w:rPr>
          <w:w w:val="110"/>
        </w:rPr>
        <w:t>not</w:t>
      </w:r>
      <w:r>
        <w:rPr>
          <w:spacing w:val="-6"/>
          <w:w w:val="110"/>
        </w:rPr>
        <w:t> </w:t>
      </w:r>
      <w:r>
        <w:rPr>
          <w:w w:val="110"/>
        </w:rPr>
        <w:t>vary</w:t>
      </w:r>
      <w:r>
        <w:rPr>
          <w:spacing w:val="-7"/>
          <w:w w:val="110"/>
        </w:rPr>
        <w:t> </w:t>
      </w:r>
      <w:r>
        <w:rPr>
          <w:w w:val="110"/>
        </w:rPr>
        <w:t>with</w:t>
      </w:r>
      <w:r>
        <w:rPr>
          <w:spacing w:val="-7"/>
          <w:w w:val="110"/>
        </w:rPr>
        <w:t> </w:t>
      </w:r>
      <w:r>
        <w:rPr>
          <w:w w:val="110"/>
        </w:rPr>
        <w:t>time</w:t>
      </w:r>
      <w:r>
        <w:rPr>
          <w:spacing w:val="-7"/>
          <w:w w:val="110"/>
        </w:rPr>
        <w:t> </w:t>
      </w:r>
      <w:r>
        <w:rPr>
          <w:w w:val="110"/>
        </w:rPr>
        <w:t>(i.e.,</w:t>
      </w:r>
      <w:r>
        <w:rPr>
          <w:spacing w:val="-7"/>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spacing w:val="13"/>
          <w:w w:val="110"/>
          <w:vertAlign w:val="baseline"/>
        </w:rPr>
        <w:t> </w:t>
      </w:r>
      <w:r>
        <w:rPr>
          <w:w w:val="110"/>
          <w:vertAlign w:val="baseline"/>
        </w:rPr>
        <w:t>D</w:t>
      </w:r>
      <w:r>
        <w:rPr>
          <w:spacing w:val="6"/>
          <w:w w:val="110"/>
          <w:vertAlign w:val="baseline"/>
        </w:rPr>
        <w:t> </w:t>
      </w:r>
      <w:r>
        <w:rPr>
          <w:b/>
          <w:w w:val="110"/>
          <w:vertAlign w:val="baseline"/>
        </w:rPr>
        <w:t>M</w:t>
      </w:r>
      <w:r>
        <w:rPr>
          <w:w w:val="110"/>
          <w:vertAlign w:val="baseline"/>
        </w:rPr>
        <w:t>),</w:t>
      </w:r>
      <w:r>
        <w:rPr>
          <w:spacing w:val="-7"/>
          <w:w w:val="110"/>
          <w:vertAlign w:val="baseline"/>
        </w:rPr>
        <w:t> </w:t>
      </w:r>
      <w:r>
        <w:rPr>
          <w:w w:val="110"/>
          <w:vertAlign w:val="baseline"/>
        </w:rPr>
        <w:t>the</w:t>
      </w:r>
      <w:r>
        <w:rPr>
          <w:spacing w:val="-7"/>
          <w:w w:val="110"/>
          <w:vertAlign w:val="baseline"/>
        </w:rPr>
        <w:t> </w:t>
      </w:r>
      <w:r>
        <w:rPr>
          <w:w w:val="110"/>
          <w:vertAlign w:val="baseline"/>
        </w:rPr>
        <w:t>error</w:t>
      </w:r>
      <w:r>
        <w:rPr>
          <w:spacing w:val="-7"/>
          <w:w w:val="110"/>
          <w:vertAlign w:val="baseline"/>
        </w:rPr>
        <w:t> </w:t>
      </w:r>
      <w:r>
        <w:rPr>
          <w:b/>
          <w:w w:val="110"/>
          <w:vertAlign w:val="baseline"/>
        </w:rPr>
        <w:t>e</w:t>
      </w:r>
      <w:r>
        <w:rPr>
          <w:i/>
          <w:w w:val="110"/>
          <w:vertAlign w:val="superscript"/>
        </w:rPr>
        <w:t>n</w:t>
      </w:r>
      <w:r>
        <w:rPr>
          <w:i/>
          <w:w w:val="110"/>
          <w:vertAlign w:val="baseline"/>
        </w:rPr>
        <w:t> </w:t>
      </w:r>
      <w:r>
        <w:rPr>
          <w:i/>
          <w:spacing w:val="1"/>
          <w:w w:val="110"/>
          <w:vertAlign w:val="baseline"/>
        </w:rPr>
        <w:t> </w:t>
      </w:r>
      <w:r>
        <w:rPr>
          <w:w w:val="110"/>
          <w:vertAlign w:val="baseline"/>
        </w:rPr>
        <w:t>in</w:t>
      </w:r>
      <w:r>
        <w:rPr>
          <w:spacing w:val="-7"/>
          <w:w w:val="110"/>
          <w:vertAlign w:val="baseline"/>
        </w:rPr>
        <w:t> </w:t>
      </w:r>
      <w:r>
        <w:rPr>
          <w:w w:val="110"/>
          <w:vertAlign w:val="baseline"/>
        </w:rPr>
        <w:t>Equation</w:t>
      </w:r>
      <w:r>
        <w:rPr>
          <w:spacing w:val="-7"/>
          <w:w w:val="110"/>
          <w:vertAlign w:val="baseline"/>
        </w:rPr>
        <w:t> </w:t>
      </w:r>
      <w:r>
        <w:rPr>
          <w:w w:val="110"/>
          <w:vertAlign w:val="baseline"/>
        </w:rPr>
        <w:t>(</w:t>
      </w:r>
      <w:hyperlink w:history="true" w:anchor="_bookmark28">
        <w:r>
          <w:rPr>
            <w:w w:val="110"/>
            <w:vertAlign w:val="baseline"/>
          </w:rPr>
          <w:t>30)</w:t>
        </w:r>
        <w:r>
          <w:rPr>
            <w:spacing w:val="-8"/>
            <w:w w:val="110"/>
            <w:vertAlign w:val="baseline"/>
          </w:rPr>
          <w:t> </w:t>
        </w:r>
      </w:hyperlink>
      <w:r>
        <w:rPr>
          <w:w w:val="110"/>
          <w:vertAlign w:val="baseline"/>
        </w:rPr>
        <w:t>will</w:t>
      </w:r>
      <w:r>
        <w:rPr>
          <w:spacing w:val="-7"/>
          <w:w w:val="110"/>
          <w:vertAlign w:val="baseline"/>
        </w:rPr>
        <w:t> </w:t>
      </w:r>
      <w:r>
        <w:rPr>
          <w:w w:val="110"/>
          <w:vertAlign w:val="baseline"/>
        </w:rPr>
        <w:t>not</w:t>
      </w:r>
    </w:p>
    <w:p>
      <w:pPr>
        <w:pStyle w:val="BodyText"/>
        <w:spacing w:line="249" w:lineRule="auto" w:before="27"/>
        <w:ind w:left="174" w:right="233"/>
        <w:jc w:val="both"/>
      </w:pPr>
      <w:r>
        <w:rPr>
          <w:w w:val="105"/>
        </w:rPr>
        <w:t>grow exponentially if and only if the amplification factor </w:t>
      </w:r>
      <w:r>
        <w:rPr>
          <w:i/>
          <w:spacing w:val="5"/>
          <w:w w:val="105"/>
        </w:rPr>
        <w:t>”</w:t>
      </w:r>
      <w:r>
        <w:rPr>
          <w:i/>
          <w:spacing w:val="5"/>
          <w:w w:val="105"/>
          <w:vertAlign w:val="superscript"/>
        </w:rPr>
        <w:t>i</w:t>
      </w:r>
      <w:r>
        <w:rPr>
          <w:spacing w:val="5"/>
          <w:w w:val="105"/>
          <w:vertAlign w:val="superscript"/>
        </w:rPr>
        <w:t>C</w:t>
      </w:r>
      <w:r>
        <w:rPr>
          <w:i/>
          <w:spacing w:val="5"/>
          <w:w w:val="105"/>
          <w:vertAlign w:val="superscript"/>
        </w:rPr>
        <w:t>1</w:t>
      </w:r>
      <w:r>
        <w:rPr>
          <w:i/>
          <w:spacing w:val="5"/>
          <w:w w:val="105"/>
          <w:vertAlign w:val="baseline"/>
        </w:rPr>
        <w:t> </w:t>
      </w:r>
      <w:r>
        <w:rPr>
          <w:w w:val="105"/>
          <w:vertAlign w:val="baseline"/>
        </w:rPr>
        <w:t>is less than or equal to 1 [</w:t>
      </w:r>
      <w:hyperlink w:history="true" w:anchor="_bookmark98">
        <w:r>
          <w:rPr>
            <w:w w:val="105"/>
            <w:vertAlign w:val="baseline"/>
          </w:rPr>
          <w:t>46]. </w:t>
        </w:r>
      </w:hyperlink>
      <w:r>
        <w:rPr>
          <w:w w:val="105"/>
          <w:vertAlign w:val="baseline"/>
        </w:rPr>
        <w:t>In  a piecewise linear system, </w:t>
      </w:r>
      <w:r>
        <w:rPr>
          <w:b/>
          <w:spacing w:val="3"/>
          <w:w w:val="105"/>
          <w:vertAlign w:val="baseline"/>
        </w:rPr>
        <w:t>M</w:t>
      </w:r>
      <w:r>
        <w:rPr>
          <w:i/>
          <w:spacing w:val="3"/>
          <w:w w:val="105"/>
          <w:vertAlign w:val="superscript"/>
        </w:rPr>
        <w:t>i</w:t>
      </w:r>
      <w:r>
        <w:rPr>
          <w:spacing w:val="3"/>
          <w:w w:val="105"/>
          <w:vertAlign w:val="superscript"/>
        </w:rPr>
        <w:t>C</w:t>
      </w:r>
      <w:r>
        <w:rPr>
          <w:i/>
          <w:spacing w:val="3"/>
          <w:w w:val="105"/>
          <w:vertAlign w:val="superscript"/>
        </w:rPr>
        <w:t>1</w:t>
      </w:r>
      <w:r>
        <w:rPr>
          <w:i/>
          <w:spacing w:val="3"/>
          <w:w w:val="105"/>
          <w:vertAlign w:val="baseline"/>
        </w:rPr>
        <w:t> </w:t>
      </w:r>
      <w:r>
        <w:rPr>
          <w:w w:val="105"/>
          <w:vertAlign w:val="baseline"/>
        </w:rPr>
        <w:t>generally changes at each time step. </w:t>
      </w:r>
      <w:r>
        <w:rPr>
          <w:spacing w:val="-4"/>
          <w:w w:val="105"/>
          <w:vertAlign w:val="baseline"/>
        </w:rPr>
        <w:t>However, </w:t>
      </w:r>
      <w:r>
        <w:rPr>
          <w:w w:val="105"/>
          <w:vertAlign w:val="baseline"/>
        </w:rPr>
        <w:t>the amplification factor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5"/>
          <w:w w:val="105"/>
          <w:vertAlign w:val="baseline"/>
        </w:rPr>
        <w:t> </w:t>
      </w:r>
      <w:r>
        <w:rPr>
          <w:w w:val="105"/>
          <w:vertAlign w:val="baseline"/>
        </w:rPr>
        <w:t>was still shown to be a strong indicator of stability. Specifically, it was demonstrated in</w:t>
      </w:r>
      <w:r>
        <w:rPr>
          <w:spacing w:val="-3"/>
          <w:w w:val="105"/>
          <w:vertAlign w:val="baseline"/>
        </w:rPr>
        <w:t> </w:t>
      </w:r>
      <w:hyperlink w:history="true" w:anchor="_bookmark77">
        <w:r>
          <w:rPr>
            <w:w w:val="105"/>
            <w:vertAlign w:val="baseline"/>
          </w:rPr>
          <w:t>[23]</w:t>
        </w:r>
        <w:r>
          <w:rPr>
            <w:spacing w:val="-2"/>
            <w:w w:val="105"/>
            <w:vertAlign w:val="baseline"/>
          </w:rPr>
          <w:t> </w:t>
        </w:r>
      </w:hyperlink>
      <w:r>
        <w:rPr>
          <w:w w:val="105"/>
          <w:vertAlign w:val="baseline"/>
        </w:rPr>
        <w:t>that</w:t>
      </w:r>
      <w:r>
        <w:rPr>
          <w:spacing w:val="-3"/>
          <w:w w:val="105"/>
          <w:vertAlign w:val="baseline"/>
        </w:rPr>
        <w:t> </w:t>
      </w:r>
      <w:r>
        <w:rPr>
          <w:w w:val="105"/>
          <w:vertAlign w:val="baseline"/>
        </w:rPr>
        <w:t>an</w:t>
      </w:r>
      <w:r>
        <w:rPr>
          <w:spacing w:val="-2"/>
          <w:w w:val="105"/>
          <w:vertAlign w:val="baseline"/>
        </w:rPr>
        <w:t> </w:t>
      </w:r>
      <w:r>
        <w:rPr>
          <w:w w:val="105"/>
          <w:vertAlign w:val="baseline"/>
        </w:rPr>
        <w:t>isolated</w:t>
      </w:r>
      <w:r>
        <w:rPr>
          <w:spacing w:val="-2"/>
          <w:w w:val="105"/>
          <w:vertAlign w:val="baseline"/>
        </w:rPr>
        <w:t>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6"/>
          <w:w w:val="105"/>
          <w:vertAlign w:val="baseline"/>
        </w:rPr>
        <w:t> </w:t>
      </w:r>
      <w:r>
        <w:rPr>
          <w:w w:val="105"/>
          <w:vertAlign w:val="baseline"/>
        </w:rPr>
        <w:t>that</w:t>
      </w:r>
      <w:r>
        <w:rPr>
          <w:spacing w:val="-3"/>
          <w:w w:val="105"/>
          <w:vertAlign w:val="baseline"/>
        </w:rPr>
        <w:t> </w:t>
      </w:r>
      <w:r>
        <w:rPr>
          <w:w w:val="105"/>
          <w:vertAlign w:val="baseline"/>
        </w:rPr>
        <w:t>is</w:t>
      </w:r>
      <w:r>
        <w:rPr>
          <w:spacing w:val="-2"/>
          <w:w w:val="105"/>
          <w:vertAlign w:val="baseline"/>
        </w:rPr>
        <w:t> </w:t>
      </w:r>
      <w:r>
        <w:rPr>
          <w:w w:val="105"/>
          <w:vertAlign w:val="baseline"/>
        </w:rPr>
        <w:t>greater</w:t>
      </w:r>
      <w:r>
        <w:rPr>
          <w:spacing w:val="-2"/>
          <w:w w:val="105"/>
          <w:vertAlign w:val="baseline"/>
        </w:rPr>
        <w:t> </w:t>
      </w:r>
      <w:r>
        <w:rPr>
          <w:w w:val="105"/>
          <w:vertAlign w:val="baseline"/>
        </w:rPr>
        <w:t>than</w:t>
      </w:r>
      <w:r>
        <w:rPr>
          <w:spacing w:val="-3"/>
          <w:w w:val="105"/>
          <w:vertAlign w:val="baseline"/>
        </w:rPr>
        <w:t> </w:t>
      </w:r>
      <w:r>
        <w:rPr>
          <w:w w:val="105"/>
          <w:vertAlign w:val="baseline"/>
        </w:rPr>
        <w:t>1</w:t>
      </w:r>
      <w:r>
        <w:rPr>
          <w:spacing w:val="-3"/>
          <w:w w:val="105"/>
          <w:vertAlign w:val="baseline"/>
        </w:rPr>
        <w:t> </w:t>
      </w:r>
      <w:r>
        <w:rPr>
          <w:w w:val="105"/>
          <w:vertAlign w:val="baseline"/>
        </w:rPr>
        <w:t>may</w:t>
      </w:r>
      <w:r>
        <w:rPr>
          <w:spacing w:val="-2"/>
          <w:w w:val="105"/>
          <w:vertAlign w:val="baseline"/>
        </w:rPr>
        <w:t> </w:t>
      </w:r>
      <w:r>
        <w:rPr>
          <w:w w:val="105"/>
          <w:vertAlign w:val="baseline"/>
        </w:rPr>
        <w:t>amplify</w:t>
      </w:r>
      <w:r>
        <w:rPr>
          <w:spacing w:val="-3"/>
          <w:w w:val="105"/>
          <w:vertAlign w:val="baseline"/>
        </w:rPr>
        <w:t> </w:t>
      </w:r>
      <w:r>
        <w:rPr>
          <w:w w:val="105"/>
          <w:vertAlign w:val="baseline"/>
        </w:rPr>
        <w:t>the</w:t>
      </w:r>
      <w:r>
        <w:rPr>
          <w:spacing w:val="-3"/>
          <w:w w:val="105"/>
          <w:vertAlign w:val="baseline"/>
        </w:rPr>
        <w:t> </w:t>
      </w:r>
      <w:r>
        <w:rPr>
          <w:w w:val="105"/>
          <w:vertAlign w:val="baseline"/>
        </w:rPr>
        <w:t>error</w:t>
      </w:r>
      <w:r>
        <w:rPr>
          <w:spacing w:val="-3"/>
          <w:w w:val="105"/>
          <w:vertAlign w:val="baseline"/>
        </w:rPr>
        <w:t> </w:t>
      </w:r>
      <w:r>
        <w:rPr>
          <w:w w:val="105"/>
          <w:vertAlign w:val="baseline"/>
        </w:rPr>
        <w:t>at</w:t>
      </w:r>
      <w:r>
        <w:rPr>
          <w:spacing w:val="-3"/>
          <w:w w:val="105"/>
          <w:vertAlign w:val="baseline"/>
        </w:rPr>
        <w:t> </w:t>
      </w:r>
      <w:r>
        <w:rPr>
          <w:w w:val="105"/>
          <w:vertAlign w:val="baseline"/>
        </w:rPr>
        <w:t>a</w:t>
      </w:r>
      <w:r>
        <w:rPr>
          <w:spacing w:val="-2"/>
          <w:w w:val="105"/>
          <w:vertAlign w:val="baseline"/>
        </w:rPr>
        <w:t> </w:t>
      </w:r>
      <w:r>
        <w:rPr>
          <w:w w:val="105"/>
          <w:vertAlign w:val="baseline"/>
        </w:rPr>
        <w:t>specific</w:t>
      </w:r>
      <w:r>
        <w:rPr>
          <w:spacing w:val="-3"/>
          <w:w w:val="105"/>
          <w:vertAlign w:val="baseline"/>
        </w:rPr>
        <w:t> </w:t>
      </w:r>
      <w:r>
        <w:rPr>
          <w:w w:val="105"/>
          <w:vertAlign w:val="baseline"/>
        </w:rPr>
        <w:t>time</w:t>
      </w:r>
      <w:r>
        <w:rPr>
          <w:spacing w:val="-3"/>
          <w:w w:val="105"/>
          <w:vertAlign w:val="baseline"/>
        </w:rPr>
        <w:t> </w:t>
      </w:r>
      <w:r>
        <w:rPr>
          <w:w w:val="105"/>
          <w:vertAlign w:val="baseline"/>
        </w:rPr>
        <w:t>step</w:t>
      </w:r>
      <w:r>
        <w:rPr>
          <w:spacing w:val="-3"/>
          <w:w w:val="105"/>
          <w:vertAlign w:val="baseline"/>
        </w:rPr>
        <w:t> </w:t>
      </w:r>
      <w:r>
        <w:rPr>
          <w:w w:val="105"/>
          <w:vertAlign w:val="baseline"/>
        </w:rPr>
        <w:t>and create</w:t>
      </w:r>
      <w:r>
        <w:rPr>
          <w:spacing w:val="-7"/>
          <w:w w:val="105"/>
          <w:vertAlign w:val="baseline"/>
        </w:rPr>
        <w:t> </w:t>
      </w:r>
      <w:r>
        <w:rPr>
          <w:w w:val="105"/>
          <w:vertAlign w:val="baseline"/>
        </w:rPr>
        <w:t>a</w:t>
      </w:r>
      <w:r>
        <w:rPr>
          <w:spacing w:val="-6"/>
          <w:w w:val="105"/>
          <w:vertAlign w:val="baseline"/>
        </w:rPr>
        <w:t> </w:t>
      </w:r>
      <w:r>
        <w:rPr>
          <w:w w:val="105"/>
          <w:vertAlign w:val="baseline"/>
        </w:rPr>
        <w:t>spike</w:t>
      </w:r>
      <w:r>
        <w:rPr>
          <w:spacing w:val="-6"/>
          <w:w w:val="105"/>
          <w:vertAlign w:val="baseline"/>
        </w:rPr>
        <w:t> </w:t>
      </w:r>
      <w:r>
        <w:rPr>
          <w:w w:val="105"/>
          <w:vertAlign w:val="baseline"/>
        </w:rPr>
        <w:t>in</w:t>
      </w:r>
      <w:r>
        <w:rPr>
          <w:spacing w:val="-6"/>
          <w:w w:val="105"/>
          <w:vertAlign w:val="baseline"/>
        </w:rPr>
        <w:t> </w:t>
      </w:r>
      <w:r>
        <w:rPr>
          <w:w w:val="105"/>
          <w:vertAlign w:val="baseline"/>
        </w:rPr>
        <w:t>the</w:t>
      </w:r>
      <w:r>
        <w:rPr>
          <w:spacing w:val="-6"/>
          <w:w w:val="105"/>
          <w:vertAlign w:val="baseline"/>
        </w:rPr>
        <w:t> </w:t>
      </w:r>
      <w:r>
        <w:rPr>
          <w:w w:val="105"/>
          <w:vertAlign w:val="baseline"/>
        </w:rPr>
        <w:t>solution.</w:t>
      </w:r>
      <w:r>
        <w:rPr>
          <w:spacing w:val="-6"/>
          <w:w w:val="105"/>
          <w:vertAlign w:val="baseline"/>
        </w:rPr>
        <w:t> </w:t>
      </w:r>
      <w:r>
        <w:rPr>
          <w:w w:val="105"/>
          <w:vertAlign w:val="baseline"/>
        </w:rPr>
        <w:t>Several</w:t>
      </w:r>
      <w:r>
        <w:rPr>
          <w:spacing w:val="-7"/>
          <w:w w:val="105"/>
          <w:vertAlign w:val="baseline"/>
        </w:rPr>
        <w:t> </w:t>
      </w:r>
      <w:r>
        <w:rPr>
          <w:w w:val="105"/>
          <w:vertAlign w:val="baseline"/>
        </w:rPr>
        <w:t>consecutive</w:t>
      </w:r>
      <w:r>
        <w:rPr>
          <w:spacing w:val="-6"/>
          <w:w w:val="105"/>
          <w:vertAlign w:val="baseline"/>
        </w:rPr>
        <w:t> </w:t>
      </w:r>
      <w:r>
        <w:rPr>
          <w:w w:val="105"/>
          <w:vertAlign w:val="baseline"/>
        </w:rPr>
        <w:t>time</w:t>
      </w:r>
      <w:r>
        <w:rPr>
          <w:spacing w:val="-6"/>
          <w:w w:val="105"/>
          <w:vertAlign w:val="baseline"/>
        </w:rPr>
        <w:t> </w:t>
      </w:r>
      <w:r>
        <w:rPr>
          <w:w w:val="105"/>
          <w:vertAlign w:val="baseline"/>
        </w:rPr>
        <w:t>steps</w:t>
      </w:r>
      <w:r>
        <w:rPr>
          <w:spacing w:val="-6"/>
          <w:w w:val="105"/>
          <w:vertAlign w:val="baseline"/>
        </w:rPr>
        <w:t> </w:t>
      </w:r>
      <w:r>
        <w:rPr>
          <w:w w:val="105"/>
          <w:vertAlign w:val="baseline"/>
        </w:rPr>
        <w:t>with</w:t>
      </w:r>
      <w:r>
        <w:rPr>
          <w:spacing w:val="-6"/>
          <w:w w:val="105"/>
          <w:vertAlign w:val="baseline"/>
        </w:rPr>
        <w:t>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9"/>
          <w:w w:val="105"/>
          <w:vertAlign w:val="baseline"/>
        </w:rPr>
        <w:t> &gt;</w:t>
      </w:r>
      <w:r>
        <w:rPr>
          <w:i/>
          <w:spacing w:val="-8"/>
          <w:w w:val="105"/>
          <w:vertAlign w:val="baseline"/>
        </w:rPr>
        <w:t> </w:t>
      </w:r>
      <w:r>
        <w:rPr>
          <w:i/>
          <w:w w:val="105"/>
          <w:vertAlign w:val="baseline"/>
        </w:rPr>
        <w:t>1</w:t>
      </w:r>
      <w:r>
        <w:rPr>
          <w:i/>
          <w:spacing w:val="-6"/>
          <w:w w:val="105"/>
          <w:vertAlign w:val="baseline"/>
        </w:rPr>
        <w:t> </w:t>
      </w:r>
      <w:r>
        <w:rPr>
          <w:w w:val="105"/>
          <w:vertAlign w:val="baseline"/>
        </w:rPr>
        <w:t>may</w:t>
      </w:r>
      <w:r>
        <w:rPr>
          <w:spacing w:val="-6"/>
          <w:w w:val="105"/>
          <w:vertAlign w:val="baseline"/>
        </w:rPr>
        <w:t> </w:t>
      </w:r>
      <w:r>
        <w:rPr>
          <w:w w:val="105"/>
          <w:vertAlign w:val="baseline"/>
        </w:rPr>
        <w:t>cause</w:t>
      </w:r>
      <w:r>
        <w:rPr>
          <w:spacing w:val="-7"/>
          <w:w w:val="105"/>
          <w:vertAlign w:val="baseline"/>
        </w:rPr>
        <w:t> </w:t>
      </w:r>
      <w:r>
        <w:rPr>
          <w:w w:val="105"/>
          <w:vertAlign w:val="baseline"/>
        </w:rPr>
        <w:t>the</w:t>
      </w:r>
      <w:r>
        <w:rPr>
          <w:spacing w:val="-6"/>
          <w:w w:val="105"/>
          <w:vertAlign w:val="baseline"/>
        </w:rPr>
        <w:t> </w:t>
      </w:r>
      <w:r>
        <w:rPr>
          <w:w w:val="105"/>
          <w:vertAlign w:val="baseline"/>
        </w:rPr>
        <w:t>solution to become unphysical. In practice, </w:t>
      </w:r>
      <w:r>
        <w:rPr>
          <w:spacing w:val="-4"/>
          <w:w w:val="105"/>
          <w:vertAlign w:val="baseline"/>
        </w:rPr>
        <w:t>however, </w:t>
      </w:r>
      <w:r>
        <w:rPr>
          <w:w w:val="105"/>
          <w:vertAlign w:val="baseline"/>
        </w:rPr>
        <w:t>the occasional occurrence of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5"/>
          <w:w w:val="105"/>
          <w:vertAlign w:val="baseline"/>
        </w:rPr>
        <w:t> </w:t>
      </w:r>
      <w:r>
        <w:rPr>
          <w:w w:val="105"/>
          <w:vertAlign w:val="baseline"/>
        </w:rPr>
        <w:t>values that only slightly</w:t>
      </w:r>
      <w:r>
        <w:rPr>
          <w:spacing w:val="-8"/>
          <w:w w:val="105"/>
          <w:vertAlign w:val="baseline"/>
        </w:rPr>
        <w:t> </w:t>
      </w:r>
      <w:r>
        <w:rPr>
          <w:w w:val="105"/>
          <w:vertAlign w:val="baseline"/>
        </w:rPr>
        <w:t>exceed</w:t>
      </w:r>
      <w:r>
        <w:rPr>
          <w:spacing w:val="-7"/>
          <w:w w:val="105"/>
          <w:vertAlign w:val="baseline"/>
        </w:rPr>
        <w:t> </w:t>
      </w:r>
      <w:r>
        <w:rPr>
          <w:w w:val="105"/>
          <w:vertAlign w:val="baseline"/>
        </w:rPr>
        <w:t>1</w:t>
      </w:r>
      <w:r>
        <w:rPr>
          <w:spacing w:val="-8"/>
          <w:w w:val="105"/>
          <w:vertAlign w:val="baseline"/>
        </w:rPr>
        <w:t> </w:t>
      </w:r>
      <w:r>
        <w:rPr>
          <w:w w:val="105"/>
          <w:vertAlign w:val="baseline"/>
        </w:rPr>
        <w:t>does</w:t>
      </w:r>
      <w:r>
        <w:rPr>
          <w:spacing w:val="-7"/>
          <w:w w:val="105"/>
          <w:vertAlign w:val="baseline"/>
        </w:rPr>
        <w:t> </w:t>
      </w:r>
      <w:r>
        <w:rPr>
          <w:w w:val="105"/>
          <w:vertAlign w:val="baseline"/>
        </w:rPr>
        <w:t>not</w:t>
      </w:r>
      <w:r>
        <w:rPr>
          <w:spacing w:val="-8"/>
          <w:w w:val="105"/>
          <w:vertAlign w:val="baseline"/>
        </w:rPr>
        <w:t> </w:t>
      </w:r>
      <w:r>
        <w:rPr>
          <w:w w:val="105"/>
          <w:vertAlign w:val="baseline"/>
        </w:rPr>
        <w:t>appear</w:t>
      </w:r>
      <w:r>
        <w:rPr>
          <w:spacing w:val="-7"/>
          <w:w w:val="105"/>
          <w:vertAlign w:val="baseline"/>
        </w:rPr>
        <w:t> </w:t>
      </w:r>
      <w:r>
        <w:rPr>
          <w:w w:val="105"/>
          <w:vertAlign w:val="baseline"/>
        </w:rPr>
        <w:t>to</w:t>
      </w:r>
      <w:r>
        <w:rPr>
          <w:spacing w:val="-8"/>
          <w:w w:val="105"/>
          <w:vertAlign w:val="baseline"/>
        </w:rPr>
        <w:t> </w:t>
      </w:r>
      <w:r>
        <w:rPr>
          <w:w w:val="105"/>
          <w:vertAlign w:val="baseline"/>
        </w:rPr>
        <w:t>cause</w:t>
      </w:r>
      <w:r>
        <w:rPr>
          <w:spacing w:val="-7"/>
          <w:w w:val="105"/>
          <w:vertAlign w:val="baseline"/>
        </w:rPr>
        <w:t> </w:t>
      </w:r>
      <w:r>
        <w:rPr>
          <w:w w:val="105"/>
          <w:vertAlign w:val="baseline"/>
        </w:rPr>
        <w:t>numerical</w:t>
      </w:r>
      <w:r>
        <w:rPr>
          <w:spacing w:val="-8"/>
          <w:w w:val="105"/>
          <w:vertAlign w:val="baseline"/>
        </w:rPr>
        <w:t> </w:t>
      </w:r>
      <w:r>
        <w:rPr>
          <w:w w:val="105"/>
          <w:vertAlign w:val="baseline"/>
        </w:rPr>
        <w:t>instability.</w:t>
      </w:r>
      <w:r>
        <w:rPr>
          <w:spacing w:val="-7"/>
          <w:w w:val="105"/>
          <w:vertAlign w:val="baseline"/>
        </w:rPr>
        <w:t> </w:t>
      </w:r>
      <w:r>
        <w:rPr>
          <w:w w:val="105"/>
          <w:vertAlign w:val="baseline"/>
        </w:rPr>
        <w:t>Therefore,</w:t>
      </w:r>
      <w:r>
        <w:rPr>
          <w:spacing w:val="-8"/>
          <w:w w:val="105"/>
          <w:vertAlign w:val="baseline"/>
        </w:rPr>
        <w:t> </w:t>
      </w:r>
      <w:r>
        <w:rPr>
          <w:w w:val="105"/>
          <w:vertAlign w:val="baseline"/>
        </w:rPr>
        <w:t>to</w:t>
      </w:r>
      <w:r>
        <w:rPr>
          <w:spacing w:val="-7"/>
          <w:w w:val="105"/>
          <w:vertAlign w:val="baseline"/>
        </w:rPr>
        <w:t> </w:t>
      </w:r>
      <w:r>
        <w:rPr>
          <w:w w:val="105"/>
          <w:vertAlign w:val="baseline"/>
        </w:rPr>
        <w:t>ensure</w:t>
      </w:r>
      <w:r>
        <w:rPr>
          <w:spacing w:val="-8"/>
          <w:w w:val="105"/>
          <w:vertAlign w:val="baseline"/>
        </w:rPr>
        <w:t> </w:t>
      </w:r>
      <w:r>
        <w:rPr>
          <w:w w:val="105"/>
          <w:vertAlign w:val="baseline"/>
        </w:rPr>
        <w:t>that</w:t>
      </w:r>
      <w:r>
        <w:rPr>
          <w:spacing w:val="-7"/>
          <w:w w:val="105"/>
          <w:vertAlign w:val="baseline"/>
        </w:rPr>
        <w:t> </w:t>
      </w:r>
      <w:r>
        <w:rPr>
          <w:w w:val="105"/>
          <w:vertAlign w:val="baseline"/>
        </w:rPr>
        <w:t>the</w:t>
      </w:r>
      <w:r>
        <w:rPr>
          <w:spacing w:val="-8"/>
          <w:w w:val="105"/>
          <w:vertAlign w:val="baseline"/>
        </w:rPr>
        <w:t> </w:t>
      </w:r>
      <w:r>
        <w:rPr>
          <w:spacing w:val="-3"/>
          <w:w w:val="105"/>
          <w:vertAlign w:val="baseline"/>
        </w:rPr>
        <w:t>error </w:t>
      </w:r>
      <w:r>
        <w:rPr>
          <w:w w:val="105"/>
          <w:vertAlign w:val="baseline"/>
        </w:rPr>
        <w:t>does</w:t>
      </w:r>
      <w:r>
        <w:rPr>
          <w:spacing w:val="-6"/>
          <w:w w:val="105"/>
          <w:vertAlign w:val="baseline"/>
        </w:rPr>
        <w:t> </w:t>
      </w:r>
      <w:r>
        <w:rPr>
          <w:w w:val="105"/>
          <w:vertAlign w:val="baseline"/>
        </w:rPr>
        <w:t>not</w:t>
      </w:r>
      <w:r>
        <w:rPr>
          <w:spacing w:val="-6"/>
          <w:w w:val="105"/>
          <w:vertAlign w:val="baseline"/>
        </w:rPr>
        <w:t> </w:t>
      </w:r>
      <w:r>
        <w:rPr>
          <w:w w:val="105"/>
          <w:vertAlign w:val="baseline"/>
        </w:rPr>
        <w:t>amplify</w:t>
      </w:r>
      <w:r>
        <w:rPr>
          <w:spacing w:val="-6"/>
          <w:w w:val="105"/>
          <w:vertAlign w:val="baseline"/>
        </w:rPr>
        <w:t> </w:t>
      </w:r>
      <w:r>
        <w:rPr>
          <w:spacing w:val="-3"/>
          <w:w w:val="105"/>
          <w:vertAlign w:val="baseline"/>
        </w:rPr>
        <w:t>over</w:t>
      </w:r>
      <w:r>
        <w:rPr>
          <w:spacing w:val="-6"/>
          <w:w w:val="105"/>
          <w:vertAlign w:val="baseline"/>
        </w:rPr>
        <w:t> </w:t>
      </w:r>
      <w:r>
        <w:rPr>
          <w:w w:val="105"/>
          <w:vertAlign w:val="baseline"/>
        </w:rPr>
        <w:t>time,</w:t>
      </w:r>
      <w:r>
        <w:rPr>
          <w:spacing w:val="-7"/>
          <w:w w:val="105"/>
          <w:vertAlign w:val="baseline"/>
        </w:rPr>
        <w:t> </w:t>
      </w:r>
      <w:r>
        <w:rPr>
          <w:w w:val="105"/>
          <w:vertAlign w:val="baseline"/>
        </w:rPr>
        <w:t>we</w:t>
      </w:r>
      <w:r>
        <w:rPr>
          <w:spacing w:val="-6"/>
          <w:w w:val="105"/>
          <w:vertAlign w:val="baseline"/>
        </w:rPr>
        <w:t> </w:t>
      </w:r>
      <w:r>
        <w:rPr>
          <w:w w:val="105"/>
          <w:vertAlign w:val="baseline"/>
        </w:rPr>
        <w:t>require</w:t>
      </w:r>
      <w:r>
        <w:rPr>
          <w:spacing w:val="-7"/>
          <w:w w:val="105"/>
          <w:vertAlign w:val="baseline"/>
        </w:rPr>
        <w:t> </w:t>
      </w:r>
      <w:r>
        <w:rPr>
          <w:w w:val="105"/>
          <w:vertAlign w:val="baseline"/>
        </w:rPr>
        <w:t>that</w:t>
      </w:r>
      <w:r>
        <w:rPr>
          <w:spacing w:val="-6"/>
          <w:w w:val="105"/>
          <w:vertAlign w:val="baseline"/>
        </w:rPr>
        <w:t>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2"/>
          <w:w w:val="105"/>
          <w:vertAlign w:val="baseline"/>
        </w:rPr>
        <w:t> </w:t>
      </w:r>
      <w:r>
        <w:rPr>
          <w:w w:val="105"/>
          <w:vertAlign w:val="baseline"/>
        </w:rPr>
        <w:t>not</w:t>
      </w:r>
      <w:r>
        <w:rPr>
          <w:spacing w:val="-6"/>
          <w:w w:val="105"/>
          <w:vertAlign w:val="baseline"/>
        </w:rPr>
        <w:t> </w:t>
      </w:r>
      <w:r>
        <w:rPr>
          <w:w w:val="105"/>
          <w:vertAlign w:val="baseline"/>
        </w:rPr>
        <w:t>exceed</w:t>
      </w:r>
      <w:r>
        <w:rPr>
          <w:spacing w:val="-5"/>
          <w:w w:val="105"/>
          <w:vertAlign w:val="baseline"/>
        </w:rPr>
        <w:t> </w:t>
      </w:r>
      <w:r>
        <w:rPr>
          <w:w w:val="105"/>
          <w:vertAlign w:val="baseline"/>
        </w:rPr>
        <w:t>1</w:t>
      </w:r>
      <w:r>
        <w:rPr>
          <w:spacing w:val="-7"/>
          <w:w w:val="105"/>
          <w:vertAlign w:val="baseline"/>
        </w:rPr>
        <w:t> </w:t>
      </w:r>
      <w:r>
        <w:rPr>
          <w:w w:val="105"/>
          <w:vertAlign w:val="baseline"/>
        </w:rPr>
        <w:t>by</w:t>
      </w:r>
      <w:r>
        <w:rPr>
          <w:spacing w:val="-5"/>
          <w:w w:val="105"/>
          <w:vertAlign w:val="baseline"/>
        </w:rPr>
        <w:t> </w:t>
      </w:r>
      <w:r>
        <w:rPr>
          <w:w w:val="105"/>
          <w:vertAlign w:val="baseline"/>
        </w:rPr>
        <w:t>more</w:t>
      </w:r>
      <w:r>
        <w:rPr>
          <w:spacing w:val="-7"/>
          <w:w w:val="105"/>
          <w:vertAlign w:val="baseline"/>
        </w:rPr>
        <w:t> </w:t>
      </w:r>
      <w:r>
        <w:rPr>
          <w:w w:val="105"/>
          <w:vertAlign w:val="baseline"/>
        </w:rPr>
        <w:t>than</w:t>
      </w:r>
      <w:r>
        <w:rPr>
          <w:spacing w:val="-6"/>
          <w:w w:val="105"/>
          <w:vertAlign w:val="baseline"/>
        </w:rPr>
        <w:t> </w:t>
      </w:r>
      <w:r>
        <w:rPr>
          <w:w w:val="105"/>
          <w:vertAlign w:val="baseline"/>
        </w:rPr>
        <w:t>a</w:t>
      </w:r>
      <w:r>
        <w:rPr>
          <w:spacing w:val="-6"/>
          <w:w w:val="105"/>
          <w:vertAlign w:val="baseline"/>
        </w:rPr>
        <w:t> </w:t>
      </w:r>
      <w:r>
        <w:rPr>
          <w:w w:val="105"/>
          <w:vertAlign w:val="baseline"/>
        </w:rPr>
        <w:t>small</w:t>
      </w:r>
      <w:r>
        <w:rPr>
          <w:spacing w:val="-6"/>
          <w:w w:val="105"/>
          <w:vertAlign w:val="baseline"/>
        </w:rPr>
        <w:t> </w:t>
      </w:r>
      <w:r>
        <w:rPr>
          <w:w w:val="105"/>
          <w:vertAlign w:val="baseline"/>
        </w:rPr>
        <w:t>threshold;</w:t>
      </w:r>
      <w:r>
        <w:rPr>
          <w:spacing w:val="-6"/>
          <w:w w:val="105"/>
          <w:vertAlign w:val="baseline"/>
        </w:rPr>
        <w:t> </w:t>
      </w:r>
      <w:r>
        <w:rPr>
          <w:w w:val="105"/>
          <w:vertAlign w:val="baseline"/>
        </w:rPr>
        <w:t>e.g., </w:t>
      </w:r>
      <w:r>
        <w:rPr>
          <w:i/>
          <w:spacing w:val="5"/>
          <w:w w:val="105"/>
          <w:vertAlign w:val="baseline"/>
        </w:rPr>
        <w:t>”</w:t>
      </w:r>
      <w:r>
        <w:rPr>
          <w:i/>
          <w:spacing w:val="5"/>
          <w:w w:val="105"/>
          <w:vertAlign w:val="superscript"/>
        </w:rPr>
        <w:t>i</w:t>
      </w:r>
      <w:r>
        <w:rPr>
          <w:spacing w:val="5"/>
          <w:w w:val="105"/>
          <w:vertAlign w:val="superscript"/>
        </w:rPr>
        <w:t>C</w:t>
      </w:r>
      <w:r>
        <w:rPr>
          <w:i/>
          <w:spacing w:val="5"/>
          <w:w w:val="105"/>
          <w:vertAlign w:val="superscript"/>
        </w:rPr>
        <w:t>1</w:t>
      </w:r>
      <w:r>
        <w:rPr>
          <w:i/>
          <w:spacing w:val="5"/>
          <w:w w:val="105"/>
          <w:vertAlign w:val="baseline"/>
        </w:rPr>
        <w:t> </w:t>
      </w:r>
      <w:r>
        <w:rPr>
          <w:i/>
          <w:w w:val="105"/>
          <w:vertAlign w:val="baseline"/>
        </w:rPr>
        <w:t>&lt; 1:05</w:t>
      </w:r>
      <w:r>
        <w:rPr>
          <w:w w:val="105"/>
          <w:vertAlign w:val="baseline"/>
        </w:rPr>
        <w:t>. This will be used as the criterion to assure (essentially) stable POD–TPWL</w:t>
      </w:r>
      <w:r>
        <w:rPr>
          <w:spacing w:val="-23"/>
          <w:w w:val="105"/>
          <w:vertAlign w:val="baseline"/>
        </w:rPr>
        <w:t> </w:t>
      </w:r>
      <w:r>
        <w:rPr>
          <w:spacing w:val="-3"/>
          <w:w w:val="105"/>
          <w:vertAlign w:val="baseline"/>
        </w:rPr>
        <w:t>behavior </w:t>
      </w:r>
      <w:r>
        <w:rPr>
          <w:w w:val="105"/>
          <w:vertAlign w:val="baseline"/>
        </w:rPr>
        <w:t>in</w:t>
      </w:r>
      <w:r>
        <w:rPr>
          <w:spacing w:val="-13"/>
          <w:w w:val="105"/>
          <w:vertAlign w:val="baseline"/>
        </w:rPr>
        <w:t> </w:t>
      </w:r>
      <w:r>
        <w:rPr>
          <w:w w:val="105"/>
          <w:vertAlign w:val="baseline"/>
        </w:rPr>
        <w:t>this</w:t>
      </w:r>
      <w:r>
        <w:rPr>
          <w:spacing w:val="-12"/>
          <w:w w:val="105"/>
          <w:vertAlign w:val="baseline"/>
        </w:rPr>
        <w:t> </w:t>
      </w:r>
      <w:r>
        <w:rPr>
          <w:w w:val="105"/>
          <w:vertAlign w:val="baseline"/>
        </w:rPr>
        <w:t>work.</w:t>
      </w:r>
      <w:r>
        <w:rPr>
          <w:spacing w:val="-12"/>
          <w:w w:val="105"/>
          <w:vertAlign w:val="baseline"/>
        </w:rPr>
        <w:t> </w:t>
      </w:r>
      <w:r>
        <w:rPr>
          <w:spacing w:val="-9"/>
          <w:w w:val="105"/>
          <w:vertAlign w:val="baseline"/>
        </w:rPr>
        <w:t>We</w:t>
      </w:r>
      <w:r>
        <w:rPr>
          <w:spacing w:val="-12"/>
          <w:w w:val="105"/>
          <w:vertAlign w:val="baseline"/>
        </w:rPr>
        <w:t> </w:t>
      </w:r>
      <w:r>
        <w:rPr>
          <w:w w:val="105"/>
          <w:vertAlign w:val="baseline"/>
        </w:rPr>
        <w:t>note</w:t>
      </w:r>
      <w:r>
        <w:rPr>
          <w:spacing w:val="-12"/>
          <w:w w:val="105"/>
          <w:vertAlign w:val="baseline"/>
        </w:rPr>
        <w:t> </w:t>
      </w:r>
      <w:r>
        <w:rPr>
          <w:w w:val="105"/>
          <w:vertAlign w:val="baseline"/>
        </w:rPr>
        <w:t>that</w:t>
      </w:r>
      <w:r>
        <w:rPr>
          <w:spacing w:val="-12"/>
          <w:w w:val="105"/>
          <w:vertAlign w:val="baseline"/>
        </w:rPr>
        <w:t> </w:t>
      </w:r>
      <w:r>
        <w:rPr>
          <w:w w:val="105"/>
          <w:vertAlign w:val="baseline"/>
        </w:rPr>
        <w:t>[</w:t>
      </w:r>
      <w:hyperlink w:history="true" w:anchor="_bookmark75">
        <w:r>
          <w:rPr>
            <w:w w:val="105"/>
            <w:vertAlign w:val="baseline"/>
          </w:rPr>
          <w:t>20]</w:t>
        </w:r>
        <w:r>
          <w:rPr>
            <w:spacing w:val="-12"/>
            <w:w w:val="105"/>
            <w:vertAlign w:val="baseline"/>
          </w:rPr>
          <w:t> </w:t>
        </w:r>
      </w:hyperlink>
      <w:r>
        <w:rPr>
          <w:w w:val="105"/>
          <w:vertAlign w:val="baseline"/>
        </w:rPr>
        <w:t>and</w:t>
      </w:r>
      <w:r>
        <w:rPr>
          <w:spacing w:val="-12"/>
          <w:w w:val="105"/>
          <w:vertAlign w:val="baseline"/>
        </w:rPr>
        <w:t> </w:t>
      </w:r>
      <w:r>
        <w:rPr>
          <w:w w:val="105"/>
          <w:vertAlign w:val="baseline"/>
        </w:rPr>
        <w:t>[</w:t>
      </w:r>
      <w:hyperlink w:history="true" w:anchor="_bookmark99">
        <w:r>
          <w:rPr>
            <w:w w:val="105"/>
            <w:vertAlign w:val="baseline"/>
          </w:rPr>
          <w:t>47]</w:t>
        </w:r>
        <w:r>
          <w:rPr>
            <w:spacing w:val="-12"/>
            <w:w w:val="105"/>
            <w:vertAlign w:val="baseline"/>
          </w:rPr>
          <w:t> </w:t>
        </w:r>
      </w:hyperlink>
      <w:r>
        <w:rPr>
          <w:w w:val="105"/>
          <w:vertAlign w:val="baseline"/>
        </w:rPr>
        <w:t>also</w:t>
      </w:r>
      <w:r>
        <w:rPr>
          <w:spacing w:val="-12"/>
          <w:w w:val="105"/>
          <w:vertAlign w:val="baseline"/>
        </w:rPr>
        <w:t> </w:t>
      </w:r>
      <w:r>
        <w:rPr>
          <w:w w:val="105"/>
          <w:vertAlign w:val="baseline"/>
        </w:rPr>
        <w:t>used</w:t>
      </w:r>
      <w:r>
        <w:rPr>
          <w:spacing w:val="-12"/>
          <w:w w:val="105"/>
          <w:vertAlign w:val="baseline"/>
        </w:rPr>
        <w:t> </w:t>
      </w:r>
      <w:r>
        <w:rPr>
          <w:w w:val="105"/>
          <w:vertAlign w:val="baseline"/>
        </w:rPr>
        <w:t>the</w:t>
      </w:r>
      <w:r>
        <w:rPr>
          <w:spacing w:val="-12"/>
          <w:w w:val="105"/>
          <w:vertAlign w:val="baseline"/>
        </w:rPr>
        <w:t> </w:t>
      </w:r>
      <w:r>
        <w:rPr>
          <w:w w:val="105"/>
          <w:vertAlign w:val="baseline"/>
        </w:rPr>
        <w:t>spectral</w:t>
      </w:r>
      <w:r>
        <w:rPr>
          <w:spacing w:val="-12"/>
          <w:w w:val="105"/>
          <w:vertAlign w:val="baseline"/>
        </w:rPr>
        <w:t> </w:t>
      </w:r>
      <w:r>
        <w:rPr>
          <w:w w:val="105"/>
          <w:vertAlign w:val="baseline"/>
        </w:rPr>
        <w:t>radius</w:t>
      </w:r>
      <w:r>
        <w:rPr>
          <w:spacing w:val="-12"/>
          <w:w w:val="105"/>
          <w:vertAlign w:val="baseline"/>
        </w:rPr>
        <w:t> </w:t>
      </w:r>
      <w:r>
        <w:rPr>
          <w:w w:val="105"/>
          <w:vertAlign w:val="baseline"/>
        </w:rPr>
        <w:t>of</w:t>
      </w:r>
      <w:r>
        <w:rPr>
          <w:spacing w:val="-12"/>
          <w:w w:val="105"/>
          <w:vertAlign w:val="baseline"/>
        </w:rPr>
        <w:t> </w:t>
      </w:r>
      <w:r>
        <w:rPr>
          <w:w w:val="105"/>
          <w:vertAlign w:val="baseline"/>
        </w:rPr>
        <w:t>an</w:t>
      </w:r>
      <w:r>
        <w:rPr>
          <w:spacing w:val="-12"/>
          <w:w w:val="105"/>
          <w:vertAlign w:val="baseline"/>
        </w:rPr>
        <w:t> </w:t>
      </w:r>
      <w:r>
        <w:rPr>
          <w:w w:val="105"/>
          <w:vertAlign w:val="baseline"/>
        </w:rPr>
        <w:t>amplification</w:t>
      </w:r>
      <w:r>
        <w:rPr>
          <w:spacing w:val="-12"/>
          <w:w w:val="105"/>
          <w:vertAlign w:val="baseline"/>
        </w:rPr>
        <w:t> </w:t>
      </w:r>
      <w:r>
        <w:rPr>
          <w:w w:val="105"/>
          <w:vertAlign w:val="baseline"/>
        </w:rPr>
        <w:t>matrix</w:t>
      </w:r>
      <w:r>
        <w:rPr>
          <w:spacing w:val="-12"/>
          <w:w w:val="105"/>
          <w:vertAlign w:val="baseline"/>
        </w:rPr>
        <w:t> </w:t>
      </w:r>
      <w:r>
        <w:rPr>
          <w:w w:val="105"/>
          <w:vertAlign w:val="baseline"/>
        </w:rPr>
        <w:t>as</w:t>
      </w:r>
      <w:r>
        <w:rPr>
          <w:spacing w:val="-12"/>
          <w:w w:val="105"/>
          <w:vertAlign w:val="baseline"/>
        </w:rPr>
        <w:t> </w:t>
      </w:r>
      <w:r>
        <w:rPr>
          <w:w w:val="105"/>
          <w:vertAlign w:val="baseline"/>
        </w:rPr>
        <w:t>a stability indicator for piecewise linear reduced-order ODE</w:t>
      </w:r>
      <w:r>
        <w:rPr>
          <w:spacing w:val="-26"/>
          <w:w w:val="105"/>
          <w:vertAlign w:val="baseline"/>
        </w:rPr>
        <w:t> </w:t>
      </w:r>
      <w:r>
        <w:rPr>
          <w:w w:val="105"/>
          <w:vertAlign w:val="baseline"/>
        </w:rPr>
        <w:t>systems.</w:t>
      </w:r>
    </w:p>
    <w:p>
      <w:pPr>
        <w:pStyle w:val="BodyText"/>
        <w:spacing w:line="249" w:lineRule="auto" w:before="9"/>
        <w:ind w:left="174" w:right="233" w:firstLine="205"/>
        <w:jc w:val="both"/>
      </w:pPr>
      <w:r>
        <w:rPr>
          <w:w w:val="110"/>
        </w:rPr>
        <w:t>Because</w:t>
      </w:r>
      <w:r>
        <w:rPr>
          <w:spacing w:val="-12"/>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spacing w:val="-6"/>
          <w:w w:val="110"/>
          <w:vertAlign w:val="baseline"/>
        </w:rPr>
        <w:t> </w:t>
      </w:r>
      <w:r>
        <w:rPr>
          <w:w w:val="110"/>
          <w:vertAlign w:val="baseline"/>
        </w:rPr>
        <w:t>is</w:t>
      </w:r>
      <w:r>
        <w:rPr>
          <w:spacing w:val="-12"/>
          <w:w w:val="110"/>
          <w:vertAlign w:val="baseline"/>
        </w:rPr>
        <w:t> </w:t>
      </w:r>
      <w:r>
        <w:rPr>
          <w:w w:val="110"/>
          <w:vertAlign w:val="baseline"/>
        </w:rPr>
        <w:t>a</w:t>
      </w:r>
      <w:r>
        <w:rPr>
          <w:spacing w:val="-12"/>
          <w:w w:val="110"/>
          <w:vertAlign w:val="baseline"/>
        </w:rPr>
        <w:t> </w:t>
      </w:r>
      <w:r>
        <w:rPr>
          <w:w w:val="110"/>
          <w:vertAlign w:val="baseline"/>
        </w:rPr>
        <w:t>high-dimensional</w:t>
      </w:r>
      <w:r>
        <w:rPr>
          <w:spacing w:val="-11"/>
          <w:w w:val="110"/>
          <w:vertAlign w:val="baseline"/>
        </w:rPr>
        <w:t> </w:t>
      </w:r>
      <w:r>
        <w:rPr>
          <w:w w:val="110"/>
          <w:vertAlign w:val="baseline"/>
        </w:rPr>
        <w:t>matrix,</w:t>
      </w:r>
      <w:r>
        <w:rPr>
          <w:spacing w:val="-12"/>
          <w:w w:val="110"/>
          <w:vertAlign w:val="baseline"/>
        </w:rPr>
        <w:t> </w:t>
      </w:r>
      <w:r>
        <w:rPr>
          <w:w w:val="110"/>
          <w:vertAlign w:val="baseline"/>
        </w:rPr>
        <w:t>its</w:t>
      </w:r>
      <w:r>
        <w:rPr>
          <w:spacing w:val="-12"/>
          <w:w w:val="110"/>
          <w:vertAlign w:val="baseline"/>
        </w:rPr>
        <w:t> </w:t>
      </w:r>
      <w:r>
        <w:rPr>
          <w:w w:val="110"/>
          <w:vertAlign w:val="baseline"/>
        </w:rPr>
        <w:t>spectral</w:t>
      </w:r>
      <w:r>
        <w:rPr>
          <w:spacing w:val="-12"/>
          <w:w w:val="110"/>
          <w:vertAlign w:val="baseline"/>
        </w:rPr>
        <w:t> </w:t>
      </w:r>
      <w:r>
        <w:rPr>
          <w:w w:val="110"/>
          <w:vertAlign w:val="baseline"/>
        </w:rPr>
        <w:t>radius</w:t>
      </w:r>
      <w:r>
        <w:rPr>
          <w:spacing w:val="-11"/>
          <w:w w:val="110"/>
          <w:vertAlign w:val="baseline"/>
        </w:rPr>
        <w:t> </w:t>
      </w:r>
      <w:r>
        <w:rPr>
          <w:w w:val="110"/>
          <w:vertAlign w:val="baseline"/>
        </w:rPr>
        <w:t>can</w:t>
      </w:r>
      <w:r>
        <w:rPr>
          <w:spacing w:val="-12"/>
          <w:w w:val="110"/>
          <w:vertAlign w:val="baseline"/>
        </w:rPr>
        <w:t> </w:t>
      </w:r>
      <w:r>
        <w:rPr>
          <w:w w:val="110"/>
          <w:vertAlign w:val="baseline"/>
        </w:rPr>
        <w:t>be</w:t>
      </w:r>
      <w:r>
        <w:rPr>
          <w:spacing w:val="-12"/>
          <w:w w:val="110"/>
          <w:vertAlign w:val="baseline"/>
        </w:rPr>
        <w:t> </w:t>
      </w:r>
      <w:r>
        <w:rPr>
          <w:w w:val="110"/>
          <w:vertAlign w:val="baseline"/>
        </w:rPr>
        <w:t>expensive</w:t>
      </w:r>
      <w:r>
        <w:rPr>
          <w:spacing w:val="-11"/>
          <w:w w:val="110"/>
          <w:vertAlign w:val="baseline"/>
        </w:rPr>
        <w:t> </w:t>
      </w:r>
      <w:r>
        <w:rPr>
          <w:w w:val="110"/>
          <w:vertAlign w:val="baseline"/>
        </w:rPr>
        <w:t>to</w:t>
      </w:r>
      <w:r>
        <w:rPr>
          <w:spacing w:val="-11"/>
          <w:w w:val="110"/>
          <w:vertAlign w:val="baseline"/>
        </w:rPr>
        <w:t> </w:t>
      </w:r>
      <w:r>
        <w:rPr>
          <w:spacing w:val="-3"/>
          <w:w w:val="110"/>
          <w:vertAlign w:val="baseline"/>
        </w:rPr>
        <w:t>compute. Fortunately,</w:t>
      </w:r>
      <w:r>
        <w:rPr>
          <w:spacing w:val="-15"/>
          <w:w w:val="110"/>
          <w:vertAlign w:val="baseline"/>
        </w:rPr>
        <w:t> </w:t>
      </w:r>
      <w:r>
        <w:rPr>
          <w:w w:val="110"/>
          <w:vertAlign w:val="baseline"/>
        </w:rPr>
        <w:t>because</w:t>
      </w:r>
      <w:r>
        <w:rPr>
          <w:spacing w:val="-15"/>
          <w:w w:val="110"/>
          <w:vertAlign w:val="baseline"/>
        </w:rPr>
        <w:t> </w:t>
      </w:r>
      <w:r>
        <w:rPr>
          <w:w w:val="110"/>
          <w:vertAlign w:val="baseline"/>
        </w:rPr>
        <w:t>of</w:t>
      </w:r>
      <w:r>
        <w:rPr>
          <w:spacing w:val="-16"/>
          <w:w w:val="110"/>
          <w:vertAlign w:val="baseline"/>
        </w:rPr>
        <w:t> </w:t>
      </w:r>
      <w:r>
        <w:rPr>
          <w:w w:val="110"/>
          <w:vertAlign w:val="baseline"/>
        </w:rPr>
        <w:t>the</w:t>
      </w:r>
      <w:r>
        <w:rPr>
          <w:spacing w:val="-15"/>
          <w:w w:val="110"/>
          <w:vertAlign w:val="baseline"/>
        </w:rPr>
        <w:t> </w:t>
      </w:r>
      <w:r>
        <w:rPr>
          <w:w w:val="110"/>
          <w:vertAlign w:val="baseline"/>
        </w:rPr>
        <w:t>rank</w:t>
      </w:r>
      <w:r>
        <w:rPr>
          <w:spacing w:val="-14"/>
          <w:w w:val="110"/>
          <w:vertAlign w:val="baseline"/>
        </w:rPr>
        <w:t> </w:t>
      </w:r>
      <w:r>
        <w:rPr>
          <w:w w:val="110"/>
          <w:vertAlign w:val="baseline"/>
        </w:rPr>
        <w:t>deficiency</w:t>
      </w:r>
      <w:r>
        <w:rPr>
          <w:spacing w:val="-15"/>
          <w:w w:val="110"/>
          <w:vertAlign w:val="baseline"/>
        </w:rPr>
        <w:t> </w:t>
      </w:r>
      <w:r>
        <w:rPr>
          <w:w w:val="110"/>
          <w:vertAlign w:val="baseline"/>
        </w:rPr>
        <w:t>of</w:t>
      </w:r>
      <w:r>
        <w:rPr>
          <w:spacing w:val="-15"/>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8"/>
          <w:w w:val="110"/>
          <w:vertAlign w:val="baseline"/>
        </w:rPr>
        <w:t> </w:t>
      </w:r>
      <w:r>
        <w:rPr>
          <w:spacing w:val="2"/>
          <w:w w:val="110"/>
          <w:vertAlign w:val="baseline"/>
        </w:rPr>
        <w:t>(</w:t>
      </w:r>
      <w:r>
        <w:rPr>
          <w:b/>
          <w:spacing w:val="2"/>
          <w:w w:val="110"/>
          <w:vertAlign w:val="baseline"/>
        </w:rPr>
        <w:t>M</w:t>
      </w:r>
      <w:r>
        <w:rPr>
          <w:i/>
          <w:spacing w:val="2"/>
          <w:w w:val="110"/>
          <w:vertAlign w:val="superscript"/>
        </w:rPr>
        <w:t>i</w:t>
      </w:r>
      <w:r>
        <w:rPr>
          <w:spacing w:val="2"/>
          <w:w w:val="110"/>
          <w:vertAlign w:val="superscript"/>
        </w:rPr>
        <w:t>C</w:t>
      </w:r>
      <w:r>
        <w:rPr>
          <w:i/>
          <w:spacing w:val="2"/>
          <w:w w:val="110"/>
          <w:vertAlign w:val="superscript"/>
        </w:rPr>
        <w:t>1</w:t>
      </w:r>
      <w:r>
        <w:rPr>
          <w:i/>
          <w:spacing w:val="-9"/>
          <w:w w:val="110"/>
          <w:vertAlign w:val="baseline"/>
        </w:rPr>
        <w:t> </w:t>
      </w:r>
      <w:r>
        <w:rPr>
          <w:w w:val="110"/>
          <w:vertAlign w:val="baseline"/>
        </w:rPr>
        <w:t>has</w:t>
      </w:r>
      <w:r>
        <w:rPr>
          <w:spacing w:val="-15"/>
          <w:w w:val="110"/>
          <w:vertAlign w:val="baseline"/>
        </w:rPr>
        <w:t> </w:t>
      </w:r>
      <w:r>
        <w:rPr>
          <w:w w:val="110"/>
          <w:vertAlign w:val="baseline"/>
        </w:rPr>
        <w:t>a</w:t>
      </w:r>
      <w:r>
        <w:rPr>
          <w:spacing w:val="-15"/>
          <w:w w:val="110"/>
          <w:vertAlign w:val="baseline"/>
        </w:rPr>
        <w:t> </w:t>
      </w:r>
      <w:r>
        <w:rPr>
          <w:w w:val="110"/>
          <w:vertAlign w:val="baseline"/>
        </w:rPr>
        <w:t>maximum</w:t>
      </w:r>
      <w:r>
        <w:rPr>
          <w:spacing w:val="-15"/>
          <w:w w:val="110"/>
          <w:vertAlign w:val="baseline"/>
        </w:rPr>
        <w:t> </w:t>
      </w:r>
      <w:r>
        <w:rPr>
          <w:w w:val="110"/>
          <w:vertAlign w:val="baseline"/>
        </w:rPr>
        <w:t>rank</w:t>
      </w:r>
      <w:r>
        <w:rPr>
          <w:spacing w:val="-15"/>
          <w:w w:val="110"/>
          <w:vertAlign w:val="baseline"/>
        </w:rPr>
        <w:t> </w:t>
      </w:r>
      <w:r>
        <w:rPr>
          <w:w w:val="110"/>
          <w:vertAlign w:val="baseline"/>
        </w:rPr>
        <w:t>of</w:t>
      </w:r>
      <w:r>
        <w:rPr>
          <w:spacing w:val="-15"/>
          <w:w w:val="110"/>
          <w:vertAlign w:val="baseline"/>
        </w:rPr>
        <w:t> </w:t>
      </w:r>
      <w:r>
        <w:rPr>
          <w:i/>
          <w:spacing w:val="6"/>
          <w:w w:val="110"/>
          <w:vertAlign w:val="baseline"/>
        </w:rPr>
        <w:t>l</w:t>
      </w:r>
      <w:r>
        <w:rPr>
          <w:spacing w:val="6"/>
          <w:w w:val="110"/>
          <w:vertAlign w:val="baseline"/>
        </w:rPr>
        <w:t>),</w:t>
      </w:r>
      <w:r>
        <w:rPr>
          <w:spacing w:val="-16"/>
          <w:w w:val="110"/>
          <w:vertAlign w:val="baseline"/>
        </w:rPr>
        <w:t> </w:t>
      </w:r>
      <w:r>
        <w:rPr>
          <w:w w:val="110"/>
          <w:vertAlign w:val="baseline"/>
        </w:rPr>
        <w:t>we</w:t>
      </w:r>
      <w:r>
        <w:rPr>
          <w:spacing w:val="-15"/>
          <w:w w:val="110"/>
          <w:vertAlign w:val="baseline"/>
        </w:rPr>
        <w:t> </w:t>
      </w:r>
      <w:r>
        <w:rPr>
          <w:w w:val="110"/>
          <w:vertAlign w:val="baseline"/>
        </w:rPr>
        <w:t>do</w:t>
      </w:r>
      <w:r>
        <w:rPr>
          <w:spacing w:val="-15"/>
          <w:w w:val="110"/>
          <w:vertAlign w:val="baseline"/>
        </w:rPr>
        <w:t> </w:t>
      </w:r>
      <w:r>
        <w:rPr>
          <w:w w:val="110"/>
          <w:vertAlign w:val="baseline"/>
        </w:rPr>
        <w:t>not</w:t>
      </w:r>
    </w:p>
    <w:p>
      <w:pPr>
        <w:spacing w:after="0" w:line="249" w:lineRule="auto"/>
        <w:jc w:val="both"/>
        <w:sectPr>
          <w:type w:val="continuous"/>
          <w:pgSz w:w="11910" w:h="15650"/>
          <w:pgMar w:top="720" w:bottom="280" w:left="1680" w:right="1680"/>
        </w:sectPr>
      </w:pPr>
    </w:p>
    <w:p>
      <w:pPr>
        <w:pStyle w:val="BodyText"/>
        <w:spacing w:before="1"/>
        <w:rPr>
          <w:sz w:val="23"/>
        </w:rPr>
      </w:pPr>
    </w:p>
    <w:p>
      <w:pPr>
        <w:pStyle w:val="BodyText"/>
        <w:spacing w:line="221" w:lineRule="exact" w:before="98"/>
        <w:ind w:left="236"/>
      </w:pPr>
      <w:r>
        <w:rPr/>
        <w:t>need to analyze this high-dimensional matrix to assess POD–TPWL stability. Rather, we define</w:t>
      </w:r>
    </w:p>
    <w:p>
      <w:pPr>
        <w:spacing w:line="168" w:lineRule="auto" w:before="25"/>
        <w:ind w:left="236" w:right="0" w:firstLine="0"/>
        <w:jc w:val="left"/>
        <w:rPr>
          <w:sz w:val="20"/>
        </w:rPr>
      </w:pPr>
      <w:r>
        <w:rPr/>
        <w:pict>
          <v:shape style="position:absolute;margin-left:105.530998pt;margin-top:7.328719pt;width:3.4pt;height:7.2pt;mso-position-horizontal-relative:page;mso-position-vertical-relative:paragraph;z-index:-1708595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b/>
          <w:w w:val="120"/>
          <w:position w:val="-6"/>
          <w:sz w:val="20"/>
        </w:rPr>
        <w:t>M</w:t>
      </w:r>
      <w:r>
        <w:rPr>
          <w:i/>
          <w:w w:val="120"/>
          <w:position w:val="1"/>
          <w:sz w:val="14"/>
        </w:rPr>
        <w:t>i </w:t>
      </w:r>
      <w:r>
        <w:rPr>
          <w:w w:val="120"/>
          <w:position w:val="1"/>
          <w:sz w:val="14"/>
        </w:rPr>
        <w:t>C</w:t>
      </w:r>
      <w:r>
        <w:rPr>
          <w:i/>
          <w:w w:val="120"/>
          <w:position w:val="1"/>
          <w:sz w:val="14"/>
        </w:rPr>
        <w:t>1 </w:t>
      </w:r>
      <w:r>
        <w:rPr>
          <w:w w:val="120"/>
          <w:position w:val="-6"/>
          <w:sz w:val="20"/>
        </w:rPr>
        <w:t>2 </w:t>
      </w:r>
      <w:r>
        <w:rPr>
          <w:rFonts w:ascii="Georgia" w:hAnsi="Georgia"/>
          <w:w w:val="120"/>
          <w:position w:val="-6"/>
          <w:sz w:val="20"/>
        </w:rPr>
        <w:t>R</w:t>
      </w:r>
      <w:r>
        <w:rPr>
          <w:i/>
          <w:w w:val="120"/>
          <w:sz w:val="14"/>
        </w:rPr>
        <w:t>l</w:t>
      </w:r>
      <w:r>
        <w:rPr>
          <w:w w:val="120"/>
          <w:sz w:val="14"/>
        </w:rPr>
        <w:t>—</w:t>
      </w:r>
      <w:r>
        <w:rPr>
          <w:i/>
          <w:w w:val="120"/>
          <w:sz w:val="14"/>
        </w:rPr>
        <w:t>l </w:t>
      </w:r>
      <w:r>
        <w:rPr>
          <w:w w:val="120"/>
          <w:position w:val="-6"/>
          <w:sz w:val="20"/>
        </w:rPr>
        <w:t>as</w:t>
      </w:r>
    </w:p>
    <w:p>
      <w:pPr>
        <w:pStyle w:val="BodyText"/>
        <w:spacing w:before="11"/>
        <w:rPr>
          <w:sz w:val="8"/>
        </w:rPr>
      </w:pPr>
    </w:p>
    <w:p>
      <w:pPr>
        <w:tabs>
          <w:tab w:pos="8030" w:val="left" w:leader="none"/>
        </w:tabs>
        <w:spacing w:before="133"/>
        <w:ind w:left="3185" w:right="0" w:firstLine="0"/>
        <w:jc w:val="left"/>
        <w:rPr>
          <w:sz w:val="20"/>
        </w:rPr>
      </w:pPr>
      <w:r>
        <w:rPr/>
        <w:pict>
          <v:shape style="position:absolute;margin-left:252.951004pt;margin-top:21.531742pt;width:3.4pt;height:7.2pt;mso-position-horizontal-relative:page;mso-position-vertical-relative:paragraph;z-index:-1708032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00.002991pt;margin-top:21.531742pt;width:3.4pt;height:7.2pt;mso-position-horizontal-relative:page;mso-position-vertical-relative:paragraph;z-index:-1707980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38.054993pt;margin-top:21.531742pt;width:3.4pt;height:7.2pt;mso-position-horizontal-relative:page;mso-position-vertical-relative:paragraph;z-index:-1707929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bookmarkStart w:name="_bookmark30" w:id="56"/>
      <w:bookmarkEnd w:id="56"/>
      <w:r>
        <w:rPr/>
      </w:r>
      <w:r>
        <w:rPr>
          <w:b/>
          <w:spacing w:val="-1"/>
          <w:w w:val="102"/>
          <w:sz w:val="20"/>
        </w:rPr>
        <w:t>M</w:t>
      </w:r>
      <w:r>
        <w:rPr>
          <w:i/>
          <w:spacing w:val="14"/>
          <w:w w:val="137"/>
          <w:sz w:val="20"/>
          <w:vertAlign w:val="superscript"/>
        </w:rPr>
        <w:t>i</w:t>
      </w:r>
      <w:r>
        <w:rPr>
          <w:w w:val="154"/>
          <w:sz w:val="20"/>
          <w:vertAlign w:val="superscript"/>
        </w:rPr>
        <w:t>C</w:t>
      </w:r>
      <w:r>
        <w:rPr>
          <w:i/>
          <w:w w:val="132"/>
          <w:sz w:val="20"/>
          <w:vertAlign w:val="superscript"/>
        </w:rPr>
        <w:t>1</w:t>
      </w:r>
      <w:r>
        <w:rPr>
          <w:i/>
          <w:spacing w:val="16"/>
          <w:sz w:val="20"/>
          <w:vertAlign w:val="baseline"/>
        </w:rPr>
        <w:t> </w:t>
      </w:r>
      <w:r>
        <w:rPr>
          <w:w w:val="118"/>
          <w:sz w:val="20"/>
          <w:vertAlign w:val="baseline"/>
        </w:rPr>
        <w:t>D</w:t>
      </w:r>
      <w:r>
        <w:rPr>
          <w:spacing w:val="7"/>
          <w:sz w:val="20"/>
          <w:vertAlign w:val="baseline"/>
        </w:rPr>
        <w:t> </w:t>
      </w:r>
      <w:r>
        <w:rPr>
          <w:w w:val="74"/>
          <w:sz w:val="20"/>
          <w:vertAlign w:val="baseline"/>
        </w:rPr>
        <w:t>—</w:t>
      </w:r>
      <w:r>
        <w:rPr>
          <w:spacing w:val="-16"/>
          <w:sz w:val="20"/>
          <w:vertAlign w:val="baseline"/>
        </w:rPr>
        <w:t> </w:t>
      </w:r>
      <w:r>
        <w:rPr>
          <w:rFonts w:ascii="Arial" w:hAnsi="Arial"/>
          <w:w w:val="148"/>
          <w:position w:val="17"/>
          <w:sz w:val="20"/>
          <w:vertAlign w:val="baseline"/>
        </w:rPr>
        <w:t>.</w:t>
      </w:r>
      <w:r>
        <w:rPr>
          <w:b/>
          <w:spacing w:val="-1"/>
          <w:w w:val="102"/>
          <w:sz w:val="20"/>
          <w:vertAlign w:val="baseline"/>
        </w:rPr>
        <w:t>J</w:t>
      </w:r>
      <w:r>
        <w:rPr>
          <w:i/>
          <w:spacing w:val="14"/>
          <w:w w:val="137"/>
          <w:sz w:val="20"/>
          <w:vertAlign w:val="superscript"/>
        </w:rPr>
        <w:t>i</w:t>
      </w:r>
      <w:r>
        <w:rPr>
          <w:w w:val="154"/>
          <w:sz w:val="20"/>
          <w:vertAlign w:val="superscript"/>
        </w:rPr>
        <w:t>C</w:t>
      </w:r>
      <w:r>
        <w:rPr>
          <w:i/>
          <w:spacing w:val="9"/>
          <w:w w:val="132"/>
          <w:sz w:val="20"/>
          <w:vertAlign w:val="superscript"/>
        </w:rPr>
        <w:t>1</w:t>
      </w:r>
      <w:r>
        <w:rPr>
          <w:rFonts w:ascii="Arial" w:hAnsi="Arial"/>
          <w:spacing w:val="-1"/>
          <w:w w:val="66"/>
          <w:position w:val="17"/>
          <w:sz w:val="20"/>
          <w:vertAlign w:val="baseline"/>
        </w:rPr>
        <w:t>Σ</w:t>
      </w:r>
      <w:r>
        <w:rPr>
          <w:spacing w:val="-1"/>
          <w:w w:val="81"/>
          <w:position w:val="13"/>
          <w:sz w:val="14"/>
          <w:vertAlign w:val="baseline"/>
        </w:rPr>
        <w:t>—</w:t>
      </w:r>
      <w:r>
        <w:rPr>
          <w:i/>
          <w:w w:val="120"/>
          <w:position w:val="13"/>
          <w:sz w:val="14"/>
          <w:vertAlign w:val="baseline"/>
        </w:rPr>
        <w:t>1</w:t>
      </w:r>
      <w:r>
        <w:rPr>
          <w:i/>
          <w:spacing w:val="9"/>
          <w:position w:val="13"/>
          <w:sz w:val="14"/>
          <w:vertAlign w:val="baseline"/>
        </w:rPr>
        <w:t> </w:t>
      </w:r>
      <w:r>
        <w:rPr>
          <w:b/>
          <w:w w:val="102"/>
          <w:sz w:val="20"/>
          <w:vertAlign w:val="baseline"/>
        </w:rPr>
        <w:t>A</w:t>
      </w:r>
      <w:r>
        <w:rPr>
          <w:i/>
          <w:spacing w:val="14"/>
          <w:w w:val="137"/>
          <w:sz w:val="20"/>
          <w:vertAlign w:val="superscript"/>
        </w:rPr>
        <w:t>i</w:t>
      </w:r>
      <w:r>
        <w:rPr>
          <w:w w:val="154"/>
          <w:sz w:val="20"/>
          <w:vertAlign w:val="superscript"/>
        </w:rPr>
        <w:t>C</w:t>
      </w:r>
      <w:r>
        <w:rPr>
          <w:i/>
          <w:spacing w:val="9"/>
          <w:w w:val="132"/>
          <w:sz w:val="20"/>
          <w:vertAlign w:val="superscript"/>
        </w:rPr>
        <w:t>1</w:t>
      </w:r>
      <w:r>
        <w:rPr>
          <w:i/>
          <w:w w:val="83"/>
          <w:sz w:val="20"/>
          <w:vertAlign w:val="baseline"/>
        </w:rPr>
        <w:t>:</w:t>
      </w:r>
      <w:r>
        <w:rPr>
          <w:i/>
          <w:sz w:val="20"/>
          <w:vertAlign w:val="baseline"/>
        </w:rPr>
        <w:tab/>
      </w:r>
      <w:r>
        <w:rPr>
          <w:w w:val="102"/>
          <w:sz w:val="20"/>
          <w:vertAlign w:val="baseline"/>
        </w:rPr>
        <w:t>(32)</w:t>
      </w:r>
    </w:p>
    <w:p>
      <w:pPr>
        <w:pStyle w:val="BodyText"/>
        <w:spacing w:before="3"/>
        <w:rPr>
          <w:sz w:val="17"/>
        </w:rPr>
      </w:pPr>
    </w:p>
    <w:p>
      <w:pPr>
        <w:pStyle w:val="BodyText"/>
        <w:spacing w:before="138"/>
        <w:ind w:left="236"/>
      </w:pPr>
      <w:r>
        <w:rPr/>
        <w:pict>
          <v:shape style="position:absolute;margin-left:229.020004pt;margin-top:13.237921pt;width:3.4pt;height:7.2pt;mso-position-horizontal-relative:page;mso-position-vertical-relative:paragraph;z-index:-1708544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spacing w:val="-9"/>
          <w:w w:val="110"/>
        </w:rPr>
        <w:t>We</w:t>
      </w:r>
      <w:r>
        <w:rPr>
          <w:spacing w:val="-18"/>
          <w:w w:val="110"/>
        </w:rPr>
        <w:t> </w:t>
      </w:r>
      <w:r>
        <w:rPr>
          <w:spacing w:val="-3"/>
          <w:w w:val="110"/>
        </w:rPr>
        <w:t>now</w:t>
      </w:r>
      <w:r>
        <w:rPr>
          <w:spacing w:val="-17"/>
          <w:w w:val="110"/>
        </w:rPr>
        <w:t> </w:t>
      </w:r>
      <w:r>
        <w:rPr>
          <w:w w:val="110"/>
        </w:rPr>
        <w:t>show</w:t>
      </w:r>
      <w:r>
        <w:rPr>
          <w:spacing w:val="-17"/>
          <w:w w:val="110"/>
        </w:rPr>
        <w:t> </w:t>
      </w:r>
      <w:r>
        <w:rPr>
          <w:w w:val="110"/>
        </w:rPr>
        <w:t>that</w:t>
      </w:r>
      <w:r>
        <w:rPr>
          <w:spacing w:val="-18"/>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spacing w:val="-10"/>
          <w:w w:val="110"/>
          <w:vertAlign w:val="baseline"/>
        </w:rPr>
        <w:t> </w:t>
      </w:r>
      <w:r>
        <w:rPr>
          <w:w w:val="110"/>
          <w:vertAlign w:val="baseline"/>
        </w:rPr>
        <w:t>and</w:t>
      </w:r>
      <w:r>
        <w:rPr>
          <w:spacing w:val="-18"/>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10"/>
          <w:w w:val="110"/>
          <w:vertAlign w:val="baseline"/>
        </w:rPr>
        <w:t> </w:t>
      </w:r>
      <w:r>
        <w:rPr>
          <w:spacing w:val="-3"/>
          <w:w w:val="110"/>
          <w:vertAlign w:val="baseline"/>
        </w:rPr>
        <w:t>have</w:t>
      </w:r>
      <w:r>
        <w:rPr>
          <w:spacing w:val="-18"/>
          <w:w w:val="110"/>
          <w:vertAlign w:val="baseline"/>
        </w:rPr>
        <w:t> </w:t>
      </w:r>
      <w:r>
        <w:rPr>
          <w:w w:val="110"/>
          <w:vertAlign w:val="baseline"/>
        </w:rPr>
        <w:t>the</w:t>
      </w:r>
      <w:r>
        <w:rPr>
          <w:spacing w:val="-17"/>
          <w:w w:val="110"/>
          <w:vertAlign w:val="baseline"/>
        </w:rPr>
        <w:t> </w:t>
      </w:r>
      <w:r>
        <w:rPr>
          <w:w w:val="110"/>
          <w:vertAlign w:val="baseline"/>
        </w:rPr>
        <w:t>same</w:t>
      </w:r>
      <w:r>
        <w:rPr>
          <w:spacing w:val="-17"/>
          <w:w w:val="110"/>
          <w:vertAlign w:val="baseline"/>
        </w:rPr>
        <w:t> </w:t>
      </w:r>
      <w:r>
        <w:rPr>
          <w:w w:val="110"/>
          <w:vertAlign w:val="baseline"/>
        </w:rPr>
        <w:t>nonzero</w:t>
      </w:r>
      <w:r>
        <w:rPr>
          <w:spacing w:val="-18"/>
          <w:w w:val="110"/>
          <w:vertAlign w:val="baseline"/>
        </w:rPr>
        <w:t> </w:t>
      </w:r>
      <w:r>
        <w:rPr>
          <w:spacing w:val="-3"/>
          <w:w w:val="110"/>
          <w:vertAlign w:val="baseline"/>
        </w:rPr>
        <w:t>eigenvalues</w:t>
      </w:r>
      <w:r>
        <w:rPr>
          <w:spacing w:val="-17"/>
          <w:w w:val="110"/>
          <w:vertAlign w:val="baseline"/>
        </w:rPr>
        <w:t> </w:t>
      </w:r>
      <w:r>
        <w:rPr>
          <w:w w:val="110"/>
          <w:vertAlign w:val="baseline"/>
        </w:rPr>
        <w:t>and</w:t>
      </w:r>
      <w:r>
        <w:rPr>
          <w:spacing w:val="-17"/>
          <w:w w:val="110"/>
          <w:vertAlign w:val="baseline"/>
        </w:rPr>
        <w:t> </w:t>
      </w:r>
      <w:r>
        <w:rPr>
          <w:w w:val="110"/>
          <w:vertAlign w:val="baseline"/>
        </w:rPr>
        <w:t>thus</w:t>
      </w:r>
      <w:r>
        <w:rPr>
          <w:spacing w:val="-17"/>
          <w:w w:val="110"/>
          <w:vertAlign w:val="baseline"/>
        </w:rPr>
        <w:t> </w:t>
      </w:r>
      <w:r>
        <w:rPr>
          <w:w w:val="110"/>
          <w:vertAlign w:val="baseline"/>
        </w:rPr>
        <w:t>the</w:t>
      </w:r>
      <w:r>
        <w:rPr>
          <w:spacing w:val="-18"/>
          <w:w w:val="110"/>
          <w:vertAlign w:val="baseline"/>
        </w:rPr>
        <w:t> </w:t>
      </w:r>
      <w:r>
        <w:rPr>
          <w:w w:val="110"/>
          <w:vertAlign w:val="baseline"/>
        </w:rPr>
        <w:t>same</w:t>
      </w:r>
      <w:r>
        <w:rPr>
          <w:spacing w:val="-17"/>
          <w:w w:val="110"/>
          <w:vertAlign w:val="baseline"/>
        </w:rPr>
        <w:t> </w:t>
      </w:r>
      <w:r>
        <w:rPr>
          <w:w w:val="110"/>
          <w:vertAlign w:val="baseline"/>
        </w:rPr>
        <w:t>spectral</w:t>
      </w:r>
    </w:p>
    <w:p>
      <w:pPr>
        <w:pStyle w:val="BodyText"/>
        <w:spacing w:before="11"/>
        <w:ind w:left="236"/>
      </w:pPr>
      <w:r>
        <w:rPr>
          <w:w w:val="105"/>
        </w:rPr>
        <w:t>radius.</w:t>
      </w:r>
    </w:p>
    <w:p>
      <w:pPr>
        <w:pStyle w:val="BodyText"/>
        <w:spacing w:line="226" w:lineRule="exact" w:before="11"/>
        <w:ind w:left="442"/>
      </w:pPr>
      <w:r>
        <w:rPr/>
        <w:pict>
          <v:shape style="position:absolute;margin-left:268.071014pt;margin-top:6.878599pt;width:3.4pt;height:7.2pt;mso-position-horizontal-relative:page;mso-position-vertical-relative:paragraph;z-index:-1708492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0"/>
        </w:rPr>
        <w:t>From the definitions of </w:t>
      </w:r>
      <w:r>
        <w:rPr>
          <w:b/>
          <w:w w:val="110"/>
        </w:rPr>
        <w:t>M</w:t>
      </w:r>
      <w:r>
        <w:rPr>
          <w:i/>
          <w:w w:val="110"/>
          <w:vertAlign w:val="superscript"/>
        </w:rPr>
        <w:t>i</w:t>
      </w:r>
      <w:r>
        <w:rPr>
          <w:w w:val="110"/>
          <w:vertAlign w:val="superscript"/>
        </w:rPr>
        <w:t>C</w:t>
      </w:r>
      <w:r>
        <w:rPr>
          <w:i/>
          <w:w w:val="110"/>
          <w:vertAlign w:val="superscript"/>
        </w:rPr>
        <w:t>1</w:t>
      </w:r>
      <w:r>
        <w:rPr>
          <w:i/>
          <w:w w:val="110"/>
          <w:vertAlign w:val="baseline"/>
        </w:rPr>
        <w:t> </w:t>
      </w:r>
      <w:r>
        <w:rPr>
          <w:w w:val="110"/>
          <w:vertAlign w:val="baseline"/>
        </w:rPr>
        <w:t>and </w:t>
      </w:r>
      <w:r>
        <w:rPr>
          <w:b/>
          <w:w w:val="110"/>
          <w:vertAlign w:val="baseline"/>
        </w:rPr>
        <w:t>M</w:t>
      </w:r>
      <w:r>
        <w:rPr>
          <w:i/>
          <w:w w:val="110"/>
          <w:vertAlign w:val="superscript"/>
        </w:rPr>
        <w:t>i</w:t>
      </w:r>
      <w:r>
        <w:rPr>
          <w:w w:val="110"/>
          <w:vertAlign w:val="superscript"/>
        </w:rPr>
        <w:t>C</w:t>
      </w:r>
      <w:r>
        <w:rPr>
          <w:i/>
          <w:w w:val="110"/>
          <w:vertAlign w:val="superscript"/>
        </w:rPr>
        <w:t>1</w:t>
      </w:r>
      <w:r>
        <w:rPr>
          <w:i/>
          <w:w w:val="110"/>
          <w:vertAlign w:val="baseline"/>
        </w:rPr>
        <w:t> </w:t>
      </w:r>
      <w:r>
        <w:rPr>
          <w:w w:val="110"/>
          <w:vertAlign w:val="baseline"/>
        </w:rPr>
        <w:t>in Equations </w:t>
      </w:r>
      <w:hyperlink w:history="true" w:anchor="_bookmark29">
        <w:r>
          <w:rPr>
            <w:w w:val="110"/>
            <w:vertAlign w:val="baseline"/>
          </w:rPr>
          <w:t>(31)</w:t>
        </w:r>
      </w:hyperlink>
      <w:r>
        <w:rPr>
          <w:w w:val="110"/>
          <w:vertAlign w:val="baseline"/>
        </w:rPr>
        <w:t> and (</w:t>
      </w:r>
      <w:hyperlink w:history="true" w:anchor="_bookmark30">
        <w:r>
          <w:rPr>
            <w:w w:val="110"/>
            <w:vertAlign w:val="baseline"/>
          </w:rPr>
          <w:t>32),</w:t>
        </w:r>
      </w:hyperlink>
      <w:r>
        <w:rPr>
          <w:w w:val="110"/>
          <w:vertAlign w:val="baseline"/>
        </w:rPr>
        <w:t> we see that </w:t>
      </w:r>
      <w:r>
        <w:rPr>
          <w:b/>
          <w:w w:val="110"/>
          <w:vertAlign w:val="baseline"/>
        </w:rPr>
        <w:t>M</w:t>
      </w:r>
      <w:r>
        <w:rPr>
          <w:i/>
          <w:w w:val="110"/>
          <w:vertAlign w:val="superscript"/>
        </w:rPr>
        <w:t>i</w:t>
      </w:r>
      <w:r>
        <w:rPr>
          <w:w w:val="110"/>
          <w:vertAlign w:val="superscript"/>
        </w:rPr>
        <w:t>C</w:t>
      </w:r>
      <w:r>
        <w:rPr>
          <w:i/>
          <w:w w:val="110"/>
          <w:vertAlign w:val="superscript"/>
        </w:rPr>
        <w:t>1</w:t>
      </w:r>
      <w:r>
        <w:rPr>
          <w:i/>
          <w:w w:val="110"/>
          <w:vertAlign w:val="baseline"/>
        </w:rPr>
        <w:t> </w:t>
      </w:r>
      <w:r>
        <w:rPr>
          <w:w w:val="110"/>
          <w:vertAlign w:val="baseline"/>
        </w:rPr>
        <w:t>D</w:t>
      </w:r>
    </w:p>
    <w:p>
      <w:pPr>
        <w:pStyle w:val="BodyText"/>
        <w:spacing w:line="265" w:lineRule="exact"/>
        <w:ind w:left="236"/>
      </w:pPr>
      <w:r>
        <w:rPr/>
        <w:pict>
          <v:shape style="position:absolute;margin-left:114.081001pt;margin-top:7.28064pt;width:3.4pt;height:7.2pt;mso-position-horizontal-relative:page;mso-position-vertical-relative:paragraph;z-index:-1708441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rFonts w:ascii="Palatino Linotype" w:hAnsi="Palatino Linotype"/>
          <w:spacing w:val="8"/>
          <w:w w:val="244"/>
        </w:rPr>
        <w:t>ˆ</w:t>
      </w:r>
      <w:r>
        <w:rPr>
          <w:b/>
          <w:spacing w:val="-1"/>
          <w:w w:val="102"/>
        </w:rPr>
        <w:t>M</w:t>
      </w:r>
      <w:r>
        <w:rPr>
          <w:i/>
          <w:spacing w:val="14"/>
          <w:w w:val="137"/>
          <w:vertAlign w:val="superscript"/>
        </w:rPr>
        <w:t>i</w:t>
      </w:r>
      <w:r>
        <w:rPr>
          <w:w w:val="154"/>
          <w:vertAlign w:val="superscript"/>
        </w:rPr>
        <w:t>C</w:t>
      </w:r>
      <w:r>
        <w:rPr>
          <w:i/>
          <w:spacing w:val="9"/>
          <w:w w:val="132"/>
          <w:vertAlign w:val="superscript"/>
        </w:rPr>
        <w:t>1</w:t>
      </w:r>
      <w:r>
        <w:rPr>
          <w:rFonts w:ascii="Palatino Linotype" w:hAnsi="Palatino Linotype"/>
          <w:spacing w:val="8"/>
          <w:w w:val="244"/>
          <w:vertAlign w:val="baseline"/>
        </w:rPr>
        <w:t>ˆ</w:t>
      </w:r>
      <w:r>
        <w:rPr>
          <w:i/>
          <w:w w:val="135"/>
          <w:vertAlign w:val="superscript"/>
        </w:rPr>
        <w:t>T</w:t>
      </w:r>
      <w:r>
        <w:rPr>
          <w:i/>
          <w:spacing w:val="-14"/>
          <w:vertAlign w:val="baseline"/>
        </w:rPr>
        <w:t> </w:t>
      </w:r>
      <w:r>
        <w:rPr>
          <w:w w:val="102"/>
          <w:vertAlign w:val="baseline"/>
        </w:rPr>
        <w:t>.</w:t>
      </w:r>
      <w:r>
        <w:rPr>
          <w:spacing w:val="1"/>
          <w:vertAlign w:val="baseline"/>
        </w:rPr>
        <w:t> </w:t>
      </w:r>
      <w:r>
        <w:rPr>
          <w:w w:val="102"/>
          <w:vertAlign w:val="baseline"/>
        </w:rPr>
        <w:t>In</w:t>
      </w:r>
      <w:r>
        <w:rPr>
          <w:spacing w:val="1"/>
          <w:vertAlign w:val="baseline"/>
        </w:rPr>
        <w:t> </w:t>
      </w:r>
      <w:r>
        <w:rPr>
          <w:spacing w:val="-1"/>
          <w:w w:val="102"/>
          <w:vertAlign w:val="baseline"/>
        </w:rPr>
        <w:t>a</w:t>
      </w:r>
      <w:r>
        <w:rPr>
          <w:spacing w:val="-1"/>
          <w:w w:val="102"/>
          <w:vertAlign w:val="baseline"/>
        </w:rPr>
        <w:t>ddition</w:t>
      </w:r>
      <w:r>
        <w:rPr>
          <w:w w:val="102"/>
          <w:vertAlign w:val="baseline"/>
        </w:rPr>
        <w:t>,</w:t>
      </w:r>
      <w:r>
        <w:rPr>
          <w:spacing w:val="1"/>
          <w:vertAlign w:val="baseline"/>
        </w:rPr>
        <w:t> </w:t>
      </w:r>
      <w:r>
        <w:rPr>
          <w:spacing w:val="-1"/>
          <w:w w:val="102"/>
          <w:vertAlign w:val="baseline"/>
        </w:rPr>
        <w:t>usin</w:t>
      </w:r>
      <w:r>
        <w:rPr>
          <w:w w:val="102"/>
          <w:vertAlign w:val="baseline"/>
        </w:rPr>
        <w:t>g</w:t>
      </w:r>
      <w:r>
        <w:rPr>
          <w:spacing w:val="1"/>
          <w:vertAlign w:val="baseline"/>
        </w:rPr>
        <w:t> </w:t>
      </w:r>
      <w:r>
        <w:rPr>
          <w:w w:val="102"/>
          <w:vertAlign w:val="baseline"/>
        </w:rPr>
        <w:t>t</w:t>
      </w:r>
      <w:r>
        <w:rPr>
          <w:spacing w:val="-1"/>
          <w:w w:val="102"/>
          <w:vertAlign w:val="baseline"/>
        </w:rPr>
        <w:t>h</w:t>
      </w:r>
      <w:r>
        <w:rPr>
          <w:w w:val="102"/>
          <w:vertAlign w:val="baseline"/>
        </w:rPr>
        <w:t>e</w:t>
      </w:r>
      <w:r>
        <w:rPr>
          <w:spacing w:val="1"/>
          <w:vertAlign w:val="baseline"/>
        </w:rPr>
        <w:t> </w:t>
      </w:r>
      <w:r>
        <w:rPr>
          <w:spacing w:val="-2"/>
          <w:w w:val="102"/>
          <w:vertAlign w:val="baseline"/>
        </w:rPr>
        <w:t>f</w:t>
      </w:r>
      <w:r>
        <w:rPr>
          <w:spacing w:val="-1"/>
          <w:w w:val="102"/>
          <w:vertAlign w:val="baseline"/>
        </w:rPr>
        <w:t>ac</w:t>
      </w:r>
      <w:r>
        <w:rPr>
          <w:w w:val="102"/>
          <w:vertAlign w:val="baseline"/>
        </w:rPr>
        <w:t>t</w:t>
      </w:r>
      <w:r>
        <w:rPr>
          <w:spacing w:val="1"/>
          <w:vertAlign w:val="baseline"/>
        </w:rPr>
        <w:t> </w:t>
      </w:r>
      <w:r>
        <w:rPr>
          <w:spacing w:val="-1"/>
          <w:w w:val="102"/>
          <w:vertAlign w:val="baseline"/>
        </w:rPr>
        <w:t>tha</w:t>
      </w:r>
      <w:r>
        <w:rPr>
          <w:w w:val="102"/>
          <w:vertAlign w:val="baseline"/>
        </w:rPr>
        <w:t>t</w:t>
      </w:r>
      <w:r>
        <w:rPr>
          <w:spacing w:val="1"/>
          <w:vertAlign w:val="baseline"/>
        </w:rPr>
        <w:t> </w:t>
      </w:r>
      <w:r>
        <w:rPr>
          <w:rFonts w:ascii="Palatino Linotype" w:hAnsi="Palatino Linotype"/>
          <w:w w:val="244"/>
          <w:vertAlign w:val="baseline"/>
        </w:rPr>
        <w:t>ˆ</w:t>
      </w:r>
      <w:r>
        <w:rPr>
          <w:rFonts w:ascii="Palatino Linotype" w:hAnsi="Palatino Linotype"/>
          <w:spacing w:val="9"/>
          <w:vertAlign w:val="baseline"/>
        </w:rPr>
        <w:t> </w:t>
      </w:r>
      <w:r>
        <w:rPr>
          <w:w w:val="102"/>
          <w:vertAlign w:val="baseline"/>
        </w:rPr>
        <w:t>is</w:t>
      </w:r>
      <w:r>
        <w:rPr>
          <w:spacing w:val="1"/>
          <w:vertAlign w:val="baseline"/>
        </w:rPr>
        <w:t> </w:t>
      </w:r>
      <w:r>
        <w:rPr>
          <w:w w:val="102"/>
          <w:vertAlign w:val="baseline"/>
        </w:rPr>
        <w:t>orthonormal</w:t>
      </w:r>
      <w:r>
        <w:rPr>
          <w:spacing w:val="1"/>
          <w:vertAlign w:val="baseline"/>
        </w:rPr>
        <w:t> </w:t>
      </w:r>
      <w:r>
        <w:rPr>
          <w:w w:val="102"/>
          <w:vertAlign w:val="baseline"/>
        </w:rPr>
        <w:t>(</w:t>
      </w:r>
      <w:r>
        <w:rPr>
          <w:w w:val="102"/>
          <w:vertAlign w:val="baseline"/>
        </w:rPr>
        <w:t>i.e.,</w:t>
      </w:r>
      <w:r>
        <w:rPr>
          <w:spacing w:val="1"/>
          <w:vertAlign w:val="baseline"/>
        </w:rPr>
        <w:t> </w:t>
      </w:r>
      <w:r>
        <w:rPr>
          <w:rFonts w:ascii="Palatino Linotype" w:hAnsi="Palatino Linotype"/>
          <w:spacing w:val="8"/>
          <w:w w:val="244"/>
          <w:vertAlign w:val="baseline"/>
        </w:rPr>
        <w:t>ˆ</w:t>
      </w:r>
      <w:r>
        <w:rPr>
          <w:i/>
          <w:w w:val="135"/>
          <w:vertAlign w:val="superscript"/>
        </w:rPr>
        <w:t>T</w:t>
      </w:r>
      <w:r>
        <w:rPr>
          <w:i/>
          <w:spacing w:val="-14"/>
          <w:vertAlign w:val="baseline"/>
        </w:rPr>
        <w:t> </w:t>
      </w:r>
      <w:r>
        <w:rPr>
          <w:rFonts w:ascii="Palatino Linotype" w:hAnsi="Palatino Linotype"/>
          <w:w w:val="244"/>
          <w:vertAlign w:val="baseline"/>
        </w:rPr>
        <w:t>ˆ</w:t>
      </w:r>
      <w:r>
        <w:rPr>
          <w:rFonts w:ascii="Palatino Linotype" w:hAnsi="Palatino Linotype"/>
          <w:spacing w:val="15"/>
          <w:vertAlign w:val="baseline"/>
        </w:rPr>
        <w:t> </w:t>
      </w:r>
      <w:r>
        <w:rPr>
          <w:w w:val="118"/>
          <w:vertAlign w:val="baseline"/>
        </w:rPr>
        <w:t>D</w:t>
      </w:r>
      <w:r>
        <w:rPr>
          <w:spacing w:val="7"/>
          <w:vertAlign w:val="baseline"/>
        </w:rPr>
        <w:t> </w:t>
      </w:r>
      <w:r>
        <w:rPr>
          <w:b/>
          <w:w w:val="102"/>
          <w:vertAlign w:val="baseline"/>
        </w:rPr>
        <w:t>I</w:t>
      </w:r>
      <w:r>
        <w:rPr>
          <w:w w:val="102"/>
          <w:vertAlign w:val="baseline"/>
        </w:rPr>
        <w:t>),</w:t>
      </w:r>
      <w:r>
        <w:rPr>
          <w:spacing w:val="1"/>
          <w:vertAlign w:val="baseline"/>
        </w:rPr>
        <w:t> </w:t>
      </w:r>
      <w:r>
        <w:rPr>
          <w:w w:val="102"/>
          <w:vertAlign w:val="baseline"/>
        </w:rPr>
        <w:t>we</w:t>
      </w:r>
      <w:r>
        <w:rPr>
          <w:spacing w:val="1"/>
          <w:vertAlign w:val="baseline"/>
        </w:rPr>
        <w:t> </w:t>
      </w:r>
      <w:r>
        <w:rPr>
          <w:w w:val="102"/>
          <w:vertAlign w:val="baseline"/>
        </w:rPr>
        <w:t>h</w:t>
      </w:r>
      <w:r>
        <w:rPr>
          <w:spacing w:val="-5"/>
          <w:w w:val="102"/>
          <w:vertAlign w:val="baseline"/>
        </w:rPr>
        <w:t>a</w:t>
      </w:r>
      <w:r>
        <w:rPr>
          <w:spacing w:val="-4"/>
          <w:w w:val="102"/>
          <w:vertAlign w:val="baseline"/>
        </w:rPr>
        <w:t>v</w:t>
      </w:r>
      <w:r>
        <w:rPr>
          <w:w w:val="102"/>
          <w:vertAlign w:val="baseline"/>
        </w:rPr>
        <w:t>e</w:t>
      </w:r>
    </w:p>
    <w:p>
      <w:pPr>
        <w:pStyle w:val="BodyText"/>
        <w:spacing w:before="6"/>
        <w:rPr>
          <w:sz w:val="14"/>
        </w:rPr>
      </w:pPr>
    </w:p>
    <w:p>
      <w:pPr>
        <w:tabs>
          <w:tab w:pos="8030" w:val="left" w:leader="none"/>
        </w:tabs>
        <w:spacing w:before="116"/>
        <w:ind w:left="1471" w:right="0" w:firstLine="0"/>
        <w:jc w:val="left"/>
        <w:rPr>
          <w:sz w:val="20"/>
        </w:rPr>
      </w:pPr>
      <w:r>
        <w:rPr/>
        <w:pict>
          <v:shape style="position:absolute;margin-left:167.289001pt;margin-top:13.290846pt;width:3.4pt;height:7.2pt;mso-position-horizontal-relative:page;mso-position-vertical-relative:paragraph;z-index:-1707878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236.966995pt;margin-top:13.290846pt;width:3.4pt;height:7.2pt;mso-position-horizontal-relative:page;mso-position-vertical-relative:paragraph;z-index:-1707827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34.166992pt;margin-top:13.290846pt;width:3.4pt;height:7.2pt;mso-position-horizontal-relative:page;mso-position-vertical-relative:paragraph;z-index:-1707776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b/>
          <w:w w:val="102"/>
          <w:sz w:val="20"/>
        </w:rPr>
        <w:t>M</w:t>
      </w:r>
      <w:r>
        <w:rPr>
          <w:i/>
          <w:spacing w:val="14"/>
          <w:w w:val="137"/>
          <w:sz w:val="20"/>
          <w:vertAlign w:val="superscript"/>
        </w:rPr>
        <w:t>i</w:t>
      </w:r>
      <w:r>
        <w:rPr>
          <w:w w:val="154"/>
          <w:sz w:val="20"/>
          <w:vertAlign w:val="superscript"/>
        </w:rPr>
        <w:t>C</w:t>
      </w:r>
      <w:r>
        <w:rPr>
          <w:i/>
          <w:w w:val="132"/>
          <w:sz w:val="20"/>
          <w:vertAlign w:val="superscript"/>
        </w:rPr>
        <w:t>1</w:t>
      </w:r>
      <w:r>
        <w:rPr>
          <w:i/>
          <w:spacing w:val="16"/>
          <w:sz w:val="20"/>
          <w:vertAlign w:val="baseline"/>
        </w:rPr>
        <w:t> </w:t>
      </w:r>
      <w:r>
        <w:rPr>
          <w:w w:val="118"/>
          <w:sz w:val="20"/>
          <w:vertAlign w:val="baseline"/>
        </w:rPr>
        <w:t>D</w:t>
      </w:r>
      <w:r>
        <w:rPr>
          <w:spacing w:val="7"/>
          <w:sz w:val="20"/>
          <w:vertAlign w:val="baseline"/>
        </w:rPr>
        <w:t> </w:t>
      </w:r>
      <w:r>
        <w:rPr>
          <w:i/>
          <w:spacing w:val="-1"/>
          <w:w w:val="153"/>
          <w:sz w:val="20"/>
          <w:vertAlign w:val="baseline"/>
        </w:rPr>
        <w:t>.</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244"/>
          <w:sz w:val="20"/>
          <w:vertAlign w:val="baseline"/>
        </w:rPr>
        <w:t>ˆ</w:t>
      </w:r>
      <w:r>
        <w:rPr>
          <w:i/>
          <w:spacing w:val="-1"/>
          <w:w w:val="137"/>
          <w:sz w:val="20"/>
          <w:vertAlign w:val="baseline"/>
        </w:rPr>
        <w:t>/</w:t>
      </w:r>
      <w:r>
        <w:rPr>
          <w:b/>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i/>
          <w:spacing w:val="-1"/>
          <w:w w:val="153"/>
          <w:sz w:val="20"/>
          <w:vertAlign w:val="baseline"/>
        </w:rPr>
        <w:t>.</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244"/>
          <w:sz w:val="20"/>
          <w:vertAlign w:val="baseline"/>
        </w:rPr>
        <w:t>ˆ</w:t>
      </w:r>
      <w:r>
        <w:rPr>
          <w:i/>
          <w:w w:val="137"/>
          <w:sz w:val="20"/>
          <w:vertAlign w:val="baseline"/>
        </w:rPr>
        <w:t>/</w:t>
      </w:r>
      <w:r>
        <w:rPr>
          <w:i/>
          <w:spacing w:val="7"/>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i/>
          <w:spacing w:val="-1"/>
          <w:w w:val="153"/>
          <w:sz w:val="20"/>
          <w:vertAlign w:val="baseline"/>
        </w:rPr>
        <w:t>.</w:t>
      </w:r>
      <w:r>
        <w:rPr>
          <w:rFonts w:ascii="Palatino Linotype" w:hAnsi="Palatino Linotype"/>
          <w:spacing w:val="8"/>
          <w:w w:val="244"/>
          <w:sz w:val="20"/>
          <w:vertAlign w:val="baseline"/>
        </w:rPr>
        <w:t>ˆ</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i/>
          <w:spacing w:val="-1"/>
          <w:w w:val="137"/>
          <w:sz w:val="20"/>
          <w:vertAlign w:val="baseline"/>
        </w:rPr>
        <w:t>/</w:t>
      </w:r>
      <w:r>
        <w:rPr>
          <w:rFonts w:ascii="Palatino Linotype" w:hAnsi="Palatino Linotype"/>
          <w:w w:val="244"/>
          <w:sz w:val="20"/>
          <w:vertAlign w:val="baseline"/>
        </w:rPr>
        <w:t>ˆ</w:t>
      </w:r>
      <w:r>
        <w:rPr>
          <w:rFonts w:ascii="Palatino Linotype" w:hAnsi="Palatino Linotype"/>
          <w:spacing w:val="15"/>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83"/>
          <w:sz w:val="20"/>
          <w:vertAlign w:val="baseline"/>
        </w:rPr>
        <w:t>:</w:t>
      </w:r>
      <w:r>
        <w:rPr>
          <w:i/>
          <w:sz w:val="20"/>
          <w:vertAlign w:val="baseline"/>
        </w:rPr>
        <w:tab/>
      </w:r>
      <w:r>
        <w:rPr>
          <w:w w:val="102"/>
          <w:sz w:val="20"/>
          <w:vertAlign w:val="baseline"/>
        </w:rPr>
        <w:t>(33)</w:t>
      </w:r>
    </w:p>
    <w:p>
      <w:pPr>
        <w:pStyle w:val="BodyText"/>
        <w:spacing w:before="4"/>
        <w:rPr>
          <w:sz w:val="14"/>
        </w:rPr>
      </w:pPr>
    </w:p>
    <w:p>
      <w:pPr>
        <w:pStyle w:val="BodyText"/>
        <w:spacing w:line="242" w:lineRule="auto" w:before="138"/>
        <w:ind w:left="236" w:right="171"/>
        <w:jc w:val="both"/>
      </w:pPr>
      <w:r>
        <w:rPr/>
        <w:pict>
          <v:shape style="position:absolute;margin-left:391.937988pt;margin-top:13.237802pt;width:3.4pt;height:7.2pt;mso-position-horizontal-relative:page;mso-position-vertical-relative:paragraph;z-index:-1708390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14.420685pt;margin-top:31.495155pt;width:8.6pt;height:18.650pt;mso-position-horizontal-relative:page;mso-position-vertical-relative:paragraph;z-index:-17083392"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186.296997pt;margin-top:49.354465pt;width:3.4pt;height:7.2pt;mso-position-horizontal-relative:page;mso-position-vertical-relative:paragraph;z-index:-17082880"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0"/>
        </w:rPr>
        <w:t>Using</w:t>
      </w:r>
      <w:r>
        <w:rPr>
          <w:spacing w:val="-26"/>
          <w:w w:val="110"/>
        </w:rPr>
        <w:t> </w:t>
      </w:r>
      <w:r>
        <w:rPr>
          <w:w w:val="110"/>
        </w:rPr>
        <w:t>the</w:t>
      </w:r>
      <w:r>
        <w:rPr>
          <w:spacing w:val="-26"/>
          <w:w w:val="110"/>
        </w:rPr>
        <w:t> </w:t>
      </w:r>
      <w:r>
        <w:rPr>
          <w:w w:val="110"/>
        </w:rPr>
        <w:t>preceding</w:t>
      </w:r>
      <w:r>
        <w:rPr>
          <w:spacing w:val="-26"/>
          <w:w w:val="110"/>
        </w:rPr>
        <w:t> </w:t>
      </w:r>
      <w:r>
        <w:rPr>
          <w:w w:val="110"/>
        </w:rPr>
        <w:t>expressions,</w:t>
      </w:r>
      <w:r>
        <w:rPr>
          <w:spacing w:val="-27"/>
          <w:w w:val="110"/>
        </w:rPr>
        <w:t> </w:t>
      </w:r>
      <w:r>
        <w:rPr>
          <w:w w:val="110"/>
        </w:rPr>
        <w:t>the</w:t>
      </w:r>
      <w:r>
        <w:rPr>
          <w:spacing w:val="-26"/>
          <w:w w:val="110"/>
        </w:rPr>
        <w:t> </w:t>
      </w:r>
      <w:r>
        <w:rPr>
          <w:w w:val="110"/>
        </w:rPr>
        <w:t>fact</w:t>
      </w:r>
      <w:r>
        <w:rPr>
          <w:spacing w:val="-26"/>
          <w:w w:val="110"/>
        </w:rPr>
        <w:t> </w:t>
      </w:r>
      <w:r>
        <w:rPr>
          <w:w w:val="110"/>
        </w:rPr>
        <w:t>that</w:t>
      </w:r>
      <w:r>
        <w:rPr>
          <w:spacing w:val="-25"/>
          <w:w w:val="110"/>
        </w:rPr>
        <w:t> </w:t>
      </w:r>
      <w:r>
        <w:rPr>
          <w:w w:val="110"/>
        </w:rPr>
        <w:t>the</w:t>
      </w:r>
      <w:r>
        <w:rPr>
          <w:spacing w:val="-26"/>
          <w:w w:val="110"/>
        </w:rPr>
        <w:t> </w:t>
      </w:r>
      <w:r>
        <w:rPr>
          <w:w w:val="110"/>
        </w:rPr>
        <w:t>matrices</w:t>
      </w:r>
      <w:r>
        <w:rPr>
          <w:spacing w:val="-26"/>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spacing w:val="-21"/>
          <w:w w:val="110"/>
          <w:vertAlign w:val="baseline"/>
        </w:rPr>
        <w:t> </w:t>
      </w:r>
      <w:r>
        <w:rPr>
          <w:w w:val="110"/>
          <w:vertAlign w:val="baseline"/>
        </w:rPr>
        <w:t>and</w:t>
      </w:r>
      <w:r>
        <w:rPr>
          <w:spacing w:val="-26"/>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21"/>
          <w:w w:val="110"/>
          <w:vertAlign w:val="baseline"/>
        </w:rPr>
        <w:t> </w:t>
      </w:r>
      <w:r>
        <w:rPr>
          <w:spacing w:val="-3"/>
          <w:w w:val="110"/>
          <w:vertAlign w:val="baseline"/>
        </w:rPr>
        <w:t>have</w:t>
      </w:r>
      <w:r>
        <w:rPr>
          <w:spacing w:val="-26"/>
          <w:w w:val="110"/>
          <w:vertAlign w:val="baseline"/>
        </w:rPr>
        <w:t> </w:t>
      </w:r>
      <w:r>
        <w:rPr>
          <w:w w:val="110"/>
          <w:vertAlign w:val="baseline"/>
        </w:rPr>
        <w:t>the</w:t>
      </w:r>
      <w:r>
        <w:rPr>
          <w:spacing w:val="-26"/>
          <w:w w:val="110"/>
          <w:vertAlign w:val="baseline"/>
        </w:rPr>
        <w:t> </w:t>
      </w:r>
      <w:r>
        <w:rPr>
          <w:w w:val="110"/>
          <w:vertAlign w:val="baseline"/>
        </w:rPr>
        <w:t>same</w:t>
      </w:r>
      <w:r>
        <w:rPr>
          <w:spacing w:val="-25"/>
          <w:w w:val="110"/>
          <w:vertAlign w:val="baseline"/>
        </w:rPr>
        <w:t> </w:t>
      </w:r>
      <w:r>
        <w:rPr>
          <w:w w:val="110"/>
          <w:vertAlign w:val="baseline"/>
        </w:rPr>
        <w:t>nonzero </w:t>
      </w:r>
      <w:r>
        <w:rPr>
          <w:spacing w:val="-3"/>
          <w:w w:val="110"/>
          <w:vertAlign w:val="baseline"/>
        </w:rPr>
        <w:t>eigenvalues</w:t>
      </w:r>
      <w:r>
        <w:rPr>
          <w:spacing w:val="-15"/>
          <w:w w:val="110"/>
          <w:vertAlign w:val="baseline"/>
        </w:rPr>
        <w:t> </w:t>
      </w:r>
      <w:r>
        <w:rPr>
          <w:w w:val="110"/>
          <w:vertAlign w:val="baseline"/>
        </w:rPr>
        <w:t>and</w:t>
      </w:r>
      <w:r>
        <w:rPr>
          <w:spacing w:val="-15"/>
          <w:w w:val="110"/>
          <w:vertAlign w:val="baseline"/>
        </w:rPr>
        <w:t> </w:t>
      </w:r>
      <w:r>
        <w:rPr>
          <w:w w:val="110"/>
          <w:vertAlign w:val="baseline"/>
        </w:rPr>
        <w:t>thus</w:t>
      </w:r>
      <w:r>
        <w:rPr>
          <w:spacing w:val="-15"/>
          <w:w w:val="110"/>
          <w:vertAlign w:val="baseline"/>
        </w:rPr>
        <w:t> </w:t>
      </w:r>
      <w:r>
        <w:rPr>
          <w:w w:val="110"/>
          <w:vertAlign w:val="baseline"/>
        </w:rPr>
        <w:t>the</w:t>
      </w:r>
      <w:r>
        <w:rPr>
          <w:spacing w:val="-15"/>
          <w:w w:val="110"/>
          <w:vertAlign w:val="baseline"/>
        </w:rPr>
        <w:t> </w:t>
      </w:r>
      <w:r>
        <w:rPr>
          <w:w w:val="110"/>
          <w:vertAlign w:val="baseline"/>
        </w:rPr>
        <w:t>same</w:t>
      </w:r>
      <w:r>
        <w:rPr>
          <w:spacing w:val="-15"/>
          <w:w w:val="110"/>
          <w:vertAlign w:val="baseline"/>
        </w:rPr>
        <w:t> </w:t>
      </w:r>
      <w:r>
        <w:rPr>
          <w:w w:val="110"/>
          <w:vertAlign w:val="baseline"/>
        </w:rPr>
        <w:t>spectral</w:t>
      </w:r>
      <w:r>
        <w:rPr>
          <w:spacing w:val="-15"/>
          <w:w w:val="110"/>
          <w:vertAlign w:val="baseline"/>
        </w:rPr>
        <w:t> </w:t>
      </w:r>
      <w:r>
        <w:rPr>
          <w:w w:val="110"/>
          <w:vertAlign w:val="baseline"/>
        </w:rPr>
        <w:t>radius</w:t>
      </w:r>
      <w:r>
        <w:rPr>
          <w:spacing w:val="-15"/>
          <w:w w:val="110"/>
          <w:vertAlign w:val="baseline"/>
        </w:rPr>
        <w:t> </w:t>
      </w:r>
      <w:r>
        <w:rPr>
          <w:w w:val="110"/>
          <w:vertAlign w:val="baseline"/>
        </w:rPr>
        <w:t>can</w:t>
      </w:r>
      <w:r>
        <w:rPr>
          <w:spacing w:val="-15"/>
          <w:w w:val="110"/>
          <w:vertAlign w:val="baseline"/>
        </w:rPr>
        <w:t> </w:t>
      </w:r>
      <w:r>
        <w:rPr>
          <w:w w:val="110"/>
          <w:vertAlign w:val="baseline"/>
        </w:rPr>
        <w:t>be</w:t>
      </w:r>
      <w:r>
        <w:rPr>
          <w:spacing w:val="-15"/>
          <w:w w:val="110"/>
          <w:vertAlign w:val="baseline"/>
        </w:rPr>
        <w:t> </w:t>
      </w:r>
      <w:r>
        <w:rPr>
          <w:w w:val="110"/>
          <w:vertAlign w:val="baseline"/>
        </w:rPr>
        <w:t>shown</w:t>
      </w:r>
      <w:r>
        <w:rPr>
          <w:spacing w:val="-15"/>
          <w:w w:val="110"/>
          <w:vertAlign w:val="baseline"/>
        </w:rPr>
        <w:t> </w:t>
      </w:r>
      <w:r>
        <w:rPr>
          <w:w w:val="110"/>
          <w:vertAlign w:val="baseline"/>
        </w:rPr>
        <w:t>as</w:t>
      </w:r>
      <w:r>
        <w:rPr>
          <w:spacing w:val="-15"/>
          <w:w w:val="110"/>
          <w:vertAlign w:val="baseline"/>
        </w:rPr>
        <w:t> </w:t>
      </w:r>
      <w:r>
        <w:rPr>
          <w:w w:val="110"/>
          <w:vertAlign w:val="baseline"/>
        </w:rPr>
        <w:t>follows.</w:t>
      </w:r>
      <w:r>
        <w:rPr>
          <w:spacing w:val="-15"/>
          <w:w w:val="110"/>
          <w:vertAlign w:val="baseline"/>
        </w:rPr>
        <w:t> </w:t>
      </w:r>
      <w:r>
        <w:rPr>
          <w:w w:val="110"/>
          <w:vertAlign w:val="baseline"/>
        </w:rPr>
        <w:t>Let</w:t>
      </w:r>
      <w:r>
        <w:rPr>
          <w:spacing w:val="-15"/>
          <w:w w:val="110"/>
          <w:vertAlign w:val="baseline"/>
        </w:rPr>
        <w:t> </w:t>
      </w:r>
      <w:r>
        <w:rPr>
          <w:b/>
          <w:w w:val="110"/>
          <w:vertAlign w:val="baseline"/>
        </w:rPr>
        <w:t>y</w:t>
      </w:r>
      <w:r>
        <w:rPr>
          <w:b/>
          <w:spacing w:val="-15"/>
          <w:w w:val="110"/>
          <w:vertAlign w:val="baseline"/>
        </w:rPr>
        <w:t> </w:t>
      </w:r>
      <w:r>
        <w:rPr>
          <w:w w:val="110"/>
          <w:vertAlign w:val="baseline"/>
        </w:rPr>
        <w:t>be</w:t>
      </w:r>
      <w:r>
        <w:rPr>
          <w:spacing w:val="-14"/>
          <w:w w:val="110"/>
          <w:vertAlign w:val="baseline"/>
        </w:rPr>
        <w:t> </w:t>
      </w:r>
      <w:r>
        <w:rPr>
          <w:w w:val="110"/>
          <w:vertAlign w:val="baseline"/>
        </w:rPr>
        <w:t>an</w:t>
      </w:r>
      <w:r>
        <w:rPr>
          <w:spacing w:val="-15"/>
          <w:w w:val="110"/>
          <w:vertAlign w:val="baseline"/>
        </w:rPr>
        <w:t> </w:t>
      </w:r>
      <w:r>
        <w:rPr>
          <w:w w:val="110"/>
          <w:vertAlign w:val="baseline"/>
        </w:rPr>
        <w:t>eigenvector of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3"/>
          <w:w w:val="110"/>
          <w:vertAlign w:val="baseline"/>
        </w:rPr>
        <w:t> </w:t>
      </w:r>
      <w:r>
        <w:rPr>
          <w:w w:val="110"/>
          <w:vertAlign w:val="baseline"/>
        </w:rPr>
        <w:t>with nonzero </w:t>
      </w:r>
      <w:r>
        <w:rPr>
          <w:spacing w:val="-3"/>
          <w:w w:val="110"/>
          <w:vertAlign w:val="baseline"/>
        </w:rPr>
        <w:t>eigenvalue </w:t>
      </w:r>
      <w:r>
        <w:rPr>
          <w:i/>
          <w:w w:val="110"/>
          <w:vertAlign w:val="baseline"/>
        </w:rPr>
        <w:t>h</w:t>
      </w:r>
      <w:r>
        <w:rPr>
          <w:w w:val="110"/>
          <w:vertAlign w:val="baseline"/>
        </w:rPr>
        <w:t>; that is, </w:t>
      </w:r>
      <w:r>
        <w:rPr>
          <w:b/>
          <w:spacing w:val="4"/>
          <w:w w:val="110"/>
          <w:vertAlign w:val="baseline"/>
        </w:rPr>
        <w:t>M</w:t>
      </w:r>
      <w:r>
        <w:rPr>
          <w:i/>
          <w:spacing w:val="4"/>
          <w:w w:val="110"/>
          <w:vertAlign w:val="superscript"/>
        </w:rPr>
        <w:t>i</w:t>
      </w:r>
      <w:r>
        <w:rPr>
          <w:spacing w:val="4"/>
          <w:w w:val="110"/>
          <w:vertAlign w:val="superscript"/>
        </w:rPr>
        <w:t>C</w:t>
      </w:r>
      <w:r>
        <w:rPr>
          <w:i/>
          <w:spacing w:val="4"/>
          <w:w w:val="110"/>
          <w:vertAlign w:val="superscript"/>
        </w:rPr>
        <w:t>1</w:t>
      </w:r>
      <w:r>
        <w:rPr>
          <w:b/>
          <w:spacing w:val="4"/>
          <w:w w:val="110"/>
          <w:vertAlign w:val="baseline"/>
        </w:rPr>
        <w:t>y</w:t>
      </w:r>
      <w:r>
        <w:rPr>
          <w:b/>
          <w:spacing w:val="56"/>
          <w:w w:val="110"/>
          <w:vertAlign w:val="baseline"/>
        </w:rPr>
        <w:t> </w:t>
      </w:r>
      <w:r>
        <w:rPr>
          <w:i/>
          <w:w w:val="110"/>
          <w:vertAlign w:val="baseline"/>
        </w:rPr>
        <w:t>h</w:t>
      </w:r>
      <w:r>
        <w:rPr>
          <w:b/>
          <w:w w:val="110"/>
          <w:vertAlign w:val="baseline"/>
        </w:rPr>
        <w:t>y</w:t>
      </w:r>
      <w:r>
        <w:rPr>
          <w:w w:val="110"/>
          <w:vertAlign w:val="baseline"/>
        </w:rPr>
        <w:t>. Using this, along with the relationship between</w:t>
      </w:r>
      <w:r>
        <w:rPr>
          <w:spacing w:val="-6"/>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4"/>
          <w:w w:val="110"/>
          <w:vertAlign w:val="baseline"/>
        </w:rPr>
        <w:t> </w:t>
      </w:r>
      <w:r>
        <w:rPr>
          <w:w w:val="110"/>
          <w:vertAlign w:val="baseline"/>
        </w:rPr>
        <w:t>and</w:t>
      </w:r>
      <w:r>
        <w:rPr>
          <w:spacing w:val="-6"/>
          <w:w w:val="110"/>
          <w:vertAlign w:val="baseline"/>
        </w:rPr>
        <w:t> </w:t>
      </w:r>
      <w:r>
        <w:rPr>
          <w:b/>
          <w:spacing w:val="4"/>
          <w:w w:val="110"/>
          <w:vertAlign w:val="baseline"/>
        </w:rPr>
        <w:t>M</w:t>
      </w:r>
      <w:r>
        <w:rPr>
          <w:i/>
          <w:spacing w:val="4"/>
          <w:w w:val="110"/>
          <w:vertAlign w:val="superscript"/>
        </w:rPr>
        <w:t>i</w:t>
      </w:r>
      <w:r>
        <w:rPr>
          <w:spacing w:val="4"/>
          <w:w w:val="110"/>
          <w:vertAlign w:val="superscript"/>
        </w:rPr>
        <w:t>C</w:t>
      </w:r>
      <w:r>
        <w:rPr>
          <w:i/>
          <w:spacing w:val="4"/>
          <w:w w:val="110"/>
          <w:vertAlign w:val="superscript"/>
        </w:rPr>
        <w:t>1</w:t>
      </w:r>
      <w:r>
        <w:rPr>
          <w:spacing w:val="4"/>
          <w:w w:val="110"/>
          <w:vertAlign w:val="baseline"/>
        </w:rPr>
        <w:t>,</w:t>
      </w:r>
      <w:r>
        <w:rPr>
          <w:spacing w:val="-5"/>
          <w:w w:val="110"/>
          <w:vertAlign w:val="baseline"/>
        </w:rPr>
        <w:t> </w:t>
      </w:r>
      <w:r>
        <w:rPr>
          <w:w w:val="110"/>
          <w:vertAlign w:val="baseline"/>
        </w:rPr>
        <w:t>and</w:t>
      </w:r>
      <w:r>
        <w:rPr>
          <w:spacing w:val="-6"/>
          <w:w w:val="110"/>
          <w:vertAlign w:val="baseline"/>
        </w:rPr>
        <w:t> </w:t>
      </w:r>
      <w:r>
        <w:rPr>
          <w:w w:val="110"/>
          <w:vertAlign w:val="baseline"/>
        </w:rPr>
        <w:t>premultiplying</w:t>
      </w:r>
      <w:r>
        <w:rPr>
          <w:spacing w:val="-6"/>
          <w:w w:val="110"/>
          <w:vertAlign w:val="baseline"/>
        </w:rPr>
        <w:t> </w:t>
      </w:r>
      <w:r>
        <w:rPr>
          <w:w w:val="110"/>
          <w:vertAlign w:val="baseline"/>
        </w:rPr>
        <w:t>by</w:t>
      </w:r>
      <w:r>
        <w:rPr>
          <w:spacing w:val="-5"/>
          <w:w w:val="110"/>
          <w:vertAlign w:val="baseline"/>
        </w:rPr>
        <w:t> </w:t>
      </w:r>
      <w:r>
        <w:rPr>
          <w:rFonts w:ascii="Palatino Linotype" w:hAnsi="Palatino Linotype"/>
          <w:spacing w:val="4"/>
          <w:w w:val="160"/>
          <w:vertAlign w:val="baseline"/>
        </w:rPr>
        <w:t>ˆ</w:t>
      </w:r>
      <w:r>
        <w:rPr>
          <w:i/>
          <w:spacing w:val="4"/>
          <w:w w:val="160"/>
          <w:vertAlign w:val="superscript"/>
        </w:rPr>
        <w:t>T</w:t>
      </w:r>
      <w:r>
        <w:rPr>
          <w:i/>
          <w:spacing w:val="-46"/>
          <w:w w:val="160"/>
          <w:vertAlign w:val="baseline"/>
        </w:rPr>
        <w:t> </w:t>
      </w:r>
      <w:r>
        <w:rPr>
          <w:w w:val="110"/>
          <w:vertAlign w:val="baseline"/>
        </w:rPr>
        <w:t>,</w:t>
      </w:r>
      <w:r>
        <w:rPr>
          <w:spacing w:val="-5"/>
          <w:w w:val="110"/>
          <w:vertAlign w:val="baseline"/>
        </w:rPr>
        <w:t> </w:t>
      </w:r>
      <w:r>
        <w:rPr>
          <w:w w:val="110"/>
          <w:vertAlign w:val="baseline"/>
        </w:rPr>
        <w:t>we</w:t>
      </w:r>
      <w:r>
        <w:rPr>
          <w:spacing w:val="-6"/>
          <w:w w:val="110"/>
          <w:vertAlign w:val="baseline"/>
        </w:rPr>
        <w:t> </w:t>
      </w:r>
      <w:r>
        <w:rPr>
          <w:spacing w:val="-3"/>
          <w:w w:val="110"/>
          <w:vertAlign w:val="baseline"/>
        </w:rPr>
        <w:t>have</w:t>
      </w:r>
    </w:p>
    <w:p>
      <w:pPr>
        <w:pStyle w:val="BodyText"/>
        <w:spacing w:before="6"/>
        <w:rPr>
          <w:sz w:val="24"/>
        </w:rPr>
      </w:pPr>
    </w:p>
    <w:p>
      <w:pPr>
        <w:tabs>
          <w:tab w:pos="8030" w:val="left" w:leader="none"/>
        </w:tabs>
        <w:spacing w:before="0"/>
        <w:ind w:left="2018" w:right="0" w:firstLine="0"/>
        <w:jc w:val="left"/>
        <w:rPr>
          <w:sz w:val="20"/>
        </w:rPr>
      </w:pPr>
      <w:r>
        <w:rPr/>
        <w:pict>
          <v:shape style="position:absolute;margin-left:276.908997pt;margin-top:7.49902pt;width:3.4pt;height:7.2pt;mso-position-horizontal-relative:page;mso-position-vertical-relative:paragraph;z-index:-1707724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35.516998pt;margin-top:7.49902pt;width:3.4pt;height:7.2pt;mso-position-horizontal-relative:page;mso-position-vertical-relative:paragraph;z-index:-1707673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rFonts w:ascii="Palatino Linotype" w:hAnsi="Palatino Linotype"/>
          <w:spacing w:val="8"/>
          <w:w w:val="244"/>
          <w:sz w:val="20"/>
        </w:rPr>
        <w:t>ˆ</w:t>
      </w:r>
      <w:r>
        <w:rPr>
          <w:i/>
          <w:w w:val="135"/>
          <w:sz w:val="20"/>
          <w:vertAlign w:val="superscript"/>
        </w:rPr>
        <w:t>T</w:t>
      </w:r>
      <w:r>
        <w:rPr>
          <w:i/>
          <w:spacing w:val="-14"/>
          <w:sz w:val="20"/>
          <w:vertAlign w:val="baseline"/>
        </w:rPr>
        <w:t> </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b/>
          <w:w w:val="102"/>
          <w:sz w:val="20"/>
          <w:vertAlign w:val="baseline"/>
        </w:rPr>
        <w:t>y</w:t>
      </w:r>
      <w:r>
        <w:rPr>
          <w:b/>
          <w:spacing w:val="6"/>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244"/>
          <w:sz w:val="20"/>
          <w:vertAlign w:val="baseline"/>
        </w:rPr>
        <w:t>ˆ</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b/>
          <w:w w:val="102"/>
          <w:sz w:val="20"/>
          <w:vertAlign w:val="baseline"/>
        </w:rPr>
        <w:t>y</w:t>
      </w:r>
      <w:r>
        <w:rPr>
          <w:b/>
          <w:spacing w:val="7"/>
          <w:sz w:val="20"/>
          <w:vertAlign w:val="baseline"/>
        </w:rPr>
        <w:t> </w:t>
      </w:r>
      <w:r>
        <w:rPr>
          <w:w w:val="118"/>
          <w:sz w:val="20"/>
          <w:vertAlign w:val="baseline"/>
        </w:rPr>
        <w:t>D</w:t>
      </w:r>
      <w:r>
        <w:rPr>
          <w:spacing w:val="7"/>
          <w:sz w:val="20"/>
          <w:vertAlign w:val="baseline"/>
        </w:rPr>
        <w:t> </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b/>
          <w:w w:val="102"/>
          <w:sz w:val="20"/>
          <w:vertAlign w:val="baseline"/>
        </w:rPr>
        <w:t>y</w:t>
      </w:r>
      <w:r>
        <w:rPr>
          <w:b/>
          <w:spacing w:val="7"/>
          <w:sz w:val="20"/>
          <w:vertAlign w:val="baseline"/>
        </w:rPr>
        <w:t> </w:t>
      </w:r>
      <w:r>
        <w:rPr>
          <w:w w:val="118"/>
          <w:sz w:val="20"/>
          <w:vertAlign w:val="baseline"/>
        </w:rPr>
        <w:t>D</w:t>
      </w:r>
      <w:r>
        <w:rPr>
          <w:spacing w:val="7"/>
          <w:sz w:val="20"/>
          <w:vertAlign w:val="baseline"/>
        </w:rPr>
        <w:t> </w:t>
      </w:r>
      <w:r>
        <w:rPr>
          <w:i/>
          <w:w w:val="120"/>
          <w:sz w:val="20"/>
          <w:vertAlign w:val="baseline"/>
        </w:rPr>
        <w:t>h</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b/>
          <w:w w:val="102"/>
          <w:sz w:val="20"/>
          <w:vertAlign w:val="baseline"/>
        </w:rPr>
        <w:t>y</w:t>
      </w:r>
      <w:r>
        <w:rPr>
          <w:i/>
          <w:w w:val="83"/>
          <w:sz w:val="20"/>
          <w:vertAlign w:val="baseline"/>
        </w:rPr>
        <w:t>:</w:t>
      </w:r>
      <w:r>
        <w:rPr>
          <w:i/>
          <w:sz w:val="20"/>
          <w:vertAlign w:val="baseline"/>
        </w:rPr>
        <w:tab/>
      </w:r>
      <w:r>
        <w:rPr>
          <w:w w:val="102"/>
          <w:sz w:val="20"/>
          <w:vertAlign w:val="baseline"/>
        </w:rPr>
        <w:t>(34)</w:t>
      </w:r>
    </w:p>
    <w:p>
      <w:pPr>
        <w:pStyle w:val="BodyText"/>
        <w:spacing w:before="6"/>
        <w:rPr>
          <w:sz w:val="14"/>
        </w:rPr>
      </w:pPr>
    </w:p>
    <w:p>
      <w:pPr>
        <w:pStyle w:val="BodyText"/>
        <w:spacing w:line="268" w:lineRule="exact" w:before="116"/>
        <w:ind w:left="236"/>
      </w:pPr>
      <w:r>
        <w:rPr/>
        <w:pict>
          <v:shape style="position:absolute;margin-left:263.390991pt;margin-top:13.300152pt;width:3.4pt;height:7.2pt;mso-position-horizontal-relative:page;mso-position-vertical-relative:paragraph;z-index:-17082368"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0"/>
        </w:rPr>
        <w:t>This</w:t>
      </w:r>
      <w:r>
        <w:rPr>
          <w:spacing w:val="-19"/>
          <w:w w:val="110"/>
        </w:rPr>
        <w:t> </w:t>
      </w:r>
      <w:r>
        <w:rPr>
          <w:w w:val="110"/>
        </w:rPr>
        <w:t>means</w:t>
      </w:r>
      <w:r>
        <w:rPr>
          <w:spacing w:val="-19"/>
          <w:w w:val="110"/>
        </w:rPr>
        <w:t> </w:t>
      </w:r>
      <w:r>
        <w:rPr>
          <w:rFonts w:ascii="Palatino Linotype" w:hAnsi="Palatino Linotype"/>
          <w:spacing w:val="4"/>
          <w:w w:val="160"/>
        </w:rPr>
        <w:t>ˆ</w:t>
      </w:r>
      <w:r>
        <w:rPr>
          <w:i/>
          <w:spacing w:val="4"/>
          <w:w w:val="160"/>
          <w:vertAlign w:val="superscript"/>
        </w:rPr>
        <w:t>T</w:t>
      </w:r>
      <w:r>
        <w:rPr>
          <w:i/>
          <w:spacing w:val="-58"/>
          <w:w w:val="160"/>
          <w:vertAlign w:val="baseline"/>
        </w:rPr>
        <w:t> </w:t>
      </w:r>
      <w:r>
        <w:rPr>
          <w:b/>
          <w:w w:val="110"/>
          <w:vertAlign w:val="baseline"/>
        </w:rPr>
        <w:t>y</w:t>
      </w:r>
      <w:r>
        <w:rPr>
          <w:b/>
          <w:spacing w:val="-19"/>
          <w:w w:val="110"/>
          <w:vertAlign w:val="baseline"/>
        </w:rPr>
        <w:t> </w:t>
      </w:r>
      <w:r>
        <w:rPr>
          <w:w w:val="110"/>
          <w:vertAlign w:val="baseline"/>
        </w:rPr>
        <w:t>is</w:t>
      </w:r>
      <w:r>
        <w:rPr>
          <w:spacing w:val="-19"/>
          <w:w w:val="110"/>
          <w:vertAlign w:val="baseline"/>
        </w:rPr>
        <w:t> </w:t>
      </w:r>
      <w:r>
        <w:rPr>
          <w:w w:val="110"/>
          <w:vertAlign w:val="baseline"/>
        </w:rPr>
        <w:t>an</w:t>
      </w:r>
      <w:r>
        <w:rPr>
          <w:spacing w:val="-19"/>
          <w:w w:val="110"/>
          <w:vertAlign w:val="baseline"/>
        </w:rPr>
        <w:t> </w:t>
      </w:r>
      <w:r>
        <w:rPr>
          <w:w w:val="110"/>
          <w:vertAlign w:val="baseline"/>
        </w:rPr>
        <w:t>eigenvector</w:t>
      </w:r>
      <w:r>
        <w:rPr>
          <w:spacing w:val="-18"/>
          <w:w w:val="110"/>
          <w:vertAlign w:val="baseline"/>
        </w:rPr>
        <w:t> </w:t>
      </w:r>
      <w:r>
        <w:rPr>
          <w:w w:val="110"/>
          <w:vertAlign w:val="baseline"/>
        </w:rPr>
        <w:t>of</w:t>
      </w:r>
      <w:r>
        <w:rPr>
          <w:spacing w:val="-19"/>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13"/>
          <w:w w:val="110"/>
          <w:vertAlign w:val="baseline"/>
        </w:rPr>
        <w:t> </w:t>
      </w:r>
      <w:r>
        <w:rPr>
          <w:w w:val="110"/>
          <w:vertAlign w:val="baseline"/>
        </w:rPr>
        <w:t>with</w:t>
      </w:r>
      <w:r>
        <w:rPr>
          <w:spacing w:val="-19"/>
          <w:w w:val="110"/>
          <w:vertAlign w:val="baseline"/>
        </w:rPr>
        <w:t> </w:t>
      </w:r>
      <w:r>
        <w:rPr>
          <w:spacing w:val="-3"/>
          <w:w w:val="110"/>
          <w:vertAlign w:val="baseline"/>
        </w:rPr>
        <w:t>eigenvalue</w:t>
      </w:r>
      <w:r>
        <w:rPr>
          <w:spacing w:val="-19"/>
          <w:w w:val="110"/>
          <w:vertAlign w:val="baseline"/>
        </w:rPr>
        <w:t> </w:t>
      </w:r>
      <w:r>
        <w:rPr>
          <w:i/>
          <w:w w:val="110"/>
          <w:vertAlign w:val="baseline"/>
        </w:rPr>
        <w:t>h</w:t>
      </w:r>
      <w:r>
        <w:rPr>
          <w:w w:val="110"/>
          <w:vertAlign w:val="baseline"/>
        </w:rPr>
        <w:t>.</w:t>
      </w:r>
      <w:r>
        <w:rPr>
          <w:spacing w:val="-18"/>
          <w:w w:val="110"/>
          <w:vertAlign w:val="baseline"/>
        </w:rPr>
        <w:t> </w:t>
      </w:r>
      <w:r>
        <w:rPr>
          <w:w w:val="110"/>
          <w:vertAlign w:val="baseline"/>
        </w:rPr>
        <w:t>Similarly,</w:t>
      </w:r>
      <w:r>
        <w:rPr>
          <w:spacing w:val="-19"/>
          <w:w w:val="110"/>
          <w:vertAlign w:val="baseline"/>
        </w:rPr>
        <w:t> </w:t>
      </w:r>
      <w:r>
        <w:rPr>
          <w:w w:val="110"/>
          <w:vertAlign w:val="baseline"/>
        </w:rPr>
        <w:t>if</w:t>
      </w:r>
      <w:r>
        <w:rPr>
          <w:spacing w:val="-19"/>
          <w:w w:val="110"/>
          <w:vertAlign w:val="baseline"/>
        </w:rPr>
        <w:t> </w:t>
      </w:r>
      <w:r>
        <w:rPr>
          <w:rFonts w:ascii="Palatino Linotype" w:hAnsi="Palatino Linotype"/>
          <w:w w:val="110"/>
          <w:vertAlign w:val="baseline"/>
        </w:rPr>
        <w:t>y</w:t>
      </w:r>
      <w:r>
        <w:rPr>
          <w:rFonts w:ascii="Palatino Linotype" w:hAnsi="Palatino Linotype"/>
          <w:spacing w:val="-19"/>
          <w:w w:val="110"/>
          <w:vertAlign w:val="baseline"/>
        </w:rPr>
        <w:t> </w:t>
      </w:r>
      <w:r>
        <w:rPr>
          <w:w w:val="110"/>
          <w:vertAlign w:val="baseline"/>
        </w:rPr>
        <w:t>is</w:t>
      </w:r>
      <w:r>
        <w:rPr>
          <w:spacing w:val="-19"/>
          <w:w w:val="110"/>
          <w:vertAlign w:val="baseline"/>
        </w:rPr>
        <w:t> </w:t>
      </w:r>
      <w:r>
        <w:rPr>
          <w:w w:val="110"/>
          <w:vertAlign w:val="baseline"/>
        </w:rPr>
        <w:t>an</w:t>
      </w:r>
      <w:r>
        <w:rPr>
          <w:spacing w:val="-19"/>
          <w:w w:val="110"/>
          <w:vertAlign w:val="baseline"/>
        </w:rPr>
        <w:t> </w:t>
      </w:r>
      <w:r>
        <w:rPr>
          <w:w w:val="110"/>
          <w:vertAlign w:val="baseline"/>
        </w:rPr>
        <w:t>eigenvector</w:t>
      </w:r>
      <w:r>
        <w:rPr>
          <w:spacing w:val="-18"/>
          <w:w w:val="110"/>
          <w:vertAlign w:val="baseline"/>
        </w:rPr>
        <w:t> </w:t>
      </w:r>
      <w:r>
        <w:rPr>
          <w:w w:val="110"/>
          <w:vertAlign w:val="baseline"/>
        </w:rPr>
        <w:t>of</w:t>
      </w:r>
    </w:p>
    <w:p>
      <w:pPr>
        <w:pStyle w:val="BodyText"/>
        <w:spacing w:line="228" w:lineRule="exact"/>
        <w:ind w:left="236"/>
      </w:pPr>
      <w:r>
        <w:rPr/>
        <w:pict>
          <v:shape style="position:absolute;margin-left:105.530998pt;margin-top:6.234846pt;width:3.4pt;height:7.2pt;mso-position-horizontal-relative:page;mso-position-vertical-relative:paragraph;z-index:-17081856"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b/>
          <w:w w:val="110"/>
        </w:rPr>
        <w:t>M</w:t>
      </w:r>
      <w:r>
        <w:rPr>
          <w:i/>
          <w:w w:val="110"/>
          <w:vertAlign w:val="superscript"/>
        </w:rPr>
        <w:t>i</w:t>
      </w:r>
      <w:r>
        <w:rPr>
          <w:w w:val="110"/>
          <w:vertAlign w:val="superscript"/>
        </w:rPr>
        <w:t>C</w:t>
      </w:r>
      <w:r>
        <w:rPr>
          <w:i/>
          <w:w w:val="110"/>
          <w:vertAlign w:val="superscript"/>
        </w:rPr>
        <w:t>1</w:t>
      </w:r>
      <w:r>
        <w:rPr>
          <w:i/>
          <w:w w:val="110"/>
          <w:vertAlign w:val="baseline"/>
        </w:rPr>
        <w:t> </w:t>
      </w:r>
      <w:r>
        <w:rPr>
          <w:w w:val="110"/>
          <w:vertAlign w:val="baseline"/>
        </w:rPr>
        <w:t>with nonzero eigenvalue </w:t>
      </w:r>
      <w:r>
        <w:rPr>
          <w:i/>
          <w:w w:val="110"/>
          <w:vertAlign w:val="baseline"/>
        </w:rPr>
        <w:t>h</w:t>
      </w:r>
      <w:r>
        <w:rPr>
          <w:w w:val="110"/>
          <w:vertAlign w:val="baseline"/>
        </w:rPr>
        <w:t>, we have</w:t>
      </w:r>
    </w:p>
    <w:p>
      <w:pPr>
        <w:pStyle w:val="BodyText"/>
        <w:spacing w:before="11"/>
        <w:rPr>
          <w:sz w:val="15"/>
        </w:rPr>
      </w:pPr>
    </w:p>
    <w:p>
      <w:pPr>
        <w:tabs>
          <w:tab w:pos="8030" w:val="left" w:leader="none"/>
        </w:tabs>
        <w:spacing w:before="115"/>
        <w:ind w:left="2253" w:right="0" w:firstLine="0"/>
        <w:jc w:val="left"/>
        <w:rPr>
          <w:sz w:val="20"/>
        </w:rPr>
      </w:pPr>
      <w:r>
        <w:rPr/>
        <w:pict>
          <v:shape style="position:absolute;margin-left:267.612pt;margin-top:13.250045pt;width:3.4pt;height:7.2pt;mso-position-horizontal-relative:page;mso-position-vertical-relative:paragraph;z-index:-1707622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44.022003pt;margin-top:13.250045pt;width:3.4pt;height:7.2pt;mso-position-horizontal-relative:page;mso-position-vertical-relative:paragraph;z-index:-1707571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b/>
          <w:spacing w:val="-1"/>
          <w:w w:val="102"/>
          <w:sz w:val="20"/>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157"/>
          <w:sz w:val="20"/>
          <w:vertAlign w:val="baseline"/>
        </w:rPr>
        <w:t>ˆ</w:t>
      </w:r>
      <w:r>
        <w:rPr>
          <w:rFonts w:ascii="Palatino Linotype" w:hAnsi="Palatino Linotype"/>
          <w:w w:val="157"/>
          <w:sz w:val="20"/>
          <w:vertAlign w:val="baseline"/>
        </w:rPr>
        <w:t>y</w:t>
      </w:r>
      <w:r>
        <w:rPr>
          <w:rFonts w:ascii="Palatino Linotype" w:hAnsi="Palatino Linotype"/>
          <w:spacing w:val="7"/>
          <w:sz w:val="20"/>
          <w:vertAlign w:val="baseline"/>
        </w:rPr>
        <w:t> </w:t>
      </w:r>
      <w:r>
        <w:rPr>
          <w:w w:val="118"/>
          <w:sz w:val="20"/>
          <w:vertAlign w:val="baseline"/>
        </w:rPr>
        <w:t>D</w:t>
      </w:r>
      <w:r>
        <w:rPr>
          <w:spacing w:val="6"/>
          <w:sz w:val="20"/>
          <w:vertAlign w:val="baseline"/>
        </w:rPr>
        <w:t> </w:t>
      </w:r>
      <w:r>
        <w:rPr>
          <w:rFonts w:ascii="Palatino Linotype" w:hAnsi="Palatino Linotype"/>
          <w:spacing w:val="8"/>
          <w:w w:val="244"/>
          <w:sz w:val="20"/>
          <w:vertAlign w:val="baseline"/>
        </w:rPr>
        <w:t>ˆ</w:t>
      </w:r>
      <w:r>
        <w:rPr>
          <w:b/>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157"/>
          <w:sz w:val="20"/>
          <w:vertAlign w:val="baseline"/>
        </w:rPr>
        <w:t>ˆ</w:t>
      </w:r>
      <w:r>
        <w:rPr>
          <w:rFonts w:ascii="Palatino Linotype" w:hAnsi="Palatino Linotype"/>
          <w:w w:val="157"/>
          <w:sz w:val="20"/>
          <w:vertAlign w:val="baseline"/>
        </w:rPr>
        <w:t>y</w:t>
      </w:r>
      <w:r>
        <w:rPr>
          <w:rFonts w:ascii="Palatino Linotype" w:hAnsi="Palatino Linotype"/>
          <w:spacing w:val="7"/>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b/>
          <w:spacing w:val="-1"/>
          <w:w w:val="102"/>
          <w:sz w:val="20"/>
          <w:vertAlign w:val="baseline"/>
        </w:rPr>
        <w:t>M</w:t>
      </w:r>
      <w:r>
        <w:rPr>
          <w:i/>
          <w:spacing w:val="14"/>
          <w:w w:val="137"/>
          <w:sz w:val="20"/>
          <w:vertAlign w:val="superscript"/>
        </w:rPr>
        <w:t>i</w:t>
      </w:r>
      <w:r>
        <w:rPr>
          <w:w w:val="154"/>
          <w:sz w:val="20"/>
          <w:vertAlign w:val="superscript"/>
        </w:rPr>
        <w:t>C</w:t>
      </w:r>
      <w:r>
        <w:rPr>
          <w:i/>
          <w:spacing w:val="9"/>
          <w:w w:val="132"/>
          <w:sz w:val="20"/>
          <w:vertAlign w:val="superscript"/>
        </w:rPr>
        <w:t>1</w:t>
      </w:r>
      <w:r>
        <w:rPr>
          <w:rFonts w:ascii="Palatino Linotype" w:hAnsi="Palatino Linotype"/>
          <w:w w:val="104"/>
          <w:sz w:val="20"/>
          <w:vertAlign w:val="baseline"/>
        </w:rPr>
        <w:t>y</w:t>
      </w:r>
      <w:r>
        <w:rPr>
          <w:rFonts w:ascii="Palatino Linotype" w:hAnsi="Palatino Linotype"/>
          <w:spacing w:val="7"/>
          <w:sz w:val="20"/>
          <w:vertAlign w:val="baseline"/>
        </w:rPr>
        <w:t> </w:t>
      </w:r>
      <w:r>
        <w:rPr>
          <w:w w:val="118"/>
          <w:sz w:val="20"/>
          <w:vertAlign w:val="baseline"/>
        </w:rPr>
        <w:t>D</w:t>
      </w:r>
      <w:r>
        <w:rPr>
          <w:spacing w:val="7"/>
          <w:sz w:val="20"/>
          <w:vertAlign w:val="baseline"/>
        </w:rPr>
        <w:t> </w:t>
      </w:r>
      <w:r>
        <w:rPr>
          <w:i/>
          <w:w w:val="120"/>
          <w:sz w:val="20"/>
          <w:vertAlign w:val="baseline"/>
        </w:rPr>
        <w:t>h</w:t>
      </w:r>
      <w:r>
        <w:rPr>
          <w:rFonts w:ascii="Palatino Linotype" w:hAnsi="Palatino Linotype"/>
          <w:spacing w:val="8"/>
          <w:w w:val="157"/>
          <w:sz w:val="20"/>
          <w:vertAlign w:val="baseline"/>
        </w:rPr>
        <w:t>ˆ</w:t>
      </w:r>
      <w:r>
        <w:rPr>
          <w:rFonts w:ascii="Palatino Linotype" w:hAnsi="Palatino Linotype"/>
          <w:w w:val="157"/>
          <w:sz w:val="20"/>
          <w:vertAlign w:val="baseline"/>
        </w:rPr>
        <w:t>y</w:t>
      </w:r>
      <w:r>
        <w:rPr>
          <w:i/>
          <w:w w:val="86"/>
          <w:sz w:val="20"/>
          <w:vertAlign w:val="baseline"/>
        </w:rPr>
        <w:t>;</w:t>
      </w:r>
      <w:r>
        <w:rPr>
          <w:i/>
          <w:sz w:val="20"/>
          <w:vertAlign w:val="baseline"/>
        </w:rPr>
        <w:tab/>
      </w:r>
      <w:r>
        <w:rPr>
          <w:w w:val="102"/>
          <w:sz w:val="20"/>
          <w:vertAlign w:val="baseline"/>
        </w:rPr>
        <w:t>(35)</w:t>
      </w:r>
    </w:p>
    <w:p>
      <w:pPr>
        <w:pStyle w:val="BodyText"/>
        <w:spacing w:before="4"/>
        <w:rPr>
          <w:sz w:val="14"/>
        </w:rPr>
      </w:pPr>
    </w:p>
    <w:p>
      <w:pPr>
        <w:pStyle w:val="BodyText"/>
        <w:spacing w:line="242" w:lineRule="auto" w:before="115"/>
        <w:ind w:left="236" w:right="171"/>
        <w:jc w:val="both"/>
      </w:pPr>
      <w:r>
        <w:rPr/>
        <w:pict>
          <v:shape style="position:absolute;margin-left:466.187988pt;margin-top:13.249681pt;width:3.4pt;height:7.2pt;mso-position-horizontal-relative:page;mso-position-vertical-relative:paragraph;z-index:-1708134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474.269989pt;margin-top:37.324341pt;width:3.4pt;height:7.2pt;mso-position-horizontal-relative:page;mso-position-vertical-relative:paragraph;z-index:-17080832"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w w:val="110"/>
        </w:rPr>
        <w:t>which</w:t>
      </w:r>
      <w:r>
        <w:rPr>
          <w:spacing w:val="-8"/>
          <w:w w:val="110"/>
        </w:rPr>
        <w:t> </w:t>
      </w:r>
      <w:r>
        <w:rPr>
          <w:w w:val="110"/>
        </w:rPr>
        <w:t>means</w:t>
      </w:r>
      <w:r>
        <w:rPr>
          <w:spacing w:val="-7"/>
          <w:w w:val="110"/>
        </w:rPr>
        <w:t> </w:t>
      </w:r>
      <w:r>
        <w:rPr>
          <w:rFonts w:ascii="Palatino Linotype" w:hAnsi="Palatino Linotype"/>
          <w:spacing w:val="4"/>
          <w:w w:val="130"/>
        </w:rPr>
        <w:t>ˆy</w:t>
      </w:r>
      <w:r>
        <w:rPr>
          <w:rFonts w:ascii="Palatino Linotype" w:hAnsi="Palatino Linotype"/>
          <w:spacing w:val="-17"/>
          <w:w w:val="130"/>
        </w:rPr>
        <w:t> </w:t>
      </w:r>
      <w:r>
        <w:rPr>
          <w:w w:val="110"/>
        </w:rPr>
        <w:t>is</w:t>
      </w:r>
      <w:r>
        <w:rPr>
          <w:spacing w:val="-8"/>
          <w:w w:val="110"/>
        </w:rPr>
        <w:t> </w:t>
      </w:r>
      <w:r>
        <w:rPr>
          <w:w w:val="110"/>
        </w:rPr>
        <w:t>an</w:t>
      </w:r>
      <w:r>
        <w:rPr>
          <w:spacing w:val="-8"/>
          <w:w w:val="110"/>
        </w:rPr>
        <w:t> </w:t>
      </w:r>
      <w:r>
        <w:rPr>
          <w:w w:val="110"/>
        </w:rPr>
        <w:t>eigenvector</w:t>
      </w:r>
      <w:r>
        <w:rPr>
          <w:spacing w:val="-6"/>
          <w:w w:val="110"/>
        </w:rPr>
        <w:t> </w:t>
      </w:r>
      <w:r>
        <w:rPr>
          <w:w w:val="110"/>
        </w:rPr>
        <w:t>for</w:t>
      </w:r>
      <w:r>
        <w:rPr>
          <w:spacing w:val="-8"/>
          <w:w w:val="110"/>
        </w:rPr>
        <w:t> </w:t>
      </w:r>
      <w:r>
        <w:rPr>
          <w:b/>
          <w:spacing w:val="3"/>
          <w:w w:val="110"/>
        </w:rPr>
        <w:t>M</w:t>
      </w:r>
      <w:r>
        <w:rPr>
          <w:i/>
          <w:spacing w:val="3"/>
          <w:w w:val="110"/>
          <w:vertAlign w:val="superscript"/>
        </w:rPr>
        <w:t>i</w:t>
      </w:r>
      <w:r>
        <w:rPr>
          <w:spacing w:val="3"/>
          <w:w w:val="110"/>
          <w:vertAlign w:val="superscript"/>
        </w:rPr>
        <w:t>C</w:t>
      </w:r>
      <w:r>
        <w:rPr>
          <w:i/>
          <w:spacing w:val="3"/>
          <w:w w:val="110"/>
          <w:vertAlign w:val="superscript"/>
        </w:rPr>
        <w:t>1</w:t>
      </w:r>
      <w:r>
        <w:rPr>
          <w:i/>
          <w:w w:val="110"/>
          <w:vertAlign w:val="baseline"/>
        </w:rPr>
        <w:t> </w:t>
      </w:r>
      <w:r>
        <w:rPr>
          <w:w w:val="110"/>
          <w:vertAlign w:val="baseline"/>
        </w:rPr>
        <w:t>with</w:t>
      </w:r>
      <w:r>
        <w:rPr>
          <w:spacing w:val="-7"/>
          <w:w w:val="110"/>
          <w:vertAlign w:val="baseline"/>
        </w:rPr>
        <w:t> </w:t>
      </w:r>
      <w:r>
        <w:rPr>
          <w:spacing w:val="-3"/>
          <w:w w:val="110"/>
          <w:vertAlign w:val="baseline"/>
        </w:rPr>
        <w:t>eigenvalue</w:t>
      </w:r>
      <w:r>
        <w:rPr>
          <w:spacing w:val="-7"/>
          <w:w w:val="110"/>
          <w:vertAlign w:val="baseline"/>
        </w:rPr>
        <w:t> </w:t>
      </w:r>
      <w:r>
        <w:rPr>
          <w:i/>
          <w:w w:val="110"/>
          <w:vertAlign w:val="baseline"/>
        </w:rPr>
        <w:t>h</w:t>
      </w:r>
      <w:r>
        <w:rPr>
          <w:w w:val="110"/>
          <w:vertAlign w:val="baseline"/>
        </w:rPr>
        <w:t>.</w:t>
      </w:r>
      <w:r>
        <w:rPr>
          <w:spacing w:val="-8"/>
          <w:w w:val="110"/>
          <w:vertAlign w:val="baseline"/>
        </w:rPr>
        <w:t> </w:t>
      </w:r>
      <w:r>
        <w:rPr>
          <w:w w:val="110"/>
          <w:vertAlign w:val="baseline"/>
        </w:rPr>
        <w:t>Therefore,</w:t>
      </w:r>
      <w:r>
        <w:rPr>
          <w:spacing w:val="-7"/>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w w:val="110"/>
          <w:vertAlign w:val="baseline"/>
        </w:rPr>
        <w:t> </w:t>
      </w:r>
      <w:r>
        <w:rPr>
          <w:w w:val="110"/>
          <w:vertAlign w:val="baseline"/>
        </w:rPr>
        <w:t>and</w:t>
      </w:r>
      <w:r>
        <w:rPr>
          <w:spacing w:val="-8"/>
          <w:w w:val="110"/>
          <w:vertAlign w:val="baseline"/>
        </w:rPr>
        <w:t> </w:t>
      </w:r>
      <w:r>
        <w:rPr>
          <w:b/>
          <w:spacing w:val="3"/>
          <w:w w:val="110"/>
          <w:vertAlign w:val="baseline"/>
        </w:rPr>
        <w:t>M</w:t>
      </w:r>
      <w:r>
        <w:rPr>
          <w:i/>
          <w:spacing w:val="3"/>
          <w:w w:val="110"/>
          <w:vertAlign w:val="superscript"/>
        </w:rPr>
        <w:t>i</w:t>
      </w:r>
      <w:r>
        <w:rPr>
          <w:spacing w:val="3"/>
          <w:w w:val="110"/>
          <w:vertAlign w:val="superscript"/>
        </w:rPr>
        <w:t>C</w:t>
      </w:r>
      <w:r>
        <w:rPr>
          <w:i/>
          <w:spacing w:val="3"/>
          <w:w w:val="110"/>
          <w:vertAlign w:val="superscript"/>
        </w:rPr>
        <w:t>1</w:t>
      </w:r>
      <w:r>
        <w:rPr>
          <w:i/>
          <w:spacing w:val="1"/>
          <w:w w:val="110"/>
          <w:vertAlign w:val="baseline"/>
        </w:rPr>
        <w:t> </w:t>
      </w:r>
      <w:r>
        <w:rPr>
          <w:spacing w:val="-3"/>
          <w:w w:val="110"/>
          <w:vertAlign w:val="baseline"/>
        </w:rPr>
        <w:t>have </w:t>
      </w:r>
      <w:r>
        <w:rPr>
          <w:w w:val="110"/>
          <w:vertAlign w:val="baseline"/>
        </w:rPr>
        <w:t>the</w:t>
      </w:r>
      <w:r>
        <w:rPr>
          <w:spacing w:val="-26"/>
          <w:w w:val="110"/>
          <w:vertAlign w:val="baseline"/>
        </w:rPr>
        <w:t> </w:t>
      </w:r>
      <w:r>
        <w:rPr>
          <w:w w:val="110"/>
          <w:vertAlign w:val="baseline"/>
        </w:rPr>
        <w:t>same</w:t>
      </w:r>
      <w:r>
        <w:rPr>
          <w:spacing w:val="-26"/>
          <w:w w:val="110"/>
          <w:vertAlign w:val="baseline"/>
        </w:rPr>
        <w:t> </w:t>
      </w:r>
      <w:r>
        <w:rPr>
          <w:w w:val="110"/>
          <w:vertAlign w:val="baseline"/>
        </w:rPr>
        <w:t>nonzero</w:t>
      </w:r>
      <w:r>
        <w:rPr>
          <w:spacing w:val="-26"/>
          <w:w w:val="110"/>
          <w:vertAlign w:val="baseline"/>
        </w:rPr>
        <w:t> </w:t>
      </w:r>
      <w:r>
        <w:rPr>
          <w:spacing w:val="-3"/>
          <w:w w:val="110"/>
          <w:vertAlign w:val="baseline"/>
        </w:rPr>
        <w:t>eigenvalues</w:t>
      </w:r>
      <w:r>
        <w:rPr>
          <w:spacing w:val="-26"/>
          <w:w w:val="110"/>
          <w:vertAlign w:val="baseline"/>
        </w:rPr>
        <w:t> </w:t>
      </w:r>
      <w:r>
        <w:rPr>
          <w:w w:val="110"/>
          <w:vertAlign w:val="baseline"/>
        </w:rPr>
        <w:t>and</w:t>
      </w:r>
      <w:r>
        <w:rPr>
          <w:spacing w:val="-26"/>
          <w:w w:val="110"/>
          <w:vertAlign w:val="baseline"/>
        </w:rPr>
        <w:t> </w:t>
      </w:r>
      <w:r>
        <w:rPr>
          <w:w w:val="110"/>
          <w:vertAlign w:val="baseline"/>
        </w:rPr>
        <w:t>thus</w:t>
      </w:r>
      <w:r>
        <w:rPr>
          <w:spacing w:val="-25"/>
          <w:w w:val="110"/>
          <w:vertAlign w:val="baseline"/>
        </w:rPr>
        <w:t> </w:t>
      </w:r>
      <w:r>
        <w:rPr>
          <w:w w:val="110"/>
          <w:vertAlign w:val="baseline"/>
        </w:rPr>
        <w:t>the</w:t>
      </w:r>
      <w:r>
        <w:rPr>
          <w:spacing w:val="-26"/>
          <w:w w:val="110"/>
          <w:vertAlign w:val="baseline"/>
        </w:rPr>
        <w:t> </w:t>
      </w:r>
      <w:r>
        <w:rPr>
          <w:w w:val="110"/>
          <w:vertAlign w:val="baseline"/>
        </w:rPr>
        <w:t>same</w:t>
      </w:r>
      <w:r>
        <w:rPr>
          <w:spacing w:val="-26"/>
          <w:w w:val="110"/>
          <w:vertAlign w:val="baseline"/>
        </w:rPr>
        <w:t> </w:t>
      </w:r>
      <w:r>
        <w:rPr>
          <w:w w:val="110"/>
          <w:vertAlign w:val="baseline"/>
        </w:rPr>
        <w:t>spectral</w:t>
      </w:r>
      <w:r>
        <w:rPr>
          <w:spacing w:val="-26"/>
          <w:w w:val="110"/>
          <w:vertAlign w:val="baseline"/>
        </w:rPr>
        <w:t> </w:t>
      </w:r>
      <w:r>
        <w:rPr>
          <w:w w:val="110"/>
          <w:vertAlign w:val="baseline"/>
        </w:rPr>
        <w:t>radius</w:t>
      </w:r>
      <w:r>
        <w:rPr>
          <w:spacing w:val="-26"/>
          <w:w w:val="110"/>
          <w:vertAlign w:val="baseline"/>
        </w:rPr>
        <w:t> </w:t>
      </w:r>
      <w:r>
        <w:rPr>
          <w:i/>
          <w:spacing w:val="6"/>
          <w:w w:val="110"/>
          <w:vertAlign w:val="baseline"/>
        </w:rPr>
        <w:t>”</w:t>
      </w:r>
      <w:r>
        <w:rPr>
          <w:i/>
          <w:spacing w:val="6"/>
          <w:w w:val="110"/>
          <w:vertAlign w:val="superscript"/>
        </w:rPr>
        <w:t>i</w:t>
      </w:r>
      <w:r>
        <w:rPr>
          <w:spacing w:val="6"/>
          <w:w w:val="110"/>
          <w:vertAlign w:val="superscript"/>
        </w:rPr>
        <w:t>C</w:t>
      </w:r>
      <w:r>
        <w:rPr>
          <w:i/>
          <w:spacing w:val="6"/>
          <w:w w:val="110"/>
          <w:vertAlign w:val="superscript"/>
        </w:rPr>
        <w:t>1</w:t>
      </w:r>
      <w:r>
        <w:rPr>
          <w:spacing w:val="6"/>
          <w:w w:val="110"/>
          <w:vertAlign w:val="baseline"/>
        </w:rPr>
        <w:t>.</w:t>
      </w:r>
      <w:r>
        <w:rPr>
          <w:spacing w:val="-26"/>
          <w:w w:val="110"/>
          <w:vertAlign w:val="baseline"/>
        </w:rPr>
        <w:t> </w:t>
      </w:r>
      <w:r>
        <w:rPr>
          <w:w w:val="110"/>
          <w:vertAlign w:val="baseline"/>
        </w:rPr>
        <w:t>In</w:t>
      </w:r>
      <w:r>
        <w:rPr>
          <w:spacing w:val="-26"/>
          <w:w w:val="110"/>
          <w:vertAlign w:val="baseline"/>
        </w:rPr>
        <w:t> </w:t>
      </w:r>
      <w:r>
        <w:rPr>
          <w:w w:val="110"/>
          <w:vertAlign w:val="baseline"/>
        </w:rPr>
        <w:t>practice,</w:t>
      </w:r>
      <w:r>
        <w:rPr>
          <w:spacing w:val="-26"/>
          <w:w w:val="110"/>
          <w:vertAlign w:val="baseline"/>
        </w:rPr>
        <w:t> </w:t>
      </w:r>
      <w:r>
        <w:rPr>
          <w:i/>
          <w:spacing w:val="5"/>
          <w:w w:val="110"/>
          <w:vertAlign w:val="baseline"/>
        </w:rPr>
        <w:t>”</w:t>
      </w:r>
      <w:r>
        <w:rPr>
          <w:i/>
          <w:spacing w:val="5"/>
          <w:w w:val="110"/>
          <w:vertAlign w:val="superscript"/>
        </w:rPr>
        <w:t>i</w:t>
      </w:r>
      <w:r>
        <w:rPr>
          <w:spacing w:val="5"/>
          <w:w w:val="110"/>
          <w:vertAlign w:val="superscript"/>
        </w:rPr>
        <w:t>C</w:t>
      </w:r>
      <w:r>
        <w:rPr>
          <w:i/>
          <w:spacing w:val="5"/>
          <w:w w:val="110"/>
          <w:vertAlign w:val="superscript"/>
        </w:rPr>
        <w:t>1</w:t>
      </w:r>
      <w:r>
        <w:rPr>
          <w:i/>
          <w:spacing w:val="-20"/>
          <w:w w:val="110"/>
          <w:vertAlign w:val="baseline"/>
        </w:rPr>
        <w:t> </w:t>
      </w:r>
      <w:r>
        <w:rPr>
          <w:w w:val="110"/>
          <w:vertAlign w:val="baseline"/>
        </w:rPr>
        <w:t>can</w:t>
      </w:r>
      <w:r>
        <w:rPr>
          <w:spacing w:val="-26"/>
          <w:w w:val="110"/>
          <w:vertAlign w:val="baseline"/>
        </w:rPr>
        <w:t> </w:t>
      </w:r>
      <w:r>
        <w:rPr>
          <w:w w:val="110"/>
          <w:vertAlign w:val="baseline"/>
        </w:rPr>
        <w:t>thus</w:t>
      </w:r>
      <w:r>
        <w:rPr>
          <w:spacing w:val="-26"/>
          <w:w w:val="110"/>
          <w:vertAlign w:val="baseline"/>
        </w:rPr>
        <w:t> </w:t>
      </w:r>
      <w:r>
        <w:rPr>
          <w:w w:val="110"/>
          <w:vertAlign w:val="baseline"/>
        </w:rPr>
        <w:t>be </w:t>
      </w:r>
      <w:r>
        <w:rPr>
          <w:w w:val="105"/>
          <w:vertAlign w:val="baseline"/>
        </w:rPr>
        <w:t>calculated</w:t>
      </w:r>
      <w:r>
        <w:rPr>
          <w:spacing w:val="-8"/>
          <w:w w:val="105"/>
          <w:vertAlign w:val="baseline"/>
        </w:rPr>
        <w:t> </w:t>
      </w:r>
      <w:r>
        <w:rPr>
          <w:w w:val="105"/>
          <w:vertAlign w:val="baseline"/>
        </w:rPr>
        <w:t>efficiently</w:t>
      </w:r>
      <w:r>
        <w:rPr>
          <w:spacing w:val="-8"/>
          <w:w w:val="105"/>
          <w:vertAlign w:val="baseline"/>
        </w:rPr>
        <w:t> </w:t>
      </w:r>
      <w:r>
        <w:rPr>
          <w:w w:val="105"/>
          <w:vertAlign w:val="baseline"/>
        </w:rPr>
        <w:t>by</w:t>
      </w:r>
      <w:r>
        <w:rPr>
          <w:spacing w:val="-8"/>
          <w:w w:val="105"/>
          <w:vertAlign w:val="baseline"/>
        </w:rPr>
        <w:t> </w:t>
      </w:r>
      <w:r>
        <w:rPr>
          <w:w w:val="105"/>
          <w:vertAlign w:val="baseline"/>
        </w:rPr>
        <w:t>computing</w:t>
      </w:r>
      <w:r>
        <w:rPr>
          <w:spacing w:val="-7"/>
          <w:w w:val="105"/>
          <w:vertAlign w:val="baseline"/>
        </w:rPr>
        <w:t> </w:t>
      </w:r>
      <w:r>
        <w:rPr>
          <w:w w:val="105"/>
          <w:vertAlign w:val="baseline"/>
        </w:rPr>
        <w:t>the</w:t>
      </w:r>
      <w:r>
        <w:rPr>
          <w:spacing w:val="-8"/>
          <w:w w:val="105"/>
          <w:vertAlign w:val="baseline"/>
        </w:rPr>
        <w:t> </w:t>
      </w:r>
      <w:r>
        <w:rPr>
          <w:w w:val="105"/>
          <w:vertAlign w:val="baseline"/>
        </w:rPr>
        <w:t>largest</w:t>
      </w:r>
      <w:r>
        <w:rPr>
          <w:spacing w:val="-8"/>
          <w:w w:val="105"/>
          <w:vertAlign w:val="baseline"/>
        </w:rPr>
        <w:t> </w:t>
      </w:r>
      <w:r>
        <w:rPr>
          <w:spacing w:val="-3"/>
          <w:w w:val="105"/>
          <w:vertAlign w:val="baseline"/>
        </w:rPr>
        <w:t>eigenvalue</w:t>
      </w:r>
      <w:r>
        <w:rPr>
          <w:spacing w:val="-8"/>
          <w:w w:val="105"/>
          <w:vertAlign w:val="baseline"/>
        </w:rPr>
        <w:t> </w:t>
      </w:r>
      <w:r>
        <w:rPr>
          <w:w w:val="105"/>
          <w:vertAlign w:val="baseline"/>
        </w:rPr>
        <w:t>of</w:t>
      </w:r>
      <w:r>
        <w:rPr>
          <w:spacing w:val="-7"/>
          <w:w w:val="105"/>
          <w:vertAlign w:val="baseline"/>
        </w:rPr>
        <w:t> </w:t>
      </w:r>
      <w:r>
        <w:rPr>
          <w:w w:val="105"/>
          <w:vertAlign w:val="baseline"/>
        </w:rPr>
        <w:t>the</w:t>
      </w:r>
      <w:r>
        <w:rPr>
          <w:spacing w:val="-8"/>
          <w:w w:val="105"/>
          <w:vertAlign w:val="baseline"/>
        </w:rPr>
        <w:t> </w:t>
      </w:r>
      <w:r>
        <w:rPr>
          <w:w w:val="105"/>
          <w:vertAlign w:val="baseline"/>
        </w:rPr>
        <w:t>low-dimensional</w:t>
      </w:r>
      <w:r>
        <w:rPr>
          <w:spacing w:val="-8"/>
          <w:w w:val="105"/>
          <w:vertAlign w:val="baseline"/>
        </w:rPr>
        <w:t> </w:t>
      </w:r>
      <w:r>
        <w:rPr>
          <w:w w:val="105"/>
          <w:vertAlign w:val="baseline"/>
        </w:rPr>
        <w:t>matrix</w:t>
      </w:r>
      <w:r>
        <w:rPr>
          <w:spacing w:val="-7"/>
          <w:w w:val="105"/>
          <w:vertAlign w:val="baseline"/>
        </w:rPr>
        <w:t> </w:t>
      </w:r>
      <w:r>
        <w:rPr>
          <w:b/>
          <w:spacing w:val="4"/>
          <w:w w:val="105"/>
          <w:vertAlign w:val="baseline"/>
        </w:rPr>
        <w:t>M</w:t>
      </w:r>
      <w:r>
        <w:rPr>
          <w:i/>
          <w:spacing w:val="4"/>
          <w:w w:val="105"/>
          <w:vertAlign w:val="superscript"/>
        </w:rPr>
        <w:t>i</w:t>
      </w:r>
      <w:r>
        <w:rPr>
          <w:spacing w:val="4"/>
          <w:w w:val="105"/>
          <w:vertAlign w:val="superscript"/>
        </w:rPr>
        <w:t>C</w:t>
      </w:r>
      <w:r>
        <w:rPr>
          <w:i/>
          <w:spacing w:val="4"/>
          <w:w w:val="105"/>
          <w:vertAlign w:val="superscript"/>
        </w:rPr>
        <w:t>1</w:t>
      </w:r>
      <w:r>
        <w:rPr>
          <w:spacing w:val="4"/>
          <w:w w:val="105"/>
          <w:vertAlign w:val="baseline"/>
        </w:rPr>
        <w:t>,</w:t>
      </w:r>
      <w:r>
        <w:rPr>
          <w:spacing w:val="-7"/>
          <w:w w:val="105"/>
          <w:vertAlign w:val="baseline"/>
        </w:rPr>
        <w:t> </w:t>
      </w:r>
      <w:r>
        <w:rPr>
          <w:w w:val="105"/>
          <w:vertAlign w:val="baseline"/>
        </w:rPr>
        <w:t>as</w:t>
      </w:r>
    </w:p>
    <w:p>
      <w:pPr>
        <w:pStyle w:val="BodyText"/>
        <w:spacing w:before="9"/>
        <w:ind w:left="236"/>
        <w:jc w:val="both"/>
      </w:pPr>
      <w:r>
        <w:rPr>
          <w:w w:val="105"/>
        </w:rPr>
        <w:t>described in [</w:t>
      </w:r>
      <w:hyperlink w:history="true" w:anchor="_bookmark77">
        <w:r>
          <w:rPr>
            <w:w w:val="105"/>
          </w:rPr>
          <w:t>23].</w:t>
        </w:r>
      </w:hyperlink>
    </w:p>
    <w:p>
      <w:pPr>
        <w:pStyle w:val="BodyText"/>
        <w:spacing w:line="240" w:lineRule="exact" w:before="5"/>
        <w:ind w:left="236" w:right="170" w:firstLine="205"/>
        <w:jc w:val="both"/>
      </w:pPr>
      <w:r>
        <w:rPr>
          <w:spacing w:val="-3"/>
          <w:w w:val="110"/>
        </w:rPr>
        <w:t>Given</w:t>
      </w:r>
      <w:r>
        <w:rPr>
          <w:spacing w:val="-20"/>
          <w:w w:val="110"/>
        </w:rPr>
        <w:t> </w:t>
      </w:r>
      <w:r>
        <w:rPr>
          <w:w w:val="110"/>
        </w:rPr>
        <w:t>the</w:t>
      </w:r>
      <w:r>
        <w:rPr>
          <w:spacing w:val="-20"/>
          <w:w w:val="110"/>
        </w:rPr>
        <w:t> </w:t>
      </w:r>
      <w:r>
        <w:rPr>
          <w:spacing w:val="-3"/>
          <w:w w:val="110"/>
        </w:rPr>
        <w:t>derivative</w:t>
      </w:r>
      <w:r>
        <w:rPr>
          <w:spacing w:val="-20"/>
          <w:w w:val="110"/>
        </w:rPr>
        <w:t> </w:t>
      </w:r>
      <w:r>
        <w:rPr>
          <w:w w:val="110"/>
        </w:rPr>
        <w:t>matrices</w:t>
      </w:r>
      <w:r>
        <w:rPr>
          <w:spacing w:val="-20"/>
          <w:w w:val="110"/>
        </w:rPr>
        <w:t> </w:t>
      </w:r>
      <w:r>
        <w:rPr>
          <w:b/>
          <w:spacing w:val="3"/>
          <w:w w:val="110"/>
        </w:rPr>
        <w:t>J</w:t>
      </w:r>
      <w:r>
        <w:rPr>
          <w:i/>
          <w:spacing w:val="3"/>
          <w:w w:val="110"/>
          <w:vertAlign w:val="superscript"/>
        </w:rPr>
        <w:t>i</w:t>
      </w:r>
      <w:r>
        <w:rPr>
          <w:spacing w:val="3"/>
          <w:w w:val="110"/>
          <w:vertAlign w:val="superscript"/>
        </w:rPr>
        <w:t>C</w:t>
      </w:r>
      <w:r>
        <w:rPr>
          <w:i/>
          <w:spacing w:val="3"/>
          <w:w w:val="110"/>
          <w:vertAlign w:val="superscript"/>
        </w:rPr>
        <w:t>1</w:t>
      </w:r>
      <w:r>
        <w:rPr>
          <w:i/>
          <w:spacing w:val="-14"/>
          <w:w w:val="110"/>
          <w:vertAlign w:val="baseline"/>
        </w:rPr>
        <w:t> </w:t>
      </w:r>
      <w:r>
        <w:rPr>
          <w:w w:val="110"/>
          <w:vertAlign w:val="baseline"/>
        </w:rPr>
        <w:t>and</w:t>
      </w:r>
      <w:r>
        <w:rPr>
          <w:spacing w:val="-19"/>
          <w:w w:val="110"/>
          <w:vertAlign w:val="baseline"/>
        </w:rPr>
        <w:t> </w:t>
      </w:r>
      <w:r>
        <w:rPr>
          <w:b/>
          <w:spacing w:val="3"/>
          <w:w w:val="110"/>
          <w:vertAlign w:val="baseline"/>
        </w:rPr>
        <w:t>A</w:t>
      </w:r>
      <w:r>
        <w:rPr>
          <w:i/>
          <w:spacing w:val="3"/>
          <w:w w:val="110"/>
          <w:vertAlign w:val="superscript"/>
        </w:rPr>
        <w:t>i</w:t>
      </w:r>
      <w:r>
        <w:rPr>
          <w:spacing w:val="3"/>
          <w:w w:val="110"/>
          <w:vertAlign w:val="superscript"/>
        </w:rPr>
        <w:t>C</w:t>
      </w:r>
      <w:r>
        <w:rPr>
          <w:i/>
          <w:spacing w:val="3"/>
          <w:w w:val="110"/>
          <w:vertAlign w:val="superscript"/>
        </w:rPr>
        <w:t>1</w:t>
      </w:r>
      <w:r>
        <w:rPr>
          <w:i/>
          <w:spacing w:val="-14"/>
          <w:w w:val="110"/>
          <w:vertAlign w:val="baseline"/>
        </w:rPr>
        <w:t> </w:t>
      </w:r>
      <w:r>
        <w:rPr>
          <w:w w:val="110"/>
          <w:vertAlign w:val="baseline"/>
        </w:rPr>
        <w:t>and</w:t>
      </w:r>
      <w:r>
        <w:rPr>
          <w:spacing w:val="-20"/>
          <w:w w:val="110"/>
          <w:vertAlign w:val="baseline"/>
        </w:rPr>
        <w:t> </w:t>
      </w:r>
      <w:r>
        <w:rPr>
          <w:w w:val="110"/>
          <w:vertAlign w:val="baseline"/>
        </w:rPr>
        <w:t>simulation</w:t>
      </w:r>
      <w:r>
        <w:rPr>
          <w:spacing w:val="-20"/>
          <w:w w:val="110"/>
          <w:vertAlign w:val="baseline"/>
        </w:rPr>
        <w:t> </w:t>
      </w:r>
      <w:r>
        <w:rPr>
          <w:w w:val="110"/>
          <w:vertAlign w:val="baseline"/>
        </w:rPr>
        <w:t>results</w:t>
      </w:r>
      <w:r>
        <w:rPr>
          <w:spacing w:val="-20"/>
          <w:w w:val="110"/>
          <w:vertAlign w:val="baseline"/>
        </w:rPr>
        <w:t> </w:t>
      </w:r>
      <w:r>
        <w:rPr>
          <w:w w:val="110"/>
          <w:vertAlign w:val="baseline"/>
        </w:rPr>
        <w:t>for</w:t>
      </w:r>
      <w:r>
        <w:rPr>
          <w:spacing w:val="-20"/>
          <w:w w:val="110"/>
          <w:vertAlign w:val="baseline"/>
        </w:rPr>
        <w:t> </w:t>
      </w:r>
      <w:r>
        <w:rPr>
          <w:w w:val="110"/>
          <w:vertAlign w:val="baseline"/>
        </w:rPr>
        <w:t>all</w:t>
      </w:r>
      <w:r>
        <w:rPr>
          <w:spacing w:val="-19"/>
          <w:w w:val="110"/>
          <w:vertAlign w:val="baseline"/>
        </w:rPr>
        <w:t> </w:t>
      </w:r>
      <w:r>
        <w:rPr>
          <w:w w:val="110"/>
          <w:vertAlign w:val="baseline"/>
        </w:rPr>
        <w:t>training</w:t>
      </w:r>
      <w:r>
        <w:rPr>
          <w:spacing w:val="-20"/>
          <w:w w:val="110"/>
          <w:vertAlign w:val="baseline"/>
        </w:rPr>
        <w:t> </w:t>
      </w:r>
      <w:r>
        <w:rPr>
          <w:w w:val="110"/>
          <w:vertAlign w:val="baseline"/>
        </w:rPr>
        <w:t>simulations, the</w:t>
      </w:r>
      <w:r>
        <w:rPr>
          <w:spacing w:val="-30"/>
          <w:w w:val="110"/>
          <w:vertAlign w:val="baseline"/>
        </w:rPr>
        <w:t> </w:t>
      </w:r>
      <w:r>
        <w:rPr>
          <w:w w:val="110"/>
          <w:vertAlign w:val="baseline"/>
        </w:rPr>
        <w:t>amplification</w:t>
      </w:r>
      <w:r>
        <w:rPr>
          <w:spacing w:val="-29"/>
          <w:w w:val="110"/>
          <w:vertAlign w:val="baseline"/>
        </w:rPr>
        <w:t> </w:t>
      </w:r>
      <w:r>
        <w:rPr>
          <w:w w:val="110"/>
          <w:vertAlign w:val="baseline"/>
        </w:rPr>
        <w:t>matrix</w:t>
      </w:r>
      <w:r>
        <w:rPr>
          <w:spacing w:val="-29"/>
          <w:w w:val="110"/>
          <w:vertAlign w:val="baseline"/>
        </w:rPr>
        <w:t> </w:t>
      </w:r>
      <w:r>
        <w:rPr>
          <w:w w:val="110"/>
          <w:vertAlign w:val="baseline"/>
        </w:rPr>
        <w:t>only</w:t>
      </w:r>
      <w:r>
        <w:rPr>
          <w:spacing w:val="-29"/>
          <w:w w:val="110"/>
          <w:vertAlign w:val="baseline"/>
        </w:rPr>
        <w:t> </w:t>
      </w:r>
      <w:r>
        <w:rPr>
          <w:w w:val="110"/>
          <w:vertAlign w:val="baseline"/>
        </w:rPr>
        <w:t>depends</w:t>
      </w:r>
      <w:r>
        <w:rPr>
          <w:spacing w:val="-29"/>
          <w:w w:val="110"/>
          <w:vertAlign w:val="baseline"/>
        </w:rPr>
        <w:t> </w:t>
      </w:r>
      <w:r>
        <w:rPr>
          <w:w w:val="110"/>
          <w:vertAlign w:val="baseline"/>
        </w:rPr>
        <w:t>on</w:t>
      </w:r>
      <w:r>
        <w:rPr>
          <w:spacing w:val="-29"/>
          <w:w w:val="110"/>
          <w:vertAlign w:val="baseline"/>
        </w:rPr>
        <w:t> </w:t>
      </w:r>
      <w:r>
        <w:rPr>
          <w:w w:val="110"/>
          <w:vertAlign w:val="baseline"/>
        </w:rPr>
        <w:t>the</w:t>
      </w:r>
      <w:r>
        <w:rPr>
          <w:spacing w:val="-29"/>
          <w:w w:val="110"/>
          <w:vertAlign w:val="baseline"/>
        </w:rPr>
        <w:t> </w:t>
      </w:r>
      <w:r>
        <w:rPr>
          <w:w w:val="110"/>
          <w:vertAlign w:val="baseline"/>
        </w:rPr>
        <w:t>number</w:t>
      </w:r>
      <w:r>
        <w:rPr>
          <w:spacing w:val="-29"/>
          <w:w w:val="110"/>
          <w:vertAlign w:val="baseline"/>
        </w:rPr>
        <w:t> </w:t>
      </w:r>
      <w:r>
        <w:rPr>
          <w:w w:val="110"/>
          <w:vertAlign w:val="baseline"/>
        </w:rPr>
        <w:t>of</w:t>
      </w:r>
      <w:r>
        <w:rPr>
          <w:spacing w:val="-29"/>
          <w:w w:val="110"/>
          <w:vertAlign w:val="baseline"/>
        </w:rPr>
        <w:t> </w:t>
      </w:r>
      <w:r>
        <w:rPr>
          <w:w w:val="110"/>
          <w:vertAlign w:val="baseline"/>
        </w:rPr>
        <w:t>reduced</w:t>
      </w:r>
      <w:r>
        <w:rPr>
          <w:spacing w:val="-29"/>
          <w:w w:val="110"/>
          <w:vertAlign w:val="baseline"/>
        </w:rPr>
        <w:t> </w:t>
      </w:r>
      <w:r>
        <w:rPr>
          <w:w w:val="110"/>
          <w:vertAlign w:val="baseline"/>
        </w:rPr>
        <w:t>variables</w:t>
      </w:r>
      <w:r>
        <w:rPr>
          <w:spacing w:val="-29"/>
          <w:w w:val="110"/>
          <w:vertAlign w:val="baseline"/>
        </w:rPr>
        <w:t> </w:t>
      </w:r>
      <w:r>
        <w:rPr>
          <w:w w:val="110"/>
          <w:vertAlign w:val="baseline"/>
        </w:rPr>
        <w:t>(</w:t>
      </w:r>
      <w:r>
        <w:rPr>
          <w:i/>
          <w:w w:val="110"/>
          <w:vertAlign w:val="baseline"/>
        </w:rPr>
        <w:t>l</w:t>
      </w:r>
      <w:r>
        <w:rPr>
          <w:i/>
          <w:w w:val="110"/>
          <w:vertAlign w:val="subscript"/>
        </w:rPr>
        <w:t>p</w:t>
      </w:r>
      <w:r>
        <w:rPr>
          <w:i/>
          <w:spacing w:val="-22"/>
          <w:w w:val="110"/>
          <w:vertAlign w:val="baseline"/>
        </w:rPr>
        <w:t> </w:t>
      </w:r>
      <w:r>
        <w:rPr>
          <w:w w:val="110"/>
          <w:vertAlign w:val="baseline"/>
        </w:rPr>
        <w:t>and</w:t>
      </w:r>
      <w:r>
        <w:rPr>
          <w:spacing w:val="-29"/>
          <w:w w:val="110"/>
          <w:vertAlign w:val="baseline"/>
        </w:rPr>
        <w:t> </w:t>
      </w:r>
      <w:r>
        <w:rPr>
          <w:i/>
          <w:w w:val="110"/>
          <w:vertAlign w:val="baseline"/>
        </w:rPr>
        <w:t>l</w:t>
      </w:r>
      <w:r>
        <w:rPr>
          <w:i/>
          <w:w w:val="110"/>
          <w:vertAlign w:val="subscript"/>
        </w:rPr>
        <w:t>S</w:t>
      </w:r>
      <w:r>
        <w:rPr>
          <w:i/>
          <w:spacing w:val="-18"/>
          <w:w w:val="110"/>
          <w:vertAlign w:val="baseline"/>
        </w:rPr>
        <w:t> </w:t>
      </w:r>
      <w:r>
        <w:rPr>
          <w:w w:val="110"/>
          <w:vertAlign w:val="baseline"/>
        </w:rPr>
        <w:t>for</w:t>
      </w:r>
      <w:r>
        <w:rPr>
          <w:spacing w:val="-29"/>
          <w:w w:val="110"/>
          <w:vertAlign w:val="baseline"/>
        </w:rPr>
        <w:t> </w:t>
      </w:r>
      <w:r>
        <w:rPr>
          <w:w w:val="110"/>
          <w:vertAlign w:val="baseline"/>
        </w:rPr>
        <w:t>oil–water problems</w:t>
      </w:r>
      <w:r>
        <w:rPr>
          <w:spacing w:val="-23"/>
          <w:w w:val="110"/>
          <w:vertAlign w:val="baseline"/>
        </w:rPr>
        <w:t> </w:t>
      </w:r>
      <w:r>
        <w:rPr>
          <w:w w:val="110"/>
          <w:vertAlign w:val="baseline"/>
        </w:rPr>
        <w:t>and</w:t>
      </w:r>
      <w:r>
        <w:rPr>
          <w:spacing w:val="-22"/>
          <w:w w:val="110"/>
          <w:vertAlign w:val="baseline"/>
        </w:rPr>
        <w:t> </w:t>
      </w:r>
      <w:r>
        <w:rPr>
          <w:i/>
          <w:w w:val="110"/>
          <w:vertAlign w:val="baseline"/>
        </w:rPr>
        <w:t>l</w:t>
      </w:r>
      <w:r>
        <w:rPr>
          <w:i/>
          <w:w w:val="110"/>
          <w:vertAlign w:val="subscript"/>
        </w:rPr>
        <w:t>p</w:t>
      </w:r>
      <w:r>
        <w:rPr>
          <w:i/>
          <w:spacing w:val="-12"/>
          <w:w w:val="110"/>
          <w:vertAlign w:val="baseline"/>
        </w:rPr>
        <w:t> </w:t>
      </w:r>
      <w:r>
        <w:rPr>
          <w:w w:val="110"/>
          <w:vertAlign w:val="baseline"/>
        </w:rPr>
        <w:t>and</w:t>
      </w:r>
      <w:r>
        <w:rPr>
          <w:spacing w:val="-22"/>
          <w:w w:val="110"/>
          <w:vertAlign w:val="baseline"/>
        </w:rPr>
        <w:t> </w:t>
      </w:r>
      <w:r>
        <w:rPr>
          <w:i/>
          <w:w w:val="110"/>
          <w:vertAlign w:val="baseline"/>
        </w:rPr>
        <w:t>l</w:t>
      </w:r>
      <w:r>
        <w:rPr>
          <w:i/>
          <w:w w:val="110"/>
          <w:vertAlign w:val="subscript"/>
        </w:rPr>
        <w:t>´</w:t>
      </w:r>
      <w:r>
        <w:rPr>
          <w:i/>
          <w:spacing w:val="-17"/>
          <w:w w:val="110"/>
          <w:vertAlign w:val="baseline"/>
        </w:rPr>
        <w:t> </w:t>
      </w:r>
      <w:r>
        <w:rPr>
          <w:w w:val="110"/>
          <w:vertAlign w:val="baseline"/>
        </w:rPr>
        <w:t>for</w:t>
      </w:r>
      <w:r>
        <w:rPr>
          <w:spacing w:val="-22"/>
          <w:w w:val="110"/>
          <w:vertAlign w:val="baseline"/>
        </w:rPr>
        <w:t> </w:t>
      </w:r>
      <w:r>
        <w:rPr>
          <w:w w:val="110"/>
          <w:vertAlign w:val="baseline"/>
        </w:rPr>
        <w:t>compositional</w:t>
      </w:r>
      <w:r>
        <w:rPr>
          <w:spacing w:val="-22"/>
          <w:w w:val="110"/>
          <w:vertAlign w:val="baseline"/>
        </w:rPr>
        <w:t> </w:t>
      </w:r>
      <w:r>
        <w:rPr>
          <w:w w:val="110"/>
          <w:vertAlign w:val="baseline"/>
        </w:rPr>
        <w:t>problems),</w:t>
      </w:r>
      <w:r>
        <w:rPr>
          <w:spacing w:val="-22"/>
          <w:w w:val="110"/>
          <w:vertAlign w:val="baseline"/>
        </w:rPr>
        <w:t> </w:t>
      </w:r>
      <w:r>
        <w:rPr>
          <w:w w:val="110"/>
          <w:vertAlign w:val="baseline"/>
        </w:rPr>
        <w:t>which</w:t>
      </w:r>
      <w:r>
        <w:rPr>
          <w:spacing w:val="-22"/>
          <w:w w:val="110"/>
          <w:vertAlign w:val="baseline"/>
        </w:rPr>
        <w:t> </w:t>
      </w:r>
      <w:r>
        <w:rPr>
          <w:w w:val="110"/>
          <w:vertAlign w:val="baseline"/>
        </w:rPr>
        <w:t>determine</w:t>
      </w:r>
      <w:r>
        <w:rPr>
          <w:spacing w:val="-22"/>
          <w:w w:val="110"/>
          <w:vertAlign w:val="baseline"/>
        </w:rPr>
        <w:t> </w:t>
      </w:r>
      <w:r>
        <w:rPr>
          <w:rFonts w:ascii="Palatino Linotype" w:hAnsi="Palatino Linotype"/>
          <w:w w:val="110"/>
          <w:vertAlign w:val="baseline"/>
        </w:rPr>
        <w:t>ˆ</w:t>
      </w:r>
      <w:r>
        <w:rPr>
          <w:rFonts w:ascii="Palatino Linotype" w:hAnsi="Palatino Linotype"/>
          <w:spacing w:val="-18"/>
          <w:w w:val="110"/>
          <w:vertAlign w:val="baseline"/>
        </w:rPr>
        <w:t> </w:t>
      </w:r>
      <w:r>
        <w:rPr>
          <w:w w:val="110"/>
          <w:vertAlign w:val="baseline"/>
        </w:rPr>
        <w:t>and</w:t>
      </w:r>
      <w:r>
        <w:rPr>
          <w:spacing w:val="-22"/>
          <w:w w:val="110"/>
          <w:vertAlign w:val="baseline"/>
        </w:rPr>
        <w:t> </w:t>
      </w:r>
      <w:r>
        <w:rPr>
          <w:w w:val="110"/>
          <w:vertAlign w:val="baseline"/>
        </w:rPr>
        <w:t>the</w:t>
      </w:r>
      <w:r>
        <w:rPr>
          <w:spacing w:val="-22"/>
          <w:w w:val="110"/>
          <w:vertAlign w:val="baseline"/>
        </w:rPr>
        <w:t> </w:t>
      </w:r>
      <w:r>
        <w:rPr>
          <w:w w:val="110"/>
          <w:vertAlign w:val="baseline"/>
        </w:rPr>
        <w:t>constraint</w:t>
      </w:r>
      <w:r>
        <w:rPr>
          <w:spacing w:val="-22"/>
          <w:w w:val="110"/>
          <w:vertAlign w:val="baseline"/>
        </w:rPr>
        <w:t> </w:t>
      </w:r>
      <w:r>
        <w:rPr>
          <w:w w:val="110"/>
          <w:vertAlign w:val="baseline"/>
        </w:rPr>
        <w:t>reduc- </w:t>
      </w:r>
      <w:r>
        <w:rPr>
          <w:w w:val="102"/>
          <w:vertAlign w:val="baseline"/>
        </w:rPr>
        <w:t>tion</w:t>
      </w:r>
      <w:r>
        <w:rPr>
          <w:spacing w:val="-1"/>
          <w:vertAlign w:val="baseline"/>
        </w:rPr>
        <w:t> </w:t>
      </w:r>
      <w:r>
        <w:rPr>
          <w:w w:val="102"/>
          <w:vertAlign w:val="baseline"/>
        </w:rPr>
        <w:t>matrix</w:t>
      </w:r>
      <w:r>
        <w:rPr>
          <w:spacing w:val="-1"/>
          <w:vertAlign w:val="baseline"/>
        </w:rPr>
        <w:t> </w:t>
      </w:r>
      <w:r>
        <w:rPr>
          <w:rFonts w:ascii="Palatino Linotype" w:hAnsi="Palatino Linotype"/>
          <w:spacing w:val="18"/>
          <w:w w:val="68"/>
          <w:vertAlign w:val="baseline"/>
        </w:rPr>
        <w:t>‰</w:t>
      </w:r>
      <w:r>
        <w:rPr>
          <w:w w:val="102"/>
          <w:vertAlign w:val="baseline"/>
        </w:rPr>
        <w:t>.</w:t>
      </w:r>
      <w:r>
        <w:rPr>
          <w:spacing w:val="-1"/>
          <w:vertAlign w:val="baseline"/>
        </w:rPr>
        <w:t> </w:t>
      </w:r>
      <w:r>
        <w:rPr>
          <w:spacing w:val="-4"/>
          <w:w w:val="102"/>
          <w:vertAlign w:val="baseline"/>
        </w:rPr>
        <w:t>F</w:t>
      </w:r>
      <w:r>
        <w:rPr>
          <w:spacing w:val="-1"/>
          <w:w w:val="102"/>
          <w:vertAlign w:val="baseline"/>
        </w:rPr>
        <w:t>o</w:t>
      </w:r>
      <w:r>
        <w:rPr>
          <w:w w:val="102"/>
          <w:vertAlign w:val="baseline"/>
        </w:rPr>
        <w:t>r</w:t>
      </w:r>
      <w:r>
        <w:rPr>
          <w:spacing w:val="-1"/>
          <w:vertAlign w:val="baseline"/>
        </w:rPr>
        <w:t> </w:t>
      </w:r>
      <w:r>
        <w:rPr>
          <w:spacing w:val="-1"/>
          <w:w w:val="102"/>
          <w:vertAlign w:val="baseline"/>
        </w:rPr>
        <w:t>genera</w:t>
      </w:r>
      <w:r>
        <w:rPr>
          <w:w w:val="102"/>
          <w:vertAlign w:val="baseline"/>
        </w:rPr>
        <w:t>l</w:t>
      </w:r>
      <w:r>
        <w:rPr>
          <w:spacing w:val="-1"/>
          <w:vertAlign w:val="baseline"/>
        </w:rPr>
        <w:t> </w:t>
      </w:r>
      <w:r>
        <w:rPr>
          <w:spacing w:val="-1"/>
          <w:w w:val="102"/>
          <w:vertAlign w:val="baseline"/>
        </w:rPr>
        <w:t>c</w:t>
      </w:r>
      <w:r>
        <w:rPr>
          <w:spacing w:val="-1"/>
          <w:w w:val="102"/>
          <w:vertAlign w:val="baseline"/>
        </w:rPr>
        <w:t>hoice</w:t>
      </w:r>
      <w:r>
        <w:rPr>
          <w:w w:val="102"/>
          <w:vertAlign w:val="baseline"/>
        </w:rPr>
        <w:t>s</w:t>
      </w:r>
      <w:r>
        <w:rPr>
          <w:spacing w:val="-1"/>
          <w:vertAlign w:val="baseline"/>
        </w:rPr>
        <w:t> </w:t>
      </w:r>
      <w:r>
        <w:rPr>
          <w:spacing w:val="-1"/>
          <w:w w:val="102"/>
          <w:vertAlign w:val="baseline"/>
        </w:rPr>
        <w:t>o</w:t>
      </w:r>
      <w:r>
        <w:rPr>
          <w:w w:val="102"/>
          <w:vertAlign w:val="baseline"/>
        </w:rPr>
        <w:t>f</w:t>
      </w:r>
      <w:r>
        <w:rPr>
          <w:spacing w:val="-1"/>
          <w:vertAlign w:val="baseline"/>
        </w:rPr>
        <w:t> </w:t>
      </w:r>
      <w:r>
        <w:rPr>
          <w:i/>
          <w:spacing w:val="-1"/>
          <w:w w:val="114"/>
          <w:vertAlign w:val="baseline"/>
        </w:rPr>
        <w:t>l</w:t>
      </w:r>
      <w:r>
        <w:rPr>
          <w:i/>
          <w:w w:val="159"/>
          <w:vertAlign w:val="subscript"/>
        </w:rPr>
        <w:t>p</w:t>
      </w:r>
      <w:r>
        <w:rPr>
          <w:i/>
          <w:spacing w:val="15"/>
          <w:vertAlign w:val="baseline"/>
        </w:rPr>
        <w:t> </w:t>
      </w:r>
      <w:r>
        <w:rPr>
          <w:spacing w:val="-1"/>
          <w:w w:val="102"/>
          <w:vertAlign w:val="baseline"/>
        </w:rPr>
        <w:t>an</w:t>
      </w:r>
      <w:r>
        <w:rPr>
          <w:w w:val="102"/>
          <w:vertAlign w:val="baseline"/>
        </w:rPr>
        <w:t>d</w:t>
      </w:r>
      <w:r>
        <w:rPr>
          <w:spacing w:val="-1"/>
          <w:vertAlign w:val="baseline"/>
        </w:rPr>
        <w:t> </w:t>
      </w:r>
      <w:r>
        <w:rPr>
          <w:i/>
          <w:spacing w:val="-1"/>
          <w:w w:val="114"/>
          <w:vertAlign w:val="baseline"/>
        </w:rPr>
        <w:t>l</w:t>
      </w:r>
      <w:r>
        <w:rPr>
          <w:i/>
          <w:w w:val="153"/>
          <w:vertAlign w:val="subscript"/>
        </w:rPr>
        <w:t>S</w:t>
      </w:r>
      <w:r>
        <w:rPr>
          <w:i/>
          <w:spacing w:val="23"/>
          <w:vertAlign w:val="baseline"/>
        </w:rPr>
        <w:t> </w:t>
      </w:r>
      <w:r>
        <w:rPr>
          <w:w w:val="102"/>
          <w:vertAlign w:val="baseline"/>
        </w:rPr>
        <w:t>(or</w:t>
      </w:r>
      <w:r>
        <w:rPr>
          <w:spacing w:val="-1"/>
          <w:vertAlign w:val="baseline"/>
        </w:rPr>
        <w:t> </w:t>
      </w:r>
      <w:r>
        <w:rPr>
          <w:i/>
          <w:spacing w:val="-1"/>
          <w:w w:val="114"/>
          <w:vertAlign w:val="baseline"/>
        </w:rPr>
        <w:t>l</w:t>
      </w:r>
      <w:r>
        <w:rPr>
          <w:i/>
          <w:spacing w:val="10"/>
          <w:w w:val="207"/>
          <w:vertAlign w:val="subscript"/>
        </w:rPr>
        <w:t>´</w:t>
      </w:r>
      <w:r>
        <w:rPr>
          <w:w w:val="102"/>
          <w:vertAlign w:val="baseline"/>
        </w:rPr>
        <w:t>)</w:t>
      </w:r>
      <w:r>
        <w:rPr>
          <w:spacing w:val="-1"/>
          <w:vertAlign w:val="baseline"/>
        </w:rPr>
        <w:t> </w:t>
      </w:r>
      <w:r>
        <w:rPr>
          <w:spacing w:val="-1"/>
          <w:w w:val="102"/>
          <w:vertAlign w:val="baseline"/>
        </w:rPr>
        <w:t>a</w:t>
      </w:r>
      <w:r>
        <w:rPr>
          <w:spacing w:val="-1"/>
          <w:w w:val="102"/>
          <w:vertAlign w:val="baseline"/>
        </w:rPr>
        <w:t>n</w:t>
      </w:r>
      <w:r>
        <w:rPr>
          <w:w w:val="102"/>
          <w:vertAlign w:val="baseline"/>
        </w:rPr>
        <w:t>d</w:t>
      </w:r>
      <w:r>
        <w:rPr>
          <w:spacing w:val="-1"/>
          <w:vertAlign w:val="baseline"/>
        </w:rPr>
        <w:t> </w:t>
      </w:r>
      <w:r>
        <w:rPr>
          <w:rFonts w:ascii="Palatino Linotype" w:hAnsi="Palatino Linotype"/>
          <w:spacing w:val="18"/>
          <w:w w:val="68"/>
          <w:vertAlign w:val="baseline"/>
        </w:rPr>
        <w:t>‰</w:t>
      </w:r>
      <w:r>
        <w:rPr>
          <w:w w:val="102"/>
          <w:vertAlign w:val="baseline"/>
        </w:rPr>
        <w:t>,</w:t>
      </w:r>
      <w:r>
        <w:rPr>
          <w:spacing w:val="-1"/>
          <w:vertAlign w:val="baseline"/>
        </w:rPr>
        <w:t> </w:t>
      </w:r>
      <w:r>
        <w:rPr>
          <w:w w:val="102"/>
          <w:vertAlign w:val="baseline"/>
        </w:rPr>
        <w:t>t</w:t>
      </w:r>
      <w:r>
        <w:rPr>
          <w:spacing w:val="-1"/>
          <w:w w:val="102"/>
          <w:vertAlign w:val="baseline"/>
        </w:rPr>
        <w:t>h</w:t>
      </w:r>
      <w:r>
        <w:rPr>
          <w:w w:val="102"/>
          <w:vertAlign w:val="baseline"/>
        </w:rPr>
        <w:t>e</w:t>
      </w:r>
      <w:r>
        <w:rPr>
          <w:spacing w:val="-1"/>
          <w:vertAlign w:val="baseline"/>
        </w:rPr>
        <w:t> </w:t>
      </w:r>
      <w:r>
        <w:rPr>
          <w:spacing w:val="-1"/>
          <w:w w:val="102"/>
          <w:vertAlign w:val="baseline"/>
        </w:rPr>
        <w:t>resultin</w:t>
      </w:r>
      <w:r>
        <w:rPr>
          <w:w w:val="102"/>
          <w:vertAlign w:val="baseline"/>
        </w:rPr>
        <w:t>g</w:t>
      </w:r>
      <w:r>
        <w:rPr>
          <w:spacing w:val="-1"/>
          <w:vertAlign w:val="baseline"/>
        </w:rPr>
        <w:t> </w:t>
      </w:r>
      <w:r>
        <w:rPr>
          <w:w w:val="102"/>
          <w:vertAlign w:val="baseline"/>
        </w:rPr>
        <w:t>P</w:t>
      </w:r>
      <w:r>
        <w:rPr>
          <w:spacing w:val="-1"/>
          <w:w w:val="102"/>
          <w:vertAlign w:val="baseline"/>
        </w:rPr>
        <w:t>OD–TPW</w:t>
      </w:r>
      <w:r>
        <w:rPr>
          <w:w w:val="102"/>
          <w:vertAlign w:val="baseline"/>
        </w:rPr>
        <w:t>L</w:t>
      </w:r>
      <w:r>
        <w:rPr>
          <w:spacing w:val="-1"/>
          <w:vertAlign w:val="baseline"/>
        </w:rPr>
        <w:t> </w:t>
      </w:r>
      <w:r>
        <w:rPr>
          <w:spacing w:val="-1"/>
          <w:w w:val="102"/>
          <w:vertAlign w:val="baseline"/>
        </w:rPr>
        <w:t>mode</w:t>
      </w:r>
      <w:r>
        <w:rPr>
          <w:w w:val="102"/>
          <w:vertAlign w:val="baseline"/>
        </w:rPr>
        <w:t>l</w:t>
      </w:r>
      <w:r>
        <w:rPr>
          <w:spacing w:val="-1"/>
          <w:vertAlign w:val="baseline"/>
        </w:rPr>
        <w:t> </w:t>
      </w:r>
      <w:r>
        <w:rPr>
          <w:spacing w:val="-1"/>
          <w:w w:val="102"/>
          <w:vertAlign w:val="baseline"/>
        </w:rPr>
        <w:t>can </w:t>
      </w:r>
      <w:r>
        <w:rPr>
          <w:w w:val="110"/>
          <w:vertAlign w:val="baseline"/>
        </w:rPr>
        <w:t>be</w:t>
      </w:r>
      <w:r>
        <w:rPr>
          <w:spacing w:val="-27"/>
          <w:w w:val="110"/>
          <w:vertAlign w:val="baseline"/>
        </w:rPr>
        <w:t> </w:t>
      </w:r>
      <w:r>
        <w:rPr>
          <w:w w:val="110"/>
          <w:vertAlign w:val="baseline"/>
        </w:rPr>
        <w:t>unstable.</w:t>
      </w:r>
      <w:r>
        <w:rPr>
          <w:spacing w:val="-27"/>
          <w:w w:val="110"/>
          <w:vertAlign w:val="baseline"/>
        </w:rPr>
        <w:t> </w:t>
      </w:r>
      <w:r>
        <w:rPr>
          <w:w w:val="110"/>
          <w:vertAlign w:val="baseline"/>
        </w:rPr>
        <w:t>It</w:t>
      </w:r>
      <w:r>
        <w:rPr>
          <w:spacing w:val="-26"/>
          <w:w w:val="110"/>
          <w:vertAlign w:val="baseline"/>
        </w:rPr>
        <w:t> </w:t>
      </w:r>
      <w:r>
        <w:rPr>
          <w:w w:val="110"/>
          <w:vertAlign w:val="baseline"/>
        </w:rPr>
        <w:t>was</w:t>
      </w:r>
      <w:r>
        <w:rPr>
          <w:spacing w:val="-27"/>
          <w:w w:val="110"/>
          <w:vertAlign w:val="baseline"/>
        </w:rPr>
        <w:t> </w:t>
      </w:r>
      <w:r>
        <w:rPr>
          <w:w w:val="110"/>
          <w:vertAlign w:val="baseline"/>
        </w:rPr>
        <w:t>shown</w:t>
      </w:r>
      <w:r>
        <w:rPr>
          <w:spacing w:val="-27"/>
          <w:w w:val="110"/>
          <w:vertAlign w:val="baseline"/>
        </w:rPr>
        <w:t> </w:t>
      </w:r>
      <w:r>
        <w:rPr>
          <w:w w:val="110"/>
          <w:vertAlign w:val="baseline"/>
        </w:rPr>
        <w:t>in</w:t>
      </w:r>
      <w:r>
        <w:rPr>
          <w:spacing w:val="-26"/>
          <w:w w:val="110"/>
          <w:vertAlign w:val="baseline"/>
        </w:rPr>
        <w:t> </w:t>
      </w:r>
      <w:hyperlink w:history="true" w:anchor="_bookmark77">
        <w:r>
          <w:rPr>
            <w:w w:val="110"/>
            <w:vertAlign w:val="baseline"/>
          </w:rPr>
          <w:t>[23]</w:t>
        </w:r>
        <w:r>
          <w:rPr>
            <w:spacing w:val="-27"/>
            <w:w w:val="110"/>
            <w:vertAlign w:val="baseline"/>
          </w:rPr>
          <w:t> </w:t>
        </w:r>
      </w:hyperlink>
      <w:r>
        <w:rPr>
          <w:w w:val="110"/>
          <w:vertAlign w:val="baseline"/>
        </w:rPr>
        <w:t>that,</w:t>
      </w:r>
      <w:r>
        <w:rPr>
          <w:spacing w:val="-27"/>
          <w:w w:val="110"/>
          <w:vertAlign w:val="baseline"/>
        </w:rPr>
        <w:t> </w:t>
      </w:r>
      <w:r>
        <w:rPr>
          <w:w w:val="110"/>
          <w:vertAlign w:val="baseline"/>
        </w:rPr>
        <w:t>for</w:t>
      </w:r>
      <w:r>
        <w:rPr>
          <w:spacing w:val="-26"/>
          <w:w w:val="110"/>
          <w:vertAlign w:val="baseline"/>
        </w:rPr>
        <w:t> </w:t>
      </w:r>
      <w:r>
        <w:rPr>
          <w:w w:val="110"/>
          <w:vertAlign w:val="baseline"/>
        </w:rPr>
        <w:t>oil–water</w:t>
      </w:r>
      <w:r>
        <w:rPr>
          <w:spacing w:val="-27"/>
          <w:w w:val="110"/>
          <w:vertAlign w:val="baseline"/>
        </w:rPr>
        <w:t> </w:t>
      </w:r>
      <w:r>
        <w:rPr>
          <w:w w:val="110"/>
          <w:vertAlign w:val="baseline"/>
        </w:rPr>
        <w:t>problems,</w:t>
      </w:r>
      <w:r>
        <w:rPr>
          <w:spacing w:val="-27"/>
          <w:w w:val="110"/>
          <w:vertAlign w:val="baseline"/>
        </w:rPr>
        <w:t> </w:t>
      </w:r>
      <w:r>
        <w:rPr>
          <w:w w:val="110"/>
          <w:vertAlign w:val="baseline"/>
        </w:rPr>
        <w:t>the</w:t>
      </w:r>
      <w:r>
        <w:rPr>
          <w:spacing w:val="-26"/>
          <w:w w:val="110"/>
          <w:vertAlign w:val="baseline"/>
        </w:rPr>
        <w:t> </w:t>
      </w:r>
      <w:r>
        <w:rPr>
          <w:w w:val="110"/>
          <w:vertAlign w:val="baseline"/>
        </w:rPr>
        <w:t>stability</w:t>
      </w:r>
      <w:r>
        <w:rPr>
          <w:spacing w:val="-27"/>
          <w:w w:val="110"/>
          <w:vertAlign w:val="baseline"/>
        </w:rPr>
        <w:t> </w:t>
      </w:r>
      <w:r>
        <w:rPr>
          <w:w w:val="110"/>
          <w:vertAlign w:val="baseline"/>
        </w:rPr>
        <w:t>behavior</w:t>
      </w:r>
      <w:r>
        <w:rPr>
          <w:spacing w:val="-27"/>
          <w:w w:val="110"/>
          <w:vertAlign w:val="baseline"/>
        </w:rPr>
        <w:t> </w:t>
      </w:r>
      <w:r>
        <w:rPr>
          <w:w w:val="110"/>
          <w:vertAlign w:val="baseline"/>
        </w:rPr>
        <w:t>of</w:t>
      </w:r>
      <w:r>
        <w:rPr>
          <w:spacing w:val="-26"/>
          <w:w w:val="110"/>
          <w:vertAlign w:val="baseline"/>
        </w:rPr>
        <w:t> </w:t>
      </w:r>
      <w:r>
        <w:rPr>
          <w:w w:val="110"/>
          <w:vertAlign w:val="baseline"/>
        </w:rPr>
        <w:t>the</w:t>
      </w:r>
      <w:r>
        <w:rPr>
          <w:spacing w:val="-27"/>
          <w:w w:val="110"/>
          <w:vertAlign w:val="baseline"/>
        </w:rPr>
        <w:t> </w:t>
      </w:r>
      <w:r>
        <w:rPr>
          <w:w w:val="110"/>
          <w:vertAlign w:val="baseline"/>
        </w:rPr>
        <w:t>POD– TPWL</w:t>
      </w:r>
      <w:r>
        <w:rPr>
          <w:spacing w:val="-27"/>
          <w:w w:val="110"/>
          <w:vertAlign w:val="baseline"/>
        </w:rPr>
        <w:t> </w:t>
      </w:r>
      <w:r>
        <w:rPr>
          <w:w w:val="110"/>
          <w:vertAlign w:val="baseline"/>
        </w:rPr>
        <w:t>model</w:t>
      </w:r>
      <w:r>
        <w:rPr>
          <w:spacing w:val="-26"/>
          <w:w w:val="110"/>
          <w:vertAlign w:val="baseline"/>
        </w:rPr>
        <w:t> </w:t>
      </w:r>
      <w:r>
        <w:rPr>
          <w:w w:val="110"/>
          <w:vertAlign w:val="baseline"/>
        </w:rPr>
        <w:t>using</w:t>
      </w:r>
      <w:r>
        <w:rPr>
          <w:spacing w:val="-27"/>
          <w:w w:val="110"/>
          <w:vertAlign w:val="baseline"/>
        </w:rPr>
        <w:t> </w:t>
      </w:r>
      <w:r>
        <w:rPr>
          <w:w w:val="110"/>
          <w:vertAlign w:val="baseline"/>
        </w:rPr>
        <w:t>Galerkin</w:t>
      </w:r>
      <w:r>
        <w:rPr>
          <w:spacing w:val="-26"/>
          <w:w w:val="110"/>
          <w:vertAlign w:val="baseline"/>
        </w:rPr>
        <w:t> </w:t>
      </w:r>
      <w:r>
        <w:rPr>
          <w:w w:val="110"/>
          <w:vertAlign w:val="baseline"/>
        </w:rPr>
        <w:t>projection</w:t>
      </w:r>
      <w:r>
        <w:rPr>
          <w:spacing w:val="-26"/>
          <w:w w:val="110"/>
          <w:vertAlign w:val="baseline"/>
        </w:rPr>
        <w:t> </w:t>
      </w:r>
      <w:r>
        <w:rPr>
          <w:w w:val="110"/>
          <w:vertAlign w:val="baseline"/>
        </w:rPr>
        <w:t>can</w:t>
      </w:r>
      <w:r>
        <w:rPr>
          <w:spacing w:val="-26"/>
          <w:w w:val="110"/>
          <w:vertAlign w:val="baseline"/>
        </w:rPr>
        <w:t> </w:t>
      </w:r>
      <w:r>
        <w:rPr>
          <w:w w:val="110"/>
          <w:vertAlign w:val="baseline"/>
        </w:rPr>
        <w:t>be</w:t>
      </w:r>
      <w:r>
        <w:rPr>
          <w:spacing w:val="-27"/>
          <w:w w:val="110"/>
          <w:vertAlign w:val="baseline"/>
        </w:rPr>
        <w:t> </w:t>
      </w:r>
      <w:r>
        <w:rPr>
          <w:w w:val="110"/>
          <w:vertAlign w:val="baseline"/>
        </w:rPr>
        <w:t>very</w:t>
      </w:r>
      <w:r>
        <w:rPr>
          <w:spacing w:val="-26"/>
          <w:w w:val="110"/>
          <w:vertAlign w:val="baseline"/>
        </w:rPr>
        <w:t> </w:t>
      </w:r>
      <w:r>
        <w:rPr>
          <w:w w:val="110"/>
          <w:vertAlign w:val="baseline"/>
        </w:rPr>
        <w:t>sensitive</w:t>
      </w:r>
      <w:r>
        <w:rPr>
          <w:spacing w:val="-26"/>
          <w:w w:val="110"/>
          <w:vertAlign w:val="baseline"/>
        </w:rPr>
        <w:t> </w:t>
      </w:r>
      <w:r>
        <w:rPr>
          <w:w w:val="110"/>
          <w:vertAlign w:val="baseline"/>
        </w:rPr>
        <w:t>to</w:t>
      </w:r>
      <w:r>
        <w:rPr>
          <w:spacing w:val="-27"/>
          <w:w w:val="110"/>
          <w:vertAlign w:val="baseline"/>
        </w:rPr>
        <w:t> </w:t>
      </w:r>
      <w:r>
        <w:rPr>
          <w:w w:val="110"/>
          <w:vertAlign w:val="baseline"/>
        </w:rPr>
        <w:t>the</w:t>
      </w:r>
      <w:r>
        <w:rPr>
          <w:spacing w:val="-26"/>
          <w:w w:val="110"/>
          <w:vertAlign w:val="baseline"/>
        </w:rPr>
        <w:t> </w:t>
      </w:r>
      <w:r>
        <w:rPr>
          <w:w w:val="110"/>
          <w:vertAlign w:val="baseline"/>
        </w:rPr>
        <w:t>choice</w:t>
      </w:r>
      <w:r>
        <w:rPr>
          <w:spacing w:val="-26"/>
          <w:w w:val="110"/>
          <w:vertAlign w:val="baseline"/>
        </w:rPr>
        <w:t> </w:t>
      </w:r>
      <w:r>
        <w:rPr>
          <w:w w:val="110"/>
          <w:vertAlign w:val="baseline"/>
        </w:rPr>
        <w:t>of</w:t>
      </w:r>
      <w:r>
        <w:rPr>
          <w:spacing w:val="-26"/>
          <w:w w:val="110"/>
          <w:vertAlign w:val="baseline"/>
        </w:rPr>
        <w:t> </w:t>
      </w:r>
      <w:r>
        <w:rPr>
          <w:i/>
          <w:w w:val="110"/>
          <w:vertAlign w:val="baseline"/>
        </w:rPr>
        <w:t>l</w:t>
      </w:r>
      <w:r>
        <w:rPr>
          <w:i/>
          <w:w w:val="110"/>
          <w:vertAlign w:val="subscript"/>
        </w:rPr>
        <w:t>p</w:t>
      </w:r>
      <w:r>
        <w:rPr>
          <w:i/>
          <w:spacing w:val="-19"/>
          <w:w w:val="110"/>
          <w:vertAlign w:val="baseline"/>
        </w:rPr>
        <w:t> </w:t>
      </w:r>
      <w:r>
        <w:rPr>
          <w:w w:val="110"/>
          <w:vertAlign w:val="baseline"/>
        </w:rPr>
        <w:t>and</w:t>
      </w:r>
      <w:r>
        <w:rPr>
          <w:spacing w:val="-26"/>
          <w:w w:val="110"/>
          <w:vertAlign w:val="baseline"/>
        </w:rPr>
        <w:t> </w:t>
      </w:r>
      <w:r>
        <w:rPr>
          <w:i/>
          <w:w w:val="110"/>
          <w:vertAlign w:val="baseline"/>
        </w:rPr>
        <w:t>l</w:t>
      </w:r>
      <w:r>
        <w:rPr>
          <w:i/>
          <w:w w:val="110"/>
          <w:vertAlign w:val="subscript"/>
        </w:rPr>
        <w:t>S</w:t>
      </w:r>
      <w:r>
        <w:rPr>
          <w:i/>
          <w:spacing w:val="-42"/>
          <w:w w:val="110"/>
          <w:vertAlign w:val="baseline"/>
        </w:rPr>
        <w:t> </w:t>
      </w:r>
      <w:r>
        <w:rPr>
          <w:w w:val="110"/>
          <w:vertAlign w:val="baseline"/>
        </w:rPr>
        <w:t>.</w:t>
      </w:r>
      <w:r>
        <w:rPr>
          <w:spacing w:val="-26"/>
          <w:w w:val="110"/>
          <w:vertAlign w:val="baseline"/>
        </w:rPr>
        <w:t> </w:t>
      </w:r>
      <w:r>
        <w:rPr>
          <w:w w:val="110"/>
          <w:vertAlign w:val="baseline"/>
        </w:rPr>
        <w:t>Improved results</w:t>
      </w:r>
      <w:r>
        <w:rPr>
          <w:spacing w:val="-23"/>
          <w:w w:val="110"/>
          <w:vertAlign w:val="baseline"/>
        </w:rPr>
        <w:t> </w:t>
      </w:r>
      <w:r>
        <w:rPr>
          <w:w w:val="110"/>
          <w:vertAlign w:val="baseline"/>
        </w:rPr>
        <w:t>for</w:t>
      </w:r>
      <w:r>
        <w:rPr>
          <w:spacing w:val="-23"/>
          <w:w w:val="110"/>
          <w:vertAlign w:val="baseline"/>
        </w:rPr>
        <w:t> </w:t>
      </w:r>
      <w:r>
        <w:rPr>
          <w:w w:val="110"/>
          <w:vertAlign w:val="baseline"/>
        </w:rPr>
        <w:t>oil–water</w:t>
      </w:r>
      <w:r>
        <w:rPr>
          <w:spacing w:val="-22"/>
          <w:w w:val="110"/>
          <w:vertAlign w:val="baseline"/>
        </w:rPr>
        <w:t> </w:t>
      </w:r>
      <w:r>
        <w:rPr>
          <w:w w:val="110"/>
          <w:vertAlign w:val="baseline"/>
        </w:rPr>
        <w:t>problems</w:t>
      </w:r>
      <w:r>
        <w:rPr>
          <w:spacing w:val="-23"/>
          <w:w w:val="110"/>
          <w:vertAlign w:val="baseline"/>
        </w:rPr>
        <w:t> </w:t>
      </w:r>
      <w:r>
        <w:rPr>
          <w:w w:val="110"/>
          <w:vertAlign w:val="baseline"/>
        </w:rPr>
        <w:t>were</w:t>
      </w:r>
      <w:r>
        <w:rPr>
          <w:spacing w:val="-22"/>
          <w:w w:val="110"/>
          <w:vertAlign w:val="baseline"/>
        </w:rPr>
        <w:t> </w:t>
      </w:r>
      <w:r>
        <w:rPr>
          <w:w w:val="110"/>
          <w:vertAlign w:val="baseline"/>
        </w:rPr>
        <w:t>achieved</w:t>
      </w:r>
      <w:r>
        <w:rPr>
          <w:spacing w:val="-23"/>
          <w:w w:val="110"/>
          <w:vertAlign w:val="baseline"/>
        </w:rPr>
        <w:t> </w:t>
      </w:r>
      <w:r>
        <w:rPr>
          <w:w w:val="110"/>
          <w:vertAlign w:val="baseline"/>
        </w:rPr>
        <w:t>in</w:t>
      </w:r>
      <w:r>
        <w:rPr>
          <w:spacing w:val="-22"/>
          <w:w w:val="110"/>
          <w:vertAlign w:val="baseline"/>
        </w:rPr>
        <w:t> </w:t>
      </w:r>
      <w:r>
        <w:rPr>
          <w:w w:val="110"/>
          <w:vertAlign w:val="baseline"/>
        </w:rPr>
        <w:t>[</w:t>
      </w:r>
      <w:hyperlink w:history="true" w:anchor="_bookmark77">
        <w:r>
          <w:rPr>
            <w:w w:val="110"/>
            <w:vertAlign w:val="baseline"/>
          </w:rPr>
          <w:t>23]</w:t>
        </w:r>
        <w:r>
          <w:rPr>
            <w:spacing w:val="-23"/>
            <w:w w:val="110"/>
            <w:vertAlign w:val="baseline"/>
          </w:rPr>
          <w:t> </w:t>
        </w:r>
      </w:hyperlink>
      <w:r>
        <w:rPr>
          <w:w w:val="110"/>
          <w:vertAlign w:val="baseline"/>
        </w:rPr>
        <w:t>by</w:t>
      </w:r>
      <w:r>
        <w:rPr>
          <w:spacing w:val="-23"/>
          <w:w w:val="110"/>
          <w:vertAlign w:val="baseline"/>
        </w:rPr>
        <w:t> </w:t>
      </w:r>
      <w:r>
        <w:rPr>
          <w:w w:val="110"/>
          <w:vertAlign w:val="baseline"/>
        </w:rPr>
        <w:t>finding</w:t>
      </w:r>
      <w:r>
        <w:rPr>
          <w:spacing w:val="-22"/>
          <w:w w:val="110"/>
          <w:vertAlign w:val="baseline"/>
        </w:rPr>
        <w:t> </w:t>
      </w:r>
      <w:r>
        <w:rPr>
          <w:w w:val="110"/>
          <w:vertAlign w:val="baseline"/>
        </w:rPr>
        <w:t>the</w:t>
      </w:r>
      <w:r>
        <w:rPr>
          <w:spacing w:val="-23"/>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22"/>
          <w:w w:val="110"/>
          <w:vertAlign w:val="baseline"/>
        </w:rPr>
        <w:t> </w:t>
      </w:r>
      <w:r>
        <w:rPr>
          <w:i/>
          <w:w w:val="110"/>
          <w:vertAlign w:val="baseline"/>
        </w:rPr>
        <w:t>l</w:t>
      </w:r>
      <w:r>
        <w:rPr>
          <w:i/>
          <w:w w:val="110"/>
          <w:vertAlign w:val="subscript"/>
        </w:rPr>
        <w:t>S</w:t>
      </w:r>
      <w:r>
        <w:rPr>
          <w:i/>
          <w:spacing w:val="-43"/>
          <w:w w:val="110"/>
          <w:vertAlign w:val="baseline"/>
        </w:rPr>
        <w:t> </w:t>
      </w:r>
      <w:r>
        <w:rPr>
          <w:w w:val="110"/>
          <w:vertAlign w:val="baseline"/>
        </w:rPr>
        <w:t>)</w:t>
      </w:r>
      <w:r>
        <w:rPr>
          <w:spacing w:val="-22"/>
          <w:w w:val="110"/>
          <w:vertAlign w:val="baseline"/>
        </w:rPr>
        <w:t> </w:t>
      </w:r>
      <w:r>
        <w:rPr>
          <w:w w:val="110"/>
          <w:vertAlign w:val="baseline"/>
        </w:rPr>
        <w:t>combination</w:t>
      </w:r>
      <w:r>
        <w:rPr>
          <w:spacing w:val="-23"/>
          <w:w w:val="110"/>
          <w:vertAlign w:val="baseline"/>
        </w:rPr>
        <w:t> </w:t>
      </w:r>
      <w:r>
        <w:rPr>
          <w:w w:val="110"/>
          <w:vertAlign w:val="baseline"/>
        </w:rPr>
        <w:t>that</w:t>
      </w:r>
      <w:r>
        <w:rPr>
          <w:spacing w:val="-22"/>
          <w:w w:val="110"/>
          <w:vertAlign w:val="baseline"/>
        </w:rPr>
        <w:t> </w:t>
      </w:r>
      <w:r>
        <w:rPr>
          <w:w w:val="110"/>
          <w:vertAlign w:val="baseline"/>
        </w:rPr>
        <w:t>pro- </w:t>
      </w:r>
      <w:r>
        <w:rPr>
          <w:w w:val="105"/>
          <w:vertAlign w:val="baseline"/>
        </w:rPr>
        <w:t>vides</w:t>
      </w:r>
      <w:r>
        <w:rPr>
          <w:spacing w:val="-16"/>
          <w:w w:val="105"/>
          <w:vertAlign w:val="baseline"/>
        </w:rPr>
        <w:t> </w:t>
      </w:r>
      <w:r>
        <w:rPr>
          <w:w w:val="105"/>
          <w:vertAlign w:val="baseline"/>
        </w:rPr>
        <w:t>the</w:t>
      </w:r>
      <w:r>
        <w:rPr>
          <w:spacing w:val="-15"/>
          <w:w w:val="105"/>
          <w:vertAlign w:val="baseline"/>
        </w:rPr>
        <w:t> </w:t>
      </w:r>
      <w:r>
        <w:rPr>
          <w:w w:val="105"/>
          <w:vertAlign w:val="baseline"/>
        </w:rPr>
        <w:t>best</w:t>
      </w:r>
      <w:r>
        <w:rPr>
          <w:spacing w:val="-15"/>
          <w:w w:val="105"/>
          <w:vertAlign w:val="baseline"/>
        </w:rPr>
        <w:t> </w:t>
      </w:r>
      <w:r>
        <w:rPr>
          <w:w w:val="105"/>
          <w:vertAlign w:val="baseline"/>
        </w:rPr>
        <w:t>stability</w:t>
      </w:r>
      <w:r>
        <w:rPr>
          <w:spacing w:val="-15"/>
          <w:w w:val="105"/>
          <w:vertAlign w:val="baseline"/>
        </w:rPr>
        <w:t> </w:t>
      </w:r>
      <w:r>
        <w:rPr>
          <w:w w:val="105"/>
          <w:vertAlign w:val="baseline"/>
        </w:rPr>
        <w:t>properties.</w:t>
      </w:r>
      <w:r>
        <w:rPr>
          <w:spacing w:val="-15"/>
          <w:w w:val="105"/>
          <w:vertAlign w:val="baseline"/>
        </w:rPr>
        <w:t> </w:t>
      </w:r>
      <w:r>
        <w:rPr>
          <w:w w:val="105"/>
          <w:vertAlign w:val="baseline"/>
        </w:rPr>
        <w:t>This</w:t>
      </w:r>
      <w:r>
        <w:rPr>
          <w:spacing w:val="-15"/>
          <w:w w:val="105"/>
          <w:vertAlign w:val="baseline"/>
        </w:rPr>
        <w:t> </w:t>
      </w:r>
      <w:r>
        <w:rPr>
          <w:w w:val="105"/>
          <w:vertAlign w:val="baseline"/>
        </w:rPr>
        <w:t>approach</w:t>
      </w:r>
      <w:r>
        <w:rPr>
          <w:spacing w:val="-15"/>
          <w:w w:val="105"/>
          <w:vertAlign w:val="baseline"/>
        </w:rPr>
        <w:t> </w:t>
      </w:r>
      <w:r>
        <w:rPr>
          <w:w w:val="105"/>
          <w:vertAlign w:val="baseline"/>
        </w:rPr>
        <w:t>entails</w:t>
      </w:r>
      <w:r>
        <w:rPr>
          <w:spacing w:val="-15"/>
          <w:w w:val="105"/>
          <w:vertAlign w:val="baseline"/>
        </w:rPr>
        <w:t> </w:t>
      </w:r>
      <w:r>
        <w:rPr>
          <w:w w:val="105"/>
          <w:vertAlign w:val="baseline"/>
        </w:rPr>
        <w:t>specifying</w:t>
      </w:r>
      <w:r>
        <w:rPr>
          <w:spacing w:val="-15"/>
          <w:w w:val="105"/>
          <w:vertAlign w:val="baseline"/>
        </w:rPr>
        <w:t> </w:t>
      </w:r>
      <w:r>
        <w:rPr>
          <w:w w:val="105"/>
          <w:vertAlign w:val="baseline"/>
        </w:rPr>
        <w:t>minimum</w:t>
      </w:r>
      <w:r>
        <w:rPr>
          <w:spacing w:val="-15"/>
          <w:w w:val="105"/>
          <w:vertAlign w:val="baseline"/>
        </w:rPr>
        <w:t> </w:t>
      </w:r>
      <w:r>
        <w:rPr>
          <w:w w:val="105"/>
          <w:vertAlign w:val="baseline"/>
        </w:rPr>
        <w:t>and</w:t>
      </w:r>
      <w:r>
        <w:rPr>
          <w:spacing w:val="-15"/>
          <w:w w:val="105"/>
          <w:vertAlign w:val="baseline"/>
        </w:rPr>
        <w:t> </w:t>
      </w:r>
      <w:r>
        <w:rPr>
          <w:w w:val="105"/>
          <w:vertAlign w:val="baseline"/>
        </w:rPr>
        <w:t>maximum</w:t>
      </w:r>
      <w:r>
        <w:rPr>
          <w:spacing w:val="-15"/>
          <w:w w:val="105"/>
          <w:vertAlign w:val="baseline"/>
        </w:rPr>
        <w:t> </w:t>
      </w:r>
      <w:r>
        <w:rPr>
          <w:w w:val="105"/>
          <w:vertAlign w:val="baseline"/>
        </w:rPr>
        <w:t>values </w:t>
      </w:r>
      <w:r>
        <w:rPr>
          <w:w w:val="110"/>
          <w:vertAlign w:val="baseline"/>
        </w:rPr>
        <w:t>for</w:t>
      </w:r>
      <w:r>
        <w:rPr>
          <w:spacing w:val="-21"/>
          <w:w w:val="110"/>
          <w:vertAlign w:val="baseline"/>
        </w:rPr>
        <w:t> </w:t>
      </w:r>
      <w:r>
        <w:rPr>
          <w:i/>
          <w:w w:val="110"/>
          <w:vertAlign w:val="baseline"/>
        </w:rPr>
        <w:t>l</w:t>
      </w:r>
      <w:r>
        <w:rPr>
          <w:i/>
          <w:w w:val="110"/>
          <w:vertAlign w:val="subscript"/>
        </w:rPr>
        <w:t>p</w:t>
      </w:r>
      <w:r>
        <w:rPr>
          <w:i/>
          <w:spacing w:val="-12"/>
          <w:w w:val="110"/>
          <w:vertAlign w:val="baseline"/>
        </w:rPr>
        <w:t> </w:t>
      </w:r>
      <w:r>
        <w:rPr>
          <w:w w:val="110"/>
          <w:vertAlign w:val="baseline"/>
        </w:rPr>
        <w:t>and</w:t>
      </w:r>
      <w:r>
        <w:rPr>
          <w:spacing w:val="-21"/>
          <w:w w:val="110"/>
          <w:vertAlign w:val="baseline"/>
        </w:rPr>
        <w:t> </w:t>
      </w:r>
      <w:r>
        <w:rPr>
          <w:i/>
          <w:w w:val="110"/>
          <w:vertAlign w:val="baseline"/>
        </w:rPr>
        <w:t>l</w:t>
      </w:r>
      <w:r>
        <w:rPr>
          <w:i/>
          <w:w w:val="110"/>
          <w:vertAlign w:val="subscript"/>
        </w:rPr>
        <w:t>S</w:t>
      </w:r>
      <w:r>
        <w:rPr>
          <w:i/>
          <w:spacing w:val="-41"/>
          <w:w w:val="110"/>
          <w:vertAlign w:val="baseline"/>
        </w:rPr>
        <w:t> </w:t>
      </w:r>
      <w:r>
        <w:rPr>
          <w:w w:val="110"/>
          <w:vertAlign w:val="baseline"/>
        </w:rPr>
        <w:t>,</w:t>
      </w:r>
      <w:r>
        <w:rPr>
          <w:spacing w:val="-21"/>
          <w:w w:val="110"/>
          <w:vertAlign w:val="baseline"/>
        </w:rPr>
        <w:t> </w:t>
      </w:r>
      <w:r>
        <w:rPr>
          <w:w w:val="110"/>
          <w:vertAlign w:val="baseline"/>
        </w:rPr>
        <w:t>calculating</w:t>
      </w:r>
      <w:r>
        <w:rPr>
          <w:spacing w:val="-21"/>
          <w:w w:val="110"/>
          <w:vertAlign w:val="baseline"/>
        </w:rPr>
        <w:t> </w:t>
      </w:r>
      <w:r>
        <w:rPr>
          <w:w w:val="110"/>
          <w:vertAlign w:val="baseline"/>
        </w:rPr>
        <w:t>the</w:t>
      </w:r>
      <w:r>
        <w:rPr>
          <w:spacing w:val="-20"/>
          <w:w w:val="110"/>
          <w:vertAlign w:val="baseline"/>
        </w:rPr>
        <w:t> </w:t>
      </w:r>
      <w:r>
        <w:rPr>
          <w:w w:val="110"/>
          <w:vertAlign w:val="baseline"/>
        </w:rPr>
        <w:t>maximum</w:t>
      </w:r>
      <w:r>
        <w:rPr>
          <w:spacing w:val="-21"/>
          <w:w w:val="110"/>
          <w:vertAlign w:val="baseline"/>
        </w:rPr>
        <w:t> </w:t>
      </w:r>
      <w:r>
        <w:rPr>
          <w:w w:val="110"/>
          <w:vertAlign w:val="baseline"/>
        </w:rPr>
        <w:t>amplification</w:t>
      </w:r>
      <w:r>
        <w:rPr>
          <w:spacing w:val="-21"/>
          <w:w w:val="110"/>
          <w:vertAlign w:val="baseline"/>
        </w:rPr>
        <w:t> </w:t>
      </w:r>
      <w:r>
        <w:rPr>
          <w:w w:val="110"/>
          <w:vertAlign w:val="baseline"/>
        </w:rPr>
        <w:t>factor</w:t>
      </w:r>
      <w:r>
        <w:rPr>
          <w:spacing w:val="-21"/>
          <w:w w:val="110"/>
          <w:vertAlign w:val="baseline"/>
        </w:rPr>
        <w:t> </w:t>
      </w:r>
      <w:r>
        <w:rPr>
          <w:w w:val="110"/>
          <w:vertAlign w:val="baseline"/>
        </w:rPr>
        <w:t>for</w:t>
      </w:r>
      <w:r>
        <w:rPr>
          <w:spacing w:val="-21"/>
          <w:w w:val="110"/>
          <w:vertAlign w:val="baseline"/>
        </w:rPr>
        <w:t> </w:t>
      </w:r>
      <w:r>
        <w:rPr>
          <w:w w:val="110"/>
          <w:vertAlign w:val="baseline"/>
        </w:rPr>
        <w:t>all</w:t>
      </w:r>
      <w:r>
        <w:rPr>
          <w:spacing w:val="-21"/>
          <w:w w:val="110"/>
          <w:vertAlign w:val="baseline"/>
        </w:rPr>
        <w:t> </w:t>
      </w:r>
      <w:r>
        <w:rPr>
          <w:w w:val="110"/>
          <w:vertAlign w:val="baseline"/>
        </w:rPr>
        <w:t>time</w:t>
      </w:r>
      <w:r>
        <w:rPr>
          <w:spacing w:val="-20"/>
          <w:w w:val="110"/>
          <w:vertAlign w:val="baseline"/>
        </w:rPr>
        <w:t> </w:t>
      </w:r>
      <w:r>
        <w:rPr>
          <w:w w:val="110"/>
          <w:vertAlign w:val="baseline"/>
        </w:rPr>
        <w:t>steps</w:t>
      </w:r>
      <w:r>
        <w:rPr>
          <w:spacing w:val="-21"/>
          <w:w w:val="110"/>
          <w:vertAlign w:val="baseline"/>
        </w:rPr>
        <w:t> </w:t>
      </w:r>
      <w:r>
        <w:rPr>
          <w:i/>
          <w:w w:val="110"/>
          <w:vertAlign w:val="baseline"/>
        </w:rPr>
        <w:t>i</w:t>
      </w:r>
      <w:r>
        <w:rPr>
          <w:i/>
          <w:spacing w:val="-8"/>
          <w:w w:val="110"/>
          <w:vertAlign w:val="baseline"/>
        </w:rPr>
        <w:t> </w:t>
      </w:r>
      <w:r>
        <w:rPr>
          <w:w w:val="110"/>
          <w:vertAlign w:val="baseline"/>
        </w:rPr>
        <w:t>in</w:t>
      </w:r>
      <w:r>
        <w:rPr>
          <w:spacing w:val="-21"/>
          <w:w w:val="110"/>
          <w:vertAlign w:val="baseline"/>
        </w:rPr>
        <w:t> </w:t>
      </w:r>
      <w:r>
        <w:rPr>
          <w:w w:val="110"/>
          <w:vertAlign w:val="baseline"/>
        </w:rPr>
        <w:t>the</w:t>
      </w:r>
      <w:r>
        <w:rPr>
          <w:spacing w:val="-21"/>
          <w:w w:val="110"/>
          <w:vertAlign w:val="baseline"/>
        </w:rPr>
        <w:t> </w:t>
      </w:r>
      <w:r>
        <w:rPr>
          <w:w w:val="110"/>
          <w:vertAlign w:val="baseline"/>
        </w:rPr>
        <w:t>training</w:t>
      </w:r>
      <w:r>
        <w:rPr>
          <w:spacing w:val="-21"/>
          <w:w w:val="110"/>
          <w:vertAlign w:val="baseline"/>
        </w:rPr>
        <w:t> </w:t>
      </w:r>
      <w:r>
        <w:rPr>
          <w:w w:val="110"/>
          <w:vertAlign w:val="baseline"/>
        </w:rPr>
        <w:t>run (max</w:t>
      </w:r>
      <w:r>
        <w:rPr>
          <w:i/>
          <w:w w:val="110"/>
          <w:vertAlign w:val="subscript"/>
        </w:rPr>
        <w:t>i</w:t>
      </w:r>
      <w:r>
        <w:rPr>
          <w:i/>
          <w:spacing w:val="-19"/>
          <w:w w:val="110"/>
          <w:vertAlign w:val="baseline"/>
        </w:rPr>
        <w:t> </w:t>
      </w:r>
      <w:r>
        <w:rPr>
          <w:i/>
          <w:spacing w:val="4"/>
          <w:w w:val="110"/>
          <w:vertAlign w:val="baseline"/>
        </w:rPr>
        <w:t>”</w:t>
      </w:r>
      <w:r>
        <w:rPr>
          <w:i/>
          <w:spacing w:val="4"/>
          <w:w w:val="110"/>
          <w:vertAlign w:val="superscript"/>
        </w:rPr>
        <w:t>i</w:t>
      </w:r>
      <w:r>
        <w:rPr>
          <w:i/>
          <w:spacing w:val="-40"/>
          <w:w w:val="110"/>
          <w:vertAlign w:val="baseline"/>
        </w:rPr>
        <w:t> </w:t>
      </w:r>
      <w:r>
        <w:rPr>
          <w:w w:val="110"/>
          <w:vertAlign w:val="baseline"/>
        </w:rPr>
        <w:t>)</w:t>
      </w:r>
      <w:r>
        <w:rPr>
          <w:spacing w:val="-19"/>
          <w:w w:val="110"/>
          <w:vertAlign w:val="baseline"/>
        </w:rPr>
        <w:t> </w:t>
      </w:r>
      <w:r>
        <w:rPr>
          <w:w w:val="110"/>
          <w:vertAlign w:val="baseline"/>
        </w:rPr>
        <w:t>for</w:t>
      </w:r>
      <w:r>
        <w:rPr>
          <w:spacing w:val="-20"/>
          <w:w w:val="110"/>
          <w:vertAlign w:val="baseline"/>
        </w:rPr>
        <w:t> </w:t>
      </w:r>
      <w:r>
        <w:rPr>
          <w:w w:val="110"/>
          <w:vertAlign w:val="baseline"/>
        </w:rPr>
        <w:t>all</w:t>
      </w:r>
      <w:r>
        <w:rPr>
          <w:spacing w:val="-19"/>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19"/>
          <w:w w:val="110"/>
          <w:vertAlign w:val="baseline"/>
        </w:rPr>
        <w:t> </w:t>
      </w:r>
      <w:r>
        <w:rPr>
          <w:i/>
          <w:w w:val="110"/>
          <w:vertAlign w:val="baseline"/>
        </w:rPr>
        <w:t>l</w:t>
      </w:r>
      <w:r>
        <w:rPr>
          <w:i/>
          <w:w w:val="110"/>
          <w:vertAlign w:val="subscript"/>
        </w:rPr>
        <w:t>S</w:t>
      </w:r>
      <w:r>
        <w:rPr>
          <w:i/>
          <w:spacing w:val="-40"/>
          <w:w w:val="110"/>
          <w:vertAlign w:val="baseline"/>
        </w:rPr>
        <w:t> </w:t>
      </w:r>
      <w:r>
        <w:rPr>
          <w:w w:val="110"/>
          <w:vertAlign w:val="baseline"/>
        </w:rPr>
        <w:t>)</w:t>
      </w:r>
      <w:r>
        <w:rPr>
          <w:spacing w:val="-20"/>
          <w:w w:val="110"/>
          <w:vertAlign w:val="baseline"/>
        </w:rPr>
        <w:t> </w:t>
      </w:r>
      <w:r>
        <w:rPr>
          <w:w w:val="110"/>
          <w:vertAlign w:val="baseline"/>
        </w:rPr>
        <w:t>combinations</w:t>
      </w:r>
      <w:r>
        <w:rPr>
          <w:spacing w:val="-19"/>
          <w:w w:val="110"/>
          <w:vertAlign w:val="baseline"/>
        </w:rPr>
        <w:t> </w:t>
      </w:r>
      <w:r>
        <w:rPr>
          <w:w w:val="110"/>
          <w:vertAlign w:val="baseline"/>
        </w:rPr>
        <w:t>considered,</w:t>
      </w:r>
      <w:r>
        <w:rPr>
          <w:spacing w:val="-19"/>
          <w:w w:val="110"/>
          <w:vertAlign w:val="baseline"/>
        </w:rPr>
        <w:t> </w:t>
      </w:r>
      <w:r>
        <w:rPr>
          <w:w w:val="110"/>
          <w:vertAlign w:val="baseline"/>
        </w:rPr>
        <w:t>and</w:t>
      </w:r>
      <w:r>
        <w:rPr>
          <w:spacing w:val="-19"/>
          <w:w w:val="110"/>
          <w:vertAlign w:val="baseline"/>
        </w:rPr>
        <w:t> </w:t>
      </w:r>
      <w:r>
        <w:rPr>
          <w:w w:val="110"/>
          <w:vertAlign w:val="baseline"/>
        </w:rPr>
        <w:t>selecting</w:t>
      </w:r>
      <w:r>
        <w:rPr>
          <w:spacing w:val="-19"/>
          <w:w w:val="110"/>
          <w:vertAlign w:val="baseline"/>
        </w:rPr>
        <w:t> </w:t>
      </w:r>
      <w:r>
        <w:rPr>
          <w:w w:val="110"/>
          <w:vertAlign w:val="baseline"/>
        </w:rPr>
        <w:t>the</w:t>
      </w:r>
      <w:r>
        <w:rPr>
          <w:spacing w:val="-20"/>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19"/>
          <w:w w:val="110"/>
          <w:vertAlign w:val="baseline"/>
        </w:rPr>
        <w:t> </w:t>
      </w:r>
      <w:r>
        <w:rPr>
          <w:i/>
          <w:w w:val="110"/>
          <w:vertAlign w:val="baseline"/>
        </w:rPr>
        <w:t>l</w:t>
      </w:r>
      <w:r>
        <w:rPr>
          <w:i/>
          <w:w w:val="110"/>
          <w:vertAlign w:val="subscript"/>
        </w:rPr>
        <w:t>S</w:t>
      </w:r>
      <w:r>
        <w:rPr>
          <w:i/>
          <w:spacing w:val="-40"/>
          <w:w w:val="110"/>
          <w:vertAlign w:val="baseline"/>
        </w:rPr>
        <w:t> </w:t>
      </w:r>
      <w:r>
        <w:rPr>
          <w:w w:val="110"/>
          <w:vertAlign w:val="baseline"/>
        </w:rPr>
        <w:t>)</w:t>
      </w:r>
      <w:r>
        <w:rPr>
          <w:spacing w:val="-19"/>
          <w:w w:val="110"/>
          <w:vertAlign w:val="baseline"/>
        </w:rPr>
        <w:t> </w:t>
      </w:r>
      <w:r>
        <w:rPr>
          <w:w w:val="110"/>
          <w:vertAlign w:val="baseline"/>
        </w:rPr>
        <w:t>combination</w:t>
      </w:r>
      <w:r>
        <w:rPr>
          <w:spacing w:val="-19"/>
          <w:w w:val="110"/>
          <w:vertAlign w:val="baseline"/>
        </w:rPr>
        <w:t> </w:t>
      </w:r>
      <w:r>
        <w:rPr>
          <w:w w:val="110"/>
          <w:vertAlign w:val="baseline"/>
        </w:rPr>
        <w:t>that</w:t>
      </w:r>
      <w:r>
        <w:rPr>
          <w:spacing w:val="-19"/>
          <w:w w:val="110"/>
          <w:vertAlign w:val="baseline"/>
        </w:rPr>
        <w:t> </w:t>
      </w:r>
      <w:r>
        <w:rPr>
          <w:w w:val="110"/>
          <w:vertAlign w:val="baseline"/>
        </w:rPr>
        <w:t>pro- </w:t>
      </w:r>
      <w:r>
        <w:rPr>
          <w:w w:val="105"/>
          <w:vertAlign w:val="baseline"/>
        </w:rPr>
        <w:t>vides</w:t>
      </w:r>
      <w:r>
        <w:rPr>
          <w:spacing w:val="-16"/>
          <w:w w:val="105"/>
          <w:vertAlign w:val="baseline"/>
        </w:rPr>
        <w:t> </w:t>
      </w:r>
      <w:r>
        <w:rPr>
          <w:w w:val="105"/>
          <w:vertAlign w:val="baseline"/>
        </w:rPr>
        <w:t>the</w:t>
      </w:r>
      <w:r>
        <w:rPr>
          <w:spacing w:val="-15"/>
          <w:w w:val="105"/>
          <w:vertAlign w:val="baseline"/>
        </w:rPr>
        <w:t> </w:t>
      </w:r>
      <w:r>
        <w:rPr>
          <w:w w:val="105"/>
          <w:vertAlign w:val="baseline"/>
        </w:rPr>
        <w:t>lowest</w:t>
      </w:r>
      <w:r>
        <w:rPr>
          <w:spacing w:val="-16"/>
          <w:w w:val="105"/>
          <w:vertAlign w:val="baseline"/>
        </w:rPr>
        <w:t> </w:t>
      </w:r>
      <w:r>
        <w:rPr>
          <w:w w:val="105"/>
          <w:vertAlign w:val="baseline"/>
        </w:rPr>
        <w:t>max</w:t>
      </w:r>
      <w:r>
        <w:rPr>
          <w:i/>
          <w:w w:val="105"/>
          <w:vertAlign w:val="subscript"/>
        </w:rPr>
        <w:t>i</w:t>
      </w:r>
      <w:r>
        <w:rPr>
          <w:i/>
          <w:spacing w:val="-12"/>
          <w:w w:val="105"/>
          <w:vertAlign w:val="baseline"/>
        </w:rPr>
        <w:t> </w:t>
      </w:r>
      <w:r>
        <w:rPr>
          <w:i/>
          <w:spacing w:val="4"/>
          <w:w w:val="105"/>
          <w:vertAlign w:val="baseline"/>
        </w:rPr>
        <w:t>”</w:t>
      </w:r>
      <w:r>
        <w:rPr>
          <w:i/>
          <w:spacing w:val="4"/>
          <w:w w:val="105"/>
          <w:vertAlign w:val="superscript"/>
        </w:rPr>
        <w:t>i</w:t>
      </w:r>
      <w:r>
        <w:rPr>
          <w:i/>
          <w:spacing w:val="-35"/>
          <w:w w:val="105"/>
          <w:vertAlign w:val="baseline"/>
        </w:rPr>
        <w:t> </w:t>
      </w:r>
      <w:r>
        <w:rPr>
          <w:w w:val="105"/>
          <w:vertAlign w:val="baseline"/>
        </w:rPr>
        <w:t>.</w:t>
      </w:r>
      <w:r>
        <w:rPr>
          <w:spacing w:val="-16"/>
          <w:w w:val="105"/>
          <w:vertAlign w:val="baseline"/>
        </w:rPr>
        <w:t> </w:t>
      </w:r>
      <w:r>
        <w:rPr>
          <w:w w:val="105"/>
          <w:vertAlign w:val="baseline"/>
        </w:rPr>
        <w:t>This</w:t>
      </w:r>
      <w:r>
        <w:rPr>
          <w:spacing w:val="-15"/>
          <w:w w:val="105"/>
          <w:vertAlign w:val="baseline"/>
        </w:rPr>
        <w:t> </w:t>
      </w:r>
      <w:r>
        <w:rPr>
          <w:w w:val="105"/>
          <w:vertAlign w:val="baseline"/>
        </w:rPr>
        <w:t>can</w:t>
      </w:r>
      <w:r>
        <w:rPr>
          <w:spacing w:val="-16"/>
          <w:w w:val="105"/>
          <w:vertAlign w:val="baseline"/>
        </w:rPr>
        <w:t> </w:t>
      </w:r>
      <w:r>
        <w:rPr>
          <w:w w:val="105"/>
          <w:vertAlign w:val="baseline"/>
        </w:rPr>
        <w:t>be</w:t>
      </w:r>
      <w:r>
        <w:rPr>
          <w:spacing w:val="-15"/>
          <w:w w:val="105"/>
          <w:vertAlign w:val="baseline"/>
        </w:rPr>
        <w:t> </w:t>
      </w:r>
      <w:r>
        <w:rPr>
          <w:w w:val="105"/>
          <w:vertAlign w:val="baseline"/>
        </w:rPr>
        <w:t>accomplished</w:t>
      </w:r>
      <w:r>
        <w:rPr>
          <w:spacing w:val="-16"/>
          <w:w w:val="105"/>
          <w:vertAlign w:val="baseline"/>
        </w:rPr>
        <w:t> </w:t>
      </w:r>
      <w:r>
        <w:rPr>
          <w:w w:val="105"/>
          <w:vertAlign w:val="baseline"/>
        </w:rPr>
        <w:t>efficiently</w:t>
      </w:r>
      <w:r>
        <w:rPr>
          <w:spacing w:val="-15"/>
          <w:w w:val="105"/>
          <w:vertAlign w:val="baseline"/>
        </w:rPr>
        <w:t> </w:t>
      </w:r>
      <w:r>
        <w:rPr>
          <w:w w:val="105"/>
          <w:vertAlign w:val="baseline"/>
        </w:rPr>
        <w:t>(in</w:t>
      </w:r>
      <w:r>
        <w:rPr>
          <w:spacing w:val="-16"/>
          <w:w w:val="105"/>
          <w:vertAlign w:val="baseline"/>
        </w:rPr>
        <w:t> </w:t>
      </w:r>
      <w:r>
        <w:rPr>
          <w:w w:val="105"/>
          <w:vertAlign w:val="baseline"/>
        </w:rPr>
        <w:t>low-dimensional</w:t>
      </w:r>
      <w:r>
        <w:rPr>
          <w:spacing w:val="-15"/>
          <w:w w:val="105"/>
          <w:vertAlign w:val="baseline"/>
        </w:rPr>
        <w:t> </w:t>
      </w:r>
      <w:r>
        <w:rPr>
          <w:w w:val="105"/>
          <w:vertAlign w:val="baseline"/>
        </w:rPr>
        <w:t>space)</w:t>
      </w:r>
      <w:r>
        <w:rPr>
          <w:spacing w:val="-15"/>
          <w:w w:val="105"/>
          <w:vertAlign w:val="baseline"/>
        </w:rPr>
        <w:t> </w:t>
      </w:r>
      <w:r>
        <w:rPr>
          <w:w w:val="105"/>
          <w:vertAlign w:val="baseline"/>
        </w:rPr>
        <w:t>because </w:t>
      </w:r>
      <w:r>
        <w:rPr>
          <w:w w:val="110"/>
          <w:vertAlign w:val="baseline"/>
        </w:rPr>
        <w:t>the</w:t>
      </w:r>
      <w:r>
        <w:rPr>
          <w:spacing w:val="-14"/>
          <w:w w:val="110"/>
          <w:vertAlign w:val="baseline"/>
        </w:rPr>
        <w:t> </w:t>
      </w:r>
      <w:r>
        <w:rPr>
          <w:w w:val="110"/>
          <w:vertAlign w:val="baseline"/>
        </w:rPr>
        <w:t>reduced</w:t>
      </w:r>
      <w:r>
        <w:rPr>
          <w:spacing w:val="-13"/>
          <w:w w:val="110"/>
          <w:vertAlign w:val="baseline"/>
        </w:rPr>
        <w:t> </w:t>
      </w:r>
      <w:r>
        <w:rPr>
          <w:spacing w:val="-3"/>
          <w:w w:val="110"/>
          <w:vertAlign w:val="baseline"/>
        </w:rPr>
        <w:t>derivative</w:t>
      </w:r>
      <w:r>
        <w:rPr>
          <w:spacing w:val="-13"/>
          <w:w w:val="110"/>
          <w:vertAlign w:val="baseline"/>
        </w:rPr>
        <w:t> </w:t>
      </w:r>
      <w:r>
        <w:rPr>
          <w:w w:val="110"/>
          <w:vertAlign w:val="baseline"/>
        </w:rPr>
        <w:t>matrices</w:t>
      </w:r>
      <w:r>
        <w:rPr>
          <w:spacing w:val="-13"/>
          <w:w w:val="110"/>
          <w:vertAlign w:val="baseline"/>
        </w:rPr>
        <w:t> </w:t>
      </w:r>
      <w:r>
        <w:rPr>
          <w:b/>
          <w:spacing w:val="3"/>
          <w:w w:val="110"/>
          <w:vertAlign w:val="baseline"/>
        </w:rPr>
        <w:t>J</w:t>
      </w:r>
      <w:r>
        <w:rPr>
          <w:i/>
          <w:spacing w:val="3"/>
          <w:w w:val="110"/>
          <w:vertAlign w:val="superscript"/>
        </w:rPr>
        <w:t>i</w:t>
      </w:r>
      <w:r>
        <w:rPr>
          <w:spacing w:val="3"/>
          <w:w w:val="110"/>
          <w:vertAlign w:val="superscript"/>
        </w:rPr>
        <w:t>C</w:t>
      </w:r>
      <w:r>
        <w:rPr>
          <w:i/>
          <w:spacing w:val="3"/>
          <w:w w:val="110"/>
          <w:vertAlign w:val="superscript"/>
        </w:rPr>
        <w:t>1</w:t>
      </w:r>
      <w:r>
        <w:rPr>
          <w:i/>
          <w:spacing w:val="-7"/>
          <w:w w:val="110"/>
          <w:vertAlign w:val="baseline"/>
        </w:rPr>
        <w:t> </w:t>
      </w:r>
      <w:r>
        <w:rPr>
          <w:w w:val="110"/>
          <w:vertAlign w:val="baseline"/>
        </w:rPr>
        <w:t>and</w:t>
      </w:r>
      <w:r>
        <w:rPr>
          <w:spacing w:val="-13"/>
          <w:w w:val="110"/>
          <w:vertAlign w:val="baseline"/>
        </w:rPr>
        <w:t> </w:t>
      </w:r>
      <w:r>
        <w:rPr>
          <w:b/>
          <w:spacing w:val="3"/>
          <w:w w:val="110"/>
          <w:vertAlign w:val="baseline"/>
        </w:rPr>
        <w:t>A</w:t>
      </w:r>
      <w:r>
        <w:rPr>
          <w:i/>
          <w:spacing w:val="3"/>
          <w:w w:val="110"/>
          <w:vertAlign w:val="superscript"/>
        </w:rPr>
        <w:t>i</w:t>
      </w:r>
      <w:r>
        <w:rPr>
          <w:spacing w:val="3"/>
          <w:w w:val="110"/>
          <w:vertAlign w:val="superscript"/>
        </w:rPr>
        <w:t>C</w:t>
      </w:r>
      <w:r>
        <w:rPr>
          <w:i/>
          <w:spacing w:val="3"/>
          <w:w w:val="110"/>
          <w:vertAlign w:val="superscript"/>
        </w:rPr>
        <w:t>1</w:t>
      </w:r>
      <w:r>
        <w:rPr>
          <w:i/>
          <w:spacing w:val="-6"/>
          <w:w w:val="110"/>
          <w:vertAlign w:val="baseline"/>
        </w:rPr>
        <w:t> </w:t>
      </w:r>
      <w:r>
        <w:rPr>
          <w:w w:val="110"/>
          <w:vertAlign w:val="baseline"/>
        </w:rPr>
        <w:t>for</w:t>
      </w:r>
      <w:r>
        <w:rPr>
          <w:spacing w:val="-14"/>
          <w:w w:val="110"/>
          <w:vertAlign w:val="baseline"/>
        </w:rPr>
        <w:t> </w:t>
      </w:r>
      <w:r>
        <w:rPr>
          <w:w w:val="110"/>
          <w:vertAlign w:val="baseline"/>
        </w:rPr>
        <w:t>different</w:t>
      </w:r>
      <w:r>
        <w:rPr>
          <w:spacing w:val="-13"/>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13"/>
          <w:w w:val="110"/>
          <w:vertAlign w:val="baseline"/>
        </w:rPr>
        <w:t> </w:t>
      </w:r>
      <w:r>
        <w:rPr>
          <w:i/>
          <w:w w:val="110"/>
          <w:vertAlign w:val="baseline"/>
        </w:rPr>
        <w:t>l</w:t>
      </w:r>
      <w:r>
        <w:rPr>
          <w:i/>
          <w:w w:val="110"/>
          <w:vertAlign w:val="subscript"/>
        </w:rPr>
        <w:t>S</w:t>
      </w:r>
      <w:r>
        <w:rPr>
          <w:i/>
          <w:spacing w:val="-39"/>
          <w:w w:val="110"/>
          <w:vertAlign w:val="baseline"/>
        </w:rPr>
        <w:t> </w:t>
      </w:r>
      <w:r>
        <w:rPr>
          <w:w w:val="110"/>
          <w:vertAlign w:val="baseline"/>
        </w:rPr>
        <w:t>)</w:t>
      </w:r>
      <w:r>
        <w:rPr>
          <w:spacing w:val="-13"/>
          <w:w w:val="110"/>
          <w:vertAlign w:val="baseline"/>
        </w:rPr>
        <w:t> </w:t>
      </w:r>
      <w:r>
        <w:rPr>
          <w:w w:val="110"/>
          <w:vertAlign w:val="baseline"/>
        </w:rPr>
        <w:t>combinations</w:t>
      </w:r>
      <w:r>
        <w:rPr>
          <w:spacing w:val="-14"/>
          <w:w w:val="110"/>
          <w:vertAlign w:val="baseline"/>
        </w:rPr>
        <w:t> </w:t>
      </w:r>
      <w:r>
        <w:rPr>
          <w:w w:val="110"/>
          <w:vertAlign w:val="baseline"/>
        </w:rPr>
        <w:t>are</w:t>
      </w:r>
      <w:r>
        <w:rPr>
          <w:spacing w:val="-13"/>
          <w:w w:val="110"/>
          <w:vertAlign w:val="baseline"/>
        </w:rPr>
        <w:t> </w:t>
      </w:r>
      <w:r>
        <w:rPr>
          <w:w w:val="110"/>
          <w:vertAlign w:val="baseline"/>
        </w:rPr>
        <w:t>just</w:t>
      </w:r>
      <w:r>
        <w:rPr>
          <w:spacing w:val="-13"/>
          <w:w w:val="110"/>
          <w:vertAlign w:val="baseline"/>
        </w:rPr>
        <w:t> </w:t>
      </w:r>
      <w:r>
        <w:rPr>
          <w:w w:val="110"/>
          <w:vertAlign w:val="baseline"/>
        </w:rPr>
        <w:t>subma-</w:t>
      </w:r>
    </w:p>
    <w:p>
      <w:pPr>
        <w:tabs>
          <w:tab w:pos="855" w:val="left" w:leader="none"/>
        </w:tabs>
        <w:spacing w:line="18" w:lineRule="exact" w:before="0"/>
        <w:ind w:left="0" w:right="1652" w:firstLine="0"/>
        <w:jc w:val="center"/>
        <w:rPr>
          <w:i/>
          <w:sz w:val="14"/>
        </w:rPr>
      </w:pPr>
      <w:r>
        <w:rPr>
          <w:i/>
          <w:w w:val="125"/>
          <w:sz w:val="14"/>
        </w:rPr>
        <w:t>r</w:t>
        <w:tab/>
        <w:t>r</w:t>
      </w:r>
    </w:p>
    <w:p>
      <w:pPr>
        <w:pStyle w:val="BodyText"/>
        <w:spacing w:line="252" w:lineRule="auto"/>
        <w:ind w:left="236" w:right="171"/>
        <w:jc w:val="both"/>
      </w:pPr>
      <w:r>
        <w:rPr>
          <w:w w:val="110"/>
        </w:rPr>
        <w:t>trices</w:t>
      </w:r>
      <w:r>
        <w:rPr>
          <w:spacing w:val="-15"/>
          <w:w w:val="110"/>
        </w:rPr>
        <w:t> </w:t>
      </w:r>
      <w:r>
        <w:rPr>
          <w:w w:val="110"/>
        </w:rPr>
        <w:t>of</w:t>
      </w:r>
      <w:r>
        <w:rPr>
          <w:spacing w:val="-14"/>
          <w:w w:val="110"/>
        </w:rPr>
        <w:t> </w:t>
      </w:r>
      <w:r>
        <w:rPr>
          <w:w w:val="110"/>
        </w:rPr>
        <w:t>the</w:t>
      </w:r>
      <w:r>
        <w:rPr>
          <w:spacing w:val="-14"/>
          <w:w w:val="110"/>
        </w:rPr>
        <w:t> </w:t>
      </w:r>
      <w:r>
        <w:rPr>
          <w:w w:val="110"/>
        </w:rPr>
        <w:t>reduced</w:t>
      </w:r>
      <w:r>
        <w:rPr>
          <w:spacing w:val="-14"/>
          <w:w w:val="110"/>
        </w:rPr>
        <w:t> </w:t>
      </w:r>
      <w:r>
        <w:rPr>
          <w:spacing w:val="-3"/>
          <w:w w:val="110"/>
        </w:rPr>
        <w:t>derivative</w:t>
      </w:r>
      <w:r>
        <w:rPr>
          <w:spacing w:val="-14"/>
          <w:w w:val="110"/>
        </w:rPr>
        <w:t> </w:t>
      </w:r>
      <w:r>
        <w:rPr>
          <w:w w:val="110"/>
        </w:rPr>
        <w:t>matrices</w:t>
      </w:r>
      <w:r>
        <w:rPr>
          <w:spacing w:val="-14"/>
          <w:w w:val="110"/>
        </w:rPr>
        <w:t> </w:t>
      </w:r>
      <w:r>
        <w:rPr>
          <w:w w:val="110"/>
        </w:rPr>
        <w:t>for</w:t>
      </w:r>
      <w:r>
        <w:rPr>
          <w:spacing w:val="-15"/>
          <w:w w:val="110"/>
        </w:rPr>
        <w:t> </w:t>
      </w:r>
      <w:r>
        <w:rPr>
          <w:w w:val="110"/>
        </w:rPr>
        <w:t>the</w:t>
      </w:r>
      <w:r>
        <w:rPr>
          <w:spacing w:val="-14"/>
          <w:w w:val="110"/>
        </w:rPr>
        <w:t> </w:t>
      </w:r>
      <w:r>
        <w:rPr>
          <w:w w:val="110"/>
        </w:rPr>
        <w:t>largest</w:t>
      </w:r>
      <w:r>
        <w:rPr>
          <w:spacing w:val="-14"/>
          <w:w w:val="110"/>
        </w:rPr>
        <w:t> </w:t>
      </w:r>
      <w:r>
        <w:rPr>
          <w:w w:val="110"/>
        </w:rPr>
        <w:t>values</w:t>
      </w:r>
      <w:r>
        <w:rPr>
          <w:spacing w:val="-14"/>
          <w:w w:val="110"/>
        </w:rPr>
        <w:t> </w:t>
      </w:r>
      <w:r>
        <w:rPr>
          <w:w w:val="110"/>
        </w:rPr>
        <w:t>of</w:t>
      </w:r>
      <w:r>
        <w:rPr>
          <w:spacing w:val="-14"/>
          <w:w w:val="110"/>
        </w:rPr>
        <w:t> </w:t>
      </w:r>
      <w:r>
        <w:rPr>
          <w:i/>
          <w:w w:val="110"/>
        </w:rPr>
        <w:t>l</w:t>
      </w:r>
      <w:r>
        <w:rPr>
          <w:i/>
          <w:w w:val="110"/>
          <w:vertAlign w:val="subscript"/>
        </w:rPr>
        <w:t>p</w:t>
      </w:r>
      <w:r>
        <w:rPr>
          <w:i/>
          <w:spacing w:val="-5"/>
          <w:w w:val="110"/>
          <w:vertAlign w:val="baseline"/>
        </w:rPr>
        <w:t> </w:t>
      </w:r>
      <w:r>
        <w:rPr>
          <w:w w:val="110"/>
          <w:vertAlign w:val="baseline"/>
        </w:rPr>
        <w:t>and</w:t>
      </w:r>
      <w:r>
        <w:rPr>
          <w:spacing w:val="-15"/>
          <w:w w:val="110"/>
          <w:vertAlign w:val="baseline"/>
        </w:rPr>
        <w:t> </w:t>
      </w:r>
      <w:r>
        <w:rPr>
          <w:i/>
          <w:w w:val="110"/>
          <w:vertAlign w:val="baseline"/>
        </w:rPr>
        <w:t>l</w:t>
      </w:r>
      <w:r>
        <w:rPr>
          <w:i/>
          <w:w w:val="110"/>
          <w:vertAlign w:val="subscript"/>
        </w:rPr>
        <w:t>S</w:t>
      </w:r>
      <w:r>
        <w:rPr>
          <w:i/>
          <w:spacing w:val="1"/>
          <w:w w:val="110"/>
          <w:vertAlign w:val="baseline"/>
        </w:rPr>
        <w:t> </w:t>
      </w:r>
      <w:r>
        <w:rPr>
          <w:w w:val="110"/>
          <w:vertAlign w:val="baseline"/>
        </w:rPr>
        <w:t>considered.</w:t>
      </w:r>
      <w:r>
        <w:rPr>
          <w:spacing w:val="-14"/>
          <w:w w:val="110"/>
          <w:vertAlign w:val="baseline"/>
        </w:rPr>
        <w:t> </w:t>
      </w:r>
      <w:r>
        <w:rPr>
          <w:w w:val="110"/>
          <w:vertAlign w:val="baseline"/>
        </w:rPr>
        <w:t>Note</w:t>
      </w:r>
      <w:r>
        <w:rPr>
          <w:spacing w:val="-15"/>
          <w:w w:val="110"/>
          <w:vertAlign w:val="baseline"/>
        </w:rPr>
        <w:t> </w:t>
      </w:r>
      <w:r>
        <w:rPr>
          <w:w w:val="110"/>
          <w:vertAlign w:val="baseline"/>
        </w:rPr>
        <w:t>that this</w:t>
      </w:r>
      <w:r>
        <w:rPr>
          <w:spacing w:val="-27"/>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26"/>
          <w:w w:val="110"/>
          <w:vertAlign w:val="baseline"/>
        </w:rPr>
        <w:t> </w:t>
      </w:r>
      <w:r>
        <w:rPr>
          <w:i/>
          <w:w w:val="110"/>
          <w:vertAlign w:val="baseline"/>
        </w:rPr>
        <w:t>l</w:t>
      </w:r>
      <w:r>
        <w:rPr>
          <w:i/>
          <w:w w:val="110"/>
          <w:vertAlign w:val="subscript"/>
        </w:rPr>
        <w:t>S</w:t>
      </w:r>
      <w:r>
        <w:rPr>
          <w:i/>
          <w:spacing w:val="-43"/>
          <w:w w:val="110"/>
          <w:vertAlign w:val="baseline"/>
        </w:rPr>
        <w:t> </w:t>
      </w:r>
      <w:r>
        <w:rPr>
          <w:w w:val="110"/>
          <w:vertAlign w:val="baseline"/>
        </w:rPr>
        <w:t>)</w:t>
      </w:r>
      <w:r>
        <w:rPr>
          <w:spacing w:val="-26"/>
          <w:w w:val="110"/>
          <w:vertAlign w:val="baseline"/>
        </w:rPr>
        <w:t> </w:t>
      </w:r>
      <w:r>
        <w:rPr>
          <w:w w:val="110"/>
          <w:vertAlign w:val="baseline"/>
        </w:rPr>
        <w:t>selection</w:t>
      </w:r>
      <w:r>
        <w:rPr>
          <w:spacing w:val="-26"/>
          <w:w w:val="110"/>
          <w:vertAlign w:val="baseline"/>
        </w:rPr>
        <w:t> </w:t>
      </w:r>
      <w:r>
        <w:rPr>
          <w:w w:val="110"/>
          <w:vertAlign w:val="baseline"/>
        </w:rPr>
        <w:t>method</w:t>
      </w:r>
      <w:r>
        <w:rPr>
          <w:spacing w:val="-27"/>
          <w:w w:val="110"/>
          <w:vertAlign w:val="baseline"/>
        </w:rPr>
        <w:t> </w:t>
      </w:r>
      <w:r>
        <w:rPr>
          <w:w w:val="110"/>
          <w:vertAlign w:val="baseline"/>
        </w:rPr>
        <w:t>will</w:t>
      </w:r>
      <w:r>
        <w:rPr>
          <w:spacing w:val="-26"/>
          <w:w w:val="110"/>
          <w:vertAlign w:val="baseline"/>
        </w:rPr>
        <w:t> </w:t>
      </w:r>
      <w:r>
        <w:rPr>
          <w:w w:val="110"/>
          <w:vertAlign w:val="baseline"/>
        </w:rPr>
        <w:t>only</w:t>
      </w:r>
      <w:r>
        <w:rPr>
          <w:spacing w:val="-27"/>
          <w:w w:val="110"/>
          <w:vertAlign w:val="baseline"/>
        </w:rPr>
        <w:t> </w:t>
      </w:r>
      <w:r>
        <w:rPr>
          <w:w w:val="110"/>
          <w:vertAlign w:val="baseline"/>
        </w:rPr>
        <w:t>be</w:t>
      </w:r>
      <w:r>
        <w:rPr>
          <w:spacing w:val="-26"/>
          <w:w w:val="110"/>
          <w:vertAlign w:val="baseline"/>
        </w:rPr>
        <w:t> </w:t>
      </w:r>
      <w:r>
        <w:rPr>
          <w:spacing w:val="-3"/>
          <w:w w:val="110"/>
          <w:vertAlign w:val="baseline"/>
        </w:rPr>
        <w:t>effective</w:t>
      </w:r>
      <w:r>
        <w:rPr>
          <w:spacing w:val="-26"/>
          <w:w w:val="110"/>
          <w:vertAlign w:val="baseline"/>
        </w:rPr>
        <w:t> </w:t>
      </w:r>
      <w:r>
        <w:rPr>
          <w:w w:val="110"/>
          <w:vertAlign w:val="baseline"/>
        </w:rPr>
        <w:t>when</w:t>
      </w:r>
      <w:r>
        <w:rPr>
          <w:spacing w:val="-27"/>
          <w:w w:val="110"/>
          <w:vertAlign w:val="baseline"/>
        </w:rPr>
        <w:t> </w:t>
      </w:r>
      <w:r>
        <w:rPr>
          <w:w w:val="110"/>
          <w:vertAlign w:val="baseline"/>
        </w:rPr>
        <w:t>max</w:t>
      </w:r>
      <w:r>
        <w:rPr>
          <w:i/>
          <w:w w:val="110"/>
          <w:vertAlign w:val="subscript"/>
        </w:rPr>
        <w:t>i</w:t>
      </w:r>
      <w:r>
        <w:rPr>
          <w:i/>
          <w:spacing w:val="-24"/>
          <w:w w:val="110"/>
          <w:vertAlign w:val="baseline"/>
        </w:rPr>
        <w:t> </w:t>
      </w:r>
      <w:r>
        <w:rPr>
          <w:i/>
          <w:spacing w:val="4"/>
          <w:w w:val="110"/>
          <w:vertAlign w:val="baseline"/>
        </w:rPr>
        <w:t>”</w:t>
      </w:r>
      <w:r>
        <w:rPr>
          <w:i/>
          <w:spacing w:val="4"/>
          <w:w w:val="110"/>
          <w:vertAlign w:val="superscript"/>
        </w:rPr>
        <w:t>i</w:t>
      </w:r>
      <w:r>
        <w:rPr>
          <w:i/>
          <w:spacing w:val="-14"/>
          <w:w w:val="110"/>
          <w:vertAlign w:val="baseline"/>
        </w:rPr>
        <w:t> </w:t>
      </w:r>
      <w:r>
        <w:rPr>
          <w:w w:val="110"/>
          <w:vertAlign w:val="baseline"/>
        </w:rPr>
        <w:t>is</w:t>
      </w:r>
      <w:r>
        <w:rPr>
          <w:spacing w:val="-26"/>
          <w:w w:val="110"/>
          <w:vertAlign w:val="baseline"/>
        </w:rPr>
        <w:t> </w:t>
      </w:r>
      <w:r>
        <w:rPr>
          <w:w w:val="110"/>
          <w:vertAlign w:val="baseline"/>
        </w:rPr>
        <w:t>below</w:t>
      </w:r>
      <w:r>
        <w:rPr>
          <w:spacing w:val="-27"/>
          <w:w w:val="110"/>
          <w:vertAlign w:val="baseline"/>
        </w:rPr>
        <w:t> </w:t>
      </w:r>
      <w:r>
        <w:rPr>
          <w:w w:val="110"/>
          <w:vertAlign w:val="baseline"/>
        </w:rPr>
        <w:t>the</w:t>
      </w:r>
      <w:r>
        <w:rPr>
          <w:spacing w:val="-26"/>
          <w:w w:val="110"/>
          <w:vertAlign w:val="baseline"/>
        </w:rPr>
        <w:t> </w:t>
      </w:r>
      <w:r>
        <w:rPr>
          <w:w w:val="110"/>
          <w:vertAlign w:val="baseline"/>
        </w:rPr>
        <w:t>specified</w:t>
      </w:r>
      <w:r>
        <w:rPr>
          <w:spacing w:val="-26"/>
          <w:w w:val="110"/>
          <w:vertAlign w:val="baseline"/>
        </w:rPr>
        <w:t> </w:t>
      </w:r>
      <w:r>
        <w:rPr>
          <w:w w:val="110"/>
          <w:vertAlign w:val="baseline"/>
        </w:rPr>
        <w:t>maximum (e.g.,</w:t>
      </w:r>
      <w:r>
        <w:rPr>
          <w:spacing w:val="-5"/>
          <w:w w:val="110"/>
          <w:vertAlign w:val="baseline"/>
        </w:rPr>
        <w:t> </w:t>
      </w:r>
      <w:r>
        <w:rPr>
          <w:w w:val="110"/>
          <w:vertAlign w:val="baseline"/>
        </w:rPr>
        <w:t>1.05).</w:t>
      </w:r>
    </w:p>
    <w:p>
      <w:pPr>
        <w:pStyle w:val="BodyText"/>
        <w:spacing w:line="252" w:lineRule="auto"/>
        <w:ind w:left="236" w:right="170" w:firstLine="205"/>
        <w:jc w:val="both"/>
      </w:pPr>
      <w:r>
        <w:rPr>
          <w:w w:val="105"/>
        </w:rPr>
        <w:t>This</w:t>
      </w:r>
      <w:r>
        <w:rPr>
          <w:spacing w:val="-7"/>
          <w:w w:val="105"/>
        </w:rPr>
        <w:t> </w:t>
      </w:r>
      <w:r>
        <w:rPr>
          <w:w w:val="105"/>
        </w:rPr>
        <w:t>procedure</w:t>
      </w:r>
      <w:r>
        <w:rPr>
          <w:spacing w:val="-7"/>
          <w:w w:val="105"/>
        </w:rPr>
        <w:t> </w:t>
      </w:r>
      <w:r>
        <w:rPr>
          <w:w w:val="105"/>
        </w:rPr>
        <w:t>provides</w:t>
      </w:r>
      <w:r>
        <w:rPr>
          <w:spacing w:val="-6"/>
          <w:w w:val="105"/>
        </w:rPr>
        <w:t> </w:t>
      </w:r>
      <w:r>
        <w:rPr>
          <w:w w:val="105"/>
        </w:rPr>
        <w:t>an</w:t>
      </w:r>
      <w:r>
        <w:rPr>
          <w:spacing w:val="-7"/>
          <w:w w:val="105"/>
        </w:rPr>
        <w:t> </w:t>
      </w:r>
      <w:r>
        <w:rPr>
          <w:w w:val="105"/>
        </w:rPr>
        <w:t>offline</w:t>
      </w:r>
      <w:r>
        <w:rPr>
          <w:spacing w:val="-7"/>
          <w:w w:val="105"/>
        </w:rPr>
        <w:t> </w:t>
      </w:r>
      <w:r>
        <w:rPr>
          <w:w w:val="105"/>
        </w:rPr>
        <w:t>indication</w:t>
      </w:r>
      <w:r>
        <w:rPr>
          <w:spacing w:val="-6"/>
          <w:w w:val="105"/>
        </w:rPr>
        <w:t> </w:t>
      </w:r>
      <w:r>
        <w:rPr>
          <w:w w:val="105"/>
        </w:rPr>
        <w:t>of</w:t>
      </w:r>
      <w:r>
        <w:rPr>
          <w:spacing w:val="-7"/>
          <w:w w:val="105"/>
        </w:rPr>
        <w:t> </w:t>
      </w:r>
      <w:r>
        <w:rPr>
          <w:w w:val="105"/>
        </w:rPr>
        <w:t>POD–TPWL</w:t>
      </w:r>
      <w:r>
        <w:rPr>
          <w:spacing w:val="-6"/>
          <w:w w:val="105"/>
        </w:rPr>
        <w:t> </w:t>
      </w:r>
      <w:r>
        <w:rPr>
          <w:w w:val="105"/>
        </w:rPr>
        <w:t>solution</w:t>
      </w:r>
      <w:r>
        <w:rPr>
          <w:spacing w:val="-7"/>
          <w:w w:val="105"/>
        </w:rPr>
        <w:t> </w:t>
      </w:r>
      <w:r>
        <w:rPr>
          <w:w w:val="105"/>
        </w:rPr>
        <w:t>stability</w:t>
      </w:r>
      <w:r>
        <w:rPr>
          <w:spacing w:val="-7"/>
          <w:w w:val="105"/>
        </w:rPr>
        <w:t> </w:t>
      </w:r>
      <w:r>
        <w:rPr>
          <w:w w:val="105"/>
        </w:rPr>
        <w:t>using</w:t>
      </w:r>
      <w:r>
        <w:rPr>
          <w:spacing w:val="-6"/>
          <w:w w:val="105"/>
        </w:rPr>
        <w:t> </w:t>
      </w:r>
      <w:r>
        <w:rPr>
          <w:w w:val="105"/>
        </w:rPr>
        <w:t>only</w:t>
      </w:r>
      <w:r>
        <w:rPr>
          <w:spacing w:val="-7"/>
          <w:w w:val="105"/>
        </w:rPr>
        <w:t> </w:t>
      </w:r>
      <w:r>
        <w:rPr>
          <w:w w:val="105"/>
        </w:rPr>
        <w:t>low- order</w:t>
      </w:r>
      <w:r>
        <w:rPr>
          <w:spacing w:val="-12"/>
          <w:w w:val="105"/>
        </w:rPr>
        <w:t> </w:t>
      </w:r>
      <w:r>
        <w:rPr>
          <w:w w:val="105"/>
        </w:rPr>
        <w:t>computations.</w:t>
      </w:r>
      <w:r>
        <w:rPr>
          <w:spacing w:val="-12"/>
          <w:w w:val="105"/>
        </w:rPr>
        <w:t> </w:t>
      </w:r>
      <w:r>
        <w:rPr>
          <w:w w:val="105"/>
        </w:rPr>
        <w:t>This</w:t>
      </w:r>
      <w:r>
        <w:rPr>
          <w:spacing w:val="-12"/>
          <w:w w:val="105"/>
        </w:rPr>
        <w:t> </w:t>
      </w:r>
      <w:r>
        <w:rPr>
          <w:w w:val="105"/>
        </w:rPr>
        <w:t>stability</w:t>
      </w:r>
      <w:r>
        <w:rPr>
          <w:spacing w:val="-11"/>
          <w:w w:val="105"/>
        </w:rPr>
        <w:t> </w:t>
      </w:r>
      <w:r>
        <w:rPr>
          <w:w w:val="105"/>
        </w:rPr>
        <w:t>indicator</w:t>
      </w:r>
      <w:r>
        <w:rPr>
          <w:spacing w:val="-12"/>
          <w:w w:val="105"/>
        </w:rPr>
        <w:t> </w:t>
      </w:r>
      <w:r>
        <w:rPr>
          <w:w w:val="105"/>
        </w:rPr>
        <w:t>can</w:t>
      </w:r>
      <w:r>
        <w:rPr>
          <w:spacing w:val="-12"/>
          <w:w w:val="105"/>
        </w:rPr>
        <w:t> </w:t>
      </w:r>
      <w:r>
        <w:rPr>
          <w:w w:val="105"/>
        </w:rPr>
        <w:t>be</w:t>
      </w:r>
      <w:r>
        <w:rPr>
          <w:spacing w:val="-11"/>
          <w:w w:val="105"/>
        </w:rPr>
        <w:t> </w:t>
      </w:r>
      <w:r>
        <w:rPr>
          <w:w w:val="105"/>
        </w:rPr>
        <w:t>applied</w:t>
      </w:r>
      <w:r>
        <w:rPr>
          <w:spacing w:val="-12"/>
          <w:w w:val="105"/>
        </w:rPr>
        <w:t> </w:t>
      </w:r>
      <w:r>
        <w:rPr>
          <w:w w:val="105"/>
        </w:rPr>
        <w:t>for</w:t>
      </w:r>
      <w:r>
        <w:rPr>
          <w:spacing w:val="-12"/>
          <w:w w:val="105"/>
        </w:rPr>
        <w:t> </w:t>
      </w:r>
      <w:r>
        <w:rPr>
          <w:w w:val="105"/>
        </w:rPr>
        <w:t>any</w:t>
      </w:r>
      <w:r>
        <w:rPr>
          <w:spacing w:val="-12"/>
          <w:w w:val="105"/>
        </w:rPr>
        <w:t> </w:t>
      </w:r>
      <w:r>
        <w:rPr>
          <w:w w:val="105"/>
        </w:rPr>
        <w:t>constraint</w:t>
      </w:r>
      <w:r>
        <w:rPr>
          <w:spacing w:val="-11"/>
          <w:w w:val="105"/>
        </w:rPr>
        <w:t> </w:t>
      </w:r>
      <w:r>
        <w:rPr>
          <w:w w:val="105"/>
        </w:rPr>
        <w:t>reduction</w:t>
      </w:r>
      <w:r>
        <w:rPr>
          <w:spacing w:val="-12"/>
          <w:w w:val="105"/>
        </w:rPr>
        <w:t> </w:t>
      </w:r>
      <w:r>
        <w:rPr>
          <w:w w:val="105"/>
        </w:rPr>
        <w:t>procedure, and we will use it for all of the approaches considered in this paper. Along these lines, the stabil- ity of POD–TPWL using Petrov–Galerkin projection has not, to our knowledge, been previously studied. In Section </w:t>
      </w:r>
      <w:hyperlink w:history="true" w:anchor="_bookmark31">
        <w:r>
          <w:rPr>
            <w:w w:val="105"/>
          </w:rPr>
          <w:t>6</w:t>
        </w:r>
      </w:hyperlink>
      <w:r>
        <w:rPr>
          <w:w w:val="105"/>
        </w:rPr>
        <w:t>, we will see that Petrov–Galerkin projection provides much better stability than Galerkin projection for challenging cases. In addition, in Section </w:t>
      </w:r>
      <w:hyperlink w:history="true" w:anchor="_bookmark54">
        <w:r>
          <w:rPr>
            <w:w w:val="105"/>
          </w:rPr>
          <w:t>7</w:t>
        </w:r>
      </w:hyperlink>
      <w:r>
        <w:rPr>
          <w:w w:val="105"/>
        </w:rPr>
        <w:t>, we will show that the two </w:t>
      </w:r>
      <w:r>
        <w:rPr>
          <w:spacing w:val="-3"/>
          <w:w w:val="105"/>
        </w:rPr>
        <w:t>new </w:t>
      </w:r>
      <w:r>
        <w:rPr>
          <w:w w:val="105"/>
        </w:rPr>
        <w:t>projection methods introduced here, IP and </w:t>
      </w:r>
      <w:r>
        <w:rPr>
          <w:spacing w:val="-7"/>
          <w:w w:val="105"/>
        </w:rPr>
        <w:t>WIP, </w:t>
      </w:r>
      <w:r>
        <w:rPr>
          <w:w w:val="105"/>
        </w:rPr>
        <w:t>also provide POD–TPWL models that behave</w:t>
      </w:r>
      <w:r>
        <w:rPr>
          <w:spacing w:val="-2"/>
          <w:w w:val="105"/>
        </w:rPr>
        <w:t> </w:t>
      </w:r>
      <w:r>
        <w:rPr>
          <w:w w:val="105"/>
        </w:rPr>
        <w:t>stably.</w:t>
      </w:r>
    </w:p>
    <w:p>
      <w:pPr>
        <w:spacing w:after="0" w:line="252" w:lineRule="auto"/>
        <w:jc w:val="both"/>
        <w:sectPr>
          <w:pgSz w:w="11910" w:h="15650"/>
          <w:pgMar w:header="781" w:footer="894" w:top="1000" w:bottom="1080" w:left="1680" w:right="1680"/>
        </w:sectPr>
      </w:pPr>
    </w:p>
    <w:p>
      <w:pPr>
        <w:pStyle w:val="BodyText"/>
        <w:spacing w:before="1"/>
        <w:rPr>
          <w:sz w:val="23"/>
        </w:rPr>
      </w:pPr>
    </w:p>
    <w:p>
      <w:pPr>
        <w:pStyle w:val="ListParagraph"/>
        <w:numPr>
          <w:ilvl w:val="0"/>
          <w:numId w:val="1"/>
        </w:numPr>
        <w:tabs>
          <w:tab w:pos="2121" w:val="left" w:leader="none"/>
        </w:tabs>
        <w:spacing w:line="240" w:lineRule="auto" w:before="98" w:after="0"/>
        <w:ind w:left="2120" w:right="0" w:hanging="240"/>
        <w:jc w:val="left"/>
        <w:rPr>
          <w:sz w:val="20"/>
        </w:rPr>
      </w:pPr>
      <w:bookmarkStart w:name="Numerical Implementation and Results" w:id="57"/>
      <w:bookmarkEnd w:id="57"/>
      <w:r>
        <w:rPr/>
      </w:r>
      <w:bookmarkStart w:name="_bookmark31" w:id="58"/>
      <w:bookmarkEnd w:id="58"/>
      <w:r>
        <w:rPr/>
      </w:r>
      <w:bookmarkStart w:name="_bookmark31" w:id="59"/>
      <w:bookmarkEnd w:id="59"/>
      <w:r>
        <w:rPr>
          <w:w w:val="105"/>
          <w:sz w:val="20"/>
        </w:rPr>
        <w:t>NUMERICAL</w:t>
      </w:r>
      <w:r>
        <w:rPr>
          <w:w w:val="105"/>
          <w:sz w:val="20"/>
        </w:rPr>
        <w:t> </w:t>
      </w:r>
      <w:r>
        <w:rPr>
          <w:spacing w:val="-3"/>
          <w:w w:val="105"/>
          <w:sz w:val="20"/>
        </w:rPr>
        <w:t>IMPLEMENTATION </w:t>
      </w:r>
      <w:r>
        <w:rPr>
          <w:w w:val="105"/>
          <w:sz w:val="20"/>
        </w:rPr>
        <w:t>AND</w:t>
      </w:r>
      <w:r>
        <w:rPr>
          <w:spacing w:val="-10"/>
          <w:w w:val="105"/>
          <w:sz w:val="20"/>
        </w:rPr>
        <w:t> </w:t>
      </w:r>
      <w:r>
        <w:rPr>
          <w:spacing w:val="-3"/>
          <w:w w:val="105"/>
          <w:sz w:val="20"/>
        </w:rPr>
        <w:t>RESULTS</w:t>
      </w:r>
    </w:p>
    <w:p>
      <w:pPr>
        <w:pStyle w:val="BodyText"/>
        <w:rPr>
          <w:sz w:val="22"/>
        </w:rPr>
      </w:pPr>
    </w:p>
    <w:p>
      <w:pPr>
        <w:pStyle w:val="BodyText"/>
        <w:spacing w:line="252" w:lineRule="auto"/>
        <w:ind w:left="174" w:right="233"/>
        <w:jc w:val="both"/>
      </w:pPr>
      <w:r>
        <w:rPr>
          <w:spacing w:val="-9"/>
          <w:w w:val="105"/>
        </w:rPr>
        <w:t>We </w:t>
      </w:r>
      <w:r>
        <w:rPr>
          <w:spacing w:val="-3"/>
          <w:w w:val="105"/>
        </w:rPr>
        <w:t>now </w:t>
      </w:r>
      <w:r>
        <w:rPr>
          <w:w w:val="105"/>
        </w:rPr>
        <w:t>describe some </w:t>
      </w:r>
      <w:r>
        <w:rPr>
          <w:spacing w:val="-2"/>
          <w:w w:val="105"/>
        </w:rPr>
        <w:t>key </w:t>
      </w:r>
      <w:r>
        <w:rPr>
          <w:w w:val="105"/>
        </w:rPr>
        <w:t>aspects of the POD–TPWL implementation and the way in which we quantify</w:t>
      </w:r>
      <w:r>
        <w:rPr>
          <w:spacing w:val="-24"/>
          <w:w w:val="105"/>
        </w:rPr>
        <w:t> </w:t>
      </w:r>
      <w:r>
        <w:rPr>
          <w:spacing w:val="-3"/>
          <w:w w:val="105"/>
        </w:rPr>
        <w:t>error.</w:t>
      </w:r>
      <w:r>
        <w:rPr>
          <w:spacing w:val="-24"/>
          <w:w w:val="105"/>
        </w:rPr>
        <w:t> </w:t>
      </w:r>
      <w:r>
        <w:rPr>
          <w:w w:val="105"/>
        </w:rPr>
        <w:t>Numerical</w:t>
      </w:r>
      <w:r>
        <w:rPr>
          <w:spacing w:val="-24"/>
          <w:w w:val="105"/>
        </w:rPr>
        <w:t> </w:t>
      </w:r>
      <w:r>
        <w:rPr>
          <w:w w:val="105"/>
        </w:rPr>
        <w:t>results</w:t>
      </w:r>
      <w:r>
        <w:rPr>
          <w:spacing w:val="-23"/>
          <w:w w:val="105"/>
        </w:rPr>
        <w:t> </w:t>
      </w:r>
      <w:r>
        <w:rPr>
          <w:w w:val="105"/>
        </w:rPr>
        <w:t>are</w:t>
      </w:r>
      <w:r>
        <w:rPr>
          <w:spacing w:val="-24"/>
          <w:w w:val="105"/>
        </w:rPr>
        <w:t> </w:t>
      </w:r>
      <w:r>
        <w:rPr>
          <w:w w:val="105"/>
        </w:rPr>
        <w:t>then</w:t>
      </w:r>
      <w:r>
        <w:rPr>
          <w:spacing w:val="-24"/>
          <w:w w:val="105"/>
        </w:rPr>
        <w:t> </w:t>
      </w:r>
      <w:r>
        <w:rPr>
          <w:w w:val="105"/>
        </w:rPr>
        <w:t>presented</w:t>
      </w:r>
      <w:r>
        <w:rPr>
          <w:spacing w:val="-24"/>
          <w:w w:val="105"/>
        </w:rPr>
        <w:t> </w:t>
      </w:r>
      <w:r>
        <w:rPr>
          <w:w w:val="105"/>
        </w:rPr>
        <w:t>for</w:t>
      </w:r>
      <w:r>
        <w:rPr>
          <w:spacing w:val="-23"/>
          <w:w w:val="105"/>
        </w:rPr>
        <w:t> </w:t>
      </w:r>
      <w:r>
        <w:rPr>
          <w:w w:val="105"/>
        </w:rPr>
        <w:t>two</w:t>
      </w:r>
      <w:r>
        <w:rPr>
          <w:spacing w:val="-24"/>
          <w:w w:val="105"/>
        </w:rPr>
        <w:t> </w:t>
      </w:r>
      <w:r>
        <w:rPr>
          <w:w w:val="105"/>
        </w:rPr>
        <w:t>oil–water</w:t>
      </w:r>
      <w:r>
        <w:rPr>
          <w:spacing w:val="-24"/>
          <w:w w:val="105"/>
        </w:rPr>
        <w:t> </w:t>
      </w:r>
      <w:r>
        <w:rPr>
          <w:w w:val="105"/>
        </w:rPr>
        <w:t>models</w:t>
      </w:r>
      <w:r>
        <w:rPr>
          <w:spacing w:val="-24"/>
          <w:w w:val="105"/>
        </w:rPr>
        <w:t> </w:t>
      </w:r>
      <w:r>
        <w:rPr>
          <w:w w:val="105"/>
        </w:rPr>
        <w:t>and</w:t>
      </w:r>
      <w:r>
        <w:rPr>
          <w:spacing w:val="-23"/>
          <w:w w:val="105"/>
        </w:rPr>
        <w:t> </w:t>
      </w:r>
      <w:r>
        <w:rPr>
          <w:w w:val="105"/>
        </w:rPr>
        <w:t>one</w:t>
      </w:r>
      <w:r>
        <w:rPr>
          <w:spacing w:val="-24"/>
          <w:w w:val="105"/>
        </w:rPr>
        <w:t> </w:t>
      </w:r>
      <w:r>
        <w:rPr>
          <w:w w:val="105"/>
        </w:rPr>
        <w:t>compositional model. Additional results and discussion can be found in</w:t>
      </w:r>
      <w:r>
        <w:rPr>
          <w:spacing w:val="-28"/>
          <w:w w:val="105"/>
        </w:rPr>
        <w:t> </w:t>
      </w:r>
      <w:hyperlink w:history="true" w:anchor="_bookmark83">
        <w:r>
          <w:rPr>
            <w:w w:val="105"/>
          </w:rPr>
          <w:t>[29].</w:t>
        </w:r>
      </w:hyperlink>
    </w:p>
    <w:p>
      <w:pPr>
        <w:pStyle w:val="BodyText"/>
        <w:rPr>
          <w:sz w:val="22"/>
        </w:rPr>
      </w:pPr>
    </w:p>
    <w:p>
      <w:pPr>
        <w:pStyle w:val="BodyText"/>
        <w:spacing w:before="6"/>
        <w:rPr>
          <w:sz w:val="17"/>
        </w:rPr>
      </w:pPr>
    </w:p>
    <w:p>
      <w:pPr>
        <w:pStyle w:val="ListParagraph"/>
        <w:numPr>
          <w:ilvl w:val="1"/>
          <w:numId w:val="5"/>
        </w:numPr>
        <w:tabs>
          <w:tab w:pos="588" w:val="left" w:leader="none"/>
        </w:tabs>
        <w:spacing w:line="240" w:lineRule="auto" w:before="0" w:after="0"/>
        <w:ind w:left="587" w:right="0" w:hanging="414"/>
        <w:jc w:val="left"/>
        <w:rPr>
          <w:i/>
          <w:sz w:val="20"/>
        </w:rPr>
      </w:pPr>
      <w:bookmarkStart w:name="POD–TPWL implementation" w:id="60"/>
      <w:bookmarkEnd w:id="60"/>
      <w:r>
        <w:rPr/>
      </w:r>
      <w:bookmarkStart w:name="POD–TPWL implementation" w:id="61"/>
      <w:bookmarkEnd w:id="61"/>
      <w:r>
        <w:rPr>
          <w:i/>
          <w:w w:val="105"/>
          <w:sz w:val="20"/>
        </w:rPr>
        <w:t>POD–TPWL</w:t>
      </w:r>
      <w:r>
        <w:rPr>
          <w:i/>
          <w:spacing w:val="-2"/>
          <w:w w:val="105"/>
          <w:sz w:val="20"/>
        </w:rPr>
        <w:t> </w:t>
      </w:r>
      <w:r>
        <w:rPr>
          <w:i/>
          <w:w w:val="105"/>
          <w:sz w:val="20"/>
        </w:rPr>
        <w:t>implementation</w:t>
      </w:r>
    </w:p>
    <w:p>
      <w:pPr>
        <w:pStyle w:val="BodyText"/>
        <w:spacing w:line="252" w:lineRule="auto" w:before="132"/>
        <w:ind w:left="174" w:right="234"/>
        <w:jc w:val="both"/>
      </w:pPr>
      <w:r>
        <w:rPr>
          <w:w w:val="105"/>
        </w:rPr>
        <w:t>The</w:t>
      </w:r>
      <w:r>
        <w:rPr>
          <w:spacing w:val="-20"/>
          <w:w w:val="105"/>
        </w:rPr>
        <w:t> </w:t>
      </w:r>
      <w:r>
        <w:rPr>
          <w:w w:val="105"/>
        </w:rPr>
        <w:t>POD–TPWL</w:t>
      </w:r>
      <w:r>
        <w:rPr>
          <w:spacing w:val="-20"/>
          <w:w w:val="105"/>
        </w:rPr>
        <w:t> </w:t>
      </w:r>
      <w:r>
        <w:rPr>
          <w:w w:val="105"/>
        </w:rPr>
        <w:t>method</w:t>
      </w:r>
      <w:r>
        <w:rPr>
          <w:spacing w:val="-21"/>
          <w:w w:val="105"/>
        </w:rPr>
        <w:t> </w:t>
      </w:r>
      <w:r>
        <w:rPr>
          <w:w w:val="105"/>
        </w:rPr>
        <w:t>has</w:t>
      </w:r>
      <w:r>
        <w:rPr>
          <w:spacing w:val="-20"/>
          <w:w w:val="105"/>
        </w:rPr>
        <w:t> </w:t>
      </w:r>
      <w:r>
        <w:rPr>
          <w:w w:val="105"/>
        </w:rPr>
        <w:t>been</w:t>
      </w:r>
      <w:r>
        <w:rPr>
          <w:spacing w:val="-19"/>
          <w:w w:val="105"/>
        </w:rPr>
        <w:t> </w:t>
      </w:r>
      <w:r>
        <w:rPr>
          <w:w w:val="105"/>
        </w:rPr>
        <w:t>implemented</w:t>
      </w:r>
      <w:r>
        <w:rPr>
          <w:spacing w:val="-20"/>
          <w:w w:val="105"/>
        </w:rPr>
        <w:t> </w:t>
      </w:r>
      <w:r>
        <w:rPr>
          <w:w w:val="105"/>
        </w:rPr>
        <w:t>for</w:t>
      </w:r>
      <w:r>
        <w:rPr>
          <w:spacing w:val="-21"/>
          <w:w w:val="105"/>
        </w:rPr>
        <w:t> </w:t>
      </w:r>
      <w:r>
        <w:rPr>
          <w:w w:val="105"/>
        </w:rPr>
        <w:t>compatibility</w:t>
      </w:r>
      <w:r>
        <w:rPr>
          <w:spacing w:val="-20"/>
          <w:w w:val="105"/>
        </w:rPr>
        <w:t> </w:t>
      </w:r>
      <w:r>
        <w:rPr>
          <w:w w:val="105"/>
        </w:rPr>
        <w:t>with</w:t>
      </w:r>
      <w:r>
        <w:rPr>
          <w:spacing w:val="-20"/>
          <w:w w:val="105"/>
        </w:rPr>
        <w:t> </w:t>
      </w:r>
      <w:r>
        <w:rPr>
          <w:w w:val="105"/>
        </w:rPr>
        <w:t>Stanford’s</w:t>
      </w:r>
      <w:r>
        <w:rPr>
          <w:spacing w:val="-21"/>
          <w:w w:val="105"/>
        </w:rPr>
        <w:t> </w:t>
      </w:r>
      <w:r>
        <w:rPr>
          <w:w w:val="105"/>
        </w:rPr>
        <w:t>AD-GPRS</w:t>
      </w:r>
      <w:r>
        <w:rPr>
          <w:spacing w:val="-19"/>
          <w:w w:val="105"/>
        </w:rPr>
        <w:t> </w:t>
      </w:r>
      <w:hyperlink w:history="true" w:anchor="_bookmark94">
        <w:r>
          <w:rPr>
            <w:w w:val="105"/>
          </w:rPr>
          <w:t>[41].</w:t>
        </w:r>
      </w:hyperlink>
      <w:r>
        <w:rPr>
          <w:w w:val="105"/>
        </w:rPr>
        <w:t> AD-GPRS was modified to output the state and </w:t>
      </w:r>
      <w:r>
        <w:rPr>
          <w:spacing w:val="-3"/>
          <w:w w:val="105"/>
        </w:rPr>
        <w:t>derivative </w:t>
      </w:r>
      <w:r>
        <w:rPr>
          <w:w w:val="105"/>
        </w:rPr>
        <w:t>information required to construct the POD–TPWL</w:t>
      </w:r>
      <w:r>
        <w:rPr>
          <w:spacing w:val="-2"/>
          <w:w w:val="105"/>
        </w:rPr>
        <w:t> </w:t>
      </w:r>
      <w:r>
        <w:rPr>
          <w:w w:val="105"/>
        </w:rPr>
        <w:t>model.</w:t>
      </w:r>
    </w:p>
    <w:p>
      <w:pPr>
        <w:pStyle w:val="BodyText"/>
        <w:spacing w:line="249" w:lineRule="auto" w:before="1"/>
        <w:ind w:left="174" w:right="233" w:firstLine="205"/>
        <w:jc w:val="both"/>
      </w:pPr>
      <w:r>
        <w:rPr>
          <w:w w:val="105"/>
        </w:rPr>
        <w:t>During the offline (preprocessing) stage, two or three training simulations are performed</w:t>
      </w:r>
      <w:r>
        <w:rPr>
          <w:spacing w:val="-23"/>
          <w:w w:val="105"/>
        </w:rPr>
        <w:t> </w:t>
      </w:r>
      <w:r>
        <w:rPr>
          <w:w w:val="105"/>
        </w:rPr>
        <w:t>using AD-GPRS</w:t>
      </w:r>
      <w:r>
        <w:rPr>
          <w:spacing w:val="-22"/>
          <w:w w:val="105"/>
        </w:rPr>
        <w:t> </w:t>
      </w:r>
      <w:r>
        <w:rPr>
          <w:w w:val="105"/>
        </w:rPr>
        <w:t>for</w:t>
      </w:r>
      <w:r>
        <w:rPr>
          <w:spacing w:val="-22"/>
          <w:w w:val="105"/>
        </w:rPr>
        <w:t> </w:t>
      </w:r>
      <w:r>
        <w:rPr>
          <w:w w:val="105"/>
        </w:rPr>
        <w:t>specific</w:t>
      </w:r>
      <w:r>
        <w:rPr>
          <w:spacing w:val="-22"/>
          <w:w w:val="105"/>
        </w:rPr>
        <w:t> </w:t>
      </w:r>
      <w:r>
        <w:rPr>
          <w:w w:val="105"/>
        </w:rPr>
        <w:t>sets</w:t>
      </w:r>
      <w:r>
        <w:rPr>
          <w:spacing w:val="-21"/>
          <w:w w:val="105"/>
        </w:rPr>
        <w:t> </w:t>
      </w:r>
      <w:r>
        <w:rPr>
          <w:w w:val="105"/>
        </w:rPr>
        <w:t>of</w:t>
      </w:r>
      <w:r>
        <w:rPr>
          <w:spacing w:val="-22"/>
          <w:w w:val="105"/>
        </w:rPr>
        <w:t> </w:t>
      </w:r>
      <w:r>
        <w:rPr>
          <w:w w:val="105"/>
        </w:rPr>
        <w:t>input</w:t>
      </w:r>
      <w:r>
        <w:rPr>
          <w:spacing w:val="-22"/>
          <w:w w:val="105"/>
        </w:rPr>
        <w:t> </w:t>
      </w:r>
      <w:r>
        <w:rPr>
          <w:w w:val="105"/>
        </w:rPr>
        <w:t>(BHP)</w:t>
      </w:r>
      <w:r>
        <w:rPr>
          <w:spacing w:val="-21"/>
          <w:w w:val="105"/>
        </w:rPr>
        <w:t> </w:t>
      </w:r>
      <w:r>
        <w:rPr>
          <w:w w:val="105"/>
        </w:rPr>
        <w:t>control</w:t>
      </w:r>
      <w:r>
        <w:rPr>
          <w:spacing w:val="-22"/>
          <w:w w:val="105"/>
        </w:rPr>
        <w:t> </w:t>
      </w:r>
      <w:r>
        <w:rPr>
          <w:w w:val="105"/>
        </w:rPr>
        <w:t>parameters.</w:t>
      </w:r>
      <w:r>
        <w:rPr>
          <w:spacing w:val="-22"/>
          <w:w w:val="105"/>
        </w:rPr>
        <w:t> </w:t>
      </w:r>
      <w:r>
        <w:rPr>
          <w:w w:val="105"/>
        </w:rPr>
        <w:t>One</w:t>
      </w:r>
      <w:r>
        <w:rPr>
          <w:spacing w:val="-22"/>
          <w:w w:val="105"/>
        </w:rPr>
        <w:t> </w:t>
      </w:r>
      <w:r>
        <w:rPr>
          <w:w w:val="105"/>
        </w:rPr>
        <w:t>of</w:t>
      </w:r>
      <w:r>
        <w:rPr>
          <w:spacing w:val="-21"/>
          <w:w w:val="105"/>
        </w:rPr>
        <w:t> </w:t>
      </w:r>
      <w:r>
        <w:rPr>
          <w:w w:val="105"/>
        </w:rPr>
        <w:t>the</w:t>
      </w:r>
      <w:r>
        <w:rPr>
          <w:spacing w:val="-22"/>
          <w:w w:val="105"/>
        </w:rPr>
        <w:t> </w:t>
      </w:r>
      <w:r>
        <w:rPr>
          <w:w w:val="105"/>
        </w:rPr>
        <w:t>training</w:t>
      </w:r>
      <w:r>
        <w:rPr>
          <w:spacing w:val="-22"/>
          <w:w w:val="105"/>
        </w:rPr>
        <w:t> </w:t>
      </w:r>
      <w:r>
        <w:rPr>
          <w:w w:val="105"/>
        </w:rPr>
        <w:t>runs</w:t>
      </w:r>
      <w:r>
        <w:rPr>
          <w:spacing w:val="-21"/>
          <w:w w:val="105"/>
        </w:rPr>
        <w:t> </w:t>
      </w:r>
      <w:r>
        <w:rPr>
          <w:w w:val="105"/>
        </w:rPr>
        <w:t>is</w:t>
      </w:r>
      <w:r>
        <w:rPr>
          <w:spacing w:val="-22"/>
          <w:w w:val="105"/>
        </w:rPr>
        <w:t> </w:t>
      </w:r>
      <w:r>
        <w:rPr>
          <w:w w:val="105"/>
        </w:rPr>
        <w:t>designated the primary training simulation. This run provides state vectors and </w:t>
      </w:r>
      <w:r>
        <w:rPr>
          <w:spacing w:val="-3"/>
          <w:w w:val="105"/>
        </w:rPr>
        <w:t>derivative </w:t>
      </w:r>
      <w:r>
        <w:rPr>
          <w:w w:val="105"/>
        </w:rPr>
        <w:t>matrices for use  in subsequent (inline) computations. The other (secondary) training runs are used only to</w:t>
      </w:r>
      <w:r>
        <w:rPr>
          <w:spacing w:val="-36"/>
          <w:w w:val="105"/>
        </w:rPr>
        <w:t> </w:t>
      </w:r>
      <w:r>
        <w:rPr>
          <w:w w:val="105"/>
        </w:rPr>
        <w:t>provide </w:t>
      </w:r>
      <w:r>
        <w:rPr>
          <w:w w:val="102"/>
        </w:rPr>
        <w:t>snapshots</w:t>
      </w:r>
      <w:r>
        <w:rPr>
          <w:spacing w:val="-7"/>
        </w:rPr>
        <w:t> </w:t>
      </w:r>
      <w:r>
        <w:rPr>
          <w:w w:val="102"/>
        </w:rPr>
        <w:t>for</w:t>
      </w:r>
      <w:r>
        <w:rPr>
          <w:spacing w:val="-7"/>
        </w:rPr>
        <w:t> </w:t>
      </w:r>
      <w:r>
        <w:rPr>
          <w:w w:val="102"/>
        </w:rPr>
        <w:t>the</w:t>
      </w:r>
      <w:r>
        <w:rPr>
          <w:spacing w:val="-7"/>
        </w:rPr>
        <w:t> </w:t>
      </w:r>
      <w:r>
        <w:rPr>
          <w:spacing w:val="-1"/>
          <w:w w:val="102"/>
        </w:rPr>
        <w:t>c</w:t>
      </w:r>
      <w:r>
        <w:rPr>
          <w:w w:val="102"/>
        </w:rPr>
        <w:t>onstruction</w:t>
      </w:r>
      <w:r>
        <w:rPr>
          <w:spacing w:val="-7"/>
        </w:rPr>
        <w:t> </w:t>
      </w:r>
      <w:r>
        <w:rPr>
          <w:spacing w:val="-1"/>
          <w:w w:val="102"/>
        </w:rPr>
        <w:t>o</w:t>
      </w:r>
      <w:r>
        <w:rPr>
          <w:w w:val="102"/>
        </w:rPr>
        <w:t>f</w:t>
      </w:r>
      <w:r>
        <w:rPr>
          <w:spacing w:val="-7"/>
        </w:rPr>
        <w:t> </w:t>
      </w:r>
      <w:r>
        <w:rPr>
          <w:w w:val="102"/>
        </w:rPr>
        <w:t>t</w:t>
      </w:r>
      <w:r>
        <w:rPr>
          <w:w w:val="102"/>
        </w:rPr>
        <w:t>he</w:t>
      </w:r>
      <w:r>
        <w:rPr>
          <w:spacing w:val="-7"/>
        </w:rPr>
        <w:t> </w:t>
      </w:r>
      <w:r>
        <w:rPr>
          <w:w w:val="102"/>
        </w:rPr>
        <w:t>basis</w:t>
      </w:r>
      <w:r>
        <w:rPr>
          <w:spacing w:val="-7"/>
        </w:rPr>
        <w:t> </w:t>
      </w:r>
      <w:r>
        <w:rPr>
          <w:w w:val="102"/>
        </w:rPr>
        <w:t>matrix</w:t>
      </w:r>
      <w:r>
        <w:rPr>
          <w:spacing w:val="-7"/>
        </w:rPr>
        <w:t> </w:t>
      </w:r>
      <w:r>
        <w:rPr>
          <w:rFonts w:ascii="Palatino Linotype" w:hAnsi="Palatino Linotype"/>
          <w:spacing w:val="8"/>
          <w:w w:val="244"/>
        </w:rPr>
        <w:t>ˆ</w:t>
      </w:r>
      <w:r>
        <w:rPr>
          <w:w w:val="102"/>
        </w:rPr>
        <w:t>.</w:t>
      </w:r>
      <w:r>
        <w:rPr>
          <w:spacing w:val="-7"/>
        </w:rPr>
        <w:t> </w:t>
      </w:r>
      <w:r>
        <w:rPr>
          <w:w w:val="102"/>
        </w:rPr>
        <w:t>S</w:t>
      </w:r>
      <w:r>
        <w:rPr>
          <w:w w:val="102"/>
        </w:rPr>
        <w:t>econdary</w:t>
      </w:r>
      <w:r>
        <w:rPr>
          <w:spacing w:val="-7"/>
        </w:rPr>
        <w:t> </w:t>
      </w:r>
      <w:r>
        <w:rPr>
          <w:w w:val="102"/>
        </w:rPr>
        <w:t>training</w:t>
      </w:r>
      <w:r>
        <w:rPr>
          <w:spacing w:val="-7"/>
        </w:rPr>
        <w:t> </w:t>
      </w:r>
      <w:r>
        <w:rPr>
          <w:w w:val="102"/>
        </w:rPr>
        <w:t>runs</w:t>
      </w:r>
      <w:r>
        <w:rPr>
          <w:spacing w:val="-7"/>
        </w:rPr>
        <w:t> </w:t>
      </w:r>
      <w:r>
        <w:rPr>
          <w:w w:val="102"/>
        </w:rPr>
        <w:t>are</w:t>
      </w:r>
      <w:r>
        <w:rPr>
          <w:spacing w:val="-7"/>
        </w:rPr>
        <w:t> </w:t>
      </w:r>
      <w:r>
        <w:rPr>
          <w:spacing w:val="-1"/>
          <w:w w:val="102"/>
        </w:rPr>
        <w:t>n</w:t>
      </w:r>
      <w:r>
        <w:rPr>
          <w:w w:val="102"/>
        </w:rPr>
        <w:t>eeded</w:t>
      </w:r>
      <w:r>
        <w:rPr>
          <w:spacing w:val="-7"/>
        </w:rPr>
        <w:t> </w:t>
      </w:r>
      <w:r>
        <w:rPr>
          <w:w w:val="102"/>
        </w:rPr>
        <w:t>because</w:t>
      </w:r>
      <w:r>
        <w:rPr>
          <w:spacing w:val="-7"/>
        </w:rPr>
        <w:t> </w:t>
      </w:r>
      <w:r>
        <w:rPr>
          <w:w w:val="102"/>
        </w:rPr>
        <w:t>the </w:t>
      </w:r>
      <w:r>
        <w:rPr>
          <w:w w:val="105"/>
        </w:rPr>
        <w:t>number</w:t>
      </w:r>
      <w:r>
        <w:rPr>
          <w:spacing w:val="-5"/>
          <w:w w:val="105"/>
        </w:rPr>
        <w:t> </w:t>
      </w:r>
      <w:r>
        <w:rPr>
          <w:w w:val="105"/>
        </w:rPr>
        <w:t>of</w:t>
      </w:r>
      <w:r>
        <w:rPr>
          <w:spacing w:val="-5"/>
          <w:w w:val="105"/>
        </w:rPr>
        <w:t> </w:t>
      </w:r>
      <w:r>
        <w:rPr>
          <w:w w:val="105"/>
        </w:rPr>
        <w:t>snapshots</w:t>
      </w:r>
      <w:r>
        <w:rPr>
          <w:spacing w:val="-5"/>
          <w:w w:val="105"/>
        </w:rPr>
        <w:t> </w:t>
      </w:r>
      <w:r>
        <w:rPr>
          <w:w w:val="105"/>
        </w:rPr>
        <w:t>from</w:t>
      </w:r>
      <w:r>
        <w:rPr>
          <w:spacing w:val="-4"/>
          <w:w w:val="105"/>
        </w:rPr>
        <w:t> </w:t>
      </w:r>
      <w:r>
        <w:rPr>
          <w:w w:val="105"/>
        </w:rPr>
        <w:t>a</w:t>
      </w:r>
      <w:r>
        <w:rPr>
          <w:spacing w:val="-5"/>
          <w:w w:val="105"/>
        </w:rPr>
        <w:t> </w:t>
      </w:r>
      <w:r>
        <w:rPr>
          <w:w w:val="105"/>
        </w:rPr>
        <w:t>single</w:t>
      </w:r>
      <w:r>
        <w:rPr>
          <w:spacing w:val="-5"/>
          <w:w w:val="105"/>
        </w:rPr>
        <w:t> </w:t>
      </w:r>
      <w:r>
        <w:rPr>
          <w:w w:val="105"/>
        </w:rPr>
        <w:t>simulation</w:t>
      </w:r>
      <w:r>
        <w:rPr>
          <w:spacing w:val="-4"/>
          <w:w w:val="105"/>
        </w:rPr>
        <w:t> </w:t>
      </w:r>
      <w:r>
        <w:rPr>
          <w:w w:val="105"/>
        </w:rPr>
        <w:t>run,</w:t>
      </w:r>
      <w:r>
        <w:rPr>
          <w:spacing w:val="-5"/>
          <w:w w:val="105"/>
        </w:rPr>
        <w:t> </w:t>
      </w:r>
      <w:r>
        <w:rPr>
          <w:w w:val="105"/>
        </w:rPr>
        <w:t>which</w:t>
      </w:r>
      <w:r>
        <w:rPr>
          <w:spacing w:val="-5"/>
          <w:w w:val="105"/>
        </w:rPr>
        <w:t> </w:t>
      </w:r>
      <w:r>
        <w:rPr>
          <w:w w:val="105"/>
        </w:rPr>
        <w:t>corresponds</w:t>
      </w:r>
      <w:r>
        <w:rPr>
          <w:spacing w:val="-4"/>
          <w:w w:val="105"/>
        </w:rPr>
        <w:t> </w:t>
      </w:r>
      <w:r>
        <w:rPr>
          <w:w w:val="105"/>
        </w:rPr>
        <w:t>to</w:t>
      </w:r>
      <w:r>
        <w:rPr>
          <w:spacing w:val="-5"/>
          <w:w w:val="105"/>
        </w:rPr>
        <w:t> </w:t>
      </w:r>
      <w:r>
        <w:rPr>
          <w:w w:val="105"/>
        </w:rPr>
        <w:t>the</w:t>
      </w:r>
      <w:r>
        <w:rPr>
          <w:spacing w:val="-5"/>
          <w:w w:val="105"/>
        </w:rPr>
        <w:t> </w:t>
      </w:r>
      <w:r>
        <w:rPr>
          <w:w w:val="105"/>
        </w:rPr>
        <w:t>number</w:t>
      </w:r>
      <w:r>
        <w:rPr>
          <w:spacing w:val="-4"/>
          <w:w w:val="105"/>
        </w:rPr>
        <w:t> </w:t>
      </w:r>
      <w:r>
        <w:rPr>
          <w:w w:val="105"/>
        </w:rPr>
        <w:t>of</w:t>
      </w:r>
      <w:r>
        <w:rPr>
          <w:spacing w:val="-5"/>
          <w:w w:val="105"/>
        </w:rPr>
        <w:t> </w:t>
      </w:r>
      <w:r>
        <w:rPr>
          <w:w w:val="105"/>
        </w:rPr>
        <w:t>time</w:t>
      </w:r>
      <w:r>
        <w:rPr>
          <w:spacing w:val="-5"/>
          <w:w w:val="105"/>
        </w:rPr>
        <w:t> </w:t>
      </w:r>
      <w:r>
        <w:rPr>
          <w:w w:val="105"/>
        </w:rPr>
        <w:t>steps in</w:t>
      </w:r>
      <w:r>
        <w:rPr>
          <w:spacing w:val="-5"/>
          <w:w w:val="105"/>
        </w:rPr>
        <w:t> </w:t>
      </w:r>
      <w:r>
        <w:rPr>
          <w:w w:val="105"/>
        </w:rPr>
        <w:t>that</w:t>
      </w:r>
      <w:r>
        <w:rPr>
          <w:spacing w:val="-5"/>
          <w:w w:val="105"/>
        </w:rPr>
        <w:t> </w:t>
      </w:r>
      <w:r>
        <w:rPr>
          <w:w w:val="105"/>
        </w:rPr>
        <w:t>run,</w:t>
      </w:r>
      <w:r>
        <w:rPr>
          <w:spacing w:val="-4"/>
          <w:w w:val="105"/>
        </w:rPr>
        <w:t> </w:t>
      </w:r>
      <w:r>
        <w:rPr>
          <w:w w:val="105"/>
        </w:rPr>
        <w:t>is</w:t>
      </w:r>
      <w:r>
        <w:rPr>
          <w:spacing w:val="-5"/>
          <w:w w:val="105"/>
        </w:rPr>
        <w:t> </w:t>
      </w:r>
      <w:r>
        <w:rPr>
          <w:w w:val="105"/>
        </w:rPr>
        <w:t>typically</w:t>
      </w:r>
      <w:r>
        <w:rPr>
          <w:spacing w:val="-4"/>
          <w:w w:val="105"/>
        </w:rPr>
        <w:t> </w:t>
      </w:r>
      <w:r>
        <w:rPr>
          <w:w w:val="105"/>
        </w:rPr>
        <w:t>not</w:t>
      </w:r>
      <w:r>
        <w:rPr>
          <w:spacing w:val="-5"/>
          <w:w w:val="105"/>
        </w:rPr>
        <w:t> </w:t>
      </w:r>
      <w:r>
        <w:rPr>
          <w:w w:val="105"/>
        </w:rPr>
        <w:t>enough</w:t>
      </w:r>
      <w:r>
        <w:rPr>
          <w:spacing w:val="-5"/>
          <w:w w:val="105"/>
        </w:rPr>
        <w:t> </w:t>
      </w:r>
      <w:r>
        <w:rPr>
          <w:w w:val="105"/>
        </w:rPr>
        <w:t>to</w:t>
      </w:r>
      <w:r>
        <w:rPr>
          <w:spacing w:val="-4"/>
          <w:w w:val="105"/>
        </w:rPr>
        <w:t> </w:t>
      </w:r>
      <w:r>
        <w:rPr>
          <w:w w:val="105"/>
        </w:rPr>
        <w:t>provide</w:t>
      </w:r>
      <w:r>
        <w:rPr>
          <w:spacing w:val="-5"/>
          <w:w w:val="105"/>
        </w:rPr>
        <w:t> </w:t>
      </w:r>
      <w:r>
        <w:rPr>
          <w:w w:val="105"/>
        </w:rPr>
        <w:t>a</w:t>
      </w:r>
      <w:r>
        <w:rPr>
          <w:spacing w:val="-4"/>
          <w:w w:val="105"/>
        </w:rPr>
        <w:t> </w:t>
      </w:r>
      <w:r>
        <w:rPr>
          <w:w w:val="105"/>
        </w:rPr>
        <w:t>high-quality</w:t>
      </w:r>
      <w:r>
        <w:rPr>
          <w:spacing w:val="-5"/>
          <w:w w:val="105"/>
        </w:rPr>
        <w:t> </w:t>
      </w:r>
      <w:r>
        <w:rPr>
          <w:w w:val="105"/>
        </w:rPr>
        <w:t>POD</w:t>
      </w:r>
      <w:r>
        <w:rPr>
          <w:spacing w:val="-5"/>
          <w:w w:val="105"/>
        </w:rPr>
        <w:t> </w:t>
      </w:r>
      <w:r>
        <w:rPr>
          <w:w w:val="105"/>
        </w:rPr>
        <w:t>basis</w:t>
      </w:r>
      <w:r>
        <w:rPr>
          <w:spacing w:val="-4"/>
          <w:w w:val="105"/>
        </w:rPr>
        <w:t> </w:t>
      </w:r>
      <w:r>
        <w:rPr>
          <w:w w:val="105"/>
        </w:rPr>
        <w:t>matrix.</w:t>
      </w:r>
      <w:r>
        <w:rPr>
          <w:spacing w:val="-5"/>
          <w:w w:val="105"/>
        </w:rPr>
        <w:t> </w:t>
      </w:r>
      <w:r>
        <w:rPr>
          <w:w w:val="105"/>
        </w:rPr>
        <w:t>More</w:t>
      </w:r>
      <w:r>
        <w:rPr>
          <w:spacing w:val="-4"/>
          <w:w w:val="105"/>
        </w:rPr>
        <w:t> </w:t>
      </w:r>
      <w:r>
        <w:rPr>
          <w:w w:val="105"/>
        </w:rPr>
        <w:t>specifically, we </w:t>
      </w:r>
      <w:r>
        <w:rPr>
          <w:spacing w:val="-3"/>
          <w:w w:val="105"/>
        </w:rPr>
        <w:t>have </w:t>
      </w:r>
      <w:r>
        <w:rPr>
          <w:w w:val="105"/>
        </w:rPr>
        <w:t>found that around 300 snapshots are needed to construct the POD basis for the</w:t>
      </w:r>
      <w:r>
        <w:rPr>
          <w:spacing w:val="-23"/>
          <w:w w:val="105"/>
        </w:rPr>
        <w:t> </w:t>
      </w:r>
      <w:r>
        <w:rPr>
          <w:w w:val="105"/>
        </w:rPr>
        <w:t>problems considered in this paper. </w:t>
      </w:r>
      <w:r>
        <w:rPr>
          <w:spacing w:val="-3"/>
          <w:w w:val="105"/>
        </w:rPr>
        <w:t>Given </w:t>
      </w:r>
      <w:r>
        <w:rPr>
          <w:w w:val="105"/>
        </w:rPr>
        <w:t>that a typical run entails 100–200 time steps, this corresponds to two</w:t>
      </w:r>
      <w:r>
        <w:rPr>
          <w:spacing w:val="-15"/>
          <w:w w:val="105"/>
        </w:rPr>
        <w:t> </w:t>
      </w:r>
      <w:r>
        <w:rPr>
          <w:w w:val="105"/>
        </w:rPr>
        <w:t>to</w:t>
      </w:r>
      <w:r>
        <w:rPr>
          <w:spacing w:val="-14"/>
          <w:w w:val="105"/>
        </w:rPr>
        <w:t> </w:t>
      </w:r>
      <w:r>
        <w:rPr>
          <w:w w:val="105"/>
        </w:rPr>
        <w:t>three</w:t>
      </w:r>
      <w:r>
        <w:rPr>
          <w:spacing w:val="-14"/>
          <w:w w:val="105"/>
        </w:rPr>
        <w:t> </w:t>
      </w:r>
      <w:r>
        <w:rPr>
          <w:w w:val="105"/>
        </w:rPr>
        <w:t>training</w:t>
      </w:r>
      <w:r>
        <w:rPr>
          <w:spacing w:val="-15"/>
          <w:w w:val="105"/>
        </w:rPr>
        <w:t> </w:t>
      </w:r>
      <w:r>
        <w:rPr>
          <w:w w:val="105"/>
        </w:rPr>
        <w:t>runs.</w:t>
      </w:r>
      <w:r>
        <w:rPr>
          <w:spacing w:val="-15"/>
          <w:w w:val="105"/>
        </w:rPr>
        <w:t> </w:t>
      </w:r>
      <w:r>
        <w:rPr>
          <w:spacing w:val="-9"/>
          <w:w w:val="105"/>
        </w:rPr>
        <w:t>We</w:t>
      </w:r>
      <w:r>
        <w:rPr>
          <w:spacing w:val="-14"/>
          <w:w w:val="105"/>
        </w:rPr>
        <w:t> </w:t>
      </w:r>
      <w:r>
        <w:rPr>
          <w:w w:val="105"/>
        </w:rPr>
        <w:t>do</w:t>
      </w:r>
      <w:r>
        <w:rPr>
          <w:spacing w:val="-14"/>
          <w:w w:val="105"/>
        </w:rPr>
        <w:t> </w:t>
      </w:r>
      <w:r>
        <w:rPr>
          <w:w w:val="105"/>
        </w:rPr>
        <w:t>not</w:t>
      </w:r>
      <w:r>
        <w:rPr>
          <w:spacing w:val="-14"/>
          <w:w w:val="105"/>
        </w:rPr>
        <w:t> </w:t>
      </w:r>
      <w:r>
        <w:rPr>
          <w:w w:val="105"/>
        </w:rPr>
        <w:t>apply</w:t>
      </w:r>
      <w:r>
        <w:rPr>
          <w:spacing w:val="-15"/>
          <w:w w:val="105"/>
        </w:rPr>
        <w:t> </w:t>
      </w:r>
      <w:r>
        <w:rPr>
          <w:w w:val="105"/>
        </w:rPr>
        <w:t>any</w:t>
      </w:r>
      <w:r>
        <w:rPr>
          <w:spacing w:val="-14"/>
          <w:w w:val="105"/>
        </w:rPr>
        <w:t> </w:t>
      </w:r>
      <w:r>
        <w:rPr>
          <w:w w:val="105"/>
        </w:rPr>
        <w:t>special</w:t>
      </w:r>
      <w:r>
        <w:rPr>
          <w:spacing w:val="-14"/>
          <w:w w:val="105"/>
        </w:rPr>
        <w:t> </w:t>
      </w:r>
      <w:r>
        <w:rPr>
          <w:w w:val="105"/>
        </w:rPr>
        <w:t>procedures</w:t>
      </w:r>
      <w:r>
        <w:rPr>
          <w:spacing w:val="-14"/>
          <w:w w:val="105"/>
        </w:rPr>
        <w:t> </w:t>
      </w:r>
      <w:r>
        <w:rPr>
          <w:w w:val="105"/>
        </w:rPr>
        <w:t>to</w:t>
      </w:r>
      <w:r>
        <w:rPr>
          <w:spacing w:val="-15"/>
          <w:w w:val="105"/>
        </w:rPr>
        <w:t> </w:t>
      </w:r>
      <w:r>
        <w:rPr>
          <w:w w:val="105"/>
        </w:rPr>
        <w:t>determine</w:t>
      </w:r>
      <w:r>
        <w:rPr>
          <w:spacing w:val="-14"/>
          <w:w w:val="105"/>
        </w:rPr>
        <w:t> </w:t>
      </w:r>
      <w:r>
        <w:rPr>
          <w:w w:val="105"/>
        </w:rPr>
        <w:t>the</w:t>
      </w:r>
      <w:r>
        <w:rPr>
          <w:spacing w:val="-14"/>
          <w:w w:val="105"/>
        </w:rPr>
        <w:t> </w:t>
      </w:r>
      <w:r>
        <w:rPr>
          <w:w w:val="105"/>
        </w:rPr>
        <w:t>controls</w:t>
      </w:r>
      <w:r>
        <w:rPr>
          <w:spacing w:val="-14"/>
          <w:w w:val="105"/>
        </w:rPr>
        <w:t> </w:t>
      </w:r>
      <w:r>
        <w:rPr>
          <w:w w:val="105"/>
        </w:rPr>
        <w:t>used</w:t>
      </w:r>
      <w:r>
        <w:rPr>
          <w:spacing w:val="-14"/>
          <w:w w:val="105"/>
        </w:rPr>
        <w:t> </w:t>
      </w:r>
      <w:r>
        <w:rPr>
          <w:w w:val="105"/>
        </w:rPr>
        <w:t>in the</w:t>
      </w:r>
      <w:r>
        <w:rPr>
          <w:spacing w:val="-10"/>
          <w:w w:val="105"/>
        </w:rPr>
        <w:t> </w:t>
      </w:r>
      <w:r>
        <w:rPr>
          <w:w w:val="105"/>
        </w:rPr>
        <w:t>primary</w:t>
      </w:r>
      <w:r>
        <w:rPr>
          <w:spacing w:val="-10"/>
          <w:w w:val="105"/>
        </w:rPr>
        <w:t> </w:t>
      </w:r>
      <w:r>
        <w:rPr>
          <w:w w:val="105"/>
        </w:rPr>
        <w:t>or</w:t>
      </w:r>
      <w:r>
        <w:rPr>
          <w:spacing w:val="-9"/>
          <w:w w:val="105"/>
        </w:rPr>
        <w:t> </w:t>
      </w:r>
      <w:r>
        <w:rPr>
          <w:w w:val="105"/>
        </w:rPr>
        <w:t>secondary</w:t>
      </w:r>
      <w:r>
        <w:rPr>
          <w:spacing w:val="-10"/>
          <w:w w:val="105"/>
        </w:rPr>
        <w:t> </w:t>
      </w:r>
      <w:r>
        <w:rPr>
          <w:w w:val="105"/>
        </w:rPr>
        <w:t>training</w:t>
      </w:r>
      <w:r>
        <w:rPr>
          <w:spacing w:val="-9"/>
          <w:w w:val="105"/>
        </w:rPr>
        <w:t> </w:t>
      </w:r>
      <w:r>
        <w:rPr>
          <w:w w:val="105"/>
        </w:rPr>
        <w:t>runs</w:t>
      </w:r>
      <w:r>
        <w:rPr>
          <w:spacing w:val="-10"/>
          <w:w w:val="105"/>
        </w:rPr>
        <w:t> </w:t>
      </w:r>
      <w:r>
        <w:rPr>
          <w:w w:val="105"/>
        </w:rPr>
        <w:t>(these</w:t>
      </w:r>
      <w:r>
        <w:rPr>
          <w:spacing w:val="-9"/>
          <w:w w:val="105"/>
        </w:rPr>
        <w:t> </w:t>
      </w:r>
      <w:r>
        <w:rPr>
          <w:w w:val="105"/>
        </w:rPr>
        <w:t>controls</w:t>
      </w:r>
      <w:r>
        <w:rPr>
          <w:spacing w:val="-10"/>
          <w:w w:val="105"/>
        </w:rPr>
        <w:t> </w:t>
      </w:r>
      <w:r>
        <w:rPr>
          <w:w w:val="105"/>
        </w:rPr>
        <w:t>are</w:t>
      </w:r>
      <w:r>
        <w:rPr>
          <w:spacing w:val="-9"/>
          <w:w w:val="105"/>
        </w:rPr>
        <w:t> </w:t>
      </w:r>
      <w:r>
        <w:rPr>
          <w:w w:val="105"/>
        </w:rPr>
        <w:t>all</w:t>
      </w:r>
      <w:r>
        <w:rPr>
          <w:spacing w:val="-10"/>
          <w:w w:val="105"/>
        </w:rPr>
        <w:t> </w:t>
      </w:r>
      <w:r>
        <w:rPr>
          <w:w w:val="105"/>
        </w:rPr>
        <w:t>generated</w:t>
      </w:r>
      <w:r>
        <w:rPr>
          <w:spacing w:val="-9"/>
          <w:w w:val="105"/>
        </w:rPr>
        <w:t> </w:t>
      </w:r>
      <w:r>
        <w:rPr>
          <w:w w:val="105"/>
        </w:rPr>
        <w:t>randomly</w:t>
      </w:r>
      <w:r>
        <w:rPr>
          <w:spacing w:val="-10"/>
          <w:w w:val="105"/>
        </w:rPr>
        <w:t> </w:t>
      </w:r>
      <w:r>
        <w:rPr>
          <w:spacing w:val="-3"/>
          <w:w w:val="105"/>
        </w:rPr>
        <w:t>over</w:t>
      </w:r>
      <w:r>
        <w:rPr>
          <w:spacing w:val="-9"/>
          <w:w w:val="105"/>
        </w:rPr>
        <w:t> </w:t>
      </w:r>
      <w:r>
        <w:rPr>
          <w:w w:val="105"/>
        </w:rPr>
        <w:t>the</w:t>
      </w:r>
      <w:r>
        <w:rPr>
          <w:spacing w:val="-10"/>
          <w:w w:val="105"/>
        </w:rPr>
        <w:t> </w:t>
      </w:r>
      <w:r>
        <w:rPr>
          <w:w w:val="105"/>
        </w:rPr>
        <w:t>range</w:t>
      </w:r>
      <w:r>
        <w:rPr>
          <w:spacing w:val="-9"/>
          <w:w w:val="105"/>
        </w:rPr>
        <w:t> </w:t>
      </w:r>
      <w:r>
        <w:rPr>
          <w:w w:val="105"/>
        </w:rPr>
        <w:t>of interest),</w:t>
      </w:r>
      <w:r>
        <w:rPr>
          <w:spacing w:val="-19"/>
          <w:w w:val="105"/>
        </w:rPr>
        <w:t> </w:t>
      </w:r>
      <w:r>
        <w:rPr>
          <w:w w:val="105"/>
        </w:rPr>
        <w:t>although</w:t>
      </w:r>
      <w:r>
        <w:rPr>
          <w:spacing w:val="-19"/>
          <w:w w:val="105"/>
        </w:rPr>
        <w:t> </w:t>
      </w:r>
      <w:r>
        <w:rPr>
          <w:w w:val="105"/>
        </w:rPr>
        <w:t>it</w:t>
      </w:r>
      <w:r>
        <w:rPr>
          <w:spacing w:val="-19"/>
          <w:w w:val="105"/>
        </w:rPr>
        <w:t> </w:t>
      </w:r>
      <w:r>
        <w:rPr>
          <w:w w:val="105"/>
        </w:rPr>
        <w:t>is</w:t>
      </w:r>
      <w:r>
        <w:rPr>
          <w:spacing w:val="-18"/>
          <w:w w:val="105"/>
        </w:rPr>
        <w:t> </w:t>
      </w:r>
      <w:r>
        <w:rPr>
          <w:w w:val="105"/>
        </w:rPr>
        <w:t>possible</w:t>
      </w:r>
      <w:r>
        <w:rPr>
          <w:spacing w:val="-19"/>
          <w:w w:val="105"/>
        </w:rPr>
        <w:t> </w:t>
      </w:r>
      <w:r>
        <w:rPr>
          <w:w w:val="105"/>
        </w:rPr>
        <w:t>that</w:t>
      </w:r>
      <w:r>
        <w:rPr>
          <w:spacing w:val="-19"/>
          <w:w w:val="105"/>
        </w:rPr>
        <w:t> </w:t>
      </w:r>
      <w:r>
        <w:rPr>
          <w:w w:val="105"/>
        </w:rPr>
        <w:t>better</w:t>
      </w:r>
      <w:r>
        <w:rPr>
          <w:spacing w:val="-19"/>
          <w:w w:val="105"/>
        </w:rPr>
        <w:t> </w:t>
      </w:r>
      <w:r>
        <w:rPr>
          <w:w w:val="105"/>
        </w:rPr>
        <w:t>POD–TPWL</w:t>
      </w:r>
      <w:r>
        <w:rPr>
          <w:spacing w:val="-18"/>
          <w:w w:val="105"/>
        </w:rPr>
        <w:t> </w:t>
      </w:r>
      <w:r>
        <w:rPr>
          <w:w w:val="105"/>
        </w:rPr>
        <w:t>accuracy</w:t>
      </w:r>
      <w:r>
        <w:rPr>
          <w:spacing w:val="-19"/>
          <w:w w:val="105"/>
        </w:rPr>
        <w:t> </w:t>
      </w:r>
      <w:r>
        <w:rPr>
          <w:w w:val="105"/>
        </w:rPr>
        <w:t>could</w:t>
      </w:r>
      <w:r>
        <w:rPr>
          <w:spacing w:val="-19"/>
          <w:w w:val="105"/>
        </w:rPr>
        <w:t> </w:t>
      </w:r>
      <w:r>
        <w:rPr>
          <w:w w:val="105"/>
        </w:rPr>
        <w:t>be</w:t>
      </w:r>
      <w:r>
        <w:rPr>
          <w:spacing w:val="-19"/>
          <w:w w:val="105"/>
        </w:rPr>
        <w:t> </w:t>
      </w:r>
      <w:r>
        <w:rPr>
          <w:w w:val="105"/>
        </w:rPr>
        <w:t>achieved</w:t>
      </w:r>
      <w:r>
        <w:rPr>
          <w:spacing w:val="-18"/>
          <w:w w:val="105"/>
        </w:rPr>
        <w:t> </w:t>
      </w:r>
      <w:r>
        <w:rPr>
          <w:w w:val="105"/>
        </w:rPr>
        <w:t>through</w:t>
      </w:r>
      <w:r>
        <w:rPr>
          <w:spacing w:val="-19"/>
          <w:w w:val="105"/>
        </w:rPr>
        <w:t> </w:t>
      </w:r>
      <w:r>
        <w:rPr>
          <w:w w:val="105"/>
        </w:rPr>
        <w:t>the</w:t>
      </w:r>
      <w:r>
        <w:rPr>
          <w:spacing w:val="-19"/>
          <w:w w:val="105"/>
        </w:rPr>
        <w:t> </w:t>
      </w:r>
      <w:r>
        <w:rPr>
          <w:w w:val="105"/>
        </w:rPr>
        <w:t>use of a more formal</w:t>
      </w:r>
      <w:r>
        <w:rPr>
          <w:spacing w:val="-8"/>
          <w:w w:val="105"/>
        </w:rPr>
        <w:t> </w:t>
      </w:r>
      <w:r>
        <w:rPr>
          <w:w w:val="105"/>
        </w:rPr>
        <w:t>approach.</w:t>
      </w:r>
    </w:p>
    <w:p>
      <w:pPr>
        <w:pStyle w:val="BodyText"/>
        <w:spacing w:line="242" w:lineRule="auto"/>
        <w:ind w:left="174" w:right="233" w:firstLine="205"/>
        <w:jc w:val="both"/>
      </w:pPr>
      <w:r>
        <w:rPr/>
        <w:pict>
          <v:shape style="position:absolute;margin-left:215.492996pt;margin-top:36.797180pt;width:8.6pt;height:18.650pt;mso-position-horizontal-relative:page;mso-position-vertical-relative:paragraph;z-index:-17075200" type="#_x0000_t202" filled="false" stroked="false">
            <v:textbox inset="0,0,0,0">
              <w:txbxContent>
                <w:p>
                  <w:pPr>
                    <w:pStyle w:val="BodyText"/>
                    <w:spacing w:line="220" w:lineRule="exact"/>
                  </w:pPr>
                  <w:r>
                    <w:rPr>
                      <w:w w:val="118"/>
                    </w:rPr>
                    <w:t>D</w:t>
                  </w:r>
                </w:p>
              </w:txbxContent>
            </v:textbox>
            <w10:wrap type="none"/>
          </v:shape>
        </w:pict>
      </w:r>
      <w:r>
        <w:rPr>
          <w:w w:val="105"/>
        </w:rPr>
        <w:t>In the basic implementation of the offline procedure, the state vector at each time step of each training</w:t>
      </w:r>
      <w:r>
        <w:rPr>
          <w:spacing w:val="-13"/>
          <w:w w:val="105"/>
        </w:rPr>
        <w:t> </w:t>
      </w:r>
      <w:r>
        <w:rPr>
          <w:w w:val="105"/>
        </w:rPr>
        <w:t>simulation,</w:t>
      </w:r>
      <w:r>
        <w:rPr>
          <w:spacing w:val="-13"/>
          <w:w w:val="105"/>
        </w:rPr>
        <w:t> </w:t>
      </w:r>
      <w:r>
        <w:rPr>
          <w:w w:val="105"/>
        </w:rPr>
        <w:t>as</w:t>
      </w:r>
      <w:r>
        <w:rPr>
          <w:spacing w:val="-13"/>
          <w:w w:val="105"/>
        </w:rPr>
        <w:t> </w:t>
      </w:r>
      <w:r>
        <w:rPr>
          <w:w w:val="105"/>
        </w:rPr>
        <w:t>well</w:t>
      </w:r>
      <w:r>
        <w:rPr>
          <w:spacing w:val="-13"/>
          <w:w w:val="105"/>
        </w:rPr>
        <w:t> </w:t>
      </w:r>
      <w:r>
        <w:rPr>
          <w:w w:val="105"/>
        </w:rPr>
        <w:t>as</w:t>
      </w:r>
      <w:r>
        <w:rPr>
          <w:spacing w:val="-13"/>
          <w:w w:val="105"/>
        </w:rPr>
        <w:t> </w:t>
      </w:r>
      <w:r>
        <w:rPr>
          <w:w w:val="105"/>
        </w:rPr>
        <w:t>the</w:t>
      </w:r>
      <w:r>
        <w:rPr>
          <w:spacing w:val="-12"/>
          <w:w w:val="105"/>
        </w:rPr>
        <w:t> </w:t>
      </w:r>
      <w:r>
        <w:rPr>
          <w:spacing w:val="-3"/>
          <w:w w:val="105"/>
        </w:rPr>
        <w:t>derivative</w:t>
      </w:r>
      <w:r>
        <w:rPr>
          <w:spacing w:val="-13"/>
          <w:w w:val="105"/>
        </w:rPr>
        <w:t> </w:t>
      </w:r>
      <w:r>
        <w:rPr>
          <w:w w:val="105"/>
        </w:rPr>
        <w:t>matrices</w:t>
      </w:r>
      <w:r>
        <w:rPr>
          <w:spacing w:val="-13"/>
          <w:w w:val="105"/>
        </w:rPr>
        <w:t> </w:t>
      </w:r>
      <w:r>
        <w:rPr>
          <w:b/>
          <w:w w:val="105"/>
        </w:rPr>
        <w:t>J</w:t>
      </w:r>
      <w:r>
        <w:rPr>
          <w:i/>
          <w:w w:val="105"/>
          <w:vertAlign w:val="superscript"/>
        </w:rPr>
        <w:t>i</w:t>
      </w:r>
      <w:r>
        <w:rPr>
          <w:i/>
          <w:spacing w:val="-32"/>
          <w:w w:val="105"/>
          <w:vertAlign w:val="baseline"/>
        </w:rPr>
        <w:t> </w:t>
      </w:r>
      <w:r>
        <w:rPr>
          <w:w w:val="105"/>
          <w:vertAlign w:val="baseline"/>
        </w:rPr>
        <w:t>,</w:t>
      </w:r>
      <w:r>
        <w:rPr>
          <w:spacing w:val="-13"/>
          <w:w w:val="105"/>
          <w:vertAlign w:val="baseline"/>
        </w:rPr>
        <w:t> </w:t>
      </w:r>
      <w:r>
        <w:rPr>
          <w:b/>
          <w:w w:val="105"/>
          <w:vertAlign w:val="baseline"/>
        </w:rPr>
        <w:t>A</w:t>
      </w:r>
      <w:r>
        <w:rPr>
          <w:i/>
          <w:w w:val="105"/>
          <w:vertAlign w:val="superscript"/>
        </w:rPr>
        <w:t>i</w:t>
      </w:r>
      <w:r>
        <w:rPr>
          <w:i/>
          <w:spacing w:val="-31"/>
          <w:w w:val="105"/>
          <w:vertAlign w:val="baseline"/>
        </w:rPr>
        <w:t> </w:t>
      </w:r>
      <w:r>
        <w:rPr>
          <w:w w:val="105"/>
          <w:vertAlign w:val="baseline"/>
        </w:rPr>
        <w:t>,</w:t>
      </w:r>
      <w:r>
        <w:rPr>
          <w:spacing w:val="-13"/>
          <w:w w:val="105"/>
          <w:vertAlign w:val="baseline"/>
        </w:rPr>
        <w:t> </w:t>
      </w:r>
      <w:r>
        <w:rPr>
          <w:w w:val="105"/>
          <w:vertAlign w:val="baseline"/>
        </w:rPr>
        <w:t>and</w:t>
      </w:r>
      <w:r>
        <w:rPr>
          <w:spacing w:val="-13"/>
          <w:w w:val="105"/>
          <w:vertAlign w:val="baseline"/>
        </w:rPr>
        <w:t> </w:t>
      </w:r>
      <w:r>
        <w:rPr>
          <w:b/>
          <w:w w:val="105"/>
          <w:vertAlign w:val="baseline"/>
        </w:rPr>
        <w:t>B</w:t>
      </w:r>
      <w:r>
        <w:rPr>
          <w:i/>
          <w:w w:val="105"/>
          <w:vertAlign w:val="superscript"/>
        </w:rPr>
        <w:t>i</w:t>
      </w:r>
      <w:r>
        <w:rPr>
          <w:i/>
          <w:spacing w:val="8"/>
          <w:w w:val="105"/>
          <w:vertAlign w:val="baseline"/>
        </w:rPr>
        <w:t> </w:t>
      </w:r>
      <w:r>
        <w:rPr>
          <w:w w:val="105"/>
          <w:vertAlign w:val="baseline"/>
        </w:rPr>
        <w:t>at</w:t>
      </w:r>
      <w:r>
        <w:rPr>
          <w:spacing w:val="-13"/>
          <w:w w:val="105"/>
          <w:vertAlign w:val="baseline"/>
        </w:rPr>
        <w:t> </w:t>
      </w:r>
      <w:r>
        <w:rPr>
          <w:w w:val="105"/>
          <w:vertAlign w:val="baseline"/>
        </w:rPr>
        <w:t>each</w:t>
      </w:r>
      <w:r>
        <w:rPr>
          <w:spacing w:val="-13"/>
          <w:w w:val="105"/>
          <w:vertAlign w:val="baseline"/>
        </w:rPr>
        <w:t> </w:t>
      </w:r>
      <w:r>
        <w:rPr>
          <w:w w:val="105"/>
          <w:vertAlign w:val="baseline"/>
        </w:rPr>
        <w:t>time</w:t>
      </w:r>
      <w:r>
        <w:rPr>
          <w:spacing w:val="-13"/>
          <w:w w:val="105"/>
          <w:vertAlign w:val="baseline"/>
        </w:rPr>
        <w:t> </w:t>
      </w:r>
      <w:r>
        <w:rPr>
          <w:w w:val="105"/>
          <w:vertAlign w:val="baseline"/>
        </w:rPr>
        <w:t>step</w:t>
      </w:r>
      <w:r>
        <w:rPr>
          <w:spacing w:val="-13"/>
          <w:w w:val="105"/>
          <w:vertAlign w:val="baseline"/>
        </w:rPr>
        <w:t> </w:t>
      </w:r>
      <w:r>
        <w:rPr>
          <w:w w:val="105"/>
          <w:vertAlign w:val="baseline"/>
        </w:rPr>
        <w:t>of</w:t>
      </w:r>
      <w:r>
        <w:rPr>
          <w:spacing w:val="-12"/>
          <w:w w:val="105"/>
          <w:vertAlign w:val="baseline"/>
        </w:rPr>
        <w:t> </w:t>
      </w:r>
      <w:r>
        <w:rPr>
          <w:w w:val="105"/>
          <w:vertAlign w:val="baseline"/>
        </w:rPr>
        <w:t>the</w:t>
      </w:r>
      <w:r>
        <w:rPr>
          <w:spacing w:val="-13"/>
          <w:w w:val="105"/>
          <w:vertAlign w:val="baseline"/>
        </w:rPr>
        <w:t> </w:t>
      </w:r>
      <w:r>
        <w:rPr>
          <w:w w:val="105"/>
          <w:vertAlign w:val="baseline"/>
        </w:rPr>
        <w:t>primary training</w:t>
      </w:r>
      <w:r>
        <w:rPr>
          <w:spacing w:val="-24"/>
          <w:w w:val="105"/>
          <w:vertAlign w:val="baseline"/>
        </w:rPr>
        <w:t> </w:t>
      </w:r>
      <w:r>
        <w:rPr>
          <w:w w:val="105"/>
          <w:vertAlign w:val="baseline"/>
        </w:rPr>
        <w:t>simulation,</w:t>
      </w:r>
      <w:r>
        <w:rPr>
          <w:spacing w:val="-23"/>
          <w:w w:val="105"/>
          <w:vertAlign w:val="baseline"/>
        </w:rPr>
        <w:t> </w:t>
      </w:r>
      <w:r>
        <w:rPr>
          <w:w w:val="105"/>
          <w:vertAlign w:val="baseline"/>
        </w:rPr>
        <w:t>are</w:t>
      </w:r>
      <w:r>
        <w:rPr>
          <w:spacing w:val="-24"/>
          <w:w w:val="105"/>
          <w:vertAlign w:val="baseline"/>
        </w:rPr>
        <w:t> </w:t>
      </w:r>
      <w:r>
        <w:rPr>
          <w:w w:val="105"/>
          <w:vertAlign w:val="baseline"/>
        </w:rPr>
        <w:t>saved</w:t>
      </w:r>
      <w:r>
        <w:rPr>
          <w:spacing w:val="-23"/>
          <w:w w:val="105"/>
          <w:vertAlign w:val="baseline"/>
        </w:rPr>
        <w:t> </w:t>
      </w:r>
      <w:r>
        <w:rPr>
          <w:w w:val="105"/>
          <w:vertAlign w:val="baseline"/>
        </w:rPr>
        <w:t>to</w:t>
      </w:r>
      <w:r>
        <w:rPr>
          <w:spacing w:val="-23"/>
          <w:w w:val="105"/>
          <w:vertAlign w:val="baseline"/>
        </w:rPr>
        <w:t> </w:t>
      </w:r>
      <w:r>
        <w:rPr>
          <w:w w:val="105"/>
          <w:vertAlign w:val="baseline"/>
        </w:rPr>
        <w:t>disk.</w:t>
      </w:r>
      <w:r>
        <w:rPr>
          <w:spacing w:val="-24"/>
          <w:w w:val="105"/>
          <w:vertAlign w:val="baseline"/>
        </w:rPr>
        <w:t> </w:t>
      </w:r>
      <w:r>
        <w:rPr>
          <w:w w:val="105"/>
          <w:vertAlign w:val="baseline"/>
        </w:rPr>
        <w:t>The</w:t>
      </w:r>
      <w:r>
        <w:rPr>
          <w:spacing w:val="-23"/>
          <w:w w:val="105"/>
          <w:vertAlign w:val="baseline"/>
        </w:rPr>
        <w:t> </w:t>
      </w:r>
      <w:r>
        <w:rPr>
          <w:w w:val="105"/>
          <w:vertAlign w:val="baseline"/>
        </w:rPr>
        <w:t>POD</w:t>
      </w:r>
      <w:r>
        <w:rPr>
          <w:spacing w:val="-24"/>
          <w:w w:val="105"/>
          <w:vertAlign w:val="baseline"/>
        </w:rPr>
        <w:t> </w:t>
      </w:r>
      <w:r>
        <w:rPr>
          <w:w w:val="105"/>
          <w:vertAlign w:val="baseline"/>
        </w:rPr>
        <w:t>basis</w:t>
      </w:r>
      <w:r>
        <w:rPr>
          <w:spacing w:val="-23"/>
          <w:w w:val="105"/>
          <w:vertAlign w:val="baseline"/>
        </w:rPr>
        <w:t> </w:t>
      </w:r>
      <w:r>
        <w:rPr>
          <w:w w:val="105"/>
          <w:vertAlign w:val="baseline"/>
        </w:rPr>
        <w:t>is</w:t>
      </w:r>
      <w:r>
        <w:rPr>
          <w:spacing w:val="-23"/>
          <w:w w:val="105"/>
          <w:vertAlign w:val="baseline"/>
        </w:rPr>
        <w:t> </w:t>
      </w:r>
      <w:r>
        <w:rPr>
          <w:w w:val="105"/>
          <w:vertAlign w:val="baseline"/>
        </w:rPr>
        <w:t>then</w:t>
      </w:r>
      <w:r>
        <w:rPr>
          <w:spacing w:val="-24"/>
          <w:w w:val="105"/>
          <w:vertAlign w:val="baseline"/>
        </w:rPr>
        <w:t> </w:t>
      </w:r>
      <w:r>
        <w:rPr>
          <w:w w:val="105"/>
          <w:vertAlign w:val="baseline"/>
        </w:rPr>
        <w:t>constructed</w:t>
      </w:r>
      <w:r>
        <w:rPr>
          <w:spacing w:val="-23"/>
          <w:w w:val="105"/>
          <w:vertAlign w:val="baseline"/>
        </w:rPr>
        <w:t> </w:t>
      </w:r>
      <w:r>
        <w:rPr>
          <w:w w:val="105"/>
          <w:vertAlign w:val="baseline"/>
        </w:rPr>
        <w:t>from</w:t>
      </w:r>
      <w:r>
        <w:rPr>
          <w:spacing w:val="-23"/>
          <w:w w:val="105"/>
          <w:vertAlign w:val="baseline"/>
        </w:rPr>
        <w:t> </w:t>
      </w:r>
      <w:r>
        <w:rPr>
          <w:w w:val="105"/>
          <w:vertAlign w:val="baseline"/>
        </w:rPr>
        <w:t>the</w:t>
      </w:r>
      <w:r>
        <w:rPr>
          <w:spacing w:val="-24"/>
          <w:w w:val="105"/>
          <w:vertAlign w:val="baseline"/>
        </w:rPr>
        <w:t> </w:t>
      </w:r>
      <w:r>
        <w:rPr>
          <w:w w:val="105"/>
          <w:vertAlign w:val="baseline"/>
        </w:rPr>
        <w:t>snapshot</w:t>
      </w:r>
      <w:r>
        <w:rPr>
          <w:spacing w:val="-23"/>
          <w:w w:val="105"/>
          <w:vertAlign w:val="baseline"/>
        </w:rPr>
        <w:t> </w:t>
      </w:r>
      <w:r>
        <w:rPr>
          <w:w w:val="105"/>
          <w:vertAlign w:val="baseline"/>
        </w:rPr>
        <w:t>matrices. </w:t>
      </w:r>
      <w:r>
        <w:rPr>
          <w:spacing w:val="-3"/>
          <w:w w:val="105"/>
          <w:vertAlign w:val="baseline"/>
        </w:rPr>
        <w:t>Finally,</w:t>
      </w:r>
      <w:r>
        <w:rPr>
          <w:spacing w:val="-16"/>
          <w:w w:val="105"/>
          <w:vertAlign w:val="baseline"/>
        </w:rPr>
        <w:t> </w:t>
      </w:r>
      <w:r>
        <w:rPr>
          <w:w w:val="105"/>
          <w:vertAlign w:val="baseline"/>
        </w:rPr>
        <w:t>the</w:t>
      </w:r>
      <w:r>
        <w:rPr>
          <w:spacing w:val="-16"/>
          <w:w w:val="105"/>
          <w:vertAlign w:val="baseline"/>
        </w:rPr>
        <w:t> </w:t>
      </w:r>
      <w:r>
        <w:rPr>
          <w:w w:val="105"/>
          <w:vertAlign w:val="baseline"/>
        </w:rPr>
        <w:t>reduced</w:t>
      </w:r>
      <w:r>
        <w:rPr>
          <w:spacing w:val="-16"/>
          <w:w w:val="105"/>
          <w:vertAlign w:val="baseline"/>
        </w:rPr>
        <w:t> </w:t>
      </w:r>
      <w:r>
        <w:rPr>
          <w:w w:val="105"/>
          <w:vertAlign w:val="baseline"/>
        </w:rPr>
        <w:t>states</w:t>
      </w:r>
      <w:r>
        <w:rPr>
          <w:spacing w:val="-16"/>
          <w:w w:val="105"/>
          <w:vertAlign w:val="baseline"/>
        </w:rPr>
        <w:t> </w:t>
      </w:r>
      <w:r>
        <w:rPr>
          <w:spacing w:val="4"/>
          <w:w w:val="105"/>
          <w:vertAlign w:val="baseline"/>
        </w:rPr>
        <w:t>(</w:t>
      </w:r>
      <w:r>
        <w:rPr>
          <w:rFonts w:ascii="Palatino Linotype" w:hAnsi="Palatino Linotype"/>
          <w:spacing w:val="4"/>
          <w:w w:val="105"/>
          <w:vertAlign w:val="baseline"/>
        </w:rPr>
        <w:t>$</w:t>
      </w:r>
      <w:r>
        <w:rPr>
          <w:i/>
          <w:spacing w:val="4"/>
          <w:w w:val="105"/>
          <w:vertAlign w:val="superscript"/>
        </w:rPr>
        <w:t>i</w:t>
      </w:r>
      <w:r>
        <w:rPr>
          <w:i/>
          <w:spacing w:val="54"/>
          <w:w w:val="105"/>
          <w:vertAlign w:val="baseline"/>
        </w:rPr>
        <w:t> </w:t>
      </w:r>
      <w:r>
        <w:rPr>
          <w:rFonts w:ascii="Palatino Linotype" w:hAnsi="Palatino Linotype"/>
          <w:spacing w:val="4"/>
          <w:w w:val="160"/>
          <w:vertAlign w:val="baseline"/>
        </w:rPr>
        <w:t>ˆ</w:t>
      </w:r>
      <w:r>
        <w:rPr>
          <w:i/>
          <w:spacing w:val="4"/>
          <w:w w:val="160"/>
          <w:vertAlign w:val="superscript"/>
        </w:rPr>
        <w:t>T</w:t>
      </w:r>
      <w:r>
        <w:rPr>
          <w:i/>
          <w:spacing w:val="-47"/>
          <w:w w:val="160"/>
          <w:vertAlign w:val="baseline"/>
        </w:rPr>
        <w:t> </w:t>
      </w:r>
      <w:r>
        <w:rPr>
          <w:b/>
          <w:w w:val="105"/>
          <w:vertAlign w:val="baseline"/>
        </w:rPr>
        <w:t>x</w:t>
      </w:r>
      <w:r>
        <w:rPr>
          <w:i/>
          <w:w w:val="105"/>
          <w:vertAlign w:val="superscript"/>
        </w:rPr>
        <w:t>i</w:t>
      </w:r>
      <w:r>
        <w:rPr>
          <w:i/>
          <w:spacing w:val="-31"/>
          <w:w w:val="105"/>
          <w:vertAlign w:val="baseline"/>
        </w:rPr>
        <w:t> </w:t>
      </w:r>
      <w:r>
        <w:rPr>
          <w:w w:val="105"/>
          <w:vertAlign w:val="baseline"/>
        </w:rPr>
        <w:t>)</w:t>
      </w:r>
      <w:r>
        <w:rPr>
          <w:spacing w:val="-16"/>
          <w:w w:val="105"/>
          <w:vertAlign w:val="baseline"/>
        </w:rPr>
        <w:t> </w:t>
      </w:r>
      <w:r>
        <w:rPr>
          <w:w w:val="105"/>
          <w:vertAlign w:val="baseline"/>
        </w:rPr>
        <w:t>and</w:t>
      </w:r>
      <w:r>
        <w:rPr>
          <w:spacing w:val="-16"/>
          <w:w w:val="105"/>
          <w:vertAlign w:val="baseline"/>
        </w:rPr>
        <w:t> </w:t>
      </w:r>
      <w:r>
        <w:rPr>
          <w:spacing w:val="-3"/>
          <w:w w:val="105"/>
          <w:vertAlign w:val="baseline"/>
        </w:rPr>
        <w:t>derivative</w:t>
      </w:r>
      <w:r>
        <w:rPr>
          <w:spacing w:val="-16"/>
          <w:w w:val="105"/>
          <w:vertAlign w:val="baseline"/>
        </w:rPr>
        <w:t> </w:t>
      </w:r>
      <w:r>
        <w:rPr>
          <w:w w:val="105"/>
          <w:vertAlign w:val="baseline"/>
        </w:rPr>
        <w:t>matrices</w:t>
      </w:r>
      <w:r>
        <w:rPr>
          <w:spacing w:val="-16"/>
          <w:w w:val="105"/>
          <w:vertAlign w:val="baseline"/>
        </w:rPr>
        <w:t> </w:t>
      </w:r>
      <w:r>
        <w:rPr>
          <w:w w:val="105"/>
          <w:vertAlign w:val="baseline"/>
        </w:rPr>
        <w:t>are</w:t>
      </w:r>
      <w:r>
        <w:rPr>
          <w:spacing w:val="-16"/>
          <w:w w:val="105"/>
          <w:vertAlign w:val="baseline"/>
        </w:rPr>
        <w:t> </w:t>
      </w:r>
      <w:r>
        <w:rPr>
          <w:w w:val="105"/>
          <w:vertAlign w:val="baseline"/>
        </w:rPr>
        <w:t>formed,</w:t>
      </w:r>
      <w:r>
        <w:rPr>
          <w:spacing w:val="-15"/>
          <w:w w:val="105"/>
          <w:vertAlign w:val="baseline"/>
        </w:rPr>
        <w:t> </w:t>
      </w:r>
      <w:r>
        <w:rPr>
          <w:w w:val="105"/>
          <w:vertAlign w:val="baseline"/>
        </w:rPr>
        <w:t>with</w:t>
      </w:r>
      <w:r>
        <w:rPr>
          <w:spacing w:val="-16"/>
          <w:w w:val="105"/>
          <w:vertAlign w:val="baseline"/>
        </w:rPr>
        <w:t> </w:t>
      </w:r>
      <w:r>
        <w:rPr>
          <w:w w:val="105"/>
          <w:vertAlign w:val="baseline"/>
        </w:rPr>
        <w:t>the</w:t>
      </w:r>
      <w:r>
        <w:rPr>
          <w:spacing w:val="-16"/>
          <w:w w:val="105"/>
          <w:vertAlign w:val="baseline"/>
        </w:rPr>
        <w:t> </w:t>
      </w:r>
      <w:r>
        <w:rPr>
          <w:w w:val="105"/>
          <w:vertAlign w:val="baseline"/>
        </w:rPr>
        <w:t>latter</w:t>
      </w:r>
      <w:r>
        <w:rPr>
          <w:spacing w:val="-16"/>
          <w:w w:val="105"/>
          <w:vertAlign w:val="baseline"/>
        </w:rPr>
        <w:t> </w:t>
      </w:r>
      <w:r>
        <w:rPr>
          <w:w w:val="105"/>
          <w:vertAlign w:val="baseline"/>
        </w:rPr>
        <w:t>computed using Equation</w:t>
      </w:r>
      <w:r>
        <w:rPr>
          <w:spacing w:val="-4"/>
          <w:w w:val="105"/>
          <w:vertAlign w:val="baseline"/>
        </w:rPr>
        <w:t> </w:t>
      </w:r>
      <w:r>
        <w:rPr>
          <w:w w:val="105"/>
          <w:vertAlign w:val="baseline"/>
        </w:rPr>
        <w:t>(</w:t>
      </w:r>
      <w:hyperlink w:history="true" w:anchor="_bookmark11">
        <w:r>
          <w:rPr>
            <w:w w:val="105"/>
            <w:vertAlign w:val="baseline"/>
          </w:rPr>
          <w:t>13).</w:t>
        </w:r>
      </w:hyperlink>
    </w:p>
    <w:p>
      <w:pPr>
        <w:pStyle w:val="BodyText"/>
        <w:spacing w:line="252" w:lineRule="auto" w:before="3"/>
        <w:ind w:left="174" w:right="233" w:firstLine="205"/>
        <w:jc w:val="both"/>
      </w:pPr>
      <w:r>
        <w:rPr>
          <w:w w:val="105"/>
        </w:rPr>
        <w:t>If full-order </w:t>
      </w:r>
      <w:r>
        <w:rPr>
          <w:spacing w:val="-3"/>
          <w:w w:val="105"/>
        </w:rPr>
        <w:t>derivative </w:t>
      </w:r>
      <w:r>
        <w:rPr>
          <w:w w:val="105"/>
        </w:rPr>
        <w:t>matrices are written as output, the storage requirements for the prepro- cessing</w:t>
      </w:r>
      <w:r>
        <w:rPr>
          <w:spacing w:val="-19"/>
          <w:w w:val="105"/>
        </w:rPr>
        <w:t> </w:t>
      </w:r>
      <w:r>
        <w:rPr>
          <w:w w:val="105"/>
        </w:rPr>
        <w:t>computations</w:t>
      </w:r>
      <w:r>
        <w:rPr>
          <w:spacing w:val="-19"/>
          <w:w w:val="105"/>
        </w:rPr>
        <w:t> </w:t>
      </w:r>
      <w:r>
        <w:rPr>
          <w:w w:val="105"/>
        </w:rPr>
        <w:t>can</w:t>
      </w:r>
      <w:r>
        <w:rPr>
          <w:spacing w:val="-19"/>
          <w:w w:val="105"/>
        </w:rPr>
        <w:t> </w:t>
      </w:r>
      <w:r>
        <w:rPr>
          <w:w w:val="105"/>
        </w:rPr>
        <w:t>be</w:t>
      </w:r>
      <w:r>
        <w:rPr>
          <w:spacing w:val="-19"/>
          <w:w w:val="105"/>
        </w:rPr>
        <w:t> </w:t>
      </w:r>
      <w:r>
        <w:rPr>
          <w:w w:val="105"/>
        </w:rPr>
        <w:t>very</w:t>
      </w:r>
      <w:r>
        <w:rPr>
          <w:spacing w:val="-19"/>
          <w:w w:val="105"/>
        </w:rPr>
        <w:t> </w:t>
      </w:r>
      <w:r>
        <w:rPr>
          <w:w w:val="105"/>
        </w:rPr>
        <w:t>large.</w:t>
      </w:r>
      <w:r>
        <w:rPr>
          <w:spacing w:val="-19"/>
          <w:w w:val="105"/>
        </w:rPr>
        <w:t> </w:t>
      </w:r>
      <w:r>
        <w:rPr>
          <w:w w:val="105"/>
        </w:rPr>
        <w:t>In</w:t>
      </w:r>
      <w:r>
        <w:rPr>
          <w:spacing w:val="-19"/>
          <w:w w:val="105"/>
        </w:rPr>
        <w:t> </w:t>
      </w:r>
      <w:hyperlink w:history="true" w:anchor="_bookmark79">
        <w:r>
          <w:rPr>
            <w:w w:val="105"/>
          </w:rPr>
          <w:t>[25],</w:t>
        </w:r>
        <w:r>
          <w:rPr>
            <w:spacing w:val="-19"/>
            <w:w w:val="105"/>
          </w:rPr>
          <w:t> </w:t>
        </w:r>
      </w:hyperlink>
      <w:r>
        <w:rPr>
          <w:w w:val="105"/>
        </w:rPr>
        <w:t>a</w:t>
      </w:r>
      <w:r>
        <w:rPr>
          <w:spacing w:val="-18"/>
          <w:w w:val="105"/>
        </w:rPr>
        <w:t> </w:t>
      </w:r>
      <w:r>
        <w:rPr>
          <w:w w:val="105"/>
        </w:rPr>
        <w:t>reduced-storage</w:t>
      </w:r>
      <w:r>
        <w:rPr>
          <w:spacing w:val="-19"/>
          <w:w w:val="105"/>
        </w:rPr>
        <w:t> </w:t>
      </w:r>
      <w:r>
        <w:rPr>
          <w:w w:val="105"/>
        </w:rPr>
        <w:t>offline</w:t>
      </w:r>
      <w:r>
        <w:rPr>
          <w:spacing w:val="-19"/>
          <w:w w:val="105"/>
        </w:rPr>
        <w:t> </w:t>
      </w:r>
      <w:r>
        <w:rPr>
          <w:w w:val="105"/>
        </w:rPr>
        <w:t>procedure</w:t>
      </w:r>
      <w:r>
        <w:rPr>
          <w:spacing w:val="-19"/>
          <w:w w:val="105"/>
        </w:rPr>
        <w:t> </w:t>
      </w:r>
      <w:r>
        <w:rPr>
          <w:w w:val="105"/>
        </w:rPr>
        <w:t>is</w:t>
      </w:r>
      <w:r>
        <w:rPr>
          <w:spacing w:val="-19"/>
          <w:w w:val="105"/>
        </w:rPr>
        <w:t> </w:t>
      </w:r>
      <w:r>
        <w:rPr>
          <w:w w:val="105"/>
        </w:rPr>
        <w:t>described,</w:t>
      </w:r>
      <w:r>
        <w:rPr>
          <w:spacing w:val="-19"/>
          <w:w w:val="105"/>
        </w:rPr>
        <w:t> </w:t>
      </w:r>
      <w:r>
        <w:rPr>
          <w:w w:val="105"/>
        </w:rPr>
        <w:t>in</w:t>
      </w:r>
    </w:p>
    <w:p>
      <w:pPr>
        <w:pStyle w:val="BodyText"/>
        <w:spacing w:line="127" w:lineRule="exact" w:before="1"/>
        <w:ind w:left="174"/>
      </w:pPr>
      <w:r>
        <w:rPr>
          <w:w w:val="105"/>
        </w:rPr>
        <w:t>which only the reduced-order matrices </w:t>
      </w:r>
      <w:r>
        <w:rPr>
          <w:b/>
          <w:w w:val="105"/>
        </w:rPr>
        <w:t>J</w:t>
      </w:r>
      <w:r>
        <w:rPr>
          <w:i/>
          <w:w w:val="105"/>
          <w:vertAlign w:val="superscript"/>
        </w:rPr>
        <w:t>i</w:t>
      </w:r>
      <w:r>
        <w:rPr>
          <w:i/>
          <w:w w:val="105"/>
          <w:vertAlign w:val="baseline"/>
        </w:rPr>
        <w:t> </w:t>
      </w:r>
      <w:r>
        <w:rPr>
          <w:w w:val="105"/>
          <w:vertAlign w:val="baseline"/>
        </w:rPr>
        <w:t>, </w:t>
      </w:r>
      <w:r>
        <w:rPr>
          <w:b/>
          <w:w w:val="105"/>
          <w:vertAlign w:val="baseline"/>
        </w:rPr>
        <w:t>A</w:t>
      </w:r>
      <w:r>
        <w:rPr>
          <w:i/>
          <w:w w:val="105"/>
          <w:vertAlign w:val="superscript"/>
        </w:rPr>
        <w:t>i</w:t>
      </w:r>
      <w:r>
        <w:rPr>
          <w:i/>
          <w:w w:val="105"/>
          <w:vertAlign w:val="baseline"/>
        </w:rPr>
        <w:t> </w:t>
      </w:r>
      <w:r>
        <w:rPr>
          <w:w w:val="105"/>
          <w:vertAlign w:val="baseline"/>
        </w:rPr>
        <w:t>, and </w:t>
      </w:r>
      <w:r>
        <w:rPr>
          <w:b/>
          <w:w w:val="105"/>
          <w:vertAlign w:val="baseline"/>
        </w:rPr>
        <w:t>B</w:t>
      </w:r>
      <w:r>
        <w:rPr>
          <w:i/>
          <w:w w:val="105"/>
          <w:vertAlign w:val="superscript"/>
        </w:rPr>
        <w:t>i</w:t>
      </w:r>
      <w:r>
        <w:rPr>
          <w:i/>
          <w:w w:val="105"/>
          <w:vertAlign w:val="baseline"/>
        </w:rPr>
        <w:t>  </w:t>
      </w:r>
      <w:r>
        <w:rPr>
          <w:w w:val="105"/>
          <w:vertAlign w:val="baseline"/>
        </w:rPr>
        <w:t>are written to disk. This approach</w:t>
      </w:r>
      <w:r>
        <w:rPr>
          <w:spacing w:val="-34"/>
          <w:w w:val="105"/>
          <w:vertAlign w:val="baseline"/>
        </w:rPr>
        <w:t> </w:t>
      </w:r>
      <w:r>
        <w:rPr>
          <w:w w:val="105"/>
          <w:vertAlign w:val="baseline"/>
        </w:rPr>
        <w:t>requires</w:t>
      </w:r>
    </w:p>
    <w:p>
      <w:pPr>
        <w:tabs>
          <w:tab w:pos="352" w:val="left" w:leader="none"/>
          <w:tab w:pos="1054" w:val="left" w:leader="none"/>
        </w:tabs>
        <w:spacing w:line="118" w:lineRule="exact" w:before="0"/>
        <w:ind w:left="0" w:right="305" w:firstLine="0"/>
        <w:jc w:val="center"/>
        <w:rPr>
          <w:i/>
          <w:sz w:val="14"/>
        </w:rPr>
      </w:pPr>
      <w:r>
        <w:rPr>
          <w:i/>
          <w:w w:val="125"/>
          <w:sz w:val="14"/>
        </w:rPr>
        <w:t>r</w:t>
        <w:tab/>
        <w:t>r</w:t>
        <w:tab/>
        <w:t>r</w:t>
      </w:r>
    </w:p>
    <w:p>
      <w:pPr>
        <w:pStyle w:val="BodyText"/>
        <w:spacing w:line="242" w:lineRule="auto"/>
        <w:ind w:left="174" w:right="233"/>
        <w:jc w:val="both"/>
      </w:pPr>
      <w:r>
        <w:rPr>
          <w:w w:val="105"/>
        </w:rPr>
        <w:t>that the primary training simulation be run twice—once to provide snapshots before construction of the basis matrix </w:t>
      </w:r>
      <w:r>
        <w:rPr>
          <w:rFonts w:ascii="Palatino Linotype" w:hAnsi="Palatino Linotype"/>
          <w:w w:val="215"/>
        </w:rPr>
        <w:t>ˆ </w:t>
      </w:r>
      <w:r>
        <w:rPr>
          <w:w w:val="105"/>
        </w:rPr>
        <w:t>and once after. The computational cost for the second of these runs can be reduced substantially, however, as the converged states are already known (meaning no iteration or linear solutions are required). See </w:t>
      </w:r>
      <w:hyperlink w:history="true" w:anchor="_bookmark79">
        <w:r>
          <w:rPr>
            <w:w w:val="105"/>
          </w:rPr>
          <w:t>[25] </w:t>
        </w:r>
      </w:hyperlink>
      <w:r>
        <w:rPr>
          <w:w w:val="105"/>
        </w:rPr>
        <w:t>for more details on both the basic and reduced-storage offline procedures.</w:t>
      </w:r>
    </w:p>
    <w:p>
      <w:pPr>
        <w:pStyle w:val="BodyText"/>
        <w:spacing w:line="244" w:lineRule="auto" w:before="5"/>
        <w:ind w:left="174" w:right="232" w:firstLine="205"/>
        <w:jc w:val="both"/>
      </w:pPr>
      <w:r>
        <w:rPr>
          <w:w w:val="105"/>
        </w:rPr>
        <w:t>In the inline stage, Equation (</w:t>
      </w:r>
      <w:hyperlink w:history="true" w:anchor="_bookmark14">
        <w:r>
          <w:rPr>
            <w:w w:val="105"/>
          </w:rPr>
          <w:t>15)</w:t>
        </w:r>
      </w:hyperlink>
      <w:r>
        <w:rPr>
          <w:w w:val="105"/>
        </w:rPr>
        <w:t> is evaluated for control parameters </w:t>
      </w:r>
      <w:r>
        <w:rPr>
          <w:b/>
          <w:w w:val="105"/>
        </w:rPr>
        <w:t>u</w:t>
      </w:r>
      <w:r>
        <w:rPr>
          <w:i/>
          <w:w w:val="105"/>
          <w:vertAlign w:val="superscript"/>
        </w:rPr>
        <w:t>n</w:t>
      </w:r>
      <w:r>
        <w:rPr>
          <w:w w:val="105"/>
          <w:vertAlign w:val="superscript"/>
        </w:rPr>
        <w:t>C</w:t>
      </w:r>
      <w:r>
        <w:rPr>
          <w:i/>
          <w:w w:val="105"/>
          <w:vertAlign w:val="superscript"/>
        </w:rPr>
        <w:t>1</w:t>
      </w:r>
      <w:r>
        <w:rPr>
          <w:i/>
          <w:w w:val="105"/>
          <w:vertAlign w:val="baseline"/>
        </w:rPr>
        <w:t> </w:t>
      </w:r>
      <w:r>
        <w:rPr>
          <w:w w:val="105"/>
          <w:vertAlign w:val="baseline"/>
        </w:rPr>
        <w:t>that differ from those used in the training runs. After the reduced state </w:t>
      </w:r>
      <w:r>
        <w:rPr>
          <w:rFonts w:ascii="Palatino Linotype"/>
          <w:spacing w:val="3"/>
          <w:w w:val="105"/>
          <w:vertAlign w:val="baseline"/>
        </w:rPr>
        <w:t>$</w:t>
      </w:r>
      <w:r>
        <w:rPr>
          <w:i/>
          <w:spacing w:val="3"/>
          <w:w w:val="105"/>
          <w:vertAlign w:val="superscript"/>
        </w:rPr>
        <w:t>n</w:t>
      </w:r>
      <w:r>
        <w:rPr>
          <w:spacing w:val="3"/>
          <w:w w:val="105"/>
          <w:vertAlign w:val="superscript"/>
        </w:rPr>
        <w:t>C</w:t>
      </w:r>
      <w:r>
        <w:rPr>
          <w:i/>
          <w:spacing w:val="3"/>
          <w:w w:val="105"/>
          <w:vertAlign w:val="superscript"/>
        </w:rPr>
        <w:t>1</w:t>
      </w:r>
      <w:r>
        <w:rPr>
          <w:i/>
          <w:spacing w:val="3"/>
          <w:w w:val="105"/>
          <w:vertAlign w:val="baseline"/>
        </w:rPr>
        <w:t>  </w:t>
      </w:r>
      <w:r>
        <w:rPr>
          <w:w w:val="105"/>
          <w:vertAlign w:val="baseline"/>
        </w:rPr>
        <w:t>is computed, the full-order </w:t>
      </w:r>
      <w:r>
        <w:rPr>
          <w:spacing w:val="-3"/>
          <w:w w:val="105"/>
          <w:vertAlign w:val="baseline"/>
        </w:rPr>
        <w:t>state   </w:t>
      </w:r>
      <w:r>
        <w:rPr>
          <w:b/>
          <w:w w:val="105"/>
          <w:vertAlign w:val="baseline"/>
        </w:rPr>
        <w:t>x</w:t>
      </w:r>
      <w:r>
        <w:rPr>
          <w:i/>
          <w:w w:val="105"/>
          <w:vertAlign w:val="superscript"/>
        </w:rPr>
        <w:t>n</w:t>
      </w:r>
      <w:r>
        <w:rPr>
          <w:w w:val="105"/>
          <w:vertAlign w:val="superscript"/>
        </w:rPr>
        <w:t>C</w:t>
      </w:r>
      <w:r>
        <w:rPr>
          <w:i/>
          <w:w w:val="105"/>
          <w:vertAlign w:val="superscript"/>
        </w:rPr>
        <w:t>1</w:t>
      </w:r>
      <w:r>
        <w:rPr>
          <w:i/>
          <w:w w:val="105"/>
          <w:vertAlign w:val="baseline"/>
        </w:rPr>
        <w:t> </w:t>
      </w:r>
      <w:r>
        <w:rPr>
          <w:w w:val="105"/>
          <w:vertAlign w:val="baseline"/>
        </w:rPr>
        <w:t>can be reconstructed at selected locations (e.g., well blocks), and other quantities of inter- est, such as the phase flow rates for each well, can be calculated. For compositional problems, the calculation of well flow rate additionally requires that a flash calculation be performed at the well blocks to determine secondary variables such as oil saturation. More details can be found  in</w:t>
      </w:r>
      <w:r>
        <w:rPr>
          <w:spacing w:val="-2"/>
          <w:w w:val="105"/>
          <w:vertAlign w:val="baseline"/>
        </w:rPr>
        <w:t> </w:t>
      </w:r>
      <w:hyperlink w:history="true" w:anchor="_bookmark79">
        <w:r>
          <w:rPr>
            <w:w w:val="105"/>
            <w:vertAlign w:val="baseline"/>
          </w:rPr>
          <w:t>[25].</w:t>
        </w:r>
      </w:hyperlink>
    </w:p>
    <w:p>
      <w:pPr>
        <w:pStyle w:val="BodyText"/>
        <w:spacing w:line="252" w:lineRule="auto" w:before="11"/>
        <w:ind w:left="174" w:right="233" w:firstLine="205"/>
        <w:jc w:val="both"/>
      </w:pPr>
      <w:r>
        <w:rPr>
          <w:w w:val="105"/>
        </w:rPr>
        <w:t>As indicated earlier, in addition to performing the training simulations, in the offline stage, </w:t>
      </w:r>
      <w:r>
        <w:rPr>
          <w:spacing w:val="-6"/>
          <w:w w:val="105"/>
        </w:rPr>
        <w:t>we </w:t>
      </w:r>
      <w:r>
        <w:rPr>
          <w:w w:val="105"/>
        </w:rPr>
        <w:t>must</w:t>
      </w:r>
      <w:r>
        <w:rPr>
          <w:spacing w:val="-19"/>
          <w:w w:val="105"/>
        </w:rPr>
        <w:t> </w:t>
      </w:r>
      <w:r>
        <w:rPr>
          <w:w w:val="105"/>
        </w:rPr>
        <w:t>also</w:t>
      </w:r>
      <w:r>
        <w:rPr>
          <w:spacing w:val="-18"/>
          <w:w w:val="105"/>
        </w:rPr>
        <w:t> </w:t>
      </w:r>
      <w:r>
        <w:rPr>
          <w:w w:val="105"/>
        </w:rPr>
        <w:t>output</w:t>
      </w:r>
      <w:r>
        <w:rPr>
          <w:spacing w:val="-18"/>
          <w:w w:val="105"/>
        </w:rPr>
        <w:t> </w:t>
      </w:r>
      <w:r>
        <w:rPr>
          <w:w w:val="105"/>
        </w:rPr>
        <w:t>detailed</w:t>
      </w:r>
      <w:r>
        <w:rPr>
          <w:spacing w:val="-18"/>
          <w:w w:val="105"/>
        </w:rPr>
        <w:t> </w:t>
      </w:r>
      <w:r>
        <w:rPr>
          <w:w w:val="105"/>
        </w:rPr>
        <w:t>information</w:t>
      </w:r>
      <w:r>
        <w:rPr>
          <w:spacing w:val="-19"/>
          <w:w w:val="105"/>
        </w:rPr>
        <w:t> </w:t>
      </w:r>
      <w:r>
        <w:rPr>
          <w:w w:val="105"/>
        </w:rPr>
        <w:t>at</w:t>
      </w:r>
      <w:r>
        <w:rPr>
          <w:spacing w:val="-18"/>
          <w:w w:val="105"/>
        </w:rPr>
        <w:t> </w:t>
      </w:r>
      <w:r>
        <w:rPr>
          <w:w w:val="105"/>
        </w:rPr>
        <w:t>each</w:t>
      </w:r>
      <w:r>
        <w:rPr>
          <w:spacing w:val="-18"/>
          <w:w w:val="105"/>
        </w:rPr>
        <w:t> </w:t>
      </w:r>
      <w:r>
        <w:rPr>
          <w:w w:val="105"/>
        </w:rPr>
        <w:t>time</w:t>
      </w:r>
      <w:r>
        <w:rPr>
          <w:spacing w:val="-18"/>
          <w:w w:val="105"/>
        </w:rPr>
        <w:t> </w:t>
      </w:r>
      <w:r>
        <w:rPr>
          <w:w w:val="105"/>
        </w:rPr>
        <w:t>step</w:t>
      </w:r>
      <w:r>
        <w:rPr>
          <w:spacing w:val="-19"/>
          <w:w w:val="105"/>
        </w:rPr>
        <w:t> </w:t>
      </w:r>
      <w:r>
        <w:rPr>
          <w:w w:val="105"/>
        </w:rPr>
        <w:t>of</w:t>
      </w:r>
      <w:r>
        <w:rPr>
          <w:spacing w:val="-18"/>
          <w:w w:val="105"/>
        </w:rPr>
        <w:t> </w:t>
      </w:r>
      <w:r>
        <w:rPr>
          <w:w w:val="105"/>
        </w:rPr>
        <w:t>the</w:t>
      </w:r>
      <w:r>
        <w:rPr>
          <w:spacing w:val="-18"/>
          <w:w w:val="105"/>
        </w:rPr>
        <w:t> </w:t>
      </w:r>
      <w:r>
        <w:rPr>
          <w:w w:val="105"/>
        </w:rPr>
        <w:t>primary</w:t>
      </w:r>
      <w:r>
        <w:rPr>
          <w:spacing w:val="-18"/>
          <w:w w:val="105"/>
        </w:rPr>
        <w:t> </w:t>
      </w:r>
      <w:r>
        <w:rPr>
          <w:w w:val="105"/>
        </w:rPr>
        <w:t>training</w:t>
      </w:r>
      <w:r>
        <w:rPr>
          <w:spacing w:val="-19"/>
          <w:w w:val="105"/>
        </w:rPr>
        <w:t> </w:t>
      </w:r>
      <w:r>
        <w:rPr>
          <w:w w:val="105"/>
        </w:rPr>
        <w:t>simulation,</w:t>
      </w:r>
      <w:r>
        <w:rPr>
          <w:spacing w:val="-18"/>
          <w:w w:val="105"/>
        </w:rPr>
        <w:t> </w:t>
      </w:r>
      <w:r>
        <w:rPr>
          <w:w w:val="105"/>
        </w:rPr>
        <w:t>construct the</w:t>
      </w:r>
      <w:r>
        <w:rPr>
          <w:spacing w:val="-14"/>
          <w:w w:val="105"/>
        </w:rPr>
        <w:t> </w:t>
      </w:r>
      <w:r>
        <w:rPr>
          <w:w w:val="105"/>
        </w:rPr>
        <w:t>POD</w:t>
      </w:r>
      <w:r>
        <w:rPr>
          <w:spacing w:val="-14"/>
          <w:w w:val="105"/>
        </w:rPr>
        <w:t> </w:t>
      </w:r>
      <w:r>
        <w:rPr>
          <w:w w:val="105"/>
        </w:rPr>
        <w:t>basis,</w:t>
      </w:r>
      <w:r>
        <w:rPr>
          <w:spacing w:val="-14"/>
          <w:w w:val="105"/>
        </w:rPr>
        <w:t> </w:t>
      </w:r>
      <w:r>
        <w:rPr>
          <w:w w:val="105"/>
        </w:rPr>
        <w:t>and</w:t>
      </w:r>
      <w:r>
        <w:rPr>
          <w:spacing w:val="-14"/>
          <w:w w:val="105"/>
        </w:rPr>
        <w:t> </w:t>
      </w:r>
      <w:r>
        <w:rPr>
          <w:w w:val="105"/>
        </w:rPr>
        <w:t>reduce</w:t>
      </w:r>
      <w:r>
        <w:rPr>
          <w:spacing w:val="-14"/>
          <w:w w:val="105"/>
        </w:rPr>
        <w:t> </w:t>
      </w:r>
      <w:r>
        <w:rPr>
          <w:w w:val="105"/>
        </w:rPr>
        <w:t>the</w:t>
      </w:r>
      <w:r>
        <w:rPr>
          <w:spacing w:val="-14"/>
          <w:w w:val="105"/>
        </w:rPr>
        <w:t> </w:t>
      </w:r>
      <w:r>
        <w:rPr>
          <w:w w:val="105"/>
        </w:rPr>
        <w:t>training</w:t>
      </w:r>
      <w:r>
        <w:rPr>
          <w:spacing w:val="-14"/>
          <w:w w:val="105"/>
        </w:rPr>
        <w:t> </w:t>
      </w:r>
      <w:r>
        <w:rPr>
          <w:w w:val="105"/>
        </w:rPr>
        <w:t>states</w:t>
      </w:r>
      <w:r>
        <w:rPr>
          <w:spacing w:val="-14"/>
          <w:w w:val="105"/>
        </w:rPr>
        <w:t> </w:t>
      </w:r>
      <w:r>
        <w:rPr>
          <w:w w:val="105"/>
        </w:rPr>
        <w:t>and</w:t>
      </w:r>
      <w:r>
        <w:rPr>
          <w:spacing w:val="-14"/>
          <w:w w:val="105"/>
        </w:rPr>
        <w:t> </w:t>
      </w:r>
      <w:r>
        <w:rPr>
          <w:w w:val="105"/>
        </w:rPr>
        <w:t>derivatives.</w:t>
      </w:r>
      <w:r>
        <w:rPr>
          <w:spacing w:val="-14"/>
          <w:w w:val="105"/>
        </w:rPr>
        <w:t> </w:t>
      </w:r>
      <w:r>
        <w:rPr>
          <w:w w:val="105"/>
        </w:rPr>
        <w:t>The</w:t>
      </w:r>
      <w:r>
        <w:rPr>
          <w:spacing w:val="-14"/>
          <w:w w:val="105"/>
        </w:rPr>
        <w:t> </w:t>
      </w:r>
      <w:r>
        <w:rPr>
          <w:w w:val="105"/>
        </w:rPr>
        <w:t>reduction</w:t>
      </w:r>
      <w:r>
        <w:rPr>
          <w:spacing w:val="-14"/>
          <w:w w:val="105"/>
        </w:rPr>
        <w:t> </w:t>
      </w:r>
      <w:r>
        <w:rPr>
          <w:w w:val="105"/>
        </w:rPr>
        <w:t>of</w:t>
      </w:r>
      <w:r>
        <w:rPr>
          <w:spacing w:val="-14"/>
          <w:w w:val="105"/>
        </w:rPr>
        <w:t> </w:t>
      </w:r>
      <w:r>
        <w:rPr>
          <w:w w:val="105"/>
        </w:rPr>
        <w:t>the</w:t>
      </w:r>
      <w:r>
        <w:rPr>
          <w:spacing w:val="-13"/>
          <w:w w:val="105"/>
        </w:rPr>
        <w:t> </w:t>
      </w:r>
      <w:r>
        <w:rPr>
          <w:w w:val="105"/>
        </w:rPr>
        <w:t>state</w:t>
      </w:r>
      <w:r>
        <w:rPr>
          <w:spacing w:val="-15"/>
          <w:w w:val="105"/>
        </w:rPr>
        <w:t> </w:t>
      </w:r>
      <w:r>
        <w:rPr>
          <w:w w:val="105"/>
        </w:rPr>
        <w:t>vectors</w:t>
      </w:r>
      <w:r>
        <w:rPr>
          <w:spacing w:val="-13"/>
          <w:w w:val="105"/>
        </w:rPr>
        <w:t> </w:t>
      </w:r>
      <w:r>
        <w:rPr>
          <w:w w:val="105"/>
        </w:rPr>
        <w:t>and </w:t>
      </w:r>
      <w:r>
        <w:rPr>
          <w:spacing w:val="-3"/>
          <w:w w:val="105"/>
        </w:rPr>
        <w:t>derivative</w:t>
      </w:r>
      <w:r>
        <w:rPr>
          <w:spacing w:val="-20"/>
          <w:w w:val="105"/>
        </w:rPr>
        <w:t> </w:t>
      </w:r>
      <w:r>
        <w:rPr>
          <w:w w:val="105"/>
        </w:rPr>
        <w:t>matrices</w:t>
      </w:r>
      <w:r>
        <w:rPr>
          <w:spacing w:val="-19"/>
          <w:w w:val="105"/>
        </w:rPr>
        <w:t> </w:t>
      </w:r>
      <w:r>
        <w:rPr>
          <w:w w:val="105"/>
        </w:rPr>
        <w:t>constitutes</w:t>
      </w:r>
      <w:r>
        <w:rPr>
          <w:spacing w:val="-19"/>
          <w:w w:val="105"/>
        </w:rPr>
        <w:t> </w:t>
      </w:r>
      <w:r>
        <w:rPr>
          <w:w w:val="105"/>
        </w:rPr>
        <w:t>the</w:t>
      </w:r>
      <w:r>
        <w:rPr>
          <w:spacing w:val="-20"/>
          <w:w w:val="105"/>
        </w:rPr>
        <w:t> </w:t>
      </w:r>
      <w:r>
        <w:rPr>
          <w:w w:val="105"/>
        </w:rPr>
        <w:t>majority</w:t>
      </w:r>
      <w:r>
        <w:rPr>
          <w:spacing w:val="-19"/>
          <w:w w:val="105"/>
        </w:rPr>
        <w:t> </w:t>
      </w:r>
      <w:r>
        <w:rPr>
          <w:w w:val="105"/>
        </w:rPr>
        <w:t>of</w:t>
      </w:r>
      <w:r>
        <w:rPr>
          <w:spacing w:val="-19"/>
          <w:w w:val="105"/>
        </w:rPr>
        <w:t> </w:t>
      </w:r>
      <w:r>
        <w:rPr>
          <w:w w:val="105"/>
        </w:rPr>
        <w:t>the</w:t>
      </w:r>
      <w:r>
        <w:rPr>
          <w:spacing w:val="-20"/>
          <w:w w:val="105"/>
        </w:rPr>
        <w:t> </w:t>
      </w:r>
      <w:r>
        <w:rPr>
          <w:w w:val="105"/>
        </w:rPr>
        <w:t>additional</w:t>
      </w:r>
      <w:r>
        <w:rPr>
          <w:spacing w:val="-19"/>
          <w:w w:val="105"/>
        </w:rPr>
        <w:t> </w:t>
      </w:r>
      <w:r>
        <w:rPr>
          <w:w w:val="105"/>
        </w:rPr>
        <w:t>offline</w:t>
      </w:r>
      <w:r>
        <w:rPr>
          <w:spacing w:val="-19"/>
          <w:w w:val="105"/>
        </w:rPr>
        <w:t> </w:t>
      </w:r>
      <w:r>
        <w:rPr>
          <w:w w:val="105"/>
        </w:rPr>
        <w:t>overhead.</w:t>
      </w:r>
      <w:r>
        <w:rPr>
          <w:spacing w:val="-20"/>
          <w:w w:val="105"/>
        </w:rPr>
        <w:t> </w:t>
      </w:r>
      <w:r>
        <w:rPr>
          <w:w w:val="105"/>
        </w:rPr>
        <w:t>For</w:t>
      </w:r>
      <w:r>
        <w:rPr>
          <w:spacing w:val="-19"/>
          <w:w w:val="105"/>
        </w:rPr>
        <w:t> </w:t>
      </w:r>
      <w:r>
        <w:rPr>
          <w:w w:val="105"/>
        </w:rPr>
        <w:t>both</w:t>
      </w:r>
      <w:r>
        <w:rPr>
          <w:spacing w:val="-19"/>
          <w:w w:val="105"/>
        </w:rPr>
        <w:t> </w:t>
      </w:r>
      <w:r>
        <w:rPr>
          <w:w w:val="105"/>
        </w:rPr>
        <w:t>the</w:t>
      </w:r>
      <w:r>
        <w:rPr>
          <w:spacing w:val="-20"/>
          <w:w w:val="105"/>
        </w:rPr>
        <w:t> </w:t>
      </w:r>
      <w:r>
        <w:rPr>
          <w:w w:val="105"/>
        </w:rPr>
        <w:t>Galerkin and</w:t>
      </w:r>
      <w:r>
        <w:rPr>
          <w:spacing w:val="-18"/>
          <w:w w:val="105"/>
        </w:rPr>
        <w:t> </w:t>
      </w:r>
      <w:r>
        <w:rPr>
          <w:w w:val="105"/>
        </w:rPr>
        <w:t>Petrov–Galerkin</w:t>
      </w:r>
      <w:r>
        <w:rPr>
          <w:spacing w:val="-18"/>
          <w:w w:val="105"/>
        </w:rPr>
        <w:t> </w:t>
      </w:r>
      <w:r>
        <w:rPr>
          <w:w w:val="105"/>
        </w:rPr>
        <w:t>constraint</w:t>
      </w:r>
      <w:r>
        <w:rPr>
          <w:spacing w:val="-18"/>
          <w:w w:val="105"/>
        </w:rPr>
        <w:t> </w:t>
      </w:r>
      <w:r>
        <w:rPr>
          <w:w w:val="105"/>
        </w:rPr>
        <w:t>reduction</w:t>
      </w:r>
      <w:r>
        <w:rPr>
          <w:spacing w:val="-18"/>
          <w:w w:val="105"/>
        </w:rPr>
        <w:t> </w:t>
      </w:r>
      <w:r>
        <w:rPr>
          <w:w w:val="105"/>
        </w:rPr>
        <w:t>procedures,</w:t>
      </w:r>
      <w:r>
        <w:rPr>
          <w:spacing w:val="-17"/>
          <w:w w:val="105"/>
        </w:rPr>
        <w:t> </w:t>
      </w:r>
      <w:r>
        <w:rPr>
          <w:w w:val="105"/>
        </w:rPr>
        <w:t>this</w:t>
      </w:r>
      <w:r>
        <w:rPr>
          <w:spacing w:val="-18"/>
          <w:w w:val="105"/>
        </w:rPr>
        <w:t> </w:t>
      </w:r>
      <w:r>
        <w:rPr>
          <w:w w:val="105"/>
        </w:rPr>
        <w:t>offline</w:t>
      </w:r>
      <w:r>
        <w:rPr>
          <w:spacing w:val="-18"/>
          <w:w w:val="105"/>
        </w:rPr>
        <w:t> </w:t>
      </w:r>
      <w:r>
        <w:rPr>
          <w:w w:val="105"/>
        </w:rPr>
        <w:t>cost</w:t>
      </w:r>
      <w:r>
        <w:rPr>
          <w:spacing w:val="-18"/>
          <w:w w:val="105"/>
        </w:rPr>
        <w:t> </w:t>
      </w:r>
      <w:r>
        <w:rPr>
          <w:w w:val="105"/>
        </w:rPr>
        <w:t>is</w:t>
      </w:r>
      <w:r>
        <w:rPr>
          <w:spacing w:val="-17"/>
          <w:w w:val="105"/>
        </w:rPr>
        <w:t> </w:t>
      </w:r>
      <w:r>
        <w:rPr>
          <w:w w:val="105"/>
        </w:rPr>
        <w:t>approximately</w:t>
      </w:r>
      <w:r>
        <w:rPr>
          <w:spacing w:val="-18"/>
          <w:w w:val="105"/>
        </w:rPr>
        <w:t> </w:t>
      </w:r>
      <w:r>
        <w:rPr>
          <w:w w:val="105"/>
        </w:rPr>
        <w:t>equal</w:t>
      </w:r>
      <w:r>
        <w:rPr>
          <w:spacing w:val="-18"/>
          <w:w w:val="105"/>
        </w:rPr>
        <w:t> </w:t>
      </w:r>
      <w:r>
        <w:rPr>
          <w:w w:val="105"/>
        </w:rPr>
        <w:t>to</w:t>
      </w:r>
      <w:r>
        <w:rPr>
          <w:spacing w:val="-18"/>
          <w:w w:val="105"/>
        </w:rPr>
        <w:t> </w:t>
      </w:r>
      <w:r>
        <w:rPr>
          <w:w w:val="105"/>
        </w:rPr>
        <w:t>the cost</w:t>
      </w:r>
      <w:r>
        <w:rPr>
          <w:spacing w:val="-6"/>
          <w:w w:val="105"/>
        </w:rPr>
        <w:t> </w:t>
      </w:r>
      <w:r>
        <w:rPr>
          <w:w w:val="105"/>
        </w:rPr>
        <w:t>of</w:t>
      </w:r>
      <w:r>
        <w:rPr>
          <w:spacing w:val="-5"/>
          <w:w w:val="105"/>
        </w:rPr>
        <w:t> </w:t>
      </w:r>
      <w:r>
        <w:rPr>
          <w:w w:val="105"/>
        </w:rPr>
        <w:t>an</w:t>
      </w:r>
      <w:r>
        <w:rPr>
          <w:spacing w:val="-6"/>
          <w:w w:val="105"/>
        </w:rPr>
        <w:t> </w:t>
      </w:r>
      <w:r>
        <w:rPr>
          <w:w w:val="105"/>
        </w:rPr>
        <w:t>additional</w:t>
      </w:r>
      <w:r>
        <w:rPr>
          <w:spacing w:val="-5"/>
          <w:w w:val="105"/>
        </w:rPr>
        <w:t> </w:t>
      </w:r>
      <w:r>
        <w:rPr>
          <w:w w:val="105"/>
        </w:rPr>
        <w:t>full-order</w:t>
      </w:r>
      <w:r>
        <w:rPr>
          <w:spacing w:val="-6"/>
          <w:w w:val="105"/>
        </w:rPr>
        <w:t> </w:t>
      </w:r>
      <w:r>
        <w:rPr>
          <w:w w:val="105"/>
        </w:rPr>
        <w:t>simulation.</w:t>
      </w:r>
      <w:r>
        <w:rPr>
          <w:spacing w:val="-5"/>
          <w:w w:val="105"/>
        </w:rPr>
        <w:t> </w:t>
      </w:r>
      <w:r>
        <w:rPr>
          <w:w w:val="105"/>
        </w:rPr>
        <w:t>Once</w:t>
      </w:r>
      <w:r>
        <w:rPr>
          <w:spacing w:val="-5"/>
          <w:w w:val="105"/>
        </w:rPr>
        <w:t> </w:t>
      </w:r>
      <w:r>
        <w:rPr>
          <w:w w:val="105"/>
        </w:rPr>
        <w:t>the</w:t>
      </w:r>
      <w:r>
        <w:rPr>
          <w:spacing w:val="-6"/>
          <w:w w:val="105"/>
        </w:rPr>
        <w:t> </w:t>
      </w:r>
      <w:r>
        <w:rPr>
          <w:w w:val="105"/>
        </w:rPr>
        <w:t>POD–TPWL</w:t>
      </w:r>
      <w:r>
        <w:rPr>
          <w:spacing w:val="-5"/>
          <w:w w:val="105"/>
        </w:rPr>
        <w:t> </w:t>
      </w:r>
      <w:r>
        <w:rPr>
          <w:w w:val="105"/>
        </w:rPr>
        <w:t>model</w:t>
      </w:r>
      <w:r>
        <w:rPr>
          <w:spacing w:val="-6"/>
          <w:w w:val="105"/>
        </w:rPr>
        <w:t> </w:t>
      </w:r>
      <w:r>
        <w:rPr>
          <w:w w:val="105"/>
        </w:rPr>
        <w:t>is</w:t>
      </w:r>
      <w:r>
        <w:rPr>
          <w:spacing w:val="-5"/>
          <w:w w:val="105"/>
        </w:rPr>
        <w:t> </w:t>
      </w:r>
      <w:r>
        <w:rPr>
          <w:w w:val="105"/>
        </w:rPr>
        <w:t>constructed,</w:t>
      </w:r>
      <w:r>
        <w:rPr>
          <w:spacing w:val="-5"/>
          <w:w w:val="105"/>
        </w:rPr>
        <w:t> </w:t>
      </w:r>
      <w:r>
        <w:rPr>
          <w:spacing w:val="-4"/>
          <w:w w:val="105"/>
        </w:rPr>
        <w:t>however, </w:t>
      </w:r>
      <w:r>
        <w:rPr>
          <w:w w:val="105"/>
        </w:rPr>
        <w:t>an inline run typically takes only a few seconds. Thus, POD–TPWL is most suitable for use in applications</w:t>
      </w:r>
      <w:r>
        <w:rPr>
          <w:spacing w:val="-7"/>
          <w:w w:val="105"/>
        </w:rPr>
        <w:t> </w:t>
      </w:r>
      <w:r>
        <w:rPr>
          <w:w w:val="105"/>
        </w:rPr>
        <w:t>requiring</w:t>
      </w:r>
      <w:r>
        <w:rPr>
          <w:spacing w:val="-8"/>
          <w:w w:val="105"/>
        </w:rPr>
        <w:t> </w:t>
      </w:r>
      <w:r>
        <w:rPr>
          <w:w w:val="105"/>
        </w:rPr>
        <w:t>a</w:t>
      </w:r>
      <w:r>
        <w:rPr>
          <w:spacing w:val="-7"/>
          <w:w w:val="105"/>
        </w:rPr>
        <w:t> </w:t>
      </w:r>
      <w:r>
        <w:rPr>
          <w:w w:val="105"/>
        </w:rPr>
        <w:t>large</w:t>
      </w:r>
      <w:r>
        <w:rPr>
          <w:spacing w:val="-6"/>
          <w:w w:val="105"/>
        </w:rPr>
        <w:t> </w:t>
      </w:r>
      <w:r>
        <w:rPr>
          <w:w w:val="105"/>
        </w:rPr>
        <w:t>number</w:t>
      </w:r>
      <w:r>
        <w:rPr>
          <w:spacing w:val="-7"/>
          <w:w w:val="105"/>
        </w:rPr>
        <w:t> </w:t>
      </w:r>
      <w:r>
        <w:rPr>
          <w:w w:val="105"/>
        </w:rPr>
        <w:t>of</w:t>
      </w:r>
      <w:r>
        <w:rPr>
          <w:spacing w:val="-7"/>
          <w:w w:val="105"/>
        </w:rPr>
        <w:t> </w:t>
      </w:r>
      <w:r>
        <w:rPr>
          <w:w w:val="105"/>
        </w:rPr>
        <w:t>simulations</w:t>
      </w:r>
      <w:r>
        <w:rPr>
          <w:spacing w:val="-8"/>
          <w:w w:val="105"/>
        </w:rPr>
        <w:t> </w:t>
      </w:r>
      <w:r>
        <w:rPr>
          <w:w w:val="105"/>
        </w:rPr>
        <w:t>with</w:t>
      </w:r>
      <w:r>
        <w:rPr>
          <w:spacing w:val="-6"/>
          <w:w w:val="105"/>
        </w:rPr>
        <w:t> </w:t>
      </w:r>
      <w:r>
        <w:rPr>
          <w:w w:val="105"/>
        </w:rPr>
        <w:t>different</w:t>
      </w:r>
      <w:r>
        <w:rPr>
          <w:spacing w:val="-7"/>
          <w:w w:val="105"/>
        </w:rPr>
        <w:t> </w:t>
      </w:r>
      <w:r>
        <w:rPr>
          <w:w w:val="105"/>
        </w:rPr>
        <w:t>input</w:t>
      </w:r>
      <w:r>
        <w:rPr>
          <w:spacing w:val="-7"/>
          <w:w w:val="105"/>
        </w:rPr>
        <w:t> </w:t>
      </w:r>
      <w:r>
        <w:rPr>
          <w:w w:val="105"/>
        </w:rPr>
        <w:t>control</w:t>
      </w:r>
      <w:r>
        <w:rPr>
          <w:spacing w:val="-7"/>
          <w:w w:val="105"/>
        </w:rPr>
        <w:t> </w:t>
      </w:r>
      <w:r>
        <w:rPr>
          <w:w w:val="105"/>
        </w:rPr>
        <w:t>parameters,</w:t>
      </w:r>
      <w:r>
        <w:rPr>
          <w:spacing w:val="-7"/>
          <w:w w:val="105"/>
        </w:rPr>
        <w:t> </w:t>
      </w:r>
      <w:r>
        <w:rPr>
          <w:w w:val="105"/>
        </w:rPr>
        <w:t>as</w:t>
      </w:r>
      <w:r>
        <w:rPr>
          <w:spacing w:val="-6"/>
          <w:w w:val="105"/>
        </w:rPr>
        <w:t> </w:t>
      </w:r>
      <w:r>
        <w:rPr>
          <w:w w:val="105"/>
        </w:rPr>
        <w:t>is the case for production optimization</w:t>
      </w:r>
      <w:r>
        <w:rPr>
          <w:spacing w:val="-14"/>
          <w:w w:val="105"/>
        </w:rPr>
        <w:t> </w:t>
      </w:r>
      <w:r>
        <w:rPr>
          <w:w w:val="105"/>
        </w:rPr>
        <w:t>computations.</w:t>
      </w:r>
    </w:p>
    <w:p>
      <w:pPr>
        <w:spacing w:after="0" w:line="252" w:lineRule="auto"/>
        <w:jc w:val="both"/>
        <w:sectPr>
          <w:pgSz w:w="11910" w:h="15650"/>
          <w:pgMar w:header="781" w:footer="894" w:top="1000" w:bottom="1080" w:left="1680" w:right="1680"/>
        </w:sectPr>
      </w:pPr>
    </w:p>
    <w:p>
      <w:pPr>
        <w:pStyle w:val="BodyText"/>
        <w:spacing w:before="5"/>
        <w:rPr>
          <w:sz w:val="23"/>
        </w:rPr>
      </w:pPr>
    </w:p>
    <w:p>
      <w:pPr>
        <w:pStyle w:val="ListParagraph"/>
        <w:numPr>
          <w:ilvl w:val="1"/>
          <w:numId w:val="5"/>
        </w:numPr>
        <w:tabs>
          <w:tab w:pos="650" w:val="left" w:leader="none"/>
        </w:tabs>
        <w:spacing w:line="240" w:lineRule="auto" w:before="94" w:after="0"/>
        <w:ind w:left="649" w:right="0" w:hanging="414"/>
        <w:jc w:val="left"/>
        <w:rPr>
          <w:i/>
          <w:sz w:val="20"/>
        </w:rPr>
      </w:pPr>
      <w:bookmarkStart w:name="_bookmark33" w:id="62"/>
      <w:bookmarkEnd w:id="62"/>
      <w:r>
        <w:rPr/>
      </w:r>
      <w:bookmarkStart w:name="Error definitions" w:id="63"/>
      <w:bookmarkEnd w:id="63"/>
      <w:r>
        <w:rPr/>
      </w:r>
      <w:bookmarkStart w:name="Error definitions" w:id="64"/>
      <w:bookmarkEnd w:id="64"/>
      <w:r>
        <w:rPr>
          <w:i/>
          <w:spacing w:val="-3"/>
          <w:sz w:val="20"/>
        </w:rPr>
        <w:t>Er</w:t>
      </w:r>
      <w:r>
        <w:rPr>
          <w:i/>
          <w:spacing w:val="-3"/>
          <w:sz w:val="20"/>
        </w:rPr>
        <w:t>ror</w:t>
      </w:r>
      <w:r>
        <w:rPr>
          <w:i/>
          <w:spacing w:val="1"/>
          <w:sz w:val="20"/>
        </w:rPr>
        <w:t> </w:t>
      </w:r>
      <w:r>
        <w:rPr>
          <w:i/>
          <w:sz w:val="20"/>
        </w:rPr>
        <w:t>definitions</w:t>
      </w:r>
    </w:p>
    <w:p>
      <w:pPr>
        <w:pStyle w:val="BodyText"/>
        <w:spacing w:line="249" w:lineRule="auto" w:before="129"/>
        <w:ind w:left="236" w:right="170"/>
        <w:jc w:val="both"/>
      </w:pPr>
      <w:r>
        <w:rPr/>
        <w:pict>
          <v:shape style="position:absolute;margin-left:343.580994pt;margin-top:89.368713pt;width:3.65pt;height:7.2pt;mso-position-horizontal-relative:page;mso-position-vertical-relative:paragraph;z-index:15845888" type="#_x0000_t202" filled="false" stroked="false">
            <v:textbox inset="0,0,0,0">
              <w:txbxContent>
                <w:p>
                  <w:pPr>
                    <w:spacing w:line="144" w:lineRule="exact" w:before="0"/>
                    <w:ind w:left="0" w:right="0" w:firstLine="0"/>
                    <w:jc w:val="left"/>
                    <w:rPr>
                      <w:i/>
                      <w:sz w:val="14"/>
                    </w:rPr>
                  </w:pPr>
                  <w:r>
                    <w:rPr>
                      <w:i/>
                      <w:w w:val="186"/>
                      <w:sz w:val="14"/>
                    </w:rPr>
                    <w:t>j</w:t>
                  </w:r>
                </w:p>
              </w:txbxContent>
            </v:textbox>
            <w10:wrap type="none"/>
          </v:shape>
        </w:pict>
      </w:r>
      <w:r>
        <w:rPr/>
        <w:pict>
          <v:shape style="position:absolute;margin-left:303.756012pt;margin-top:99.151505pt;width:2.15pt;height:41.6pt;mso-position-horizontal-relative:page;mso-position-vertical-relative:paragraph;z-index:-17071616" type="#_x0000_t202" filled="false" stroked="false">
            <v:textbox inset="0,0,0,0">
              <w:txbxContent>
                <w:p>
                  <w:pPr>
                    <w:pStyle w:val="BodyText"/>
                    <w:spacing w:before="38"/>
                    <w:rPr>
                      <w:rFonts w:ascii="Arial"/>
                    </w:rPr>
                  </w:pPr>
                  <w:r>
                    <w:rPr>
                      <w:rFonts w:ascii="Arial"/>
                      <w:spacing w:val="-52"/>
                      <w:w w:val="65"/>
                    </w:rPr>
                    <w:t>R</w:t>
                  </w:r>
                </w:p>
              </w:txbxContent>
            </v:textbox>
            <w10:wrap type="none"/>
          </v:shape>
        </w:pict>
      </w:r>
      <w:r>
        <w:rPr/>
        <w:pict>
          <v:shape style="position:absolute;margin-left:378.545807pt;margin-top:99.739403pt;width:124.1pt;height:11.6pt;mso-position-horizontal-relative:page;mso-position-vertical-relative:paragraph;z-index:15852544" type="#_x0000_t202" filled="false" stroked="false">
            <v:textbox inset="0,0,0,0">
              <w:txbxContent>
                <w:p>
                  <w:pPr>
                    <w:tabs>
                      <w:tab w:pos="2139" w:val="left" w:leader="none"/>
                    </w:tabs>
                    <w:spacing w:line="228" w:lineRule="exact" w:before="0"/>
                    <w:ind w:left="0" w:right="0" w:firstLine="0"/>
                    <w:jc w:val="left"/>
                    <w:rPr>
                      <w:sz w:val="20"/>
                    </w:rPr>
                  </w:pPr>
                  <w:r>
                    <w:rPr>
                      <w:i/>
                      <w:sz w:val="20"/>
                    </w:rPr>
                    <w:t>;</w:t>
                    <w:tab/>
                  </w:r>
                  <w:r>
                    <w:rPr>
                      <w:spacing w:val="-5"/>
                      <w:sz w:val="20"/>
                    </w:rPr>
                    <w:t>(36)</w:t>
                  </w:r>
                </w:p>
              </w:txbxContent>
            </v:textbox>
            <w10:wrap type="none"/>
          </v:shape>
        </w:pict>
      </w:r>
      <w:r>
        <w:rPr>
          <w:w w:val="105"/>
        </w:rPr>
        <w:t>In order to assess the accuracy of POD–TPWL models, we compute the mismatch (error) in well flow</w:t>
      </w:r>
      <w:r>
        <w:rPr>
          <w:spacing w:val="-21"/>
          <w:w w:val="105"/>
        </w:rPr>
        <w:t> </w:t>
      </w:r>
      <w:r>
        <w:rPr>
          <w:w w:val="105"/>
        </w:rPr>
        <w:t>rates</w:t>
      </w:r>
      <w:r>
        <w:rPr>
          <w:spacing w:val="-21"/>
          <w:w w:val="105"/>
        </w:rPr>
        <w:t> </w:t>
      </w:r>
      <w:r>
        <w:rPr>
          <w:w w:val="105"/>
        </w:rPr>
        <w:t>between</w:t>
      </w:r>
      <w:r>
        <w:rPr>
          <w:spacing w:val="-21"/>
          <w:w w:val="105"/>
        </w:rPr>
        <w:t> </w:t>
      </w:r>
      <w:r>
        <w:rPr>
          <w:w w:val="105"/>
        </w:rPr>
        <w:t>the</w:t>
      </w:r>
      <w:r>
        <w:rPr>
          <w:spacing w:val="-20"/>
          <w:w w:val="105"/>
        </w:rPr>
        <w:t> </w:t>
      </w:r>
      <w:r>
        <w:rPr>
          <w:w w:val="105"/>
        </w:rPr>
        <w:t>full-order</w:t>
      </w:r>
      <w:r>
        <w:rPr>
          <w:spacing w:val="-21"/>
          <w:w w:val="105"/>
        </w:rPr>
        <w:t> </w:t>
      </w:r>
      <w:r>
        <w:rPr>
          <w:w w:val="105"/>
        </w:rPr>
        <w:t>AD-GPRS</w:t>
      </w:r>
      <w:r>
        <w:rPr>
          <w:spacing w:val="-21"/>
          <w:w w:val="105"/>
        </w:rPr>
        <w:t> </w:t>
      </w:r>
      <w:r>
        <w:rPr>
          <w:w w:val="105"/>
        </w:rPr>
        <w:t>solution</w:t>
      </w:r>
      <w:r>
        <w:rPr>
          <w:spacing w:val="-20"/>
          <w:w w:val="105"/>
        </w:rPr>
        <w:t> </w:t>
      </w:r>
      <w:r>
        <w:rPr>
          <w:w w:val="105"/>
        </w:rPr>
        <w:t>(</w:t>
      </w:r>
      <w:r>
        <w:rPr>
          <w:i/>
          <w:w w:val="105"/>
        </w:rPr>
        <w:t>Q</w:t>
      </w:r>
      <w:r>
        <w:rPr>
          <w:i/>
          <w:w w:val="105"/>
          <w:vertAlign w:val="subscript"/>
        </w:rPr>
        <w:t>full</w:t>
      </w:r>
      <w:r>
        <w:rPr>
          <w:w w:val="105"/>
          <w:vertAlign w:val="baseline"/>
        </w:rPr>
        <w:t>)</w:t>
      </w:r>
      <w:r>
        <w:rPr>
          <w:spacing w:val="-21"/>
          <w:w w:val="105"/>
          <w:vertAlign w:val="baseline"/>
        </w:rPr>
        <w:t> </w:t>
      </w:r>
      <w:r>
        <w:rPr>
          <w:w w:val="105"/>
          <w:vertAlign w:val="baseline"/>
        </w:rPr>
        <w:t>and</w:t>
      </w:r>
      <w:r>
        <w:rPr>
          <w:spacing w:val="-21"/>
          <w:w w:val="105"/>
          <w:vertAlign w:val="baseline"/>
        </w:rPr>
        <w:t> </w:t>
      </w:r>
      <w:r>
        <w:rPr>
          <w:w w:val="105"/>
          <w:vertAlign w:val="baseline"/>
        </w:rPr>
        <w:t>the</w:t>
      </w:r>
      <w:r>
        <w:rPr>
          <w:spacing w:val="-21"/>
          <w:w w:val="105"/>
          <w:vertAlign w:val="baseline"/>
        </w:rPr>
        <w:t> </w:t>
      </w:r>
      <w:r>
        <w:rPr>
          <w:w w:val="105"/>
          <w:vertAlign w:val="baseline"/>
        </w:rPr>
        <w:t>POD–TPWL</w:t>
      </w:r>
      <w:r>
        <w:rPr>
          <w:spacing w:val="-20"/>
          <w:w w:val="105"/>
          <w:vertAlign w:val="baseline"/>
        </w:rPr>
        <w:t> </w:t>
      </w:r>
      <w:r>
        <w:rPr>
          <w:w w:val="105"/>
          <w:vertAlign w:val="baseline"/>
        </w:rPr>
        <w:t>simulation</w:t>
      </w:r>
      <w:r>
        <w:rPr>
          <w:spacing w:val="-21"/>
          <w:w w:val="105"/>
          <w:vertAlign w:val="baseline"/>
        </w:rPr>
        <w:t> </w:t>
      </w:r>
      <w:r>
        <w:rPr>
          <w:w w:val="105"/>
          <w:vertAlign w:val="baseline"/>
        </w:rPr>
        <w:t>(</w:t>
      </w:r>
      <w:r>
        <w:rPr>
          <w:i/>
          <w:w w:val="105"/>
          <w:vertAlign w:val="baseline"/>
        </w:rPr>
        <w:t>Q</w:t>
      </w:r>
      <w:r>
        <w:rPr>
          <w:i/>
          <w:w w:val="105"/>
          <w:vertAlign w:val="subscript"/>
        </w:rPr>
        <w:t>tpwl</w:t>
      </w:r>
      <w:r>
        <w:rPr>
          <w:w w:val="105"/>
          <w:vertAlign w:val="baseline"/>
        </w:rPr>
        <w:t>). Phase</w:t>
      </w:r>
      <w:r>
        <w:rPr>
          <w:spacing w:val="-22"/>
          <w:w w:val="105"/>
          <w:vertAlign w:val="baseline"/>
        </w:rPr>
        <w:t> </w:t>
      </w:r>
      <w:r>
        <w:rPr>
          <w:w w:val="105"/>
          <w:vertAlign w:val="baseline"/>
        </w:rPr>
        <w:t>flow-rate</w:t>
      </w:r>
      <w:r>
        <w:rPr>
          <w:spacing w:val="-21"/>
          <w:w w:val="105"/>
          <w:vertAlign w:val="baseline"/>
        </w:rPr>
        <w:t> </w:t>
      </w:r>
      <w:r>
        <w:rPr>
          <w:w w:val="105"/>
          <w:vertAlign w:val="baseline"/>
        </w:rPr>
        <w:t>errors</w:t>
      </w:r>
      <w:r>
        <w:rPr>
          <w:spacing w:val="-21"/>
          <w:w w:val="105"/>
          <w:vertAlign w:val="baseline"/>
        </w:rPr>
        <w:t> </w:t>
      </w:r>
      <w:r>
        <w:rPr>
          <w:w w:val="105"/>
          <w:vertAlign w:val="baseline"/>
        </w:rPr>
        <w:t>for</w:t>
      </w:r>
      <w:r>
        <w:rPr>
          <w:spacing w:val="-21"/>
          <w:w w:val="105"/>
          <w:vertAlign w:val="baseline"/>
        </w:rPr>
        <w:t> </w:t>
      </w:r>
      <w:r>
        <w:rPr>
          <w:w w:val="105"/>
          <w:vertAlign w:val="baseline"/>
        </w:rPr>
        <w:t>a</w:t>
      </w:r>
      <w:r>
        <w:rPr>
          <w:spacing w:val="-21"/>
          <w:w w:val="105"/>
          <w:vertAlign w:val="baseline"/>
        </w:rPr>
        <w:t> </w:t>
      </w:r>
      <w:r>
        <w:rPr>
          <w:w w:val="105"/>
          <w:vertAlign w:val="baseline"/>
        </w:rPr>
        <w:t>particular</w:t>
      </w:r>
      <w:r>
        <w:rPr>
          <w:spacing w:val="-22"/>
          <w:w w:val="105"/>
          <w:vertAlign w:val="baseline"/>
        </w:rPr>
        <w:t> </w:t>
      </w:r>
      <w:r>
        <w:rPr>
          <w:w w:val="105"/>
          <w:vertAlign w:val="baseline"/>
        </w:rPr>
        <w:t>well</w:t>
      </w:r>
      <w:r>
        <w:rPr>
          <w:spacing w:val="-21"/>
          <w:w w:val="105"/>
          <w:vertAlign w:val="baseline"/>
        </w:rPr>
        <w:t> </w:t>
      </w:r>
      <w:r>
        <w:rPr>
          <w:w w:val="105"/>
          <w:vertAlign w:val="baseline"/>
        </w:rPr>
        <w:t>are</w:t>
      </w:r>
      <w:r>
        <w:rPr>
          <w:spacing w:val="-21"/>
          <w:w w:val="105"/>
          <w:vertAlign w:val="baseline"/>
        </w:rPr>
        <w:t> </w:t>
      </w:r>
      <w:r>
        <w:rPr>
          <w:w w:val="105"/>
          <w:vertAlign w:val="baseline"/>
        </w:rPr>
        <w:t>computed</w:t>
      </w:r>
      <w:r>
        <w:rPr>
          <w:spacing w:val="-21"/>
          <w:w w:val="105"/>
          <w:vertAlign w:val="baseline"/>
        </w:rPr>
        <w:t> </w:t>
      </w:r>
      <w:r>
        <w:rPr>
          <w:w w:val="105"/>
          <w:vertAlign w:val="baseline"/>
        </w:rPr>
        <w:t>at</w:t>
      </w:r>
      <w:r>
        <w:rPr>
          <w:spacing w:val="-21"/>
          <w:w w:val="105"/>
          <w:vertAlign w:val="baseline"/>
        </w:rPr>
        <w:t> </w:t>
      </w:r>
      <w:r>
        <w:rPr>
          <w:w w:val="105"/>
          <w:vertAlign w:val="baseline"/>
        </w:rPr>
        <w:t>each</w:t>
      </w:r>
      <w:r>
        <w:rPr>
          <w:spacing w:val="-22"/>
          <w:w w:val="105"/>
          <w:vertAlign w:val="baseline"/>
        </w:rPr>
        <w:t> </w:t>
      </w:r>
      <w:r>
        <w:rPr>
          <w:w w:val="105"/>
          <w:vertAlign w:val="baseline"/>
        </w:rPr>
        <w:t>time</w:t>
      </w:r>
      <w:r>
        <w:rPr>
          <w:spacing w:val="-21"/>
          <w:w w:val="105"/>
          <w:vertAlign w:val="baseline"/>
        </w:rPr>
        <w:t> </w:t>
      </w:r>
      <w:r>
        <w:rPr>
          <w:w w:val="105"/>
          <w:vertAlign w:val="baseline"/>
        </w:rPr>
        <w:t>step,</w:t>
      </w:r>
      <w:r>
        <w:rPr>
          <w:spacing w:val="-21"/>
          <w:w w:val="105"/>
          <w:vertAlign w:val="baseline"/>
        </w:rPr>
        <w:t> </w:t>
      </w:r>
      <w:r>
        <w:rPr>
          <w:w w:val="105"/>
          <w:vertAlign w:val="baseline"/>
        </w:rPr>
        <w:t>then</w:t>
      </w:r>
      <w:r>
        <w:rPr>
          <w:spacing w:val="-21"/>
          <w:w w:val="105"/>
          <w:vertAlign w:val="baseline"/>
        </w:rPr>
        <w:t> </w:t>
      </w:r>
      <w:r>
        <w:rPr>
          <w:w w:val="105"/>
          <w:vertAlign w:val="baseline"/>
        </w:rPr>
        <w:t>integrated</w:t>
      </w:r>
      <w:r>
        <w:rPr>
          <w:spacing w:val="-21"/>
          <w:w w:val="105"/>
          <w:vertAlign w:val="baseline"/>
        </w:rPr>
        <w:t> </w:t>
      </w:r>
      <w:r>
        <w:rPr>
          <w:spacing w:val="-3"/>
          <w:w w:val="105"/>
          <w:vertAlign w:val="baseline"/>
        </w:rPr>
        <w:t>over</w:t>
      </w:r>
      <w:r>
        <w:rPr>
          <w:spacing w:val="-22"/>
          <w:w w:val="105"/>
          <w:vertAlign w:val="baseline"/>
        </w:rPr>
        <w:t> </w:t>
      </w:r>
      <w:r>
        <w:rPr>
          <w:w w:val="105"/>
          <w:vertAlign w:val="baseline"/>
        </w:rPr>
        <w:t>time, and</w:t>
      </w:r>
      <w:r>
        <w:rPr>
          <w:spacing w:val="-25"/>
          <w:w w:val="105"/>
          <w:vertAlign w:val="baseline"/>
        </w:rPr>
        <w:t> </w:t>
      </w:r>
      <w:r>
        <w:rPr>
          <w:w w:val="105"/>
          <w:vertAlign w:val="baseline"/>
        </w:rPr>
        <w:t>then</w:t>
      </w:r>
      <w:r>
        <w:rPr>
          <w:spacing w:val="-24"/>
          <w:w w:val="105"/>
          <w:vertAlign w:val="baseline"/>
        </w:rPr>
        <w:t> </w:t>
      </w:r>
      <w:r>
        <w:rPr>
          <w:w w:val="105"/>
          <w:vertAlign w:val="baseline"/>
        </w:rPr>
        <w:t>normalized</w:t>
      </w:r>
      <w:r>
        <w:rPr>
          <w:spacing w:val="-24"/>
          <w:w w:val="105"/>
          <w:vertAlign w:val="baseline"/>
        </w:rPr>
        <w:t> </w:t>
      </w:r>
      <w:r>
        <w:rPr>
          <w:w w:val="105"/>
          <w:vertAlign w:val="baseline"/>
        </w:rPr>
        <w:t>by</w:t>
      </w:r>
      <w:r>
        <w:rPr>
          <w:spacing w:val="-24"/>
          <w:w w:val="105"/>
          <w:vertAlign w:val="baseline"/>
        </w:rPr>
        <w:t> </w:t>
      </w:r>
      <w:r>
        <w:rPr>
          <w:w w:val="105"/>
          <w:vertAlign w:val="baseline"/>
        </w:rPr>
        <w:t>the</w:t>
      </w:r>
      <w:r>
        <w:rPr>
          <w:spacing w:val="-24"/>
          <w:w w:val="105"/>
          <w:vertAlign w:val="baseline"/>
        </w:rPr>
        <w:t> </w:t>
      </w:r>
      <w:r>
        <w:rPr>
          <w:w w:val="105"/>
          <w:vertAlign w:val="baseline"/>
        </w:rPr>
        <w:t>time-integrated</w:t>
      </w:r>
      <w:r>
        <w:rPr>
          <w:spacing w:val="-24"/>
          <w:w w:val="105"/>
          <w:vertAlign w:val="baseline"/>
        </w:rPr>
        <w:t> </w:t>
      </w:r>
      <w:r>
        <w:rPr>
          <w:w w:val="105"/>
          <w:vertAlign w:val="baseline"/>
        </w:rPr>
        <w:t>flow</w:t>
      </w:r>
      <w:r>
        <w:rPr>
          <w:spacing w:val="-24"/>
          <w:w w:val="105"/>
          <w:vertAlign w:val="baseline"/>
        </w:rPr>
        <w:t> </w:t>
      </w:r>
      <w:r>
        <w:rPr>
          <w:w w:val="105"/>
          <w:vertAlign w:val="baseline"/>
        </w:rPr>
        <w:t>rate</w:t>
      </w:r>
      <w:r>
        <w:rPr>
          <w:spacing w:val="-24"/>
          <w:w w:val="105"/>
          <w:vertAlign w:val="baseline"/>
        </w:rPr>
        <w:t> </w:t>
      </w:r>
      <w:r>
        <w:rPr>
          <w:w w:val="105"/>
          <w:vertAlign w:val="baseline"/>
        </w:rPr>
        <w:t>for</w:t>
      </w:r>
      <w:r>
        <w:rPr>
          <w:spacing w:val="-25"/>
          <w:w w:val="105"/>
          <w:vertAlign w:val="baseline"/>
        </w:rPr>
        <w:t> </w:t>
      </w:r>
      <w:r>
        <w:rPr>
          <w:w w:val="105"/>
          <w:vertAlign w:val="baseline"/>
        </w:rPr>
        <w:t>that</w:t>
      </w:r>
      <w:r>
        <w:rPr>
          <w:spacing w:val="-24"/>
          <w:w w:val="105"/>
          <w:vertAlign w:val="baseline"/>
        </w:rPr>
        <w:t> </w:t>
      </w:r>
      <w:r>
        <w:rPr>
          <w:w w:val="105"/>
          <w:vertAlign w:val="baseline"/>
        </w:rPr>
        <w:t>well</w:t>
      </w:r>
      <w:r>
        <w:rPr>
          <w:spacing w:val="-24"/>
          <w:w w:val="105"/>
          <w:vertAlign w:val="baseline"/>
        </w:rPr>
        <w:t> </w:t>
      </w:r>
      <w:r>
        <w:rPr>
          <w:w w:val="105"/>
          <w:vertAlign w:val="baseline"/>
        </w:rPr>
        <w:t>from</w:t>
      </w:r>
      <w:r>
        <w:rPr>
          <w:spacing w:val="-24"/>
          <w:w w:val="105"/>
          <w:vertAlign w:val="baseline"/>
        </w:rPr>
        <w:t> </w:t>
      </w:r>
      <w:r>
        <w:rPr>
          <w:w w:val="105"/>
          <w:vertAlign w:val="baseline"/>
        </w:rPr>
        <w:t>the</w:t>
      </w:r>
      <w:r>
        <w:rPr>
          <w:spacing w:val="-24"/>
          <w:w w:val="105"/>
          <w:vertAlign w:val="baseline"/>
        </w:rPr>
        <w:t> </w:t>
      </w:r>
      <w:r>
        <w:rPr>
          <w:w w:val="105"/>
          <w:vertAlign w:val="baseline"/>
        </w:rPr>
        <w:t>full-order</w:t>
      </w:r>
      <w:r>
        <w:rPr>
          <w:spacing w:val="-24"/>
          <w:w w:val="105"/>
          <w:vertAlign w:val="baseline"/>
        </w:rPr>
        <w:t> </w:t>
      </w:r>
      <w:r>
        <w:rPr>
          <w:w w:val="105"/>
          <w:vertAlign w:val="baseline"/>
        </w:rPr>
        <w:t>solution.</w:t>
      </w:r>
      <w:r>
        <w:rPr>
          <w:spacing w:val="-24"/>
          <w:w w:val="105"/>
          <w:vertAlign w:val="baseline"/>
        </w:rPr>
        <w:t> </w:t>
      </w:r>
      <w:r>
        <w:rPr>
          <w:w w:val="105"/>
          <w:vertAlign w:val="baseline"/>
        </w:rPr>
        <w:t>Errors from</w:t>
      </w:r>
      <w:r>
        <w:rPr>
          <w:spacing w:val="-9"/>
          <w:w w:val="105"/>
          <w:vertAlign w:val="baseline"/>
        </w:rPr>
        <w:t> </w:t>
      </w:r>
      <w:r>
        <w:rPr>
          <w:w w:val="105"/>
          <w:vertAlign w:val="baseline"/>
        </w:rPr>
        <w:t>all</w:t>
      </w:r>
      <w:r>
        <w:rPr>
          <w:spacing w:val="-8"/>
          <w:w w:val="105"/>
          <w:vertAlign w:val="baseline"/>
        </w:rPr>
        <w:t> </w:t>
      </w:r>
      <w:r>
        <w:rPr>
          <w:w w:val="105"/>
          <w:vertAlign w:val="baseline"/>
        </w:rPr>
        <w:t>wells</w:t>
      </w:r>
      <w:r>
        <w:rPr>
          <w:spacing w:val="-8"/>
          <w:w w:val="105"/>
          <w:vertAlign w:val="baseline"/>
        </w:rPr>
        <w:t> </w:t>
      </w:r>
      <w:r>
        <w:rPr>
          <w:w w:val="105"/>
          <w:vertAlign w:val="baseline"/>
        </w:rPr>
        <w:t>of</w:t>
      </w:r>
      <w:r>
        <w:rPr>
          <w:spacing w:val="-9"/>
          <w:w w:val="105"/>
          <w:vertAlign w:val="baseline"/>
        </w:rPr>
        <w:t> </w:t>
      </w:r>
      <w:r>
        <w:rPr>
          <w:w w:val="105"/>
          <w:vertAlign w:val="baseline"/>
        </w:rPr>
        <w:t>the</w:t>
      </w:r>
      <w:r>
        <w:rPr>
          <w:spacing w:val="-8"/>
          <w:w w:val="105"/>
          <w:vertAlign w:val="baseline"/>
        </w:rPr>
        <w:t> </w:t>
      </w:r>
      <w:r>
        <w:rPr>
          <w:w w:val="105"/>
          <w:vertAlign w:val="baseline"/>
        </w:rPr>
        <w:t>same</w:t>
      </w:r>
      <w:r>
        <w:rPr>
          <w:spacing w:val="-8"/>
          <w:w w:val="105"/>
          <w:vertAlign w:val="baseline"/>
        </w:rPr>
        <w:t> </w:t>
      </w:r>
      <w:r>
        <w:rPr>
          <w:w w:val="105"/>
          <w:vertAlign w:val="baseline"/>
        </w:rPr>
        <w:t>type</w:t>
      </w:r>
      <w:r>
        <w:rPr>
          <w:spacing w:val="-9"/>
          <w:w w:val="105"/>
          <w:vertAlign w:val="baseline"/>
        </w:rPr>
        <w:t> </w:t>
      </w:r>
      <w:r>
        <w:rPr>
          <w:w w:val="105"/>
          <w:vertAlign w:val="baseline"/>
        </w:rPr>
        <w:t>(injection</w:t>
      </w:r>
      <w:r>
        <w:rPr>
          <w:spacing w:val="-8"/>
          <w:w w:val="105"/>
          <w:vertAlign w:val="baseline"/>
        </w:rPr>
        <w:t> </w:t>
      </w:r>
      <w:r>
        <w:rPr>
          <w:w w:val="105"/>
          <w:vertAlign w:val="baseline"/>
        </w:rPr>
        <w:t>or</w:t>
      </w:r>
      <w:r>
        <w:rPr>
          <w:spacing w:val="-8"/>
          <w:w w:val="105"/>
          <w:vertAlign w:val="baseline"/>
        </w:rPr>
        <w:t> </w:t>
      </w:r>
      <w:r>
        <w:rPr>
          <w:w w:val="105"/>
          <w:vertAlign w:val="baseline"/>
        </w:rPr>
        <w:t>production)</w:t>
      </w:r>
      <w:r>
        <w:rPr>
          <w:spacing w:val="-9"/>
          <w:w w:val="105"/>
          <w:vertAlign w:val="baseline"/>
        </w:rPr>
        <w:t> </w:t>
      </w:r>
      <w:r>
        <w:rPr>
          <w:w w:val="105"/>
          <w:vertAlign w:val="baseline"/>
        </w:rPr>
        <w:t>are</w:t>
      </w:r>
      <w:r>
        <w:rPr>
          <w:spacing w:val="-8"/>
          <w:w w:val="105"/>
          <w:vertAlign w:val="baseline"/>
        </w:rPr>
        <w:t> </w:t>
      </w:r>
      <w:r>
        <w:rPr>
          <w:w w:val="105"/>
          <w:vertAlign w:val="baseline"/>
        </w:rPr>
        <w:t>then</w:t>
      </w:r>
      <w:r>
        <w:rPr>
          <w:spacing w:val="-8"/>
          <w:w w:val="105"/>
          <w:vertAlign w:val="baseline"/>
        </w:rPr>
        <w:t> </w:t>
      </w:r>
      <w:r>
        <w:rPr>
          <w:w w:val="105"/>
          <w:vertAlign w:val="baseline"/>
        </w:rPr>
        <w:t>averaged</w:t>
      </w:r>
      <w:r>
        <w:rPr>
          <w:spacing w:val="-9"/>
          <w:w w:val="105"/>
          <w:vertAlign w:val="baseline"/>
        </w:rPr>
        <w:t> </w:t>
      </w:r>
      <w:r>
        <w:rPr>
          <w:w w:val="105"/>
          <w:vertAlign w:val="baseline"/>
        </w:rPr>
        <w:t>to</w:t>
      </w:r>
      <w:r>
        <w:rPr>
          <w:spacing w:val="-8"/>
          <w:w w:val="105"/>
          <w:vertAlign w:val="baseline"/>
        </w:rPr>
        <w:t> </w:t>
      </w:r>
      <w:r>
        <w:rPr>
          <w:w w:val="105"/>
          <w:vertAlign w:val="baseline"/>
        </w:rPr>
        <w:t>provide</w:t>
      </w:r>
      <w:r>
        <w:rPr>
          <w:spacing w:val="-8"/>
          <w:w w:val="105"/>
          <w:vertAlign w:val="baseline"/>
        </w:rPr>
        <w:t> </w:t>
      </w:r>
      <w:r>
        <w:rPr>
          <w:w w:val="105"/>
          <w:vertAlign w:val="baseline"/>
        </w:rPr>
        <w:t>overall</w:t>
      </w:r>
      <w:r>
        <w:rPr>
          <w:spacing w:val="-8"/>
          <w:w w:val="105"/>
          <w:vertAlign w:val="baseline"/>
        </w:rPr>
        <w:t> </w:t>
      </w:r>
      <w:r>
        <w:rPr>
          <w:w w:val="105"/>
          <w:vertAlign w:val="baseline"/>
        </w:rPr>
        <w:t>error values.</w:t>
      </w:r>
      <w:r>
        <w:rPr>
          <w:spacing w:val="-18"/>
          <w:w w:val="105"/>
          <w:vertAlign w:val="baseline"/>
        </w:rPr>
        <w:t> </w:t>
      </w:r>
      <w:r>
        <w:rPr>
          <w:w w:val="105"/>
          <w:vertAlign w:val="baseline"/>
        </w:rPr>
        <w:t>For</w:t>
      </w:r>
      <w:r>
        <w:rPr>
          <w:spacing w:val="-17"/>
          <w:w w:val="105"/>
          <w:vertAlign w:val="baseline"/>
        </w:rPr>
        <w:t> </w:t>
      </w:r>
      <w:r>
        <w:rPr>
          <w:w w:val="105"/>
          <w:vertAlign w:val="baseline"/>
        </w:rPr>
        <w:t>example,</w:t>
      </w:r>
      <w:r>
        <w:rPr>
          <w:spacing w:val="-17"/>
          <w:w w:val="105"/>
          <w:vertAlign w:val="baseline"/>
        </w:rPr>
        <w:t> </w:t>
      </w:r>
      <w:r>
        <w:rPr>
          <w:w w:val="105"/>
          <w:vertAlign w:val="baseline"/>
        </w:rPr>
        <w:t>the</w:t>
      </w:r>
      <w:r>
        <w:rPr>
          <w:spacing w:val="-18"/>
          <w:w w:val="105"/>
          <w:vertAlign w:val="baseline"/>
        </w:rPr>
        <w:t> </w:t>
      </w:r>
      <w:r>
        <w:rPr>
          <w:w w:val="105"/>
          <w:vertAlign w:val="baseline"/>
        </w:rPr>
        <w:t>overall</w:t>
      </w:r>
      <w:r>
        <w:rPr>
          <w:spacing w:val="-17"/>
          <w:w w:val="105"/>
          <w:vertAlign w:val="baseline"/>
        </w:rPr>
        <w:t> </w:t>
      </w:r>
      <w:r>
        <w:rPr>
          <w:w w:val="105"/>
          <w:vertAlign w:val="baseline"/>
        </w:rPr>
        <w:t>average</w:t>
      </w:r>
      <w:r>
        <w:rPr>
          <w:spacing w:val="-17"/>
          <w:w w:val="105"/>
          <w:vertAlign w:val="baseline"/>
        </w:rPr>
        <w:t> </w:t>
      </w:r>
      <w:r>
        <w:rPr>
          <w:w w:val="105"/>
          <w:vertAlign w:val="baseline"/>
        </w:rPr>
        <w:t>error</w:t>
      </w:r>
      <w:r>
        <w:rPr>
          <w:spacing w:val="-17"/>
          <w:w w:val="105"/>
          <w:vertAlign w:val="baseline"/>
        </w:rPr>
        <w:t> </w:t>
      </w:r>
      <w:r>
        <w:rPr>
          <w:w w:val="105"/>
          <w:vertAlign w:val="baseline"/>
        </w:rPr>
        <w:t>for</w:t>
      </w:r>
      <w:r>
        <w:rPr>
          <w:spacing w:val="-18"/>
          <w:w w:val="105"/>
          <w:vertAlign w:val="baseline"/>
        </w:rPr>
        <w:t> </w:t>
      </w:r>
      <w:r>
        <w:rPr>
          <w:w w:val="105"/>
          <w:vertAlign w:val="baseline"/>
        </w:rPr>
        <w:t>oil</w:t>
      </w:r>
      <w:r>
        <w:rPr>
          <w:spacing w:val="-17"/>
          <w:w w:val="105"/>
          <w:vertAlign w:val="baseline"/>
        </w:rPr>
        <w:t> </w:t>
      </w:r>
      <w:r>
        <w:rPr>
          <w:w w:val="105"/>
          <w:vertAlign w:val="baseline"/>
        </w:rPr>
        <w:t>production</w:t>
      </w:r>
      <w:r>
        <w:rPr>
          <w:spacing w:val="-17"/>
          <w:w w:val="105"/>
          <w:vertAlign w:val="baseline"/>
        </w:rPr>
        <w:t> </w:t>
      </w:r>
      <w:r>
        <w:rPr>
          <w:w w:val="105"/>
          <w:vertAlign w:val="baseline"/>
        </w:rPr>
        <w:t>rate,</w:t>
      </w:r>
      <w:r>
        <w:rPr>
          <w:spacing w:val="-18"/>
          <w:w w:val="105"/>
          <w:vertAlign w:val="baseline"/>
        </w:rPr>
        <w:t> </w:t>
      </w:r>
      <w:r>
        <w:rPr>
          <w:w w:val="105"/>
          <w:vertAlign w:val="baseline"/>
        </w:rPr>
        <w:t>designated</w:t>
      </w:r>
      <w:r>
        <w:rPr>
          <w:spacing w:val="-17"/>
          <w:w w:val="105"/>
          <w:vertAlign w:val="baseline"/>
        </w:rPr>
        <w:t> </w:t>
      </w:r>
      <w:r>
        <w:rPr>
          <w:i/>
          <w:spacing w:val="3"/>
          <w:w w:val="105"/>
          <w:vertAlign w:val="baseline"/>
        </w:rPr>
        <w:t>E</w:t>
      </w:r>
      <w:r>
        <w:rPr>
          <w:i/>
          <w:spacing w:val="3"/>
          <w:w w:val="105"/>
          <w:vertAlign w:val="subscript"/>
        </w:rPr>
        <w:t>o</w:t>
      </w:r>
      <w:r>
        <w:rPr>
          <w:spacing w:val="3"/>
          <w:w w:val="105"/>
          <w:vertAlign w:val="baseline"/>
        </w:rPr>
        <w:t>,</w:t>
      </w:r>
      <w:r>
        <w:rPr>
          <w:spacing w:val="-17"/>
          <w:w w:val="105"/>
          <w:vertAlign w:val="baseline"/>
        </w:rPr>
        <w:t> </w:t>
      </w:r>
      <w:r>
        <w:rPr>
          <w:w w:val="105"/>
          <w:vertAlign w:val="baseline"/>
        </w:rPr>
        <w:t>is</w:t>
      </w:r>
      <w:r>
        <w:rPr>
          <w:spacing w:val="-17"/>
          <w:w w:val="105"/>
          <w:vertAlign w:val="baseline"/>
        </w:rPr>
        <w:t> </w:t>
      </w:r>
      <w:r>
        <w:rPr>
          <w:w w:val="105"/>
          <w:vertAlign w:val="baseline"/>
        </w:rPr>
        <w:t>computed</w:t>
      </w:r>
      <w:r>
        <w:rPr>
          <w:spacing w:val="-18"/>
          <w:w w:val="105"/>
          <w:vertAlign w:val="baseline"/>
        </w:rPr>
        <w:t> </w:t>
      </w:r>
      <w:r>
        <w:rPr>
          <w:w w:val="105"/>
          <w:vertAlign w:val="baseline"/>
        </w:rPr>
        <w:t>as</w:t>
      </w:r>
    </w:p>
    <w:p>
      <w:pPr>
        <w:spacing w:after="0" w:line="249" w:lineRule="auto"/>
        <w:jc w:val="both"/>
        <w:sectPr>
          <w:pgSz w:w="11910" w:h="15650"/>
          <w:pgMar w:header="781" w:footer="894" w:top="1000" w:bottom="1080" w:left="1680" w:right="1680"/>
        </w:sectPr>
      </w:pPr>
    </w:p>
    <w:p>
      <w:pPr>
        <w:spacing w:before="201"/>
        <w:ind w:left="0" w:right="0" w:firstLine="0"/>
        <w:jc w:val="right"/>
        <w:rPr>
          <w:i/>
          <w:sz w:val="11"/>
        </w:rPr>
      </w:pPr>
      <w:r>
        <w:rPr/>
        <w:pict>
          <v:line style="position:absolute;mso-position-horizontal-relative:page;mso-position-vertical-relative:paragraph;z-index:-17072640" from="280.67099pt,28.137178pt" to="377.34899pt,28.137178pt" stroked="true" strokeweight=".477pt" strokecolor="#000000">
            <v:stroke dashstyle="solid"/>
            <w10:wrap type="none"/>
          </v:line>
        </w:pict>
      </w:r>
      <w:r>
        <w:rPr/>
        <w:pict>
          <v:shape style="position:absolute;margin-left:217.050827pt;margin-top:22.822756pt;width:11.8pt;height:10.9pt;mso-position-horizontal-relative:page;mso-position-vertical-relative:paragraph;z-index:15849984" type="#_x0000_t202" filled="false" stroked="false">
            <v:textbox inset="0,0,0,0">
              <w:txbxContent>
                <w:p>
                  <w:pPr>
                    <w:spacing w:line="201" w:lineRule="exact" w:before="0"/>
                    <w:ind w:left="0" w:right="0" w:firstLine="0"/>
                    <w:jc w:val="left"/>
                    <w:rPr>
                      <w:i/>
                      <w:sz w:val="20"/>
                    </w:rPr>
                  </w:pPr>
                  <w:r>
                    <w:rPr>
                      <w:i/>
                      <w:spacing w:val="-1"/>
                      <w:w w:val="124"/>
                      <w:sz w:val="20"/>
                    </w:rPr>
                    <w:t>E</w:t>
                  </w:r>
                  <w:r>
                    <w:rPr>
                      <w:i/>
                      <w:w w:val="131"/>
                      <w:sz w:val="20"/>
                      <w:vertAlign w:val="subscript"/>
                    </w:rPr>
                    <w:t>o</w:t>
                  </w:r>
                </w:p>
              </w:txbxContent>
            </v:textbox>
            <w10:wrap type="none"/>
          </v:shape>
        </w:pict>
      </w:r>
      <w:r>
        <w:rPr/>
        <w:pict>
          <v:shape style="position:absolute;margin-left:232.179001pt;margin-top:21.900288pt;width:8.6pt;height:18.650pt;mso-position-horizontal-relative:page;mso-position-vertical-relative:paragraph;z-index:15850496"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85.368683pt;margin-top:19.68091pt;width:4.25pt;height:7.2pt;mso-position-horizontal-relative:page;mso-position-vertical-relative:paragraph;z-index:-17067008" type="#_x0000_t202" filled="false" stroked="false">
            <v:textbox inset="0,0,0,0">
              <w:txbxContent>
                <w:p>
                  <w:pPr>
                    <w:spacing w:line="144" w:lineRule="exact" w:before="0"/>
                    <w:ind w:left="0" w:right="0" w:firstLine="0"/>
                    <w:jc w:val="left"/>
                    <w:rPr>
                      <w:i/>
                      <w:sz w:val="14"/>
                    </w:rPr>
                  </w:pPr>
                  <w:r>
                    <w:rPr>
                      <w:i/>
                      <w:w w:val="120"/>
                      <w:sz w:val="14"/>
                    </w:rPr>
                    <w:t>0</w:t>
                  </w:r>
                </w:p>
              </w:txbxContent>
            </v:textbox>
            <w10:wrap type="none"/>
          </v:shape>
        </w:pict>
      </w:r>
      <w:bookmarkStart w:name="_bookmark32" w:id="65"/>
      <w:bookmarkEnd w:id="65"/>
      <w:r>
        <w:rPr/>
      </w:r>
      <w:r>
        <w:rPr>
          <w:i/>
          <w:spacing w:val="-50"/>
          <w:w w:val="288"/>
          <w:position w:val="-11"/>
          <w:sz w:val="20"/>
          <w:u w:val="single"/>
        </w:rPr>
        <w:t> </w:t>
      </w:r>
      <w:r>
        <w:rPr>
          <w:i/>
          <w:w w:val="102"/>
          <w:position w:val="-11"/>
          <w:sz w:val="20"/>
          <w:u w:val="single"/>
        </w:rPr>
        <w:t>1</w:t>
      </w:r>
      <w:r>
        <w:rPr>
          <w:i/>
          <w:position w:val="-11"/>
          <w:sz w:val="20"/>
        </w:rPr>
        <w:t>  </w:t>
      </w:r>
      <w:r>
        <w:rPr>
          <w:i/>
          <w:spacing w:val="12"/>
          <w:position w:val="-11"/>
          <w:sz w:val="20"/>
        </w:rPr>
        <w:t> </w:t>
      </w:r>
      <w:r>
        <w:rPr>
          <w:rFonts w:ascii="Arial"/>
          <w:spacing w:val="-262"/>
          <w:w w:val="217"/>
          <w:position w:val="-6"/>
          <w:sz w:val="20"/>
        </w:rPr>
        <w:t>X</w:t>
      </w:r>
      <w:r>
        <w:rPr>
          <w:i/>
          <w:w w:val="130"/>
          <w:position w:val="2"/>
          <w:sz w:val="14"/>
        </w:rPr>
        <w:t>n</w:t>
      </w:r>
      <w:r>
        <w:rPr>
          <w:i/>
          <w:w w:val="102"/>
          <w:sz w:val="11"/>
        </w:rPr>
        <w:t>pw</w:t>
      </w:r>
    </w:p>
    <w:p>
      <w:pPr>
        <w:pStyle w:val="BodyText"/>
        <w:spacing w:before="7"/>
        <w:rPr>
          <w:i/>
          <w:sz w:val="7"/>
        </w:rPr>
      </w:pPr>
    </w:p>
    <w:p>
      <w:pPr>
        <w:pStyle w:val="BodyText"/>
        <w:spacing w:line="220" w:lineRule="exact"/>
        <w:ind w:left="3216"/>
      </w:pPr>
      <w:r>
        <w:rPr>
          <w:position w:val="-3"/>
        </w:rPr>
        <w:pict>
          <v:shape style="width:14.15pt;height:11pt;mso-position-horizontal-relative:char;mso-position-vertical-relative:line" type="#_x0000_t202" filled="false" stroked="false">
            <w10:anchorlock/>
            <v:textbox inset="0,0,0,0">
              <w:txbxContent>
                <w:p>
                  <w:pPr>
                    <w:spacing w:line="219" w:lineRule="exact" w:before="0"/>
                    <w:ind w:left="0" w:right="0" w:firstLine="0"/>
                    <w:jc w:val="left"/>
                    <w:rPr>
                      <w:i/>
                      <w:sz w:val="14"/>
                    </w:rPr>
                  </w:pPr>
                  <w:r>
                    <w:rPr>
                      <w:i/>
                      <w:w w:val="105"/>
                      <w:position w:val="3"/>
                      <w:sz w:val="20"/>
                    </w:rPr>
                    <w:t>n</w:t>
                  </w:r>
                  <w:r>
                    <w:rPr>
                      <w:i/>
                      <w:w w:val="105"/>
                      <w:sz w:val="14"/>
                    </w:rPr>
                    <w:t>pw</w:t>
                  </w:r>
                </w:p>
              </w:txbxContent>
            </v:textbox>
          </v:shape>
        </w:pict>
      </w:r>
      <w:r>
        <w:rPr>
          <w:position w:val="-3"/>
        </w:rPr>
      </w:r>
    </w:p>
    <w:p>
      <w:pPr>
        <w:tabs>
          <w:tab w:pos="946" w:val="left" w:leader="none"/>
        </w:tabs>
        <w:spacing w:before="93"/>
        <w:ind w:left="65" w:right="0" w:firstLine="0"/>
        <w:jc w:val="left"/>
        <w:rPr>
          <w:i/>
          <w:sz w:val="20"/>
        </w:rPr>
      </w:pPr>
      <w:r>
        <w:rPr/>
        <w:br w:type="column"/>
      </w:r>
      <w:r>
        <w:rPr>
          <w:rFonts w:ascii="Arial" w:hAnsi="Arial"/>
          <w:position w:val="16"/>
          <w:sz w:val="20"/>
        </w:rPr>
        <w:t>R</w:t>
      </w:r>
      <w:r>
        <w:rPr>
          <w:rFonts w:ascii="Arial" w:hAnsi="Arial"/>
          <w:spacing w:val="-21"/>
          <w:position w:val="16"/>
          <w:sz w:val="20"/>
        </w:rPr>
        <w:t> </w:t>
      </w:r>
      <w:r>
        <w:rPr>
          <w:i/>
          <w:w w:val="125"/>
          <w:position w:val="11"/>
          <w:sz w:val="14"/>
        </w:rPr>
        <w:t>T</w:t>
      </w:r>
      <w:r>
        <w:rPr>
          <w:i/>
          <w:spacing w:val="-12"/>
          <w:w w:val="125"/>
          <w:position w:val="11"/>
          <w:sz w:val="14"/>
        </w:rPr>
        <w:t> </w:t>
      </w:r>
      <w:r>
        <w:rPr>
          <w:w w:val="125"/>
          <w:sz w:val="20"/>
        </w:rPr>
        <w:t>j</w:t>
      </w:r>
      <w:r>
        <w:rPr>
          <w:i/>
          <w:w w:val="125"/>
          <w:sz w:val="20"/>
        </w:rPr>
        <w:t>Q</w:t>
      </w:r>
      <w:r>
        <w:rPr>
          <w:i/>
          <w:w w:val="125"/>
          <w:sz w:val="20"/>
          <w:vertAlign w:val="superscript"/>
        </w:rPr>
        <w:t>j</w:t>
      </w:r>
      <w:r>
        <w:rPr>
          <w:i/>
          <w:w w:val="125"/>
          <w:sz w:val="20"/>
          <w:vertAlign w:val="baseline"/>
        </w:rPr>
        <w:tab/>
      </w:r>
      <w:r>
        <w:rPr>
          <w:sz w:val="20"/>
          <w:vertAlign w:val="baseline"/>
        </w:rPr>
        <w:t>—</w:t>
      </w:r>
      <w:r>
        <w:rPr>
          <w:spacing w:val="-31"/>
          <w:sz w:val="20"/>
          <w:vertAlign w:val="baseline"/>
        </w:rPr>
        <w:t> </w:t>
      </w:r>
      <w:r>
        <w:rPr>
          <w:i/>
          <w:spacing w:val="-20"/>
          <w:w w:val="115"/>
          <w:sz w:val="20"/>
          <w:vertAlign w:val="baseline"/>
        </w:rPr>
        <w:t>Q</w:t>
      </w:r>
    </w:p>
    <w:p>
      <w:pPr>
        <w:pStyle w:val="BodyText"/>
        <w:spacing w:before="5" w:after="24"/>
        <w:rPr>
          <w:i/>
        </w:rPr>
      </w:pPr>
    </w:p>
    <w:p>
      <w:pPr>
        <w:tabs>
          <w:tab w:pos="972" w:val="left" w:leader="none"/>
        </w:tabs>
        <w:spacing w:line="163" w:lineRule="exact"/>
        <w:ind w:left="621" w:right="-15" w:firstLine="0"/>
        <w:rPr>
          <w:sz w:val="15"/>
        </w:rPr>
      </w:pPr>
      <w:r>
        <w:rPr>
          <w:position w:val="-2"/>
          <w:sz w:val="14"/>
        </w:rPr>
        <w:pict>
          <v:shape style="width:4.25pt;height:7.2pt;mso-position-horizontal-relative:char;mso-position-vertical-relative:line" type="#_x0000_t202" filled="false" stroked="false">
            <w10:anchorlock/>
            <v:textbox inset="0,0,0,0">
              <w:txbxContent>
                <w:p>
                  <w:pPr>
                    <w:spacing w:line="144" w:lineRule="exact" w:before="0"/>
                    <w:ind w:left="0" w:right="0" w:firstLine="0"/>
                    <w:jc w:val="left"/>
                    <w:rPr>
                      <w:i/>
                      <w:sz w:val="14"/>
                    </w:rPr>
                  </w:pPr>
                  <w:r>
                    <w:rPr>
                      <w:i/>
                      <w:w w:val="120"/>
                      <w:sz w:val="14"/>
                    </w:rPr>
                    <w:t>0</w:t>
                  </w:r>
                </w:p>
              </w:txbxContent>
            </v:textbox>
          </v:shape>
        </w:pict>
      </w:r>
      <w:r>
        <w:rPr>
          <w:position w:val="-2"/>
          <w:sz w:val="14"/>
        </w:rPr>
      </w:r>
      <w:r>
        <w:rPr>
          <w:position w:val="-2"/>
          <w:sz w:val="14"/>
        </w:rPr>
        <w:tab/>
      </w:r>
      <w:r>
        <w:rPr>
          <w:position w:val="-2"/>
          <w:sz w:val="15"/>
        </w:rPr>
        <w:pict>
          <v:shape style="width:16.05pt;height:7.95pt;mso-position-horizontal-relative:char;mso-position-vertical-relative:line" type="#_x0000_t202" filled="false" stroked="false">
            <w10:anchorlock/>
            <v:textbox inset="0,0,0,0">
              <w:txbxContent>
                <w:p>
                  <w:pPr>
                    <w:spacing w:line="157" w:lineRule="exact" w:before="0"/>
                    <w:ind w:left="0" w:right="0" w:firstLine="0"/>
                    <w:jc w:val="left"/>
                    <w:rPr>
                      <w:i/>
                      <w:sz w:val="14"/>
                    </w:rPr>
                  </w:pPr>
                  <w:r>
                    <w:rPr>
                      <w:i/>
                      <w:w w:val="105"/>
                      <w:sz w:val="14"/>
                    </w:rPr>
                    <w:t>o;full</w:t>
                  </w:r>
                </w:p>
              </w:txbxContent>
            </v:textbox>
          </v:shape>
        </w:pict>
      </w:r>
      <w:r>
        <w:rPr>
          <w:position w:val="-2"/>
          <w:sz w:val="15"/>
        </w:rPr>
      </w:r>
    </w:p>
    <w:p>
      <w:pPr>
        <w:spacing w:before="254"/>
        <w:ind w:left="346" w:right="0" w:firstLine="0"/>
        <w:jc w:val="left"/>
        <w:rPr>
          <w:i/>
          <w:sz w:val="20"/>
        </w:rPr>
      </w:pPr>
      <w:r>
        <w:rPr/>
        <w:br w:type="column"/>
      </w:r>
      <w:r>
        <w:rPr>
          <w:w w:val="105"/>
          <w:sz w:val="20"/>
        </w:rPr>
        <w:t>j d</w:t>
      </w:r>
      <w:r>
        <w:rPr>
          <w:i/>
          <w:w w:val="105"/>
          <w:sz w:val="20"/>
        </w:rPr>
        <w:t>t</w:t>
      </w:r>
    </w:p>
    <w:p>
      <w:pPr>
        <w:spacing w:after="0"/>
        <w:jc w:val="left"/>
        <w:rPr>
          <w:sz w:val="20"/>
        </w:rPr>
        <w:sectPr>
          <w:type w:val="continuous"/>
          <w:pgSz w:w="11910" w:h="15650"/>
          <w:pgMar w:top="720" w:bottom="280" w:left="1680" w:right="1680"/>
          <w:cols w:num="3" w:equalWidth="0">
            <w:col w:w="3828" w:space="40"/>
            <w:col w:w="1320" w:space="39"/>
            <w:col w:w="3323"/>
          </w:cols>
        </w:sectPr>
      </w:pPr>
    </w:p>
    <w:p>
      <w:pPr>
        <w:pStyle w:val="BodyText"/>
        <w:spacing w:before="8"/>
        <w:rPr>
          <w:i/>
          <w:sz w:val="8"/>
        </w:rPr>
      </w:pPr>
    </w:p>
    <w:p>
      <w:pPr>
        <w:pStyle w:val="BodyText"/>
        <w:spacing w:line="249" w:lineRule="auto" w:before="98"/>
        <w:ind w:left="236" w:right="171"/>
        <w:jc w:val="both"/>
      </w:pPr>
      <w:r>
        <w:rPr/>
        <w:pict>
          <v:shape style="position:absolute;margin-left:305.871124pt;margin-top:-31.59849pt;width:24pt;height:24.15pt;mso-position-horizontal-relative:page;mso-position-vertical-relative:paragraph;z-index:-17066496" type="#_x0000_t202" filled="false" stroked="false">
            <v:textbox inset="0,0,0,0">
              <w:txbxContent>
                <w:p>
                  <w:pPr>
                    <w:spacing w:line="157" w:lineRule="exact" w:before="0"/>
                    <w:ind w:left="0" w:right="0" w:firstLine="0"/>
                    <w:jc w:val="left"/>
                    <w:rPr>
                      <w:i/>
                      <w:sz w:val="14"/>
                    </w:rPr>
                  </w:pPr>
                  <w:r>
                    <w:rPr>
                      <w:i/>
                      <w:w w:val="105"/>
                      <w:sz w:val="14"/>
                    </w:rPr>
                    <w:t>o;full</w:t>
                  </w:r>
                </w:p>
                <w:p>
                  <w:pPr>
                    <w:spacing w:before="35"/>
                    <w:ind w:left="91" w:right="0" w:firstLine="0"/>
                    <w:jc w:val="left"/>
                    <w:rPr>
                      <w:i/>
                      <w:sz w:val="14"/>
                    </w:rPr>
                  </w:pPr>
                  <w:r>
                    <w:rPr>
                      <w:i/>
                      <w:w w:val="140"/>
                      <w:position w:val="1"/>
                      <w:sz w:val="14"/>
                    </w:rPr>
                    <w:t>T</w:t>
                  </w:r>
                  <w:r>
                    <w:rPr>
                      <w:i/>
                      <w:spacing w:val="-24"/>
                      <w:w w:val="140"/>
                      <w:position w:val="1"/>
                      <w:sz w:val="14"/>
                    </w:rPr>
                    <w:t> </w:t>
                  </w:r>
                  <w:r>
                    <w:rPr>
                      <w:i/>
                      <w:spacing w:val="-8"/>
                      <w:w w:val="140"/>
                      <w:position w:val="-9"/>
                      <w:sz w:val="20"/>
                    </w:rPr>
                    <w:t>Q</w:t>
                  </w:r>
                  <w:r>
                    <w:rPr>
                      <w:i/>
                      <w:spacing w:val="-8"/>
                      <w:w w:val="140"/>
                      <w:sz w:val="14"/>
                    </w:rPr>
                    <w:t>j</w:t>
                  </w:r>
                </w:p>
              </w:txbxContent>
            </v:textbox>
            <w10:wrap type="none"/>
          </v:shape>
        </w:pict>
      </w:r>
      <w:r>
        <w:rPr/>
        <w:pict>
          <v:shape style="position:absolute;margin-left:343.374115pt;margin-top:-31.59849pt;width:18.850pt;height:24.15pt;mso-position-horizontal-relative:page;mso-position-vertical-relative:paragraph;z-index:15852032" type="#_x0000_t202" filled="false" stroked="false">
            <v:textbox inset="0,0,0,0">
              <w:txbxContent>
                <w:p>
                  <w:pPr>
                    <w:spacing w:line="157" w:lineRule="exact" w:before="0"/>
                    <w:ind w:left="0" w:right="0" w:firstLine="0"/>
                    <w:jc w:val="left"/>
                    <w:rPr>
                      <w:i/>
                      <w:sz w:val="14"/>
                    </w:rPr>
                  </w:pPr>
                  <w:r>
                    <w:rPr>
                      <w:i/>
                      <w:w w:val="105"/>
                      <w:sz w:val="14"/>
                    </w:rPr>
                    <w:t>o;tpwl</w:t>
                  </w:r>
                </w:p>
                <w:p>
                  <w:pPr>
                    <w:spacing w:before="91"/>
                    <w:ind w:left="34" w:right="0" w:firstLine="0"/>
                    <w:jc w:val="left"/>
                    <w:rPr>
                      <w:i/>
                      <w:sz w:val="20"/>
                    </w:rPr>
                  </w:pPr>
                  <w:r>
                    <w:rPr>
                      <w:w w:val="105"/>
                      <w:sz w:val="20"/>
                    </w:rPr>
                    <w:t>d</w:t>
                  </w:r>
                  <w:r>
                    <w:rPr>
                      <w:i/>
                      <w:w w:val="105"/>
                      <w:sz w:val="20"/>
                    </w:rPr>
                    <w:t>t</w:t>
                  </w:r>
                </w:p>
              </w:txbxContent>
            </v:textbox>
            <w10:wrap type="none"/>
          </v:shape>
        </w:pict>
      </w:r>
      <w:r>
        <w:rPr/>
        <w:pict>
          <v:shape style="position:absolute;margin-left:262.338013pt;margin-top:-13.986088pt;width:15.45pt;height:14.3pt;mso-position-horizontal-relative:page;mso-position-vertical-relative:paragraph;z-index:15853056" type="#_x0000_t202" filled="false" stroked="false">
            <v:textbox inset="0,0,0,0">
              <w:txbxContent>
                <w:p>
                  <w:pPr>
                    <w:spacing w:before="8"/>
                    <w:ind w:left="0" w:right="0" w:firstLine="0"/>
                    <w:jc w:val="left"/>
                    <w:rPr>
                      <w:i/>
                      <w:sz w:val="14"/>
                    </w:rPr>
                  </w:pPr>
                  <w:r>
                    <w:rPr>
                      <w:i/>
                      <w:w w:val="165"/>
                      <w:sz w:val="14"/>
                    </w:rPr>
                    <w:t>j</w:t>
                  </w:r>
                  <w:r>
                    <w:rPr>
                      <w:i/>
                      <w:spacing w:val="-50"/>
                      <w:w w:val="165"/>
                      <w:sz w:val="14"/>
                    </w:rPr>
                    <w:t> </w:t>
                  </w:r>
                  <w:r>
                    <w:rPr>
                      <w:spacing w:val="-10"/>
                      <w:w w:val="145"/>
                      <w:sz w:val="14"/>
                    </w:rPr>
                    <w:t>D</w:t>
                  </w:r>
                  <w:r>
                    <w:rPr>
                      <w:i/>
                      <w:spacing w:val="-10"/>
                      <w:w w:val="145"/>
                      <w:sz w:val="14"/>
                    </w:rPr>
                    <w:t>1</w:t>
                  </w:r>
                </w:p>
              </w:txbxContent>
            </v:textbox>
            <w10:wrap type="none"/>
          </v:shape>
        </w:pict>
      </w:r>
      <w:r>
        <w:rPr>
          <w:w w:val="105"/>
        </w:rPr>
        <w:t>where</w:t>
      </w:r>
      <w:r>
        <w:rPr>
          <w:spacing w:val="-17"/>
          <w:w w:val="105"/>
        </w:rPr>
        <w:t> </w:t>
      </w:r>
      <w:r>
        <w:rPr>
          <w:w w:val="105"/>
        </w:rPr>
        <w:t>subscript</w:t>
      </w:r>
      <w:r>
        <w:rPr>
          <w:spacing w:val="-16"/>
          <w:w w:val="105"/>
        </w:rPr>
        <w:t> </w:t>
      </w:r>
      <w:r>
        <w:rPr>
          <w:i/>
          <w:w w:val="105"/>
        </w:rPr>
        <w:t>o</w:t>
      </w:r>
      <w:r>
        <w:rPr>
          <w:i/>
          <w:spacing w:val="-16"/>
          <w:w w:val="105"/>
        </w:rPr>
        <w:t> </w:t>
      </w:r>
      <w:r>
        <w:rPr>
          <w:w w:val="105"/>
        </w:rPr>
        <w:t>designates</w:t>
      </w:r>
      <w:r>
        <w:rPr>
          <w:spacing w:val="-16"/>
          <w:w w:val="105"/>
        </w:rPr>
        <w:t> </w:t>
      </w:r>
      <w:r>
        <w:rPr>
          <w:w w:val="105"/>
        </w:rPr>
        <w:t>oil,</w:t>
      </w:r>
      <w:r>
        <w:rPr>
          <w:spacing w:val="-16"/>
          <w:w w:val="105"/>
        </w:rPr>
        <w:t> </w:t>
      </w:r>
      <w:r>
        <w:rPr>
          <w:w w:val="105"/>
        </w:rPr>
        <w:t>superscript</w:t>
      </w:r>
      <w:r>
        <w:rPr>
          <w:spacing w:val="-17"/>
          <w:w w:val="105"/>
        </w:rPr>
        <w:t> </w:t>
      </w:r>
      <w:r>
        <w:rPr>
          <w:i/>
          <w:w w:val="145"/>
        </w:rPr>
        <w:t>j</w:t>
      </w:r>
      <w:r>
        <w:rPr>
          <w:i/>
          <w:spacing w:val="-12"/>
          <w:w w:val="145"/>
        </w:rPr>
        <w:t> </w:t>
      </w:r>
      <w:r>
        <w:rPr>
          <w:w w:val="105"/>
        </w:rPr>
        <w:t>indicates</w:t>
      </w:r>
      <w:r>
        <w:rPr>
          <w:spacing w:val="-16"/>
          <w:w w:val="105"/>
        </w:rPr>
        <w:t> </w:t>
      </w:r>
      <w:r>
        <w:rPr>
          <w:w w:val="105"/>
        </w:rPr>
        <w:t>a</w:t>
      </w:r>
      <w:r>
        <w:rPr>
          <w:spacing w:val="-16"/>
          <w:w w:val="105"/>
        </w:rPr>
        <w:t> </w:t>
      </w:r>
      <w:r>
        <w:rPr>
          <w:w w:val="105"/>
        </w:rPr>
        <w:t>particular</w:t>
      </w:r>
      <w:r>
        <w:rPr>
          <w:spacing w:val="-17"/>
          <w:w w:val="105"/>
        </w:rPr>
        <w:t> </w:t>
      </w:r>
      <w:r>
        <w:rPr>
          <w:w w:val="105"/>
        </w:rPr>
        <w:t>production</w:t>
      </w:r>
      <w:r>
        <w:rPr>
          <w:spacing w:val="-16"/>
          <w:w w:val="105"/>
        </w:rPr>
        <w:t> </w:t>
      </w:r>
      <w:r>
        <w:rPr>
          <w:w w:val="105"/>
        </w:rPr>
        <w:t>well,</w:t>
      </w:r>
      <w:r>
        <w:rPr>
          <w:spacing w:val="-16"/>
          <w:w w:val="105"/>
        </w:rPr>
        <w:t> </w:t>
      </w:r>
      <w:r>
        <w:rPr>
          <w:i/>
          <w:w w:val="105"/>
        </w:rPr>
        <w:t>n</w:t>
      </w:r>
      <w:r>
        <w:rPr>
          <w:i/>
          <w:w w:val="105"/>
          <w:vertAlign w:val="subscript"/>
        </w:rPr>
        <w:t>pw</w:t>
      </w:r>
      <w:r>
        <w:rPr>
          <w:i/>
          <w:spacing w:val="-8"/>
          <w:w w:val="105"/>
          <w:vertAlign w:val="baseline"/>
        </w:rPr>
        <w:t> </w:t>
      </w:r>
      <w:r>
        <w:rPr>
          <w:w w:val="105"/>
          <w:vertAlign w:val="baseline"/>
        </w:rPr>
        <w:t>is</w:t>
      </w:r>
      <w:r>
        <w:rPr>
          <w:spacing w:val="-16"/>
          <w:w w:val="105"/>
          <w:vertAlign w:val="baseline"/>
        </w:rPr>
        <w:t> </w:t>
      </w:r>
      <w:r>
        <w:rPr>
          <w:w w:val="105"/>
          <w:vertAlign w:val="baseline"/>
        </w:rPr>
        <w:t>the</w:t>
      </w:r>
      <w:r>
        <w:rPr>
          <w:spacing w:val="-16"/>
          <w:w w:val="105"/>
          <w:vertAlign w:val="baseline"/>
        </w:rPr>
        <w:t> </w:t>
      </w:r>
      <w:r>
        <w:rPr>
          <w:w w:val="105"/>
          <w:vertAlign w:val="baseline"/>
        </w:rPr>
        <w:t>total number</w:t>
      </w:r>
      <w:r>
        <w:rPr>
          <w:spacing w:val="-10"/>
          <w:w w:val="105"/>
          <w:vertAlign w:val="baseline"/>
        </w:rPr>
        <w:t> </w:t>
      </w:r>
      <w:r>
        <w:rPr>
          <w:w w:val="105"/>
          <w:vertAlign w:val="baseline"/>
        </w:rPr>
        <w:t>of</w:t>
      </w:r>
      <w:r>
        <w:rPr>
          <w:spacing w:val="-9"/>
          <w:w w:val="105"/>
          <w:vertAlign w:val="baseline"/>
        </w:rPr>
        <w:t> </w:t>
      </w:r>
      <w:r>
        <w:rPr>
          <w:w w:val="105"/>
          <w:vertAlign w:val="baseline"/>
        </w:rPr>
        <w:t>production</w:t>
      </w:r>
      <w:r>
        <w:rPr>
          <w:spacing w:val="-9"/>
          <w:w w:val="105"/>
          <w:vertAlign w:val="baseline"/>
        </w:rPr>
        <w:t> </w:t>
      </w:r>
      <w:r>
        <w:rPr>
          <w:w w:val="105"/>
          <w:vertAlign w:val="baseline"/>
        </w:rPr>
        <w:t>wells,</w:t>
      </w:r>
      <w:r>
        <w:rPr>
          <w:spacing w:val="-9"/>
          <w:w w:val="105"/>
          <w:vertAlign w:val="baseline"/>
        </w:rPr>
        <w:t> </w:t>
      </w:r>
      <w:r>
        <w:rPr>
          <w:w w:val="105"/>
          <w:vertAlign w:val="baseline"/>
        </w:rPr>
        <w:t>and</w:t>
      </w:r>
      <w:r>
        <w:rPr>
          <w:spacing w:val="-9"/>
          <w:w w:val="105"/>
          <w:vertAlign w:val="baseline"/>
        </w:rPr>
        <w:t> </w:t>
      </w:r>
      <w:r>
        <w:rPr>
          <w:i/>
          <w:w w:val="105"/>
          <w:vertAlign w:val="baseline"/>
        </w:rPr>
        <w:t>T</w:t>
      </w:r>
      <w:r>
        <w:rPr>
          <w:i/>
          <w:spacing w:val="21"/>
          <w:w w:val="105"/>
          <w:vertAlign w:val="baseline"/>
        </w:rPr>
        <w:t> </w:t>
      </w:r>
      <w:r>
        <w:rPr>
          <w:w w:val="105"/>
          <w:vertAlign w:val="baseline"/>
        </w:rPr>
        <w:t>is</w:t>
      </w:r>
      <w:r>
        <w:rPr>
          <w:spacing w:val="-9"/>
          <w:w w:val="105"/>
          <w:vertAlign w:val="baseline"/>
        </w:rPr>
        <w:t> </w:t>
      </w:r>
      <w:r>
        <w:rPr>
          <w:w w:val="105"/>
          <w:vertAlign w:val="baseline"/>
        </w:rPr>
        <w:t>the</w:t>
      </w:r>
      <w:r>
        <w:rPr>
          <w:spacing w:val="-9"/>
          <w:w w:val="105"/>
          <w:vertAlign w:val="baseline"/>
        </w:rPr>
        <w:t> </w:t>
      </w:r>
      <w:r>
        <w:rPr>
          <w:w w:val="105"/>
          <w:vertAlign w:val="baseline"/>
        </w:rPr>
        <w:t>total</w:t>
      </w:r>
      <w:r>
        <w:rPr>
          <w:spacing w:val="-10"/>
          <w:w w:val="105"/>
          <w:vertAlign w:val="baseline"/>
        </w:rPr>
        <w:t> </w:t>
      </w:r>
      <w:r>
        <w:rPr>
          <w:w w:val="105"/>
          <w:vertAlign w:val="baseline"/>
        </w:rPr>
        <w:t>simulation</w:t>
      </w:r>
      <w:r>
        <w:rPr>
          <w:spacing w:val="-9"/>
          <w:w w:val="105"/>
          <w:vertAlign w:val="baseline"/>
        </w:rPr>
        <w:t> </w:t>
      </w:r>
      <w:r>
        <w:rPr>
          <w:w w:val="105"/>
          <w:vertAlign w:val="baseline"/>
        </w:rPr>
        <w:t>time.</w:t>
      </w:r>
      <w:r>
        <w:rPr>
          <w:spacing w:val="-9"/>
          <w:w w:val="105"/>
          <w:vertAlign w:val="baseline"/>
        </w:rPr>
        <w:t> </w:t>
      </w:r>
      <w:r>
        <w:rPr>
          <w:w w:val="105"/>
          <w:vertAlign w:val="baseline"/>
        </w:rPr>
        <w:t>The</w:t>
      </w:r>
      <w:r>
        <w:rPr>
          <w:spacing w:val="-9"/>
          <w:w w:val="105"/>
          <w:vertAlign w:val="baseline"/>
        </w:rPr>
        <w:t> </w:t>
      </w:r>
      <w:r>
        <w:rPr>
          <w:w w:val="105"/>
          <w:vertAlign w:val="baseline"/>
        </w:rPr>
        <w:t>integration</w:t>
      </w:r>
      <w:r>
        <w:rPr>
          <w:spacing w:val="-9"/>
          <w:w w:val="105"/>
          <w:vertAlign w:val="baseline"/>
        </w:rPr>
        <w:t> </w:t>
      </w:r>
      <w:r>
        <w:rPr>
          <w:w w:val="105"/>
          <w:vertAlign w:val="baseline"/>
        </w:rPr>
        <w:t>is</w:t>
      </w:r>
      <w:r>
        <w:rPr>
          <w:spacing w:val="-9"/>
          <w:w w:val="105"/>
          <w:vertAlign w:val="baseline"/>
        </w:rPr>
        <w:t> </w:t>
      </w:r>
      <w:r>
        <w:rPr>
          <w:w w:val="105"/>
          <w:vertAlign w:val="baseline"/>
        </w:rPr>
        <w:t>performed</w:t>
      </w:r>
      <w:r>
        <w:rPr>
          <w:spacing w:val="-9"/>
          <w:w w:val="105"/>
          <w:vertAlign w:val="baseline"/>
        </w:rPr>
        <w:t> </w:t>
      </w:r>
      <w:r>
        <w:rPr>
          <w:w w:val="105"/>
          <w:vertAlign w:val="baseline"/>
        </w:rPr>
        <w:t>using the trapezoidal</w:t>
      </w:r>
      <w:r>
        <w:rPr>
          <w:spacing w:val="-4"/>
          <w:w w:val="105"/>
          <w:vertAlign w:val="baseline"/>
        </w:rPr>
        <w:t> </w:t>
      </w:r>
      <w:r>
        <w:rPr>
          <w:w w:val="105"/>
          <w:vertAlign w:val="baseline"/>
        </w:rPr>
        <w:t>rule.</w:t>
      </w:r>
    </w:p>
    <w:p>
      <w:pPr>
        <w:pStyle w:val="BodyText"/>
        <w:spacing w:line="249" w:lineRule="auto"/>
        <w:ind w:left="236" w:right="170" w:firstLine="205"/>
        <w:jc w:val="both"/>
      </w:pPr>
      <w:r>
        <w:rPr>
          <w:w w:val="110"/>
        </w:rPr>
        <w:t>For</w:t>
      </w:r>
      <w:r>
        <w:rPr>
          <w:spacing w:val="-31"/>
          <w:w w:val="110"/>
        </w:rPr>
        <w:t> </w:t>
      </w:r>
      <w:r>
        <w:rPr>
          <w:w w:val="110"/>
        </w:rPr>
        <w:t>oil–water</w:t>
      </w:r>
      <w:r>
        <w:rPr>
          <w:spacing w:val="-31"/>
          <w:w w:val="110"/>
        </w:rPr>
        <w:t> </w:t>
      </w:r>
      <w:r>
        <w:rPr>
          <w:w w:val="110"/>
        </w:rPr>
        <w:t>models,</w:t>
      </w:r>
      <w:r>
        <w:rPr>
          <w:spacing w:val="-31"/>
          <w:w w:val="110"/>
        </w:rPr>
        <w:t> </w:t>
      </w:r>
      <w:r>
        <w:rPr>
          <w:w w:val="110"/>
        </w:rPr>
        <w:t>we</w:t>
      </w:r>
      <w:r>
        <w:rPr>
          <w:spacing w:val="-31"/>
          <w:w w:val="110"/>
        </w:rPr>
        <w:t> </w:t>
      </w:r>
      <w:r>
        <w:rPr>
          <w:w w:val="110"/>
        </w:rPr>
        <w:t>compute</w:t>
      </w:r>
      <w:r>
        <w:rPr>
          <w:spacing w:val="-30"/>
          <w:w w:val="110"/>
        </w:rPr>
        <w:t> </w:t>
      </w:r>
      <w:r>
        <w:rPr>
          <w:w w:val="110"/>
        </w:rPr>
        <w:t>the</w:t>
      </w:r>
      <w:r>
        <w:rPr>
          <w:spacing w:val="-31"/>
          <w:w w:val="110"/>
        </w:rPr>
        <w:t> </w:t>
      </w:r>
      <w:r>
        <w:rPr>
          <w:w w:val="110"/>
        </w:rPr>
        <w:t>error</w:t>
      </w:r>
      <w:r>
        <w:rPr>
          <w:spacing w:val="-31"/>
          <w:w w:val="110"/>
        </w:rPr>
        <w:t> </w:t>
      </w:r>
      <w:r>
        <w:rPr>
          <w:w w:val="110"/>
        </w:rPr>
        <w:t>in</w:t>
      </w:r>
      <w:r>
        <w:rPr>
          <w:spacing w:val="-31"/>
          <w:w w:val="110"/>
        </w:rPr>
        <w:t> </w:t>
      </w:r>
      <w:r>
        <w:rPr>
          <w:w w:val="110"/>
        </w:rPr>
        <w:t>oil</w:t>
      </w:r>
      <w:r>
        <w:rPr>
          <w:spacing w:val="-31"/>
          <w:w w:val="110"/>
        </w:rPr>
        <w:t> </w:t>
      </w:r>
      <w:r>
        <w:rPr>
          <w:w w:val="110"/>
        </w:rPr>
        <w:t>production</w:t>
      </w:r>
      <w:r>
        <w:rPr>
          <w:spacing w:val="-30"/>
          <w:w w:val="110"/>
        </w:rPr>
        <w:t> </w:t>
      </w:r>
      <w:r>
        <w:rPr>
          <w:w w:val="110"/>
        </w:rPr>
        <w:t>rate</w:t>
      </w:r>
      <w:r>
        <w:rPr>
          <w:spacing w:val="-31"/>
          <w:w w:val="110"/>
        </w:rPr>
        <w:t> </w:t>
      </w:r>
      <w:r>
        <w:rPr>
          <w:i/>
          <w:spacing w:val="3"/>
          <w:w w:val="110"/>
        </w:rPr>
        <w:t>E</w:t>
      </w:r>
      <w:r>
        <w:rPr>
          <w:i/>
          <w:spacing w:val="3"/>
          <w:w w:val="110"/>
          <w:vertAlign w:val="subscript"/>
        </w:rPr>
        <w:t>o</w:t>
      </w:r>
      <w:r>
        <w:rPr>
          <w:spacing w:val="3"/>
          <w:w w:val="110"/>
          <w:vertAlign w:val="baseline"/>
        </w:rPr>
        <w:t>,</w:t>
      </w:r>
      <w:r>
        <w:rPr>
          <w:spacing w:val="-31"/>
          <w:w w:val="110"/>
          <w:vertAlign w:val="baseline"/>
        </w:rPr>
        <w:t> </w:t>
      </w:r>
      <w:r>
        <w:rPr>
          <w:w w:val="110"/>
          <w:vertAlign w:val="baseline"/>
        </w:rPr>
        <w:t>water</w:t>
      </w:r>
      <w:r>
        <w:rPr>
          <w:spacing w:val="-31"/>
          <w:w w:val="110"/>
          <w:vertAlign w:val="baseline"/>
        </w:rPr>
        <w:t> </w:t>
      </w:r>
      <w:r>
        <w:rPr>
          <w:w w:val="110"/>
          <w:vertAlign w:val="baseline"/>
        </w:rPr>
        <w:t>production</w:t>
      </w:r>
      <w:r>
        <w:rPr>
          <w:spacing w:val="-31"/>
          <w:w w:val="110"/>
          <w:vertAlign w:val="baseline"/>
        </w:rPr>
        <w:t> </w:t>
      </w:r>
      <w:r>
        <w:rPr>
          <w:w w:val="110"/>
          <w:vertAlign w:val="baseline"/>
        </w:rPr>
        <w:t>rate</w:t>
      </w:r>
      <w:r>
        <w:rPr>
          <w:spacing w:val="-30"/>
          <w:w w:val="110"/>
          <w:vertAlign w:val="baseline"/>
        </w:rPr>
        <w:t> </w:t>
      </w:r>
      <w:r>
        <w:rPr>
          <w:i/>
          <w:w w:val="110"/>
          <w:vertAlign w:val="baseline"/>
        </w:rPr>
        <w:t>E</w:t>
      </w:r>
      <w:r>
        <w:rPr>
          <w:i/>
          <w:w w:val="110"/>
          <w:vertAlign w:val="subscript"/>
        </w:rPr>
        <w:t>w</w:t>
      </w:r>
      <w:r>
        <w:rPr>
          <w:i/>
          <w:spacing w:val="-45"/>
          <w:w w:val="110"/>
          <w:vertAlign w:val="baseline"/>
        </w:rPr>
        <w:t> </w:t>
      </w:r>
      <w:r>
        <w:rPr>
          <w:w w:val="110"/>
          <w:vertAlign w:val="baseline"/>
        </w:rPr>
        <w:t>, </w:t>
      </w:r>
      <w:r>
        <w:rPr>
          <w:w w:val="105"/>
          <w:vertAlign w:val="baseline"/>
        </w:rPr>
        <w:t>and</w:t>
      </w:r>
      <w:r>
        <w:rPr>
          <w:spacing w:val="-22"/>
          <w:w w:val="105"/>
          <w:vertAlign w:val="baseline"/>
        </w:rPr>
        <w:t> </w:t>
      </w:r>
      <w:r>
        <w:rPr>
          <w:w w:val="105"/>
          <w:vertAlign w:val="baseline"/>
        </w:rPr>
        <w:t>water</w:t>
      </w:r>
      <w:r>
        <w:rPr>
          <w:spacing w:val="-21"/>
          <w:w w:val="105"/>
          <w:vertAlign w:val="baseline"/>
        </w:rPr>
        <w:t> </w:t>
      </w:r>
      <w:r>
        <w:rPr>
          <w:w w:val="105"/>
          <w:vertAlign w:val="baseline"/>
        </w:rPr>
        <w:t>injection</w:t>
      </w:r>
      <w:r>
        <w:rPr>
          <w:spacing w:val="-21"/>
          <w:w w:val="105"/>
          <w:vertAlign w:val="baseline"/>
        </w:rPr>
        <w:t> </w:t>
      </w:r>
      <w:r>
        <w:rPr>
          <w:w w:val="105"/>
          <w:vertAlign w:val="baseline"/>
        </w:rPr>
        <w:t>rate</w:t>
      </w:r>
      <w:r>
        <w:rPr>
          <w:spacing w:val="-21"/>
          <w:w w:val="105"/>
          <w:vertAlign w:val="baseline"/>
        </w:rPr>
        <w:t> </w:t>
      </w:r>
      <w:r>
        <w:rPr>
          <w:i/>
          <w:spacing w:val="3"/>
          <w:w w:val="105"/>
          <w:vertAlign w:val="baseline"/>
        </w:rPr>
        <w:t>E</w:t>
      </w:r>
      <w:r>
        <w:rPr>
          <w:i/>
          <w:spacing w:val="3"/>
          <w:w w:val="105"/>
          <w:vertAlign w:val="subscript"/>
        </w:rPr>
        <w:t>iw</w:t>
      </w:r>
      <w:r>
        <w:rPr>
          <w:i/>
          <w:spacing w:val="-35"/>
          <w:w w:val="105"/>
          <w:vertAlign w:val="baseline"/>
        </w:rPr>
        <w:t> </w:t>
      </w:r>
      <w:r>
        <w:rPr>
          <w:w w:val="105"/>
          <w:vertAlign w:val="baseline"/>
        </w:rPr>
        <w:t>.</w:t>
      </w:r>
      <w:r>
        <w:rPr>
          <w:spacing w:val="-21"/>
          <w:w w:val="105"/>
          <w:vertAlign w:val="baseline"/>
        </w:rPr>
        <w:t> </w:t>
      </w:r>
      <w:r>
        <w:rPr>
          <w:w w:val="105"/>
          <w:vertAlign w:val="baseline"/>
        </w:rPr>
        <w:t>For</w:t>
      </w:r>
      <w:r>
        <w:rPr>
          <w:spacing w:val="-21"/>
          <w:w w:val="105"/>
          <w:vertAlign w:val="baseline"/>
        </w:rPr>
        <w:t> </w:t>
      </w:r>
      <w:r>
        <w:rPr>
          <w:w w:val="105"/>
          <w:vertAlign w:val="baseline"/>
        </w:rPr>
        <w:t>compositional</w:t>
      </w:r>
      <w:r>
        <w:rPr>
          <w:spacing w:val="-21"/>
          <w:w w:val="105"/>
          <w:vertAlign w:val="baseline"/>
        </w:rPr>
        <w:t> </w:t>
      </w:r>
      <w:r>
        <w:rPr>
          <w:w w:val="105"/>
          <w:vertAlign w:val="baseline"/>
        </w:rPr>
        <w:t>models,</w:t>
      </w:r>
      <w:r>
        <w:rPr>
          <w:spacing w:val="-21"/>
          <w:w w:val="105"/>
          <w:vertAlign w:val="baseline"/>
        </w:rPr>
        <w:t> </w:t>
      </w:r>
      <w:r>
        <w:rPr>
          <w:w w:val="105"/>
          <w:vertAlign w:val="baseline"/>
        </w:rPr>
        <w:t>we</w:t>
      </w:r>
      <w:r>
        <w:rPr>
          <w:spacing w:val="-21"/>
          <w:w w:val="105"/>
          <w:vertAlign w:val="baseline"/>
        </w:rPr>
        <w:t> </w:t>
      </w:r>
      <w:r>
        <w:rPr>
          <w:w w:val="105"/>
          <w:vertAlign w:val="baseline"/>
        </w:rPr>
        <w:t>calculate</w:t>
      </w:r>
      <w:r>
        <w:rPr>
          <w:spacing w:val="-21"/>
          <w:w w:val="105"/>
          <w:vertAlign w:val="baseline"/>
        </w:rPr>
        <w:t> </w:t>
      </w:r>
      <w:r>
        <w:rPr>
          <w:w w:val="105"/>
          <w:vertAlign w:val="baseline"/>
        </w:rPr>
        <w:t>the</w:t>
      </w:r>
      <w:r>
        <w:rPr>
          <w:spacing w:val="-21"/>
          <w:w w:val="105"/>
          <w:vertAlign w:val="baseline"/>
        </w:rPr>
        <w:t> </w:t>
      </w:r>
      <w:r>
        <w:rPr>
          <w:w w:val="105"/>
          <w:vertAlign w:val="baseline"/>
        </w:rPr>
        <w:t>error</w:t>
      </w:r>
      <w:r>
        <w:rPr>
          <w:spacing w:val="-21"/>
          <w:w w:val="105"/>
          <w:vertAlign w:val="baseline"/>
        </w:rPr>
        <w:t> </w:t>
      </w:r>
      <w:r>
        <w:rPr>
          <w:w w:val="105"/>
          <w:vertAlign w:val="baseline"/>
        </w:rPr>
        <w:t>for</w:t>
      </w:r>
      <w:r>
        <w:rPr>
          <w:spacing w:val="-21"/>
          <w:w w:val="105"/>
          <w:vertAlign w:val="baseline"/>
        </w:rPr>
        <w:t> </w:t>
      </w:r>
      <w:r>
        <w:rPr>
          <w:w w:val="105"/>
          <w:vertAlign w:val="baseline"/>
        </w:rPr>
        <w:t>oil</w:t>
      </w:r>
      <w:r>
        <w:rPr>
          <w:spacing w:val="-21"/>
          <w:w w:val="105"/>
          <w:vertAlign w:val="baseline"/>
        </w:rPr>
        <w:t> </w:t>
      </w:r>
      <w:r>
        <w:rPr>
          <w:w w:val="105"/>
          <w:vertAlign w:val="baseline"/>
        </w:rPr>
        <w:t>production</w:t>
      </w:r>
      <w:r>
        <w:rPr>
          <w:spacing w:val="-21"/>
          <w:w w:val="105"/>
          <w:vertAlign w:val="baseline"/>
        </w:rPr>
        <w:t> </w:t>
      </w:r>
      <w:r>
        <w:rPr>
          <w:w w:val="105"/>
          <w:vertAlign w:val="baseline"/>
        </w:rPr>
        <w:t>rate </w:t>
      </w:r>
      <w:r>
        <w:rPr>
          <w:i/>
          <w:spacing w:val="3"/>
          <w:w w:val="110"/>
          <w:vertAlign w:val="baseline"/>
        </w:rPr>
        <w:t>E</w:t>
      </w:r>
      <w:r>
        <w:rPr>
          <w:i/>
          <w:spacing w:val="3"/>
          <w:w w:val="110"/>
          <w:vertAlign w:val="subscript"/>
        </w:rPr>
        <w:t>o</w:t>
      </w:r>
      <w:r>
        <w:rPr>
          <w:spacing w:val="3"/>
          <w:w w:val="110"/>
          <w:vertAlign w:val="baseline"/>
        </w:rPr>
        <w:t>,</w:t>
      </w:r>
      <w:r>
        <w:rPr>
          <w:spacing w:val="-35"/>
          <w:w w:val="110"/>
          <w:vertAlign w:val="baseline"/>
        </w:rPr>
        <w:t> </w:t>
      </w:r>
      <w:r>
        <w:rPr>
          <w:w w:val="110"/>
          <w:vertAlign w:val="baseline"/>
        </w:rPr>
        <w:t>gas</w:t>
      </w:r>
      <w:r>
        <w:rPr>
          <w:spacing w:val="-35"/>
          <w:w w:val="110"/>
          <w:vertAlign w:val="baseline"/>
        </w:rPr>
        <w:t> </w:t>
      </w:r>
      <w:r>
        <w:rPr>
          <w:w w:val="110"/>
          <w:vertAlign w:val="baseline"/>
        </w:rPr>
        <w:t>production</w:t>
      </w:r>
      <w:r>
        <w:rPr>
          <w:spacing w:val="-35"/>
          <w:w w:val="110"/>
          <w:vertAlign w:val="baseline"/>
        </w:rPr>
        <w:t> </w:t>
      </w:r>
      <w:r>
        <w:rPr>
          <w:w w:val="110"/>
          <w:vertAlign w:val="baseline"/>
        </w:rPr>
        <w:t>rate</w:t>
      </w:r>
      <w:r>
        <w:rPr>
          <w:spacing w:val="-35"/>
          <w:w w:val="110"/>
          <w:vertAlign w:val="baseline"/>
        </w:rPr>
        <w:t> </w:t>
      </w:r>
      <w:r>
        <w:rPr>
          <w:i/>
          <w:w w:val="110"/>
          <w:vertAlign w:val="baseline"/>
        </w:rPr>
        <w:t>E</w:t>
      </w:r>
      <w:r>
        <w:rPr>
          <w:i/>
          <w:w w:val="110"/>
          <w:vertAlign w:val="subscript"/>
        </w:rPr>
        <w:t>g</w:t>
      </w:r>
      <w:r>
        <w:rPr>
          <w:i/>
          <w:spacing w:val="-46"/>
          <w:w w:val="110"/>
          <w:vertAlign w:val="baseline"/>
        </w:rPr>
        <w:t> </w:t>
      </w:r>
      <w:r>
        <w:rPr>
          <w:w w:val="110"/>
          <w:vertAlign w:val="baseline"/>
        </w:rPr>
        <w:t>,</w:t>
      </w:r>
      <w:r>
        <w:rPr>
          <w:spacing w:val="-35"/>
          <w:w w:val="110"/>
          <w:vertAlign w:val="baseline"/>
        </w:rPr>
        <w:t> </w:t>
      </w:r>
      <w:r>
        <w:rPr>
          <w:w w:val="110"/>
          <w:vertAlign w:val="baseline"/>
        </w:rPr>
        <w:t>and</w:t>
      </w:r>
      <w:r>
        <w:rPr>
          <w:spacing w:val="-34"/>
          <w:w w:val="110"/>
          <w:vertAlign w:val="baseline"/>
        </w:rPr>
        <w:t> </w:t>
      </w:r>
      <w:r>
        <w:rPr>
          <w:w w:val="110"/>
          <w:vertAlign w:val="baseline"/>
        </w:rPr>
        <w:t>gas</w:t>
      </w:r>
      <w:r>
        <w:rPr>
          <w:spacing w:val="-35"/>
          <w:w w:val="110"/>
          <w:vertAlign w:val="baseline"/>
        </w:rPr>
        <w:t> </w:t>
      </w:r>
      <w:r>
        <w:rPr>
          <w:w w:val="110"/>
          <w:vertAlign w:val="baseline"/>
        </w:rPr>
        <w:t>injection</w:t>
      </w:r>
      <w:r>
        <w:rPr>
          <w:spacing w:val="-35"/>
          <w:w w:val="110"/>
          <w:vertAlign w:val="baseline"/>
        </w:rPr>
        <w:t> </w:t>
      </w:r>
      <w:r>
        <w:rPr>
          <w:w w:val="110"/>
          <w:vertAlign w:val="baseline"/>
        </w:rPr>
        <w:t>rate</w:t>
      </w:r>
      <w:r>
        <w:rPr>
          <w:spacing w:val="-35"/>
          <w:w w:val="110"/>
          <w:vertAlign w:val="baseline"/>
        </w:rPr>
        <w:t> </w:t>
      </w:r>
      <w:r>
        <w:rPr>
          <w:i/>
          <w:spacing w:val="3"/>
          <w:w w:val="110"/>
          <w:vertAlign w:val="baseline"/>
        </w:rPr>
        <w:t>E</w:t>
      </w:r>
      <w:r>
        <w:rPr>
          <w:i/>
          <w:spacing w:val="3"/>
          <w:w w:val="110"/>
          <w:vertAlign w:val="subscript"/>
        </w:rPr>
        <w:t>ig</w:t>
      </w:r>
      <w:r>
        <w:rPr>
          <w:i/>
          <w:spacing w:val="-46"/>
          <w:w w:val="110"/>
          <w:vertAlign w:val="baseline"/>
        </w:rPr>
        <w:t> </w:t>
      </w:r>
      <w:r>
        <w:rPr>
          <w:w w:val="110"/>
          <w:vertAlign w:val="baseline"/>
        </w:rPr>
        <w:t>.</w:t>
      </w:r>
      <w:r>
        <w:rPr>
          <w:spacing w:val="-35"/>
          <w:w w:val="110"/>
          <w:vertAlign w:val="baseline"/>
        </w:rPr>
        <w:t> </w:t>
      </w:r>
      <w:r>
        <w:rPr>
          <w:w w:val="110"/>
          <w:vertAlign w:val="baseline"/>
        </w:rPr>
        <w:t>These</w:t>
      </w:r>
      <w:r>
        <w:rPr>
          <w:spacing w:val="-35"/>
          <w:w w:val="110"/>
          <w:vertAlign w:val="baseline"/>
        </w:rPr>
        <w:t> </w:t>
      </w:r>
      <w:r>
        <w:rPr>
          <w:w w:val="110"/>
          <w:vertAlign w:val="baseline"/>
        </w:rPr>
        <w:t>errors</w:t>
      </w:r>
      <w:r>
        <w:rPr>
          <w:spacing w:val="-34"/>
          <w:w w:val="110"/>
          <w:vertAlign w:val="baseline"/>
        </w:rPr>
        <w:t> </w:t>
      </w:r>
      <w:r>
        <w:rPr>
          <w:w w:val="110"/>
          <w:vertAlign w:val="baseline"/>
        </w:rPr>
        <w:t>are</w:t>
      </w:r>
      <w:r>
        <w:rPr>
          <w:spacing w:val="-35"/>
          <w:w w:val="110"/>
          <w:vertAlign w:val="baseline"/>
        </w:rPr>
        <w:t> </w:t>
      </w:r>
      <w:r>
        <w:rPr>
          <w:w w:val="110"/>
          <w:vertAlign w:val="baseline"/>
        </w:rPr>
        <w:t>computed</w:t>
      </w:r>
      <w:r>
        <w:rPr>
          <w:spacing w:val="-35"/>
          <w:w w:val="110"/>
          <w:vertAlign w:val="baseline"/>
        </w:rPr>
        <w:t> </w:t>
      </w:r>
      <w:r>
        <w:rPr>
          <w:w w:val="110"/>
          <w:vertAlign w:val="baseline"/>
        </w:rPr>
        <w:t>using</w:t>
      </w:r>
      <w:r>
        <w:rPr>
          <w:spacing w:val="-35"/>
          <w:w w:val="110"/>
          <w:vertAlign w:val="baseline"/>
        </w:rPr>
        <w:t> </w:t>
      </w:r>
      <w:r>
        <w:rPr>
          <w:w w:val="110"/>
          <w:vertAlign w:val="baseline"/>
        </w:rPr>
        <w:t>expressions analogous to Equation</w:t>
      </w:r>
      <w:r>
        <w:rPr>
          <w:spacing w:val="-17"/>
          <w:w w:val="110"/>
          <w:vertAlign w:val="baseline"/>
        </w:rPr>
        <w:t> </w:t>
      </w:r>
      <w:r>
        <w:rPr>
          <w:w w:val="110"/>
          <w:vertAlign w:val="baseline"/>
        </w:rPr>
        <w:t>(</w:t>
      </w:r>
      <w:hyperlink w:history="true" w:anchor="_bookmark32">
        <w:r>
          <w:rPr>
            <w:w w:val="110"/>
            <w:vertAlign w:val="baseline"/>
          </w:rPr>
          <w:t>36).</w:t>
        </w:r>
      </w:hyperlink>
    </w:p>
    <w:p>
      <w:pPr>
        <w:pStyle w:val="BodyText"/>
        <w:spacing w:line="249" w:lineRule="auto"/>
        <w:ind w:left="236" w:right="171" w:firstLine="205"/>
        <w:jc w:val="both"/>
      </w:pPr>
      <w:r>
        <w:rPr>
          <w:spacing w:val="-9"/>
          <w:w w:val="105"/>
        </w:rPr>
        <w:t>We</w:t>
      </w:r>
      <w:r>
        <w:rPr>
          <w:spacing w:val="-10"/>
          <w:w w:val="105"/>
        </w:rPr>
        <w:t> </w:t>
      </w:r>
      <w:r>
        <w:rPr>
          <w:w w:val="105"/>
        </w:rPr>
        <w:t>also</w:t>
      </w:r>
      <w:r>
        <w:rPr>
          <w:spacing w:val="-10"/>
          <w:w w:val="105"/>
        </w:rPr>
        <w:t> </w:t>
      </w:r>
      <w:r>
        <w:rPr>
          <w:w w:val="105"/>
        </w:rPr>
        <w:t>calculate</w:t>
      </w:r>
      <w:r>
        <w:rPr>
          <w:spacing w:val="-10"/>
          <w:w w:val="105"/>
        </w:rPr>
        <w:t> </w:t>
      </w:r>
      <w:r>
        <w:rPr>
          <w:w w:val="105"/>
        </w:rPr>
        <w:t>the</w:t>
      </w:r>
      <w:r>
        <w:rPr>
          <w:spacing w:val="-10"/>
          <w:w w:val="105"/>
        </w:rPr>
        <w:t> </w:t>
      </w:r>
      <w:r>
        <w:rPr>
          <w:w w:val="105"/>
        </w:rPr>
        <w:t>average</w:t>
      </w:r>
      <w:r>
        <w:rPr>
          <w:spacing w:val="-10"/>
          <w:w w:val="105"/>
        </w:rPr>
        <w:t> </w:t>
      </w:r>
      <w:r>
        <w:rPr>
          <w:w w:val="105"/>
        </w:rPr>
        <w:t>state</w:t>
      </w:r>
      <w:r>
        <w:rPr>
          <w:spacing w:val="-10"/>
          <w:w w:val="105"/>
        </w:rPr>
        <w:t> </w:t>
      </w:r>
      <w:r>
        <w:rPr>
          <w:w w:val="105"/>
        </w:rPr>
        <w:t>error</w:t>
      </w:r>
      <w:r>
        <w:rPr>
          <w:spacing w:val="-10"/>
          <w:w w:val="105"/>
        </w:rPr>
        <w:t> </w:t>
      </w:r>
      <w:r>
        <w:rPr>
          <w:spacing w:val="-3"/>
          <w:w w:val="105"/>
        </w:rPr>
        <w:t>over</w:t>
      </w:r>
      <w:r>
        <w:rPr>
          <w:spacing w:val="-10"/>
          <w:w w:val="105"/>
        </w:rPr>
        <w:t> </w:t>
      </w:r>
      <w:r>
        <w:rPr>
          <w:w w:val="105"/>
        </w:rPr>
        <w:t>all</w:t>
      </w:r>
      <w:r>
        <w:rPr>
          <w:spacing w:val="-9"/>
          <w:w w:val="105"/>
        </w:rPr>
        <w:t> </w:t>
      </w:r>
      <w:r>
        <w:rPr>
          <w:w w:val="105"/>
        </w:rPr>
        <w:t>time</w:t>
      </w:r>
      <w:r>
        <w:rPr>
          <w:spacing w:val="-10"/>
          <w:w w:val="105"/>
        </w:rPr>
        <w:t> </w:t>
      </w:r>
      <w:r>
        <w:rPr>
          <w:w w:val="105"/>
        </w:rPr>
        <w:t>steps</w:t>
      </w:r>
      <w:r>
        <w:rPr>
          <w:spacing w:val="-10"/>
          <w:w w:val="105"/>
        </w:rPr>
        <w:t> </w:t>
      </w:r>
      <w:r>
        <w:rPr>
          <w:w w:val="105"/>
        </w:rPr>
        <w:t>and</w:t>
      </w:r>
      <w:r>
        <w:rPr>
          <w:spacing w:val="-10"/>
          <w:w w:val="105"/>
        </w:rPr>
        <w:t> </w:t>
      </w:r>
      <w:r>
        <w:rPr>
          <w:w w:val="105"/>
        </w:rPr>
        <w:t>all</w:t>
      </w:r>
      <w:r>
        <w:rPr>
          <w:spacing w:val="-10"/>
          <w:w w:val="105"/>
        </w:rPr>
        <w:t> </w:t>
      </w:r>
      <w:r>
        <w:rPr>
          <w:w w:val="105"/>
        </w:rPr>
        <w:t>grid</w:t>
      </w:r>
      <w:r>
        <w:rPr>
          <w:spacing w:val="-10"/>
          <w:w w:val="105"/>
        </w:rPr>
        <w:t> </w:t>
      </w:r>
      <w:r>
        <w:rPr>
          <w:w w:val="105"/>
        </w:rPr>
        <w:t>blocks.</w:t>
      </w:r>
      <w:r>
        <w:rPr>
          <w:spacing w:val="-10"/>
          <w:w w:val="105"/>
        </w:rPr>
        <w:t> </w:t>
      </w:r>
      <w:r>
        <w:rPr>
          <w:w w:val="105"/>
        </w:rPr>
        <w:t>For</w:t>
      </w:r>
      <w:r>
        <w:rPr>
          <w:spacing w:val="-10"/>
          <w:w w:val="105"/>
        </w:rPr>
        <w:t> </w:t>
      </w:r>
      <w:r>
        <w:rPr>
          <w:w w:val="105"/>
        </w:rPr>
        <w:t>example,</w:t>
      </w:r>
      <w:r>
        <w:rPr>
          <w:spacing w:val="-10"/>
          <w:w w:val="105"/>
        </w:rPr>
        <w:t> </w:t>
      </w:r>
      <w:r>
        <w:rPr>
          <w:w w:val="105"/>
        </w:rPr>
        <w:t>the average error in pressure </w:t>
      </w:r>
      <w:r>
        <w:rPr>
          <w:i/>
          <w:w w:val="115"/>
        </w:rPr>
        <w:t>E</w:t>
      </w:r>
      <w:r>
        <w:rPr>
          <w:i/>
          <w:w w:val="115"/>
          <w:vertAlign w:val="subscript"/>
        </w:rPr>
        <w:t>p</w:t>
      </w:r>
      <w:r>
        <w:rPr>
          <w:i/>
          <w:w w:val="115"/>
          <w:vertAlign w:val="baseline"/>
        </w:rPr>
        <w:t> </w:t>
      </w:r>
      <w:r>
        <w:rPr>
          <w:w w:val="105"/>
          <w:vertAlign w:val="baseline"/>
        </w:rPr>
        <w:t>is defined</w:t>
      </w:r>
      <w:r>
        <w:rPr>
          <w:spacing w:val="-4"/>
          <w:w w:val="105"/>
          <w:vertAlign w:val="baseline"/>
        </w:rPr>
        <w:t> </w:t>
      </w:r>
      <w:r>
        <w:rPr>
          <w:w w:val="105"/>
          <w:vertAlign w:val="baseline"/>
        </w:rPr>
        <w:t>as</w:t>
      </w:r>
    </w:p>
    <w:p>
      <w:pPr>
        <w:spacing w:after="0" w:line="249" w:lineRule="auto"/>
        <w:jc w:val="both"/>
        <w:sectPr>
          <w:type w:val="continuous"/>
          <w:pgSz w:w="11910" w:h="15650"/>
          <w:pgMar w:top="720" w:bottom="280" w:left="1680" w:right="1680"/>
        </w:sectPr>
      </w:pPr>
    </w:p>
    <w:p>
      <w:pPr>
        <w:pStyle w:val="BodyText"/>
        <w:spacing w:before="2"/>
        <w:rPr>
          <w:sz w:val="36"/>
        </w:rPr>
      </w:pPr>
    </w:p>
    <w:p>
      <w:pPr>
        <w:spacing w:before="0"/>
        <w:ind w:left="0" w:right="0" w:firstLine="0"/>
        <w:jc w:val="right"/>
        <w:rPr>
          <w:sz w:val="20"/>
        </w:rPr>
      </w:pPr>
      <w:r>
        <w:rPr>
          <w:i/>
          <w:w w:val="135"/>
          <w:sz w:val="20"/>
        </w:rPr>
        <w:t>E</w:t>
      </w:r>
      <w:r>
        <w:rPr>
          <w:i/>
          <w:w w:val="135"/>
          <w:sz w:val="20"/>
          <w:vertAlign w:val="subscript"/>
        </w:rPr>
        <w:t>p</w:t>
      </w:r>
      <w:r>
        <w:rPr>
          <w:i/>
          <w:w w:val="135"/>
          <w:sz w:val="20"/>
          <w:vertAlign w:val="baseline"/>
        </w:rPr>
        <w:t> </w:t>
      </w:r>
      <w:r>
        <w:rPr>
          <w:w w:val="135"/>
          <w:sz w:val="20"/>
          <w:vertAlign w:val="baseline"/>
        </w:rPr>
        <w:t>D</w:t>
      </w:r>
    </w:p>
    <w:p>
      <w:pPr>
        <w:spacing w:before="208"/>
        <w:ind w:left="40" w:right="0" w:firstLine="0"/>
        <w:jc w:val="left"/>
        <w:rPr>
          <w:i/>
          <w:sz w:val="11"/>
        </w:rPr>
      </w:pPr>
      <w:r>
        <w:rPr/>
        <w:br w:type="column"/>
      </w:r>
      <w:r>
        <w:rPr>
          <w:i/>
          <w:w w:val="288"/>
          <w:sz w:val="20"/>
          <w:u w:val="single"/>
        </w:rPr>
        <w:t> </w:t>
      </w:r>
      <w:r>
        <w:rPr>
          <w:i/>
          <w:w w:val="125"/>
          <w:sz w:val="20"/>
          <w:u w:val="single"/>
        </w:rPr>
        <w:t>1</w:t>
      </w:r>
      <w:r>
        <w:rPr>
          <w:i/>
          <w:w w:val="125"/>
          <w:sz w:val="20"/>
        </w:rPr>
        <w:t> </w:t>
      </w:r>
      <w:r>
        <w:rPr>
          <w:i/>
          <w:w w:val="125"/>
          <w:position w:val="12"/>
          <w:sz w:val="14"/>
        </w:rPr>
        <w:t>n</w:t>
      </w:r>
      <w:r>
        <w:rPr>
          <w:i/>
          <w:w w:val="125"/>
          <w:position w:val="10"/>
          <w:sz w:val="11"/>
        </w:rPr>
        <w:t>t</w:t>
      </w:r>
    </w:p>
    <w:p>
      <w:pPr>
        <w:spacing w:line="152" w:lineRule="exact" w:before="60"/>
        <w:ind w:left="40" w:right="0" w:firstLine="0"/>
        <w:jc w:val="left"/>
        <w:rPr>
          <w:i/>
          <w:sz w:val="20"/>
        </w:rPr>
      </w:pPr>
      <w:r>
        <w:rPr/>
        <w:pict>
          <v:shape style="position:absolute;margin-left:272.102997pt;margin-top:-16.006718pt;width:3.35pt;height:41.6pt;mso-position-horizontal-relative:page;mso-position-vertical-relative:paragraph;z-index:-17071104" type="#_x0000_t202" filled="false" stroked="false">
            <v:textbox inset="0,0,0,0">
              <w:txbxContent>
                <w:p>
                  <w:pPr>
                    <w:pStyle w:val="BodyText"/>
                    <w:spacing w:before="38"/>
                    <w:rPr>
                      <w:rFonts w:ascii="Arial"/>
                    </w:rPr>
                  </w:pPr>
                  <w:r>
                    <w:rPr>
                      <w:rFonts w:ascii="Arial"/>
                      <w:spacing w:val="-225"/>
                      <w:w w:val="217"/>
                    </w:rPr>
                    <w:t>X</w:t>
                  </w:r>
                </w:p>
              </w:txbxContent>
            </v:textbox>
            <w10:wrap type="none"/>
          </v:shape>
        </w:pict>
      </w:r>
      <w:r>
        <w:rPr>
          <w:i/>
          <w:w w:val="125"/>
          <w:sz w:val="20"/>
        </w:rPr>
        <w:t>n</w:t>
      </w:r>
      <w:r>
        <w:rPr>
          <w:i/>
          <w:w w:val="125"/>
          <w:sz w:val="20"/>
          <w:vertAlign w:val="subscript"/>
        </w:rPr>
        <w:t>t</w:t>
      </w:r>
      <w:r>
        <w:rPr>
          <w:i/>
          <w:w w:val="125"/>
          <w:sz w:val="20"/>
          <w:vertAlign w:val="baseline"/>
        </w:rPr>
        <w:t> n</w:t>
      </w:r>
      <w:r>
        <w:rPr>
          <w:i/>
          <w:w w:val="125"/>
          <w:sz w:val="20"/>
          <w:vertAlign w:val="subscript"/>
        </w:rPr>
        <w:t>b</w:t>
      </w:r>
    </w:p>
    <w:p>
      <w:pPr>
        <w:spacing w:before="203"/>
        <w:ind w:left="90" w:right="0" w:firstLine="0"/>
        <w:jc w:val="left"/>
        <w:rPr>
          <w:i/>
          <w:sz w:val="11"/>
        </w:rPr>
      </w:pPr>
      <w:r>
        <w:rPr/>
        <w:br w:type="column"/>
      </w:r>
      <w:r>
        <w:rPr>
          <w:rFonts w:ascii="Arial"/>
          <w:spacing w:val="-237"/>
          <w:w w:val="217"/>
          <w:position w:val="-6"/>
          <w:sz w:val="20"/>
        </w:rPr>
        <w:t>X</w:t>
      </w:r>
      <w:r>
        <w:rPr>
          <w:i/>
          <w:w w:val="130"/>
          <w:sz w:val="14"/>
        </w:rPr>
        <w:t>n</w:t>
      </w:r>
      <w:r>
        <w:rPr>
          <w:i/>
          <w:w w:val="139"/>
          <w:position w:val="-2"/>
          <w:sz w:val="11"/>
        </w:rPr>
        <w:t>b</w:t>
      </w:r>
    </w:p>
    <w:p>
      <w:pPr>
        <w:pStyle w:val="BodyText"/>
        <w:rPr>
          <w:i/>
          <w:sz w:val="16"/>
        </w:rPr>
      </w:pPr>
      <w:r>
        <w:rPr/>
        <w:br w:type="column"/>
      </w:r>
      <w:r>
        <w:rPr>
          <w:i/>
          <w:sz w:val="16"/>
        </w:rPr>
      </w:r>
    </w:p>
    <w:p>
      <w:pPr>
        <w:pStyle w:val="BodyText"/>
        <w:spacing w:before="7"/>
        <w:rPr>
          <w:i/>
          <w:sz w:val="18"/>
        </w:rPr>
      </w:pPr>
    </w:p>
    <w:p>
      <w:pPr>
        <w:spacing w:line="220" w:lineRule="auto" w:before="0"/>
        <w:ind w:left="267" w:right="-15" w:firstLine="8"/>
        <w:jc w:val="left"/>
        <w:rPr>
          <w:i/>
          <w:sz w:val="14"/>
        </w:rPr>
      </w:pPr>
      <w:r>
        <w:rPr/>
        <w:pict>
          <v:shape style="position:absolute;margin-left:305.493011pt;margin-top:-6.706448pt;width:9.8pt;height:47.8pt;mso-position-horizontal-relative:page;mso-position-vertical-relative:paragraph;z-index:-17070592" type="#_x0000_t202" filled="false" stroked="false">
            <v:textbox inset="0,0,0,0">
              <w:txbxContent>
                <w:p>
                  <w:pPr>
                    <w:spacing w:before="41"/>
                    <w:ind w:left="0" w:right="0" w:firstLine="0"/>
                    <w:jc w:val="left"/>
                    <w:rPr>
                      <w:i/>
                      <w:sz w:val="20"/>
                    </w:rPr>
                  </w:pPr>
                  <w:r>
                    <w:rPr>
                      <w:rFonts w:ascii="Arial" w:hAnsi="Arial"/>
                      <w:spacing w:val="-23"/>
                      <w:w w:val="110"/>
                      <w:position w:val="12"/>
                      <w:sz w:val="20"/>
                    </w:rPr>
                    <w:t>ˇ</w:t>
                  </w:r>
                  <w:r>
                    <w:rPr>
                      <w:rFonts w:ascii="Arial" w:hAnsi="Arial"/>
                      <w:spacing w:val="-23"/>
                      <w:w w:val="110"/>
                      <w:sz w:val="20"/>
                    </w:rPr>
                    <w:t>ˇ</w:t>
                  </w:r>
                  <w:r>
                    <w:rPr>
                      <w:i/>
                      <w:spacing w:val="-23"/>
                      <w:w w:val="110"/>
                      <w:position w:val="1"/>
                      <w:sz w:val="20"/>
                    </w:rPr>
                    <w:t>p</w:t>
                  </w:r>
                </w:p>
              </w:txbxContent>
            </v:textbox>
            <w10:wrap type="none"/>
          </v:shape>
        </w:pict>
      </w:r>
      <w:r>
        <w:rPr>
          <w:i/>
          <w:w w:val="115"/>
          <w:sz w:val="14"/>
        </w:rPr>
        <w:t>i </w:t>
      </w:r>
      <w:r>
        <w:rPr>
          <w:i/>
          <w:w w:val="110"/>
          <w:sz w:val="14"/>
        </w:rPr>
        <w:t>k;full</w:t>
      </w:r>
    </w:p>
    <w:p>
      <w:pPr>
        <w:pStyle w:val="BodyText"/>
        <w:spacing w:before="5"/>
        <w:rPr>
          <w:i/>
          <w:sz w:val="36"/>
        </w:rPr>
      </w:pPr>
      <w:r>
        <w:rPr/>
        <w:br w:type="column"/>
      </w:r>
      <w:r>
        <w:rPr>
          <w:i/>
          <w:sz w:val="36"/>
        </w:rPr>
      </w:r>
    </w:p>
    <w:p>
      <w:pPr>
        <w:pStyle w:val="ListParagraph"/>
        <w:numPr>
          <w:ilvl w:val="0"/>
          <w:numId w:val="2"/>
        </w:numPr>
        <w:tabs>
          <w:tab w:pos="210" w:val="left" w:leader="none"/>
        </w:tabs>
        <w:spacing w:line="240" w:lineRule="auto" w:before="0" w:after="0"/>
        <w:ind w:left="209" w:right="0" w:hanging="195"/>
        <w:jc w:val="left"/>
        <w:rPr>
          <w:i/>
          <w:sz w:val="14"/>
        </w:rPr>
      </w:pPr>
      <w:r>
        <w:rPr/>
        <w:pict>
          <v:shape style="position:absolute;margin-left:351.03299pt;margin-top:-.81465pt;width:2.450pt;height:7.2pt;mso-position-horizontal-relative:page;mso-position-vertical-relative:paragraph;z-index:-17070080" type="#_x0000_t202" filled="false" stroked="false">
            <v:textbox inset="0,0,0,0">
              <w:txbxContent>
                <w:p>
                  <w:pPr>
                    <w:spacing w:line="144" w:lineRule="exact" w:before="0"/>
                    <w:ind w:left="0" w:right="0" w:firstLine="0"/>
                    <w:jc w:val="left"/>
                    <w:rPr>
                      <w:i/>
                      <w:sz w:val="14"/>
                    </w:rPr>
                  </w:pPr>
                  <w:r>
                    <w:rPr>
                      <w:i/>
                      <w:w w:val="124"/>
                      <w:sz w:val="14"/>
                    </w:rPr>
                    <w:t>i</w:t>
                  </w:r>
                </w:p>
              </w:txbxContent>
            </v:textbox>
            <w10:wrap type="none"/>
          </v:shape>
        </w:pict>
      </w:r>
      <w:r>
        <w:rPr>
          <w:i/>
          <w:spacing w:val="-3"/>
          <w:w w:val="110"/>
          <w:position w:val="6"/>
          <w:sz w:val="20"/>
        </w:rPr>
        <w:t>p</w:t>
      </w:r>
      <w:r>
        <w:rPr>
          <w:i/>
          <w:spacing w:val="-3"/>
          <w:w w:val="110"/>
          <w:sz w:val="14"/>
        </w:rPr>
        <w:t>k;tpwl</w:t>
      </w:r>
    </w:p>
    <w:p>
      <w:pPr>
        <w:tabs>
          <w:tab w:pos="2272" w:val="left" w:leader="none"/>
        </w:tabs>
        <w:spacing w:before="416"/>
        <w:ind w:left="-31" w:right="0" w:firstLine="0"/>
        <w:jc w:val="left"/>
        <w:rPr>
          <w:sz w:val="20"/>
        </w:rPr>
      </w:pPr>
      <w:r>
        <w:rPr/>
        <w:br w:type="column"/>
      </w:r>
      <w:r>
        <w:rPr>
          <w:rFonts w:ascii="Arial" w:hAnsi="Arial"/>
          <w:sz w:val="20"/>
        </w:rPr>
        <w:t>ˇ</w:t>
      </w:r>
      <w:r>
        <w:rPr>
          <w:rFonts w:ascii="Arial" w:hAnsi="Arial"/>
          <w:spacing w:val="-24"/>
          <w:sz w:val="20"/>
        </w:rPr>
        <w:t> </w:t>
      </w:r>
      <w:r>
        <w:rPr>
          <w:i/>
          <w:position w:val="1"/>
          <w:sz w:val="20"/>
        </w:rPr>
        <w:t>;</w:t>
        <w:tab/>
      </w:r>
      <w:r>
        <w:rPr>
          <w:position w:val="1"/>
          <w:sz w:val="20"/>
        </w:rPr>
        <w:t>(37)</w:t>
      </w:r>
    </w:p>
    <w:p>
      <w:pPr>
        <w:spacing w:after="0"/>
        <w:jc w:val="left"/>
        <w:rPr>
          <w:sz w:val="20"/>
        </w:rPr>
        <w:sectPr>
          <w:type w:val="continuous"/>
          <w:pgSz w:w="11910" w:h="15650"/>
          <w:pgMar w:top="720" w:bottom="280" w:left="1680" w:right="1680"/>
          <w:cols w:num="6" w:equalWidth="0">
            <w:col w:w="3222" w:space="40"/>
            <w:col w:w="704" w:space="39"/>
            <w:col w:w="313" w:space="40"/>
            <w:col w:w="597" w:space="39"/>
            <w:col w:w="724" w:space="40"/>
            <w:col w:w="2792"/>
          </w:cols>
        </w:sectPr>
      </w:pPr>
    </w:p>
    <w:p>
      <w:pPr>
        <w:spacing w:before="7"/>
        <w:ind w:left="3741" w:right="3221" w:firstLine="0"/>
        <w:jc w:val="center"/>
        <w:rPr>
          <w:i/>
          <w:sz w:val="14"/>
        </w:rPr>
      </w:pPr>
      <w:r>
        <w:rPr>
          <w:i/>
          <w:w w:val="125"/>
          <w:position w:val="1"/>
          <w:sz w:val="14"/>
        </w:rPr>
        <w:t>i </w:t>
      </w:r>
      <w:r>
        <w:rPr>
          <w:w w:val="125"/>
          <w:position w:val="1"/>
          <w:sz w:val="14"/>
        </w:rPr>
        <w:t>D</w:t>
      </w:r>
      <w:r>
        <w:rPr>
          <w:i/>
          <w:w w:val="125"/>
          <w:position w:val="1"/>
          <w:sz w:val="14"/>
        </w:rPr>
        <w:t>1 </w:t>
      </w:r>
      <w:r>
        <w:rPr>
          <w:i/>
          <w:w w:val="125"/>
          <w:sz w:val="14"/>
        </w:rPr>
        <w:t>k</w:t>
      </w:r>
      <w:r>
        <w:rPr>
          <w:w w:val="125"/>
          <w:sz w:val="14"/>
        </w:rPr>
        <w:t>D</w:t>
      </w:r>
      <w:r>
        <w:rPr>
          <w:i/>
          <w:w w:val="125"/>
          <w:sz w:val="14"/>
        </w:rPr>
        <w:t>1</w:t>
      </w:r>
    </w:p>
    <w:p>
      <w:pPr>
        <w:pStyle w:val="BodyText"/>
        <w:spacing w:before="218"/>
        <w:ind w:left="236"/>
        <w:rPr>
          <w:i/>
        </w:rPr>
      </w:pPr>
      <w:r>
        <w:rPr/>
        <w:pict>
          <v:shape style="position:absolute;margin-left:461.346252pt;margin-top:17.530312pt;width:16.5pt;height:7.95pt;mso-position-horizontal-relative:page;mso-position-vertical-relative:paragraph;z-index:-17069568" type="#_x0000_t202" filled="false" stroked="false">
            <v:textbox inset="0,0,0,0">
              <w:txbxContent>
                <w:p>
                  <w:pPr>
                    <w:spacing w:line="157" w:lineRule="exact" w:before="0"/>
                    <w:ind w:left="0" w:right="0" w:firstLine="0"/>
                    <w:jc w:val="left"/>
                    <w:rPr>
                      <w:i/>
                      <w:sz w:val="14"/>
                    </w:rPr>
                  </w:pPr>
                  <w:r>
                    <w:rPr>
                      <w:i/>
                      <w:w w:val="110"/>
                      <w:sz w:val="14"/>
                    </w:rPr>
                    <w:t>k;full</w:t>
                  </w:r>
                </w:p>
              </w:txbxContent>
            </v:textbox>
            <w10:wrap type="none"/>
          </v:shape>
        </w:pict>
      </w:r>
      <w:r>
        <w:rPr>
          <w:w w:val="110"/>
        </w:rPr>
        <w:t>where</w:t>
      </w:r>
      <w:r>
        <w:rPr>
          <w:spacing w:val="-25"/>
          <w:w w:val="110"/>
        </w:rPr>
        <w:t> </w:t>
      </w:r>
      <w:r>
        <w:rPr>
          <w:i/>
          <w:w w:val="110"/>
        </w:rPr>
        <w:t>n</w:t>
      </w:r>
      <w:r>
        <w:rPr>
          <w:i/>
          <w:w w:val="110"/>
          <w:vertAlign w:val="subscript"/>
        </w:rPr>
        <w:t>t</w:t>
      </w:r>
      <w:r>
        <w:rPr>
          <w:i/>
          <w:spacing w:val="-10"/>
          <w:w w:val="110"/>
          <w:vertAlign w:val="baseline"/>
        </w:rPr>
        <w:t> </w:t>
      </w:r>
      <w:r>
        <w:rPr>
          <w:w w:val="110"/>
          <w:vertAlign w:val="baseline"/>
        </w:rPr>
        <w:t>is</w:t>
      </w:r>
      <w:r>
        <w:rPr>
          <w:spacing w:val="-25"/>
          <w:w w:val="110"/>
          <w:vertAlign w:val="baseline"/>
        </w:rPr>
        <w:t> </w:t>
      </w:r>
      <w:r>
        <w:rPr>
          <w:w w:val="110"/>
          <w:vertAlign w:val="baseline"/>
        </w:rPr>
        <w:t>the</w:t>
      </w:r>
      <w:r>
        <w:rPr>
          <w:spacing w:val="-25"/>
          <w:w w:val="110"/>
          <w:vertAlign w:val="baseline"/>
        </w:rPr>
        <w:t> </w:t>
      </w:r>
      <w:r>
        <w:rPr>
          <w:w w:val="110"/>
          <w:vertAlign w:val="baseline"/>
        </w:rPr>
        <w:t>number</w:t>
      </w:r>
      <w:r>
        <w:rPr>
          <w:spacing w:val="-24"/>
          <w:w w:val="110"/>
          <w:vertAlign w:val="baseline"/>
        </w:rPr>
        <w:t> </w:t>
      </w:r>
      <w:r>
        <w:rPr>
          <w:w w:val="110"/>
          <w:vertAlign w:val="baseline"/>
        </w:rPr>
        <w:t>of</w:t>
      </w:r>
      <w:r>
        <w:rPr>
          <w:spacing w:val="-25"/>
          <w:w w:val="110"/>
          <w:vertAlign w:val="baseline"/>
        </w:rPr>
        <w:t> </w:t>
      </w:r>
      <w:r>
        <w:rPr>
          <w:w w:val="110"/>
          <w:vertAlign w:val="baseline"/>
        </w:rPr>
        <w:t>time</w:t>
      </w:r>
      <w:r>
        <w:rPr>
          <w:spacing w:val="-25"/>
          <w:w w:val="110"/>
          <w:vertAlign w:val="baseline"/>
        </w:rPr>
        <w:t> </w:t>
      </w:r>
      <w:r>
        <w:rPr>
          <w:w w:val="110"/>
          <w:vertAlign w:val="baseline"/>
        </w:rPr>
        <w:t>steps</w:t>
      </w:r>
      <w:r>
        <w:rPr>
          <w:spacing w:val="-25"/>
          <w:w w:val="110"/>
          <w:vertAlign w:val="baseline"/>
        </w:rPr>
        <w:t> </w:t>
      </w:r>
      <w:r>
        <w:rPr>
          <w:w w:val="110"/>
          <w:vertAlign w:val="baseline"/>
        </w:rPr>
        <w:t>in</w:t>
      </w:r>
      <w:r>
        <w:rPr>
          <w:spacing w:val="-24"/>
          <w:w w:val="110"/>
          <w:vertAlign w:val="baseline"/>
        </w:rPr>
        <w:t> </w:t>
      </w:r>
      <w:r>
        <w:rPr>
          <w:w w:val="110"/>
          <w:vertAlign w:val="baseline"/>
        </w:rPr>
        <w:t>the</w:t>
      </w:r>
      <w:r>
        <w:rPr>
          <w:spacing w:val="-25"/>
          <w:w w:val="110"/>
          <w:vertAlign w:val="baseline"/>
        </w:rPr>
        <w:t> </w:t>
      </w:r>
      <w:r>
        <w:rPr>
          <w:w w:val="110"/>
          <w:vertAlign w:val="baseline"/>
        </w:rPr>
        <w:t>simulation,</w:t>
      </w:r>
      <w:r>
        <w:rPr>
          <w:spacing w:val="-25"/>
          <w:w w:val="110"/>
          <w:vertAlign w:val="baseline"/>
        </w:rPr>
        <w:t> </w:t>
      </w:r>
      <w:r>
        <w:rPr>
          <w:i/>
          <w:w w:val="110"/>
          <w:vertAlign w:val="baseline"/>
        </w:rPr>
        <w:t>n</w:t>
      </w:r>
      <w:r>
        <w:rPr>
          <w:i/>
          <w:w w:val="110"/>
          <w:vertAlign w:val="subscript"/>
        </w:rPr>
        <w:t>b</w:t>
      </w:r>
      <w:r>
        <w:rPr>
          <w:i/>
          <w:spacing w:val="-15"/>
          <w:w w:val="110"/>
          <w:vertAlign w:val="baseline"/>
        </w:rPr>
        <w:t> </w:t>
      </w:r>
      <w:r>
        <w:rPr>
          <w:w w:val="110"/>
          <w:vertAlign w:val="baseline"/>
        </w:rPr>
        <w:t>is</w:t>
      </w:r>
      <w:r>
        <w:rPr>
          <w:spacing w:val="-24"/>
          <w:w w:val="110"/>
          <w:vertAlign w:val="baseline"/>
        </w:rPr>
        <w:t> </w:t>
      </w:r>
      <w:r>
        <w:rPr>
          <w:w w:val="110"/>
          <w:vertAlign w:val="baseline"/>
        </w:rPr>
        <w:t>the</w:t>
      </w:r>
      <w:r>
        <w:rPr>
          <w:spacing w:val="-25"/>
          <w:w w:val="110"/>
          <w:vertAlign w:val="baseline"/>
        </w:rPr>
        <w:t> </w:t>
      </w:r>
      <w:r>
        <w:rPr>
          <w:w w:val="110"/>
          <w:vertAlign w:val="baseline"/>
        </w:rPr>
        <w:t>number</w:t>
      </w:r>
      <w:r>
        <w:rPr>
          <w:spacing w:val="-25"/>
          <w:w w:val="110"/>
          <w:vertAlign w:val="baseline"/>
        </w:rPr>
        <w:t> </w:t>
      </w:r>
      <w:r>
        <w:rPr>
          <w:w w:val="110"/>
          <w:vertAlign w:val="baseline"/>
        </w:rPr>
        <w:t>of</w:t>
      </w:r>
      <w:r>
        <w:rPr>
          <w:spacing w:val="-25"/>
          <w:w w:val="110"/>
          <w:vertAlign w:val="baseline"/>
        </w:rPr>
        <w:t> </w:t>
      </w:r>
      <w:r>
        <w:rPr>
          <w:w w:val="110"/>
          <w:vertAlign w:val="baseline"/>
        </w:rPr>
        <w:t>grid</w:t>
      </w:r>
      <w:r>
        <w:rPr>
          <w:spacing w:val="-24"/>
          <w:w w:val="110"/>
          <w:vertAlign w:val="baseline"/>
        </w:rPr>
        <w:t> </w:t>
      </w:r>
      <w:r>
        <w:rPr>
          <w:w w:val="110"/>
          <w:vertAlign w:val="baseline"/>
        </w:rPr>
        <w:t>blocks,</w:t>
      </w:r>
      <w:r>
        <w:rPr>
          <w:spacing w:val="-25"/>
          <w:w w:val="110"/>
          <w:vertAlign w:val="baseline"/>
        </w:rPr>
        <w:t> </w:t>
      </w:r>
      <w:r>
        <w:rPr>
          <w:i/>
          <w:spacing w:val="4"/>
          <w:w w:val="110"/>
          <w:vertAlign w:val="baseline"/>
        </w:rPr>
        <w:t>p</w:t>
      </w:r>
      <w:r>
        <w:rPr>
          <w:i/>
          <w:spacing w:val="4"/>
          <w:w w:val="110"/>
          <w:vertAlign w:val="superscript"/>
        </w:rPr>
        <w:t>i</w:t>
      </w:r>
    </w:p>
    <w:p>
      <w:pPr>
        <w:pStyle w:val="BodyText"/>
        <w:rPr>
          <w:i/>
          <w:sz w:val="22"/>
        </w:rPr>
      </w:pPr>
      <w:r>
        <w:rPr/>
        <w:br w:type="column"/>
      </w:r>
      <w:r>
        <w:rPr>
          <w:i/>
          <w:sz w:val="22"/>
        </w:rPr>
      </w:r>
    </w:p>
    <w:p>
      <w:pPr>
        <w:pStyle w:val="BodyText"/>
        <w:spacing w:before="143"/>
        <w:ind w:left="236"/>
      </w:pPr>
      <w:r>
        <w:rPr>
          <w:w w:val="105"/>
        </w:rPr>
        <w:t>is the</w:t>
      </w:r>
    </w:p>
    <w:p>
      <w:pPr>
        <w:spacing w:after="0"/>
        <w:sectPr>
          <w:type w:val="continuous"/>
          <w:pgSz w:w="11910" w:h="15650"/>
          <w:pgMar w:top="720" w:bottom="280" w:left="1680" w:right="1680"/>
          <w:cols w:num="2" w:equalWidth="0">
            <w:col w:w="7644" w:space="54"/>
            <w:col w:w="852"/>
          </w:cols>
        </w:sectPr>
      </w:pPr>
    </w:p>
    <w:p>
      <w:pPr>
        <w:pStyle w:val="BodyText"/>
        <w:tabs>
          <w:tab w:pos="5693" w:val="left" w:leader="none"/>
        </w:tabs>
        <w:spacing w:before="49"/>
        <w:ind w:left="236"/>
      </w:pPr>
      <w:r>
        <w:rPr/>
        <w:pict>
          <v:shape style="position:absolute;margin-left:345.93927pt;margin-top:9.079697pt;width:19.3pt;height:7.95pt;mso-position-horizontal-relative:page;mso-position-vertical-relative:paragraph;z-index:-17069056" type="#_x0000_t202" filled="false" stroked="false">
            <v:textbox inset="0,0,0,0">
              <w:txbxContent>
                <w:p>
                  <w:pPr>
                    <w:spacing w:line="157" w:lineRule="exact" w:before="0"/>
                    <w:ind w:left="0" w:right="0" w:firstLine="0"/>
                    <w:jc w:val="left"/>
                    <w:rPr>
                      <w:i/>
                      <w:sz w:val="14"/>
                    </w:rPr>
                  </w:pPr>
                  <w:r>
                    <w:rPr>
                      <w:i/>
                      <w:w w:val="105"/>
                      <w:sz w:val="14"/>
                    </w:rPr>
                    <w:t>k;tpwl</w:t>
                  </w:r>
                </w:p>
              </w:txbxContent>
            </v:textbox>
            <w10:wrap type="none"/>
          </v:shape>
        </w:pict>
      </w:r>
      <w:r>
        <w:rPr>
          <w:w w:val="105"/>
        </w:rPr>
        <w:t>full-order pressure solution for block </w:t>
      </w:r>
      <w:r>
        <w:rPr>
          <w:i/>
          <w:w w:val="105"/>
        </w:rPr>
        <w:t>k </w:t>
      </w:r>
      <w:r>
        <w:rPr>
          <w:w w:val="105"/>
        </w:rPr>
        <w:t>at time step </w:t>
      </w:r>
      <w:r>
        <w:rPr>
          <w:i/>
          <w:w w:val="105"/>
        </w:rPr>
        <w:t>i </w:t>
      </w:r>
      <w:r>
        <w:rPr>
          <w:w w:val="105"/>
        </w:rPr>
        <w:t>,</w:t>
      </w:r>
      <w:r>
        <w:rPr>
          <w:spacing w:val="11"/>
          <w:w w:val="105"/>
        </w:rPr>
        <w:t> </w:t>
      </w:r>
      <w:r>
        <w:rPr>
          <w:w w:val="105"/>
        </w:rPr>
        <w:t>and</w:t>
      </w:r>
      <w:r>
        <w:rPr>
          <w:spacing w:val="3"/>
          <w:w w:val="105"/>
        </w:rPr>
        <w:t> </w:t>
      </w:r>
      <w:r>
        <w:rPr>
          <w:i/>
          <w:spacing w:val="4"/>
          <w:w w:val="105"/>
        </w:rPr>
        <w:t>p</w:t>
      </w:r>
      <w:r>
        <w:rPr>
          <w:i/>
          <w:spacing w:val="4"/>
          <w:w w:val="105"/>
          <w:vertAlign w:val="superscript"/>
        </w:rPr>
        <w:t>i</w:t>
      </w:r>
      <w:r>
        <w:rPr>
          <w:i/>
          <w:spacing w:val="4"/>
          <w:w w:val="105"/>
          <w:vertAlign w:val="baseline"/>
        </w:rPr>
        <w:tab/>
      </w:r>
      <w:r>
        <w:rPr>
          <w:w w:val="105"/>
          <w:vertAlign w:val="baseline"/>
        </w:rPr>
        <w:t>is the analogous quantity for</w:t>
      </w:r>
      <w:r>
        <w:rPr>
          <w:spacing w:val="-13"/>
          <w:w w:val="105"/>
          <w:vertAlign w:val="baseline"/>
        </w:rPr>
        <w:t> </w:t>
      </w:r>
      <w:r>
        <w:rPr>
          <w:w w:val="105"/>
          <w:vertAlign w:val="baseline"/>
        </w:rPr>
        <w:t>the</w:t>
      </w:r>
    </w:p>
    <w:p>
      <w:pPr>
        <w:pStyle w:val="BodyText"/>
        <w:spacing w:line="244" w:lineRule="auto"/>
        <w:ind w:left="236" w:right="171"/>
        <w:jc w:val="both"/>
      </w:pPr>
      <w:r>
        <w:rPr/>
        <w:pict>
          <v:shape style="position:absolute;margin-left:337.473145pt;margin-top:1.673146pt;width:8.6pt;height:18.650pt;mso-position-horizontal-relative:page;mso-position-vertical-relative:paragraph;z-index:-17068544" type="#_x0000_t202" filled="false" stroked="false">
            <v:textbox inset="0,0,0,0">
              <w:txbxContent>
                <w:p>
                  <w:pPr>
                    <w:pStyle w:val="BodyText"/>
                    <w:spacing w:line="220" w:lineRule="exact"/>
                  </w:pPr>
                  <w:r>
                    <w:rPr>
                      <w:w w:val="118"/>
                    </w:rPr>
                    <w:t>D</w:t>
                  </w:r>
                </w:p>
              </w:txbxContent>
            </v:textbox>
            <w10:wrap type="none"/>
          </v:shape>
        </w:pict>
      </w:r>
      <w:r>
        <w:rPr>
          <w:w w:val="110"/>
        </w:rPr>
        <w:t>POD–TPWL</w:t>
      </w:r>
      <w:r>
        <w:rPr>
          <w:spacing w:val="-24"/>
          <w:w w:val="110"/>
        </w:rPr>
        <w:t> </w:t>
      </w:r>
      <w:r>
        <w:rPr>
          <w:w w:val="110"/>
        </w:rPr>
        <w:t>model,</w:t>
      </w:r>
      <w:r>
        <w:rPr>
          <w:spacing w:val="-24"/>
          <w:w w:val="110"/>
        </w:rPr>
        <w:t> </w:t>
      </w:r>
      <w:r>
        <w:rPr>
          <w:w w:val="110"/>
        </w:rPr>
        <w:t>constructed</w:t>
      </w:r>
      <w:r>
        <w:rPr>
          <w:spacing w:val="-23"/>
          <w:w w:val="110"/>
        </w:rPr>
        <w:t> </w:t>
      </w:r>
      <w:r>
        <w:rPr>
          <w:w w:val="110"/>
        </w:rPr>
        <w:t>through</w:t>
      </w:r>
      <w:r>
        <w:rPr>
          <w:spacing w:val="-24"/>
          <w:w w:val="110"/>
        </w:rPr>
        <w:t> </w:t>
      </w:r>
      <w:r>
        <w:rPr>
          <w:w w:val="110"/>
        </w:rPr>
        <w:t>application</w:t>
      </w:r>
      <w:r>
        <w:rPr>
          <w:spacing w:val="-23"/>
          <w:w w:val="110"/>
        </w:rPr>
        <w:t> </w:t>
      </w:r>
      <w:r>
        <w:rPr>
          <w:w w:val="110"/>
        </w:rPr>
        <w:t>of</w:t>
      </w:r>
      <w:r>
        <w:rPr>
          <w:spacing w:val="-24"/>
          <w:w w:val="110"/>
        </w:rPr>
        <w:t> </w:t>
      </w:r>
      <w:r>
        <w:rPr>
          <w:b/>
          <w:w w:val="110"/>
        </w:rPr>
        <w:t>x</w:t>
      </w:r>
      <w:r>
        <w:rPr>
          <w:b/>
          <w:spacing w:val="2"/>
          <w:w w:val="110"/>
        </w:rPr>
        <w:t> </w:t>
      </w:r>
      <w:r>
        <w:rPr>
          <w:rFonts w:ascii="Palatino Linotype" w:hAnsi="Palatino Linotype"/>
          <w:spacing w:val="6"/>
          <w:w w:val="120"/>
        </w:rPr>
        <w:t>ˆ$</w:t>
      </w:r>
      <w:r>
        <w:rPr>
          <w:spacing w:val="6"/>
          <w:w w:val="120"/>
        </w:rPr>
        <w:t>.</w:t>
      </w:r>
      <w:r>
        <w:rPr>
          <w:spacing w:val="-28"/>
          <w:w w:val="120"/>
        </w:rPr>
        <w:t> </w:t>
      </w:r>
      <w:r>
        <w:rPr>
          <w:w w:val="110"/>
        </w:rPr>
        <w:t>Similar</w:t>
      </w:r>
      <w:r>
        <w:rPr>
          <w:spacing w:val="-24"/>
          <w:w w:val="110"/>
        </w:rPr>
        <w:t> </w:t>
      </w:r>
      <w:r>
        <w:rPr>
          <w:w w:val="110"/>
        </w:rPr>
        <w:t>expressions</w:t>
      </w:r>
      <w:r>
        <w:rPr>
          <w:spacing w:val="-24"/>
          <w:w w:val="110"/>
        </w:rPr>
        <w:t> </w:t>
      </w:r>
      <w:r>
        <w:rPr>
          <w:w w:val="110"/>
        </w:rPr>
        <w:t>are</w:t>
      </w:r>
      <w:r>
        <w:rPr>
          <w:spacing w:val="-23"/>
          <w:w w:val="110"/>
        </w:rPr>
        <w:t> </w:t>
      </w:r>
      <w:r>
        <w:rPr>
          <w:w w:val="110"/>
        </w:rPr>
        <w:t>used</w:t>
      </w:r>
      <w:r>
        <w:rPr>
          <w:spacing w:val="-24"/>
          <w:w w:val="110"/>
        </w:rPr>
        <w:t> </w:t>
      </w:r>
      <w:r>
        <w:rPr>
          <w:w w:val="110"/>
        </w:rPr>
        <w:t>for </w:t>
      </w:r>
      <w:r>
        <w:rPr>
          <w:w w:val="105"/>
        </w:rPr>
        <w:t>other</w:t>
      </w:r>
      <w:r>
        <w:rPr>
          <w:spacing w:val="-25"/>
          <w:w w:val="105"/>
        </w:rPr>
        <w:t> </w:t>
      </w:r>
      <w:r>
        <w:rPr>
          <w:w w:val="105"/>
        </w:rPr>
        <w:t>variables.</w:t>
      </w:r>
      <w:r>
        <w:rPr>
          <w:spacing w:val="-24"/>
          <w:w w:val="105"/>
        </w:rPr>
        <w:t> </w:t>
      </w:r>
      <w:r>
        <w:rPr>
          <w:w w:val="105"/>
        </w:rPr>
        <w:t>For</w:t>
      </w:r>
      <w:r>
        <w:rPr>
          <w:spacing w:val="-25"/>
          <w:w w:val="105"/>
        </w:rPr>
        <w:t> </w:t>
      </w:r>
      <w:r>
        <w:rPr>
          <w:w w:val="105"/>
        </w:rPr>
        <w:t>oil–water</w:t>
      </w:r>
      <w:r>
        <w:rPr>
          <w:spacing w:val="-24"/>
          <w:w w:val="105"/>
        </w:rPr>
        <w:t> </w:t>
      </w:r>
      <w:r>
        <w:rPr>
          <w:w w:val="105"/>
        </w:rPr>
        <w:t>models,</w:t>
      </w:r>
      <w:r>
        <w:rPr>
          <w:spacing w:val="-25"/>
          <w:w w:val="105"/>
        </w:rPr>
        <w:t> </w:t>
      </w:r>
      <w:r>
        <w:rPr>
          <w:w w:val="105"/>
        </w:rPr>
        <w:t>we</w:t>
      </w:r>
      <w:r>
        <w:rPr>
          <w:spacing w:val="-24"/>
          <w:w w:val="105"/>
        </w:rPr>
        <w:t> </w:t>
      </w:r>
      <w:r>
        <w:rPr>
          <w:w w:val="105"/>
        </w:rPr>
        <w:t>compute</w:t>
      </w:r>
      <w:r>
        <w:rPr>
          <w:spacing w:val="-25"/>
          <w:w w:val="105"/>
        </w:rPr>
        <w:t> </w:t>
      </w:r>
      <w:r>
        <w:rPr>
          <w:w w:val="105"/>
        </w:rPr>
        <w:t>the</w:t>
      </w:r>
      <w:r>
        <w:rPr>
          <w:spacing w:val="-24"/>
          <w:w w:val="105"/>
        </w:rPr>
        <w:t> </w:t>
      </w:r>
      <w:r>
        <w:rPr>
          <w:w w:val="105"/>
        </w:rPr>
        <w:t>average</w:t>
      </w:r>
      <w:r>
        <w:rPr>
          <w:spacing w:val="-25"/>
          <w:w w:val="105"/>
        </w:rPr>
        <w:t> </w:t>
      </w:r>
      <w:r>
        <w:rPr>
          <w:w w:val="105"/>
        </w:rPr>
        <w:t>error</w:t>
      </w:r>
      <w:r>
        <w:rPr>
          <w:spacing w:val="-24"/>
          <w:w w:val="105"/>
        </w:rPr>
        <w:t> </w:t>
      </w:r>
      <w:r>
        <w:rPr>
          <w:w w:val="105"/>
        </w:rPr>
        <w:t>in</w:t>
      </w:r>
      <w:r>
        <w:rPr>
          <w:spacing w:val="-25"/>
          <w:w w:val="105"/>
        </w:rPr>
        <w:t> </w:t>
      </w:r>
      <w:r>
        <w:rPr>
          <w:w w:val="105"/>
        </w:rPr>
        <w:t>pressure</w:t>
      </w:r>
      <w:r>
        <w:rPr>
          <w:spacing w:val="-24"/>
          <w:w w:val="105"/>
        </w:rPr>
        <w:t> </w:t>
      </w:r>
      <w:r>
        <w:rPr>
          <w:w w:val="105"/>
        </w:rPr>
        <w:t>and</w:t>
      </w:r>
      <w:r>
        <w:rPr>
          <w:spacing w:val="-24"/>
          <w:w w:val="105"/>
        </w:rPr>
        <w:t> </w:t>
      </w:r>
      <w:r>
        <w:rPr>
          <w:w w:val="105"/>
        </w:rPr>
        <w:t>water</w:t>
      </w:r>
      <w:r>
        <w:rPr>
          <w:spacing w:val="-25"/>
          <w:w w:val="105"/>
        </w:rPr>
        <w:t> </w:t>
      </w:r>
      <w:r>
        <w:rPr>
          <w:w w:val="105"/>
        </w:rPr>
        <w:t>saturation </w:t>
      </w:r>
      <w:r>
        <w:rPr>
          <w:w w:val="120"/>
        </w:rPr>
        <w:t>(</w:t>
      </w:r>
      <w:r>
        <w:rPr>
          <w:i/>
          <w:w w:val="120"/>
        </w:rPr>
        <w:t>E</w:t>
      </w:r>
      <w:r>
        <w:rPr>
          <w:i/>
          <w:w w:val="120"/>
          <w:vertAlign w:val="subscript"/>
        </w:rPr>
        <w:t>p</w:t>
      </w:r>
      <w:r>
        <w:rPr>
          <w:i/>
          <w:spacing w:val="-24"/>
          <w:w w:val="120"/>
          <w:vertAlign w:val="baseline"/>
        </w:rPr>
        <w:t> </w:t>
      </w:r>
      <w:r>
        <w:rPr>
          <w:w w:val="110"/>
          <w:vertAlign w:val="baseline"/>
        </w:rPr>
        <w:t>and</w:t>
      </w:r>
      <w:r>
        <w:rPr>
          <w:spacing w:val="-27"/>
          <w:w w:val="110"/>
          <w:vertAlign w:val="baseline"/>
        </w:rPr>
        <w:t> </w:t>
      </w:r>
      <w:r>
        <w:rPr>
          <w:i/>
          <w:w w:val="120"/>
          <w:vertAlign w:val="baseline"/>
        </w:rPr>
        <w:t>E</w:t>
      </w:r>
      <w:r>
        <w:rPr>
          <w:i/>
          <w:w w:val="120"/>
          <w:vertAlign w:val="subscript"/>
        </w:rPr>
        <w:t>S</w:t>
      </w:r>
      <w:r>
        <w:rPr>
          <w:i/>
          <w:spacing w:val="-48"/>
          <w:w w:val="120"/>
          <w:vertAlign w:val="baseline"/>
        </w:rPr>
        <w:t> </w:t>
      </w:r>
      <w:r>
        <w:rPr>
          <w:w w:val="110"/>
          <w:vertAlign w:val="baseline"/>
        </w:rPr>
        <w:t>)</w:t>
      </w:r>
      <w:r>
        <w:rPr>
          <w:spacing w:val="-27"/>
          <w:w w:val="110"/>
          <w:vertAlign w:val="baseline"/>
        </w:rPr>
        <w:t> </w:t>
      </w:r>
      <w:r>
        <w:rPr>
          <w:w w:val="110"/>
          <w:vertAlign w:val="baseline"/>
        </w:rPr>
        <w:t>and,</w:t>
      </w:r>
      <w:r>
        <w:rPr>
          <w:spacing w:val="-27"/>
          <w:w w:val="110"/>
          <w:vertAlign w:val="baseline"/>
        </w:rPr>
        <w:t> </w:t>
      </w:r>
      <w:r>
        <w:rPr>
          <w:w w:val="110"/>
          <w:vertAlign w:val="baseline"/>
        </w:rPr>
        <w:t>for</w:t>
      </w:r>
      <w:r>
        <w:rPr>
          <w:spacing w:val="-27"/>
          <w:w w:val="110"/>
          <w:vertAlign w:val="baseline"/>
        </w:rPr>
        <w:t> </w:t>
      </w:r>
      <w:r>
        <w:rPr>
          <w:w w:val="110"/>
          <w:vertAlign w:val="baseline"/>
        </w:rPr>
        <w:t>compositional</w:t>
      </w:r>
      <w:r>
        <w:rPr>
          <w:spacing w:val="-27"/>
          <w:w w:val="110"/>
          <w:vertAlign w:val="baseline"/>
        </w:rPr>
        <w:t> </w:t>
      </w:r>
      <w:r>
        <w:rPr>
          <w:w w:val="110"/>
          <w:vertAlign w:val="baseline"/>
        </w:rPr>
        <w:t>models,</w:t>
      </w:r>
      <w:r>
        <w:rPr>
          <w:spacing w:val="-28"/>
          <w:w w:val="110"/>
          <w:vertAlign w:val="baseline"/>
        </w:rPr>
        <w:t> </w:t>
      </w:r>
      <w:r>
        <w:rPr>
          <w:w w:val="110"/>
          <w:vertAlign w:val="baseline"/>
        </w:rPr>
        <w:t>the</w:t>
      </w:r>
      <w:r>
        <w:rPr>
          <w:spacing w:val="-27"/>
          <w:w w:val="110"/>
          <w:vertAlign w:val="baseline"/>
        </w:rPr>
        <w:t> </w:t>
      </w:r>
      <w:r>
        <w:rPr>
          <w:w w:val="110"/>
          <w:vertAlign w:val="baseline"/>
        </w:rPr>
        <w:t>average</w:t>
      </w:r>
      <w:r>
        <w:rPr>
          <w:spacing w:val="-27"/>
          <w:w w:val="110"/>
          <w:vertAlign w:val="baseline"/>
        </w:rPr>
        <w:t> </w:t>
      </w:r>
      <w:r>
        <w:rPr>
          <w:w w:val="110"/>
          <w:vertAlign w:val="baseline"/>
        </w:rPr>
        <w:t>error</w:t>
      </w:r>
      <w:r>
        <w:rPr>
          <w:spacing w:val="-27"/>
          <w:w w:val="110"/>
          <w:vertAlign w:val="baseline"/>
        </w:rPr>
        <w:t> </w:t>
      </w:r>
      <w:r>
        <w:rPr>
          <w:w w:val="110"/>
          <w:vertAlign w:val="baseline"/>
        </w:rPr>
        <w:t>in</w:t>
      </w:r>
      <w:r>
        <w:rPr>
          <w:spacing w:val="-27"/>
          <w:w w:val="110"/>
          <w:vertAlign w:val="baseline"/>
        </w:rPr>
        <w:t> </w:t>
      </w:r>
      <w:r>
        <w:rPr>
          <w:w w:val="110"/>
          <w:vertAlign w:val="baseline"/>
        </w:rPr>
        <w:t>pressure</w:t>
      </w:r>
      <w:r>
        <w:rPr>
          <w:spacing w:val="-27"/>
          <w:w w:val="110"/>
          <w:vertAlign w:val="baseline"/>
        </w:rPr>
        <w:t> </w:t>
      </w:r>
      <w:r>
        <w:rPr>
          <w:w w:val="110"/>
          <w:vertAlign w:val="baseline"/>
        </w:rPr>
        <w:t>and</w:t>
      </w:r>
      <w:r>
        <w:rPr>
          <w:spacing w:val="-27"/>
          <w:w w:val="110"/>
          <w:vertAlign w:val="baseline"/>
        </w:rPr>
        <w:t> </w:t>
      </w:r>
      <w:r>
        <w:rPr>
          <w:w w:val="110"/>
          <w:vertAlign w:val="baseline"/>
        </w:rPr>
        <w:t>mole</w:t>
      </w:r>
      <w:r>
        <w:rPr>
          <w:spacing w:val="-27"/>
          <w:w w:val="110"/>
          <w:vertAlign w:val="baseline"/>
        </w:rPr>
        <w:t> </w:t>
      </w:r>
      <w:r>
        <w:rPr>
          <w:w w:val="110"/>
          <w:vertAlign w:val="baseline"/>
        </w:rPr>
        <w:t>fraction</w:t>
      </w:r>
      <w:r>
        <w:rPr>
          <w:spacing w:val="-27"/>
          <w:w w:val="110"/>
          <w:vertAlign w:val="baseline"/>
        </w:rPr>
        <w:t> </w:t>
      </w:r>
      <w:r>
        <w:rPr>
          <w:w w:val="110"/>
          <w:vertAlign w:val="baseline"/>
        </w:rPr>
        <w:t>of</w:t>
      </w:r>
      <w:r>
        <w:rPr>
          <w:spacing w:val="-27"/>
          <w:w w:val="110"/>
          <w:vertAlign w:val="baseline"/>
        </w:rPr>
        <w:t> </w:t>
      </w:r>
      <w:r>
        <w:rPr>
          <w:w w:val="110"/>
          <w:vertAlign w:val="baseline"/>
        </w:rPr>
        <w:t>the </w:t>
      </w:r>
      <w:r>
        <w:rPr>
          <w:spacing w:val="-1"/>
          <w:w w:val="102"/>
          <w:vertAlign w:val="baseline"/>
        </w:rPr>
        <w:t>injecte</w:t>
      </w:r>
      <w:r>
        <w:rPr>
          <w:w w:val="102"/>
          <w:vertAlign w:val="baseline"/>
        </w:rPr>
        <w:t>d</w:t>
      </w:r>
      <w:r>
        <w:rPr>
          <w:spacing w:val="1"/>
          <w:vertAlign w:val="baseline"/>
        </w:rPr>
        <w:t> </w:t>
      </w:r>
      <w:r>
        <w:rPr>
          <w:spacing w:val="-1"/>
          <w:w w:val="102"/>
          <w:vertAlign w:val="baseline"/>
        </w:rPr>
        <w:t>componen</w:t>
      </w:r>
      <w:r>
        <w:rPr>
          <w:w w:val="102"/>
          <w:vertAlign w:val="baseline"/>
        </w:rPr>
        <w:t>t</w:t>
      </w:r>
      <w:r>
        <w:rPr>
          <w:spacing w:val="1"/>
          <w:vertAlign w:val="baseline"/>
        </w:rPr>
        <w:t> </w:t>
      </w:r>
      <w:r>
        <w:rPr>
          <w:w w:val="102"/>
          <w:vertAlign w:val="baseline"/>
        </w:rPr>
        <w:t>(</w:t>
      </w:r>
      <w:r>
        <w:rPr>
          <w:i/>
          <w:spacing w:val="-1"/>
          <w:w w:val="124"/>
          <w:vertAlign w:val="baseline"/>
        </w:rPr>
        <w:t>E</w:t>
      </w:r>
      <w:r>
        <w:rPr>
          <w:i/>
          <w:w w:val="159"/>
          <w:vertAlign w:val="subscript"/>
        </w:rPr>
        <w:t>p</w:t>
      </w:r>
      <w:r>
        <w:rPr>
          <w:i/>
          <w:spacing w:val="16"/>
          <w:vertAlign w:val="baseline"/>
        </w:rPr>
        <w:t> </w:t>
      </w:r>
      <w:r>
        <w:rPr>
          <w:spacing w:val="-1"/>
          <w:w w:val="102"/>
          <w:vertAlign w:val="baseline"/>
        </w:rPr>
        <w:t>an</w:t>
      </w:r>
      <w:r>
        <w:rPr>
          <w:w w:val="102"/>
          <w:vertAlign w:val="baseline"/>
        </w:rPr>
        <w:t>d</w:t>
      </w:r>
      <w:r>
        <w:rPr>
          <w:spacing w:val="1"/>
          <w:vertAlign w:val="baseline"/>
        </w:rPr>
        <w:t> </w:t>
      </w:r>
      <w:r>
        <w:rPr>
          <w:i/>
          <w:spacing w:val="-1"/>
          <w:w w:val="124"/>
          <w:vertAlign w:val="baseline"/>
        </w:rPr>
        <w:t>E</w:t>
      </w:r>
      <w:r>
        <w:rPr>
          <w:i/>
          <w:spacing w:val="10"/>
          <w:w w:val="207"/>
          <w:vertAlign w:val="subscript"/>
        </w:rPr>
        <w:t>´</w:t>
      </w:r>
      <w:r>
        <w:rPr>
          <w:w w:val="102"/>
          <w:vertAlign w:val="baseline"/>
        </w:rPr>
        <w:t>).</w:t>
      </w:r>
    </w:p>
    <w:p>
      <w:pPr>
        <w:pStyle w:val="BodyText"/>
        <w:spacing w:before="1"/>
      </w:pPr>
    </w:p>
    <w:p>
      <w:pPr>
        <w:pStyle w:val="ListParagraph"/>
        <w:numPr>
          <w:ilvl w:val="1"/>
          <w:numId w:val="5"/>
        </w:numPr>
        <w:tabs>
          <w:tab w:pos="650" w:val="left" w:leader="none"/>
        </w:tabs>
        <w:spacing w:line="240" w:lineRule="auto" w:before="0" w:after="0"/>
        <w:ind w:left="649" w:right="0" w:hanging="414"/>
        <w:jc w:val="left"/>
        <w:rPr>
          <w:i/>
          <w:sz w:val="20"/>
        </w:rPr>
      </w:pPr>
      <w:bookmarkStart w:name="Case 1: oil–water flow with equal phase " w:id="66"/>
      <w:bookmarkEnd w:id="66"/>
      <w:r>
        <w:rPr/>
      </w:r>
      <w:bookmarkStart w:name="Case 1: oil–water flow with equal phase " w:id="67"/>
      <w:bookmarkEnd w:id="67"/>
      <w:r>
        <w:rPr>
          <w:i/>
          <w:sz w:val="20"/>
        </w:rPr>
        <w:t>Cas</w:t>
      </w:r>
      <w:r>
        <w:rPr>
          <w:i/>
          <w:sz w:val="20"/>
        </w:rPr>
        <w:t>e 1: oil–water flow with equal phase</w:t>
      </w:r>
      <w:r>
        <w:rPr>
          <w:i/>
          <w:spacing w:val="11"/>
          <w:sz w:val="20"/>
        </w:rPr>
        <w:t> </w:t>
      </w:r>
      <w:r>
        <w:rPr>
          <w:i/>
          <w:sz w:val="20"/>
        </w:rPr>
        <w:t>densities</w:t>
      </w:r>
    </w:p>
    <w:p>
      <w:pPr>
        <w:pStyle w:val="BodyText"/>
        <w:spacing w:line="249" w:lineRule="auto" w:before="129"/>
        <w:ind w:left="236" w:right="170"/>
        <w:jc w:val="both"/>
      </w:pPr>
      <w:r>
        <w:rPr>
          <w:w w:val="105"/>
        </w:rPr>
        <w:t>The</w:t>
      </w:r>
      <w:r>
        <w:rPr>
          <w:spacing w:val="-7"/>
          <w:w w:val="105"/>
        </w:rPr>
        <w:t> </w:t>
      </w:r>
      <w:r>
        <w:rPr>
          <w:w w:val="105"/>
        </w:rPr>
        <w:t>reservoir</w:t>
      </w:r>
      <w:r>
        <w:rPr>
          <w:spacing w:val="-6"/>
          <w:w w:val="105"/>
        </w:rPr>
        <w:t> </w:t>
      </w:r>
      <w:r>
        <w:rPr>
          <w:w w:val="105"/>
        </w:rPr>
        <w:t>model</w:t>
      </w:r>
      <w:r>
        <w:rPr>
          <w:spacing w:val="-6"/>
          <w:w w:val="105"/>
        </w:rPr>
        <w:t> </w:t>
      </w:r>
      <w:r>
        <w:rPr>
          <w:w w:val="105"/>
        </w:rPr>
        <w:t>for</w:t>
      </w:r>
      <w:r>
        <w:rPr>
          <w:spacing w:val="-6"/>
          <w:w w:val="105"/>
        </w:rPr>
        <w:t> </w:t>
      </w:r>
      <w:r>
        <w:rPr>
          <w:w w:val="105"/>
        </w:rPr>
        <w:t>cases</w:t>
      </w:r>
      <w:r>
        <w:rPr>
          <w:spacing w:val="-6"/>
          <w:w w:val="105"/>
        </w:rPr>
        <w:t> </w:t>
      </w:r>
      <w:r>
        <w:rPr>
          <w:w w:val="105"/>
        </w:rPr>
        <w:t>1</w:t>
      </w:r>
      <w:r>
        <w:rPr>
          <w:spacing w:val="-6"/>
          <w:w w:val="105"/>
        </w:rPr>
        <w:t> </w:t>
      </w:r>
      <w:r>
        <w:rPr>
          <w:w w:val="105"/>
        </w:rPr>
        <w:t>and</w:t>
      </w:r>
      <w:r>
        <w:rPr>
          <w:spacing w:val="-6"/>
          <w:w w:val="105"/>
        </w:rPr>
        <w:t> </w:t>
      </w:r>
      <w:r>
        <w:rPr>
          <w:w w:val="105"/>
        </w:rPr>
        <w:t>2,</w:t>
      </w:r>
      <w:r>
        <w:rPr>
          <w:spacing w:val="-6"/>
          <w:w w:val="105"/>
        </w:rPr>
        <w:t> </w:t>
      </w:r>
      <w:r>
        <w:rPr>
          <w:w w:val="105"/>
        </w:rPr>
        <w:t>shown</w:t>
      </w:r>
      <w:r>
        <w:rPr>
          <w:spacing w:val="-6"/>
          <w:w w:val="105"/>
        </w:rPr>
        <w:t> </w:t>
      </w:r>
      <w:r>
        <w:rPr>
          <w:w w:val="105"/>
        </w:rPr>
        <w:t>in</w:t>
      </w:r>
      <w:r>
        <w:rPr>
          <w:spacing w:val="-6"/>
          <w:w w:val="105"/>
        </w:rPr>
        <w:t> </w:t>
      </w:r>
      <w:r>
        <w:rPr>
          <w:w w:val="105"/>
        </w:rPr>
        <w:t>Figure</w:t>
      </w:r>
      <w:r>
        <w:rPr>
          <w:spacing w:val="-6"/>
          <w:w w:val="105"/>
        </w:rPr>
        <w:t> </w:t>
      </w:r>
      <w:hyperlink w:history="true" w:anchor="_bookmark33">
        <w:r>
          <w:rPr>
            <w:w w:val="105"/>
          </w:rPr>
          <w:t>1</w:t>
        </w:r>
      </w:hyperlink>
      <w:r>
        <w:rPr>
          <w:w w:val="105"/>
        </w:rPr>
        <w:t>,</w:t>
      </w:r>
      <w:r>
        <w:rPr>
          <w:spacing w:val="-6"/>
          <w:w w:val="105"/>
        </w:rPr>
        <w:t> </w:t>
      </w:r>
      <w:r>
        <w:rPr>
          <w:w w:val="105"/>
        </w:rPr>
        <w:t>is</w:t>
      </w:r>
      <w:r>
        <w:rPr>
          <w:spacing w:val="-6"/>
          <w:w w:val="105"/>
        </w:rPr>
        <w:t> </w:t>
      </w:r>
      <w:r>
        <w:rPr>
          <w:w w:val="105"/>
        </w:rPr>
        <w:t>a</w:t>
      </w:r>
      <w:r>
        <w:rPr>
          <w:spacing w:val="-6"/>
          <w:w w:val="105"/>
        </w:rPr>
        <w:t> </w:t>
      </w:r>
      <w:r>
        <w:rPr>
          <w:w w:val="105"/>
        </w:rPr>
        <w:t>portion</w:t>
      </w:r>
      <w:r>
        <w:rPr>
          <w:spacing w:val="-6"/>
          <w:w w:val="105"/>
        </w:rPr>
        <w:t> </w:t>
      </w:r>
      <w:r>
        <w:rPr>
          <w:w w:val="105"/>
        </w:rPr>
        <w:t>of</w:t>
      </w:r>
      <w:r>
        <w:rPr>
          <w:spacing w:val="-6"/>
          <w:w w:val="105"/>
        </w:rPr>
        <w:t> </w:t>
      </w:r>
      <w:r>
        <w:rPr>
          <w:w w:val="105"/>
        </w:rPr>
        <w:t>the</w:t>
      </w:r>
      <w:r>
        <w:rPr>
          <w:spacing w:val="-6"/>
          <w:w w:val="105"/>
        </w:rPr>
        <w:t> </w:t>
      </w:r>
      <w:r>
        <w:rPr>
          <w:w w:val="105"/>
        </w:rPr>
        <w:t>so-called</w:t>
      </w:r>
      <w:r>
        <w:rPr>
          <w:spacing w:val="-6"/>
          <w:w w:val="105"/>
        </w:rPr>
        <w:t> </w:t>
      </w:r>
      <w:r>
        <w:rPr>
          <w:w w:val="105"/>
        </w:rPr>
        <w:t>Stanford</w:t>
      </w:r>
      <w:r>
        <w:rPr>
          <w:spacing w:val="-6"/>
          <w:w w:val="105"/>
        </w:rPr>
        <w:t> </w:t>
      </w:r>
      <w:r>
        <w:rPr>
          <w:w w:val="105"/>
        </w:rPr>
        <w:t>VI reservoir</w:t>
      </w:r>
      <w:r>
        <w:rPr>
          <w:spacing w:val="-7"/>
          <w:w w:val="105"/>
        </w:rPr>
        <w:t> </w:t>
      </w:r>
      <w:r>
        <w:rPr>
          <w:w w:val="105"/>
        </w:rPr>
        <w:t>model</w:t>
      </w:r>
      <w:r>
        <w:rPr>
          <w:spacing w:val="-5"/>
          <w:w w:val="105"/>
        </w:rPr>
        <w:t> </w:t>
      </w:r>
      <w:r>
        <w:rPr>
          <w:w w:val="105"/>
        </w:rPr>
        <w:t>developed</w:t>
      </w:r>
      <w:r>
        <w:rPr>
          <w:spacing w:val="-6"/>
          <w:w w:val="105"/>
        </w:rPr>
        <w:t> </w:t>
      </w:r>
      <w:r>
        <w:rPr>
          <w:w w:val="105"/>
        </w:rPr>
        <w:t>in</w:t>
      </w:r>
      <w:r>
        <w:rPr>
          <w:spacing w:val="-5"/>
          <w:w w:val="105"/>
        </w:rPr>
        <w:t> </w:t>
      </w:r>
      <w:r>
        <w:rPr>
          <w:w w:val="105"/>
        </w:rPr>
        <w:t>[</w:t>
      </w:r>
      <w:hyperlink w:history="true" w:anchor="_bookmark100">
        <w:r>
          <w:rPr>
            <w:w w:val="105"/>
          </w:rPr>
          <w:t>48].</w:t>
        </w:r>
        <w:r>
          <w:rPr>
            <w:spacing w:val="-6"/>
            <w:w w:val="105"/>
          </w:rPr>
          <w:t> </w:t>
        </w:r>
      </w:hyperlink>
      <w:r>
        <w:rPr>
          <w:w w:val="105"/>
        </w:rPr>
        <w:t>The</w:t>
      </w:r>
      <w:r>
        <w:rPr>
          <w:spacing w:val="-6"/>
          <w:w w:val="105"/>
        </w:rPr>
        <w:t> </w:t>
      </w:r>
      <w:r>
        <w:rPr>
          <w:w w:val="105"/>
        </w:rPr>
        <w:t>model</w:t>
      </w:r>
      <w:r>
        <w:rPr>
          <w:spacing w:val="-5"/>
          <w:w w:val="105"/>
        </w:rPr>
        <w:t> </w:t>
      </w:r>
      <w:r>
        <w:rPr>
          <w:w w:val="105"/>
        </w:rPr>
        <w:t>represents</w:t>
      </w:r>
      <w:r>
        <w:rPr>
          <w:spacing w:val="-6"/>
          <w:w w:val="105"/>
        </w:rPr>
        <w:t> </w:t>
      </w:r>
      <w:r>
        <w:rPr>
          <w:w w:val="105"/>
        </w:rPr>
        <w:t>a</w:t>
      </w:r>
      <w:r>
        <w:rPr>
          <w:spacing w:val="-6"/>
          <w:w w:val="105"/>
        </w:rPr>
        <w:t> </w:t>
      </w:r>
      <w:r>
        <w:rPr>
          <w:w w:val="105"/>
        </w:rPr>
        <w:t>fluvial</w:t>
      </w:r>
      <w:r>
        <w:rPr>
          <w:spacing w:val="-5"/>
          <w:w w:val="105"/>
        </w:rPr>
        <w:t> </w:t>
      </w:r>
      <w:r>
        <w:rPr>
          <w:w w:val="105"/>
        </w:rPr>
        <w:t>depositional</w:t>
      </w:r>
      <w:r>
        <w:rPr>
          <w:spacing w:val="-6"/>
          <w:w w:val="105"/>
        </w:rPr>
        <w:t> </w:t>
      </w:r>
      <w:r>
        <w:rPr>
          <w:w w:val="105"/>
        </w:rPr>
        <w:t>system,</w:t>
      </w:r>
      <w:r>
        <w:rPr>
          <w:spacing w:val="-7"/>
          <w:w w:val="105"/>
        </w:rPr>
        <w:t> </w:t>
      </w:r>
      <w:r>
        <w:rPr>
          <w:w w:val="105"/>
        </w:rPr>
        <w:t>with</w:t>
      </w:r>
      <w:r>
        <w:rPr>
          <w:spacing w:val="-5"/>
          <w:w w:val="105"/>
        </w:rPr>
        <w:t> </w:t>
      </w:r>
      <w:r>
        <w:rPr>
          <w:w w:val="105"/>
        </w:rPr>
        <w:t>high- permeability</w:t>
      </w:r>
      <w:r>
        <w:rPr>
          <w:spacing w:val="-24"/>
          <w:w w:val="105"/>
        </w:rPr>
        <w:t> </w:t>
      </w:r>
      <w:r>
        <w:rPr>
          <w:w w:val="105"/>
        </w:rPr>
        <w:t>(sand)</w:t>
      </w:r>
      <w:r>
        <w:rPr>
          <w:spacing w:val="-23"/>
          <w:w w:val="105"/>
        </w:rPr>
        <w:t> </w:t>
      </w:r>
      <w:r>
        <w:rPr>
          <w:w w:val="105"/>
        </w:rPr>
        <w:t>channels</w:t>
      </w:r>
      <w:r>
        <w:rPr>
          <w:spacing w:val="-24"/>
          <w:w w:val="105"/>
        </w:rPr>
        <w:t> </w:t>
      </w:r>
      <w:r>
        <w:rPr>
          <w:w w:val="105"/>
        </w:rPr>
        <w:t>embedded</w:t>
      </w:r>
      <w:r>
        <w:rPr>
          <w:spacing w:val="-23"/>
          <w:w w:val="105"/>
        </w:rPr>
        <w:t> </w:t>
      </w:r>
      <w:r>
        <w:rPr>
          <w:w w:val="105"/>
        </w:rPr>
        <w:t>in</w:t>
      </w:r>
      <w:r>
        <w:rPr>
          <w:spacing w:val="-23"/>
          <w:w w:val="105"/>
        </w:rPr>
        <w:t> </w:t>
      </w:r>
      <w:r>
        <w:rPr>
          <w:w w:val="105"/>
        </w:rPr>
        <w:t>a</w:t>
      </w:r>
      <w:r>
        <w:rPr>
          <w:spacing w:val="-24"/>
          <w:w w:val="105"/>
        </w:rPr>
        <w:t> </w:t>
      </w:r>
      <w:r>
        <w:rPr>
          <w:w w:val="105"/>
        </w:rPr>
        <w:t>low-permeability</w:t>
      </w:r>
      <w:r>
        <w:rPr>
          <w:spacing w:val="-23"/>
          <w:w w:val="105"/>
        </w:rPr>
        <w:t> </w:t>
      </w:r>
      <w:r>
        <w:rPr>
          <w:w w:val="105"/>
        </w:rPr>
        <w:t>background</w:t>
      </w:r>
      <w:r>
        <w:rPr>
          <w:spacing w:val="-24"/>
          <w:w w:val="105"/>
        </w:rPr>
        <w:t> </w:t>
      </w:r>
      <w:r>
        <w:rPr>
          <w:w w:val="105"/>
        </w:rPr>
        <w:t>shale.</w:t>
      </w:r>
      <w:r>
        <w:rPr>
          <w:spacing w:val="-23"/>
          <w:w w:val="105"/>
        </w:rPr>
        <w:t> </w:t>
      </w:r>
      <w:r>
        <w:rPr>
          <w:w w:val="105"/>
        </w:rPr>
        <w:t>The</w:t>
      </w:r>
      <w:r>
        <w:rPr>
          <w:spacing w:val="-23"/>
          <w:w w:val="105"/>
        </w:rPr>
        <w:t> </w:t>
      </w:r>
      <w:r>
        <w:rPr>
          <w:w w:val="105"/>
        </w:rPr>
        <w:t>dimensions</w:t>
      </w:r>
      <w:r>
        <w:rPr>
          <w:spacing w:val="-24"/>
          <w:w w:val="105"/>
        </w:rPr>
        <w:t> </w:t>
      </w:r>
      <w:r>
        <w:rPr>
          <w:spacing w:val="-6"/>
          <w:w w:val="105"/>
        </w:rPr>
        <w:t>of</w:t>
      </w:r>
    </w:p>
    <w:p>
      <w:pPr>
        <w:pStyle w:val="BodyText"/>
        <w:spacing w:before="7"/>
        <w:rPr>
          <w:sz w:val="22"/>
        </w:rPr>
      </w:pPr>
      <w:r>
        <w:rPr/>
        <w:drawing>
          <wp:anchor distT="0" distB="0" distL="0" distR="0" allowOverlap="1" layoutInCell="1" locked="0" behindDoc="0" simplePos="0" relativeHeight="227">
            <wp:simplePos x="0" y="0"/>
            <wp:positionH relativeFrom="page">
              <wp:posOffset>2701670</wp:posOffset>
            </wp:positionH>
            <wp:positionV relativeFrom="paragraph">
              <wp:posOffset>189919</wp:posOffset>
            </wp:positionV>
            <wp:extent cx="2194560" cy="207263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15" cstate="print"/>
                    <a:stretch>
                      <a:fillRect/>
                    </a:stretch>
                  </pic:blipFill>
                  <pic:spPr>
                    <a:xfrm>
                      <a:off x="0" y="0"/>
                      <a:ext cx="2194560" cy="2072639"/>
                    </a:xfrm>
                    <a:prstGeom prst="rect">
                      <a:avLst/>
                    </a:prstGeom>
                  </pic:spPr>
                </pic:pic>
              </a:graphicData>
            </a:graphic>
          </wp:anchor>
        </w:drawing>
      </w:r>
    </w:p>
    <w:p>
      <w:pPr>
        <w:spacing w:before="122"/>
        <w:ind w:left="63" w:right="0" w:firstLine="0"/>
        <w:jc w:val="center"/>
        <w:rPr>
          <w:sz w:val="19"/>
        </w:rPr>
      </w:pPr>
      <w:r>
        <w:rPr>
          <w:sz w:val="19"/>
        </w:rPr>
        <w:t>Figure 1. Reservoir model for cases 1 and 2 (permeability in the </w:t>
      </w:r>
      <w:r>
        <w:rPr>
          <w:i/>
          <w:sz w:val="19"/>
        </w:rPr>
        <w:t>x</w:t>
      </w:r>
      <w:r>
        <w:rPr>
          <w:sz w:val="19"/>
        </w:rPr>
        <w:t>-direction is shown).</w:t>
      </w:r>
    </w:p>
    <w:p>
      <w:pPr>
        <w:spacing w:after="0"/>
        <w:jc w:val="center"/>
        <w:rPr>
          <w:sz w:val="19"/>
        </w:rPr>
        <w:sectPr>
          <w:type w:val="continuous"/>
          <w:pgSz w:w="11910" w:h="15650"/>
          <w:pgMar w:top="720" w:bottom="280" w:left="1680" w:right="1680"/>
        </w:sectPr>
      </w:pPr>
    </w:p>
    <w:p>
      <w:pPr>
        <w:pStyle w:val="BodyText"/>
        <w:spacing w:before="1"/>
        <w:rPr>
          <w:sz w:val="23"/>
        </w:rPr>
      </w:pPr>
    </w:p>
    <w:p>
      <w:pPr>
        <w:pStyle w:val="BodyText"/>
        <w:spacing w:line="249" w:lineRule="auto" w:before="98"/>
        <w:ind w:left="174" w:right="233" w:hanging="1"/>
        <w:jc w:val="both"/>
      </w:pPr>
      <w:r>
        <w:rPr/>
        <w:pict>
          <v:shape style="position:absolute;margin-left:152.764038pt;margin-top:5.411036pt;width:27pt;height:18.650pt;mso-position-horizontal-relative:page;mso-position-vertical-relative:paragraph;z-index:-17061376" type="#_x0000_t202" filled="false" stroked="false">
            <v:textbox inset="0,0,0,0">
              <w:txbxContent>
                <w:p>
                  <w:pPr>
                    <w:pStyle w:val="BodyText"/>
                    <w:tabs>
                      <w:tab w:pos="398" w:val="left" w:leader="none"/>
                    </w:tabs>
                    <w:spacing w:line="220" w:lineRule="exact"/>
                  </w:pPr>
                  <w:r>
                    <w:rPr>
                      <w:w w:val="130"/>
                    </w:rPr>
                    <w:t>~</w:t>
                    <w:tab/>
                  </w:r>
                  <w:r>
                    <w:rPr>
                      <w:spacing w:val="-20"/>
                      <w:w w:val="130"/>
                    </w:rPr>
                    <w:t>~</w:t>
                  </w:r>
                </w:p>
              </w:txbxContent>
            </v:textbox>
            <w10:wrap type="none"/>
          </v:shape>
        </w:pict>
      </w:r>
      <w:r>
        <w:rPr/>
        <w:t>the grid are </w:t>
      </w:r>
      <w:r>
        <w:rPr>
          <w:i/>
        </w:rPr>
        <w:t>30 40 17</w:t>
      </w:r>
      <w:r>
        <w:rPr/>
        <w:t>, for a total of 20,400 cells. The model contains two injection wells and four production wells, as indicated in Figure </w:t>
      </w:r>
      <w:hyperlink w:history="true" w:anchor="_bookmark33">
        <w:r>
          <w:rPr/>
          <w:t>1</w:t>
        </w:r>
      </w:hyperlink>
      <w:r>
        <w:rPr/>
        <w:t>. The production wells are perforated (open to flow) in the upper five layers and the injection wells in the lower three layers. The wells are controlled through specification of time-varying BHP.</w:t>
      </w:r>
    </w:p>
    <w:p>
      <w:pPr>
        <w:pStyle w:val="BodyText"/>
        <w:spacing w:line="249" w:lineRule="auto"/>
        <w:ind w:left="174" w:right="233" w:firstLine="205"/>
        <w:jc w:val="both"/>
      </w:pPr>
      <w:r>
        <w:rPr/>
        <w:t>The relative permeability functions, which quantify the relative amounts of water and oil flow in each grid block, are as follows:</w:t>
      </w:r>
    </w:p>
    <w:p>
      <w:pPr>
        <w:tabs>
          <w:tab w:pos="1840" w:val="left" w:leader="none"/>
          <w:tab w:pos="2995" w:val="left" w:leader="none"/>
          <w:tab w:pos="4384" w:val="left" w:leader="none"/>
        </w:tabs>
        <w:spacing w:before="83"/>
        <w:ind w:left="451" w:right="0" w:firstLine="0"/>
        <w:jc w:val="center"/>
        <w:rPr>
          <w:i/>
          <w:sz w:val="14"/>
        </w:rPr>
      </w:pPr>
      <w:r>
        <w:rPr/>
        <w:pict>
          <v:shape style="position:absolute;margin-left:173.725204pt;margin-top:18.895224pt;width:27.9pt;height:18.650pt;mso-position-horizontal-relative:page;mso-position-vertical-relative:paragraph;z-index:15858688" type="#_x0000_t202" filled="false" stroked="false">
            <v:textbox inset="0,0,0,0">
              <w:txbxContent>
                <w:p>
                  <w:pPr>
                    <w:spacing w:line="238" w:lineRule="exact" w:before="0"/>
                    <w:ind w:left="0" w:right="0" w:firstLine="0"/>
                    <w:jc w:val="left"/>
                    <w:rPr>
                      <w:sz w:val="20"/>
                    </w:rPr>
                  </w:pPr>
                  <w:r>
                    <w:rPr>
                      <w:i/>
                      <w:spacing w:val="4"/>
                      <w:w w:val="120"/>
                      <w:position w:val="3"/>
                      <w:sz w:val="20"/>
                    </w:rPr>
                    <w:t>k</w:t>
                  </w:r>
                  <w:r>
                    <w:rPr>
                      <w:i/>
                      <w:spacing w:val="4"/>
                      <w:w w:val="120"/>
                      <w:sz w:val="14"/>
                    </w:rPr>
                    <w:t>rw </w:t>
                  </w:r>
                  <w:r>
                    <w:rPr>
                      <w:spacing w:val="-20"/>
                      <w:w w:val="120"/>
                      <w:position w:val="3"/>
                      <w:sz w:val="20"/>
                    </w:rPr>
                    <w:t>D</w:t>
                  </w:r>
                </w:p>
              </w:txbxContent>
            </v:textbox>
            <w10:wrap type="none"/>
          </v:shape>
        </w:pict>
      </w:r>
      <w:r>
        <w:rPr/>
        <w:pict>
          <v:shape style="position:absolute;margin-left:212.559006pt;margin-top:26.185223pt;width:23.25pt;height:18.650pt;mso-position-horizontal-relative:page;mso-position-vertical-relative:paragraph;z-index:15859200" type="#_x0000_t202" filled="false" stroked="false">
            <v:textbox inset="0,0,0,0">
              <w:txbxContent>
                <w:p>
                  <w:pPr>
                    <w:spacing w:line="220" w:lineRule="exact" w:before="0"/>
                    <w:ind w:left="0" w:right="0" w:firstLine="0"/>
                    <w:jc w:val="left"/>
                    <w:rPr>
                      <w:i/>
                      <w:sz w:val="20"/>
                    </w:rPr>
                  </w:pPr>
                  <w:r>
                    <w:rPr>
                      <w:i/>
                      <w:sz w:val="20"/>
                    </w:rPr>
                    <w:t>1 </w:t>
                  </w:r>
                  <w:r>
                    <w:rPr>
                      <w:sz w:val="20"/>
                    </w:rPr>
                    <w:t>—</w:t>
                  </w:r>
                  <w:r>
                    <w:rPr>
                      <w:spacing w:val="-36"/>
                      <w:sz w:val="20"/>
                    </w:rPr>
                    <w:t> </w:t>
                  </w:r>
                  <w:r>
                    <w:rPr>
                      <w:i/>
                      <w:spacing w:val="-19"/>
                      <w:w w:val="105"/>
                      <w:sz w:val="20"/>
                    </w:rPr>
                    <w:t>S</w:t>
                  </w:r>
                </w:p>
              </w:txbxContent>
            </v:textbox>
            <w10:wrap type="none"/>
          </v:shape>
        </w:pict>
      </w:r>
      <w:r>
        <w:rPr/>
        <w:pict>
          <v:shape style="position:absolute;margin-left:247.029007pt;margin-top:26.185223pt;width:15.85pt;height:18.650pt;mso-position-horizontal-relative:page;mso-position-vertical-relative:paragraph;z-index:15859712" type="#_x0000_t202" filled="false" stroked="false">
            <v:textbox inset="0,0,0,0">
              <w:txbxContent>
                <w:p>
                  <w:pPr>
                    <w:spacing w:line="220" w:lineRule="exact" w:before="0"/>
                    <w:ind w:left="0" w:right="0" w:firstLine="0"/>
                    <w:jc w:val="left"/>
                    <w:rPr>
                      <w:i/>
                      <w:sz w:val="20"/>
                    </w:rPr>
                  </w:pPr>
                  <w:r>
                    <w:rPr>
                      <w:sz w:val="20"/>
                    </w:rPr>
                    <w:t>—</w:t>
                  </w:r>
                  <w:r>
                    <w:rPr>
                      <w:spacing w:val="-28"/>
                      <w:sz w:val="20"/>
                    </w:rPr>
                    <w:t> </w:t>
                  </w:r>
                  <w:r>
                    <w:rPr>
                      <w:i/>
                      <w:spacing w:val="-20"/>
                      <w:w w:val="105"/>
                      <w:sz w:val="20"/>
                    </w:rPr>
                    <w:t>S</w:t>
                  </w:r>
                </w:p>
              </w:txbxContent>
            </v:textbox>
            <w10:wrap type="none"/>
          </v:shape>
        </w:pict>
      </w:r>
      <w:r>
        <w:rPr/>
        <w:pict>
          <v:shape style="position:absolute;margin-left:288.411011pt;margin-top:18.895224pt;width:40.4pt;height:18.650pt;mso-position-horizontal-relative:page;mso-position-vertical-relative:paragraph;z-index:-17057792" type="#_x0000_t202" filled="false" stroked="false">
            <v:textbox inset="0,0,0,0">
              <w:txbxContent>
                <w:p>
                  <w:pPr>
                    <w:tabs>
                      <w:tab w:pos="296" w:val="left" w:leader="none"/>
                    </w:tabs>
                    <w:spacing w:line="220" w:lineRule="exact" w:before="0"/>
                    <w:ind w:left="0" w:right="0" w:firstLine="0"/>
                    <w:jc w:val="left"/>
                    <w:rPr>
                      <w:sz w:val="20"/>
                    </w:rPr>
                  </w:pPr>
                  <w:r>
                    <w:rPr>
                      <w:i/>
                      <w:w w:val="115"/>
                      <w:sz w:val="20"/>
                    </w:rPr>
                    <w:t>;</w:t>
                    <w:tab/>
                  </w:r>
                  <w:r>
                    <w:rPr>
                      <w:i/>
                      <w:spacing w:val="4"/>
                      <w:w w:val="120"/>
                      <w:sz w:val="20"/>
                    </w:rPr>
                    <w:t>k</w:t>
                  </w:r>
                  <w:r>
                    <w:rPr>
                      <w:i/>
                      <w:spacing w:val="4"/>
                      <w:w w:val="120"/>
                      <w:sz w:val="20"/>
                      <w:vertAlign w:val="subscript"/>
                    </w:rPr>
                    <w:t>ro</w:t>
                  </w:r>
                  <w:r>
                    <w:rPr>
                      <w:i/>
                      <w:spacing w:val="20"/>
                      <w:w w:val="120"/>
                      <w:sz w:val="20"/>
                      <w:vertAlign w:val="baseline"/>
                    </w:rPr>
                    <w:t> </w:t>
                  </w:r>
                  <w:r>
                    <w:rPr>
                      <w:spacing w:val="-23"/>
                      <w:w w:val="120"/>
                      <w:sz w:val="20"/>
                      <w:vertAlign w:val="baseline"/>
                    </w:rPr>
                    <w:t>D</w:t>
                  </w:r>
                </w:p>
              </w:txbxContent>
            </v:textbox>
            <w10:wrap type="none"/>
          </v:shape>
        </w:pict>
      </w:r>
      <w:r>
        <w:rPr/>
        <w:pict>
          <v:shape style="position:absolute;margin-left:339.773987pt;margin-top:26.185223pt;width:23.25pt;height:18.650pt;mso-position-horizontal-relative:page;mso-position-vertical-relative:paragraph;z-index:15860736" type="#_x0000_t202" filled="false" stroked="false">
            <v:textbox inset="0,0,0,0">
              <w:txbxContent>
                <w:p>
                  <w:pPr>
                    <w:spacing w:line="220" w:lineRule="exact" w:before="0"/>
                    <w:ind w:left="0" w:right="0" w:firstLine="0"/>
                    <w:jc w:val="left"/>
                    <w:rPr>
                      <w:i/>
                      <w:sz w:val="20"/>
                    </w:rPr>
                  </w:pPr>
                  <w:r>
                    <w:rPr>
                      <w:i/>
                      <w:sz w:val="20"/>
                    </w:rPr>
                    <w:t>1 </w:t>
                  </w:r>
                  <w:r>
                    <w:rPr>
                      <w:sz w:val="20"/>
                    </w:rPr>
                    <w:t>—</w:t>
                  </w:r>
                  <w:r>
                    <w:rPr>
                      <w:spacing w:val="-36"/>
                      <w:sz w:val="20"/>
                    </w:rPr>
                    <w:t> </w:t>
                  </w:r>
                  <w:r>
                    <w:rPr>
                      <w:i/>
                      <w:spacing w:val="-19"/>
                      <w:w w:val="105"/>
                      <w:sz w:val="20"/>
                    </w:rPr>
                    <w:t>S</w:t>
                  </w:r>
                </w:p>
              </w:txbxContent>
            </v:textbox>
            <w10:wrap type="none"/>
          </v:shape>
        </w:pict>
      </w:r>
      <w:r>
        <w:rPr/>
        <w:pict>
          <v:shape style="position:absolute;margin-left:374.243988pt;margin-top:26.185223pt;width:15.85pt;height:18.650pt;mso-position-horizontal-relative:page;mso-position-vertical-relative:paragraph;z-index:15861248" type="#_x0000_t202" filled="false" stroked="false">
            <v:textbox inset="0,0,0,0">
              <w:txbxContent>
                <w:p>
                  <w:pPr>
                    <w:spacing w:line="220" w:lineRule="exact" w:before="0"/>
                    <w:ind w:left="0" w:right="0" w:firstLine="0"/>
                    <w:jc w:val="left"/>
                    <w:rPr>
                      <w:i/>
                      <w:sz w:val="20"/>
                    </w:rPr>
                  </w:pPr>
                  <w:r>
                    <w:rPr>
                      <w:sz w:val="20"/>
                    </w:rPr>
                    <w:t>—</w:t>
                  </w:r>
                  <w:r>
                    <w:rPr>
                      <w:spacing w:val="-28"/>
                      <w:sz w:val="20"/>
                    </w:rPr>
                    <w:t> </w:t>
                  </w:r>
                  <w:r>
                    <w:rPr>
                      <w:i/>
                      <w:spacing w:val="-20"/>
                      <w:w w:val="105"/>
                      <w:sz w:val="20"/>
                    </w:rPr>
                    <w:t>S</w:t>
                  </w:r>
                </w:p>
              </w:txbxContent>
            </v:textbox>
            <w10:wrap type="none"/>
          </v:shape>
        </w:pict>
      </w:r>
      <w:r>
        <w:rPr/>
        <w:pict>
          <v:shape style="position:absolute;margin-left:415.626007pt;margin-top:18.505285pt;width:83.9pt;height:11.6pt;mso-position-horizontal-relative:page;mso-position-vertical-relative:paragraph;z-index:15861760" type="#_x0000_t202" filled="false" stroked="false">
            <v:textbox inset="0,0,0,0">
              <w:txbxContent>
                <w:p>
                  <w:pPr>
                    <w:tabs>
                      <w:tab w:pos="1335" w:val="left" w:leader="none"/>
                    </w:tabs>
                    <w:spacing w:line="228" w:lineRule="exact" w:before="0"/>
                    <w:ind w:left="0" w:right="0" w:firstLine="0"/>
                    <w:jc w:val="left"/>
                    <w:rPr>
                      <w:sz w:val="20"/>
                    </w:rPr>
                  </w:pPr>
                  <w:r>
                    <w:rPr>
                      <w:i/>
                      <w:sz w:val="20"/>
                    </w:rPr>
                    <w:t>;</w:t>
                    <w:tab/>
                  </w:r>
                  <w:r>
                    <w:rPr>
                      <w:spacing w:val="-5"/>
                      <w:sz w:val="20"/>
                    </w:rPr>
                    <w:t>(38)</w:t>
                  </w:r>
                </w:p>
              </w:txbxContent>
            </v:textbox>
            <w10:wrap type="none"/>
          </v:shape>
        </w:pict>
      </w:r>
      <w:r>
        <w:rPr>
          <w:rFonts w:ascii="Arial" w:hAnsi="Arial"/>
          <w:w w:val="225"/>
          <w:position w:val="14"/>
          <w:sz w:val="20"/>
        </w:rPr>
        <w:t>.</w:t>
      </w:r>
      <w:r>
        <w:rPr>
          <w:rFonts w:ascii="Arial" w:hAnsi="Arial"/>
          <w:w w:val="225"/>
          <w:sz w:val="20"/>
          <w:u w:val="single"/>
        </w:rPr>
        <w:t> </w:t>
      </w:r>
      <w:r>
        <w:rPr>
          <w:i/>
          <w:w w:val="140"/>
          <w:sz w:val="20"/>
          <w:u w:val="single"/>
        </w:rPr>
        <w:t>S</w:t>
      </w:r>
      <w:r>
        <w:rPr>
          <w:i/>
          <w:w w:val="140"/>
          <w:sz w:val="20"/>
          <w:u w:val="single"/>
          <w:vertAlign w:val="subscript"/>
        </w:rPr>
        <w:t>w</w:t>
      </w:r>
      <w:r>
        <w:rPr>
          <w:i/>
          <w:spacing w:val="43"/>
          <w:w w:val="140"/>
          <w:sz w:val="20"/>
          <w:u w:val="single"/>
          <w:vertAlign w:val="baseline"/>
        </w:rPr>
        <w:t> </w:t>
      </w:r>
      <w:r>
        <w:rPr>
          <w:sz w:val="20"/>
          <w:u w:val="single"/>
          <w:vertAlign w:val="baseline"/>
        </w:rPr>
        <w:t>—</w:t>
      </w:r>
      <w:r>
        <w:rPr>
          <w:spacing w:val="-12"/>
          <w:sz w:val="20"/>
          <w:u w:val="single"/>
          <w:vertAlign w:val="baseline"/>
        </w:rPr>
        <w:t> </w:t>
      </w:r>
      <w:r>
        <w:rPr>
          <w:i/>
          <w:spacing w:val="3"/>
          <w:w w:val="140"/>
          <w:sz w:val="20"/>
          <w:u w:val="single"/>
          <w:vertAlign w:val="baseline"/>
        </w:rPr>
        <w:t>S</w:t>
      </w:r>
      <w:r>
        <w:rPr>
          <w:i/>
          <w:spacing w:val="3"/>
          <w:w w:val="140"/>
          <w:sz w:val="20"/>
          <w:u w:val="single"/>
          <w:vertAlign w:val="subscript"/>
        </w:rPr>
        <w:t>wc</w:t>
      </w:r>
      <w:r>
        <w:rPr>
          <w:i/>
          <w:spacing w:val="3"/>
          <w:w w:val="140"/>
          <w:sz w:val="20"/>
          <w:u w:val="single"/>
          <w:vertAlign w:val="baseline"/>
        </w:rPr>
        <w:tab/>
      </w:r>
      <w:r>
        <w:rPr>
          <w:rFonts w:ascii="Arial" w:hAnsi="Arial"/>
          <w:w w:val="150"/>
          <w:position w:val="14"/>
          <w:sz w:val="20"/>
          <w:vertAlign w:val="baseline"/>
        </w:rPr>
        <w:t>ˇ</w:t>
      </w:r>
      <w:r>
        <w:rPr>
          <w:i/>
          <w:w w:val="150"/>
          <w:position w:val="10"/>
          <w:sz w:val="14"/>
          <w:vertAlign w:val="baseline"/>
        </w:rPr>
        <w:t>2</w:t>
        <w:tab/>
      </w:r>
      <w:r>
        <w:rPr>
          <w:rFonts w:ascii="Arial" w:hAnsi="Arial"/>
          <w:w w:val="225"/>
          <w:position w:val="14"/>
          <w:sz w:val="20"/>
          <w:vertAlign w:val="baseline"/>
        </w:rPr>
        <w:t>.</w:t>
      </w:r>
      <w:r>
        <w:rPr>
          <w:rFonts w:ascii="Arial" w:hAnsi="Arial"/>
          <w:w w:val="225"/>
          <w:sz w:val="20"/>
          <w:u w:val="single"/>
          <w:vertAlign w:val="baseline"/>
        </w:rPr>
        <w:t>  </w:t>
      </w:r>
      <w:r>
        <w:rPr>
          <w:i/>
          <w:w w:val="140"/>
          <w:sz w:val="20"/>
          <w:u w:val="single"/>
          <w:vertAlign w:val="baseline"/>
        </w:rPr>
        <w:t>S</w:t>
      </w:r>
      <w:r>
        <w:rPr>
          <w:i/>
          <w:w w:val="140"/>
          <w:sz w:val="20"/>
          <w:u w:val="single"/>
          <w:vertAlign w:val="subscript"/>
        </w:rPr>
        <w:t>o</w:t>
      </w:r>
      <w:r>
        <w:rPr>
          <w:i/>
          <w:spacing w:val="-54"/>
          <w:w w:val="140"/>
          <w:sz w:val="20"/>
          <w:u w:val="single"/>
          <w:vertAlign w:val="baseline"/>
        </w:rPr>
        <w:t> </w:t>
      </w:r>
      <w:r>
        <w:rPr>
          <w:sz w:val="20"/>
          <w:u w:val="single"/>
          <w:vertAlign w:val="baseline"/>
        </w:rPr>
        <w:t>—</w:t>
      </w:r>
      <w:r>
        <w:rPr>
          <w:spacing w:val="-12"/>
          <w:sz w:val="20"/>
          <w:u w:val="single"/>
          <w:vertAlign w:val="baseline"/>
        </w:rPr>
        <w:t> </w:t>
      </w:r>
      <w:r>
        <w:rPr>
          <w:i/>
          <w:w w:val="140"/>
          <w:sz w:val="20"/>
          <w:u w:val="single"/>
          <w:vertAlign w:val="baseline"/>
        </w:rPr>
        <w:t>S</w:t>
      </w:r>
      <w:r>
        <w:rPr>
          <w:i/>
          <w:w w:val="140"/>
          <w:sz w:val="20"/>
          <w:u w:val="single"/>
          <w:vertAlign w:val="subscript"/>
        </w:rPr>
        <w:t>or</w:t>
      </w:r>
      <w:r>
        <w:rPr>
          <w:i/>
          <w:w w:val="140"/>
          <w:sz w:val="20"/>
          <w:u w:val="single"/>
          <w:vertAlign w:val="baseline"/>
        </w:rPr>
        <w:tab/>
      </w:r>
      <w:r>
        <w:rPr>
          <w:rFonts w:ascii="Arial" w:hAnsi="Arial"/>
          <w:w w:val="150"/>
          <w:position w:val="14"/>
          <w:sz w:val="20"/>
          <w:vertAlign w:val="baseline"/>
        </w:rPr>
        <w:t>ˇ</w:t>
      </w:r>
      <w:r>
        <w:rPr>
          <w:i/>
          <w:w w:val="150"/>
          <w:position w:val="10"/>
          <w:sz w:val="14"/>
          <w:vertAlign w:val="baseline"/>
        </w:rPr>
        <w:t>2</w:t>
      </w:r>
    </w:p>
    <w:p>
      <w:pPr>
        <w:pStyle w:val="BodyText"/>
        <w:spacing w:before="11"/>
        <w:rPr>
          <w:i/>
          <w:sz w:val="11"/>
        </w:rPr>
      </w:pPr>
      <w:r>
        <w:rPr/>
        <w:pict>
          <v:shape style="position:absolute;margin-left:235.806pt;margin-top:8.098698pt;width:8.1pt;height:7.2pt;mso-position-horizontal-relative:page;mso-position-vertical-relative:paragraph;z-index:-15603712;mso-wrap-distance-left:0;mso-wrap-distance-right:0" type="#_x0000_t202" filled="false" stroked="false">
            <v:textbox inset="0,0,0,0">
              <w:txbxContent>
                <w:p>
                  <w:pPr>
                    <w:spacing w:line="144" w:lineRule="exact" w:before="0"/>
                    <w:ind w:left="0" w:right="0" w:firstLine="0"/>
                    <w:jc w:val="left"/>
                    <w:rPr>
                      <w:i/>
                      <w:sz w:val="14"/>
                    </w:rPr>
                  </w:pPr>
                  <w:r>
                    <w:rPr>
                      <w:i/>
                      <w:w w:val="120"/>
                      <w:sz w:val="14"/>
                    </w:rPr>
                    <w:t>or</w:t>
                  </w:r>
                </w:p>
              </w:txbxContent>
            </v:textbox>
            <w10:wrap type="topAndBottom"/>
          </v:shape>
        </w:pict>
      </w:r>
      <w:r>
        <w:rPr/>
        <w:pict>
          <v:shape style="position:absolute;margin-left:262.868988pt;margin-top:8.098698pt;width:10.7pt;height:7.2pt;mso-position-horizontal-relative:page;mso-position-vertical-relative:paragraph;z-index:-15603200;mso-wrap-distance-left:0;mso-wrap-distance-right:0" type="#_x0000_t202" filled="false" stroked="false">
            <v:textbox inset="0,0,0,0">
              <w:txbxContent>
                <w:p>
                  <w:pPr>
                    <w:spacing w:line="144" w:lineRule="exact" w:before="0"/>
                    <w:ind w:left="0" w:right="0" w:firstLine="0"/>
                    <w:jc w:val="left"/>
                    <w:rPr>
                      <w:i/>
                      <w:sz w:val="14"/>
                    </w:rPr>
                  </w:pPr>
                  <w:r>
                    <w:rPr>
                      <w:i/>
                      <w:w w:val="120"/>
                      <w:sz w:val="14"/>
                    </w:rPr>
                    <w:t>wc</w:t>
                  </w:r>
                </w:p>
              </w:txbxContent>
            </v:textbox>
            <w10:wrap type="topAndBottom"/>
          </v:shape>
        </w:pict>
      </w:r>
      <w:r>
        <w:rPr/>
        <w:pict>
          <v:shape style="position:absolute;margin-left:363.020996pt;margin-top:8.098698pt;width:8.1pt;height:7.2pt;mso-position-horizontal-relative:page;mso-position-vertical-relative:paragraph;z-index:-15602688;mso-wrap-distance-left:0;mso-wrap-distance-right:0" type="#_x0000_t202" filled="false" stroked="false">
            <v:textbox inset="0,0,0,0">
              <w:txbxContent>
                <w:p>
                  <w:pPr>
                    <w:spacing w:line="144" w:lineRule="exact" w:before="0"/>
                    <w:ind w:left="0" w:right="0" w:firstLine="0"/>
                    <w:jc w:val="left"/>
                    <w:rPr>
                      <w:i/>
                      <w:sz w:val="14"/>
                    </w:rPr>
                  </w:pPr>
                  <w:r>
                    <w:rPr>
                      <w:i/>
                      <w:w w:val="120"/>
                      <w:sz w:val="14"/>
                    </w:rPr>
                    <w:t>or</w:t>
                  </w:r>
                </w:p>
              </w:txbxContent>
            </v:textbox>
            <w10:wrap type="topAndBottom"/>
          </v:shape>
        </w:pict>
      </w:r>
      <w:r>
        <w:rPr/>
        <w:pict>
          <v:shape style="position:absolute;margin-left:390.084015pt;margin-top:8.098698pt;width:10.7pt;height:7.2pt;mso-position-horizontal-relative:page;mso-position-vertical-relative:paragraph;z-index:-15602176;mso-wrap-distance-left:0;mso-wrap-distance-right:0" type="#_x0000_t202" filled="false" stroked="false">
            <v:textbox inset="0,0,0,0">
              <w:txbxContent>
                <w:p>
                  <w:pPr>
                    <w:spacing w:line="144" w:lineRule="exact" w:before="0"/>
                    <w:ind w:left="0" w:right="0" w:firstLine="0"/>
                    <w:jc w:val="left"/>
                    <w:rPr>
                      <w:i/>
                      <w:sz w:val="14"/>
                    </w:rPr>
                  </w:pPr>
                  <w:r>
                    <w:rPr>
                      <w:i/>
                      <w:w w:val="120"/>
                      <w:sz w:val="14"/>
                    </w:rPr>
                    <w:t>wc</w:t>
                  </w:r>
                </w:p>
              </w:txbxContent>
            </v:textbox>
            <w10:wrap type="topAndBottom"/>
          </v:shape>
        </w:pict>
      </w:r>
    </w:p>
    <w:p>
      <w:pPr>
        <w:pStyle w:val="BodyText"/>
        <w:spacing w:line="249" w:lineRule="auto" w:before="151"/>
        <w:ind w:left="174" w:right="233"/>
        <w:jc w:val="both"/>
      </w:pPr>
      <w:r>
        <w:rPr>
          <w:w w:val="110"/>
        </w:rPr>
        <w:t>where oil saturation </w:t>
      </w:r>
      <w:r>
        <w:rPr>
          <w:i/>
          <w:w w:val="110"/>
        </w:rPr>
        <w:t>S</w:t>
      </w:r>
      <w:r>
        <w:rPr>
          <w:i/>
          <w:w w:val="110"/>
          <w:vertAlign w:val="subscript"/>
        </w:rPr>
        <w:t>o</w:t>
      </w:r>
      <w:r>
        <w:rPr>
          <w:i/>
          <w:w w:val="110"/>
          <w:vertAlign w:val="baseline"/>
        </w:rPr>
        <w:t> 1 S</w:t>
      </w:r>
      <w:r>
        <w:rPr>
          <w:i/>
          <w:w w:val="110"/>
          <w:vertAlign w:val="subscript"/>
        </w:rPr>
        <w:t>w</w:t>
      </w:r>
      <w:r>
        <w:rPr>
          <w:i/>
          <w:w w:val="110"/>
          <w:vertAlign w:val="baseline"/>
        </w:rPr>
        <w:t> </w:t>
      </w:r>
      <w:r>
        <w:rPr>
          <w:w w:val="110"/>
          <w:vertAlign w:val="baseline"/>
        </w:rPr>
        <w:t>. The parameters </w:t>
      </w:r>
      <w:r>
        <w:rPr>
          <w:i/>
          <w:spacing w:val="3"/>
          <w:w w:val="110"/>
          <w:vertAlign w:val="baseline"/>
        </w:rPr>
        <w:t>S</w:t>
      </w:r>
      <w:r>
        <w:rPr>
          <w:i/>
          <w:spacing w:val="3"/>
          <w:w w:val="110"/>
          <w:vertAlign w:val="subscript"/>
        </w:rPr>
        <w:t>wc</w:t>
      </w:r>
      <w:r>
        <w:rPr>
          <w:i/>
          <w:spacing w:val="3"/>
          <w:w w:val="110"/>
          <w:vertAlign w:val="baseline"/>
        </w:rPr>
        <w:t> </w:t>
      </w:r>
      <w:r>
        <w:rPr>
          <w:w w:val="110"/>
          <w:vertAlign w:val="baseline"/>
        </w:rPr>
        <w:t>and </w:t>
      </w:r>
      <w:r>
        <w:rPr>
          <w:i/>
          <w:w w:val="110"/>
          <w:vertAlign w:val="baseline"/>
        </w:rPr>
        <w:t>S</w:t>
      </w:r>
      <w:r>
        <w:rPr>
          <w:i/>
          <w:w w:val="110"/>
          <w:vertAlign w:val="subscript"/>
        </w:rPr>
        <w:t>or</w:t>
      </w:r>
      <w:r>
        <w:rPr>
          <w:i/>
          <w:w w:val="110"/>
          <w:vertAlign w:val="baseline"/>
        </w:rPr>
        <w:t> </w:t>
      </w:r>
      <w:r>
        <w:rPr>
          <w:w w:val="110"/>
          <w:vertAlign w:val="baseline"/>
        </w:rPr>
        <w:t>, specified to be 0.02 and 0.3, </w:t>
      </w:r>
      <w:r>
        <w:rPr>
          <w:spacing w:val="-3"/>
          <w:w w:val="110"/>
          <w:vertAlign w:val="baseline"/>
        </w:rPr>
        <w:t>respectively,</w:t>
      </w:r>
      <w:r>
        <w:rPr>
          <w:spacing w:val="-27"/>
          <w:w w:val="110"/>
          <w:vertAlign w:val="baseline"/>
        </w:rPr>
        <w:t> </w:t>
      </w:r>
      <w:r>
        <w:rPr>
          <w:w w:val="110"/>
          <w:vertAlign w:val="baseline"/>
        </w:rPr>
        <w:t>account</w:t>
      </w:r>
      <w:r>
        <w:rPr>
          <w:spacing w:val="-27"/>
          <w:w w:val="110"/>
          <w:vertAlign w:val="baseline"/>
        </w:rPr>
        <w:t> </w:t>
      </w:r>
      <w:r>
        <w:rPr>
          <w:w w:val="110"/>
          <w:vertAlign w:val="baseline"/>
        </w:rPr>
        <w:t>for</w:t>
      </w:r>
      <w:r>
        <w:rPr>
          <w:spacing w:val="-27"/>
          <w:w w:val="110"/>
          <w:vertAlign w:val="baseline"/>
        </w:rPr>
        <w:t> </w:t>
      </w:r>
      <w:r>
        <w:rPr>
          <w:w w:val="110"/>
          <w:vertAlign w:val="baseline"/>
        </w:rPr>
        <w:t>the</w:t>
      </w:r>
      <w:r>
        <w:rPr>
          <w:spacing w:val="-27"/>
          <w:w w:val="110"/>
          <w:vertAlign w:val="baseline"/>
        </w:rPr>
        <w:t> </w:t>
      </w:r>
      <w:r>
        <w:rPr>
          <w:w w:val="110"/>
          <w:vertAlign w:val="baseline"/>
        </w:rPr>
        <w:t>fact</w:t>
      </w:r>
      <w:r>
        <w:rPr>
          <w:spacing w:val="-27"/>
          <w:w w:val="110"/>
          <w:vertAlign w:val="baseline"/>
        </w:rPr>
        <w:t> </w:t>
      </w:r>
      <w:r>
        <w:rPr>
          <w:w w:val="110"/>
          <w:vertAlign w:val="baseline"/>
        </w:rPr>
        <w:t>that</w:t>
      </w:r>
      <w:r>
        <w:rPr>
          <w:spacing w:val="-27"/>
          <w:w w:val="110"/>
          <w:vertAlign w:val="baseline"/>
        </w:rPr>
        <w:t> </w:t>
      </w:r>
      <w:r>
        <w:rPr>
          <w:w w:val="110"/>
          <w:vertAlign w:val="baseline"/>
        </w:rPr>
        <w:t>both</w:t>
      </w:r>
      <w:r>
        <w:rPr>
          <w:spacing w:val="-27"/>
          <w:w w:val="110"/>
          <w:vertAlign w:val="baseline"/>
        </w:rPr>
        <w:t> </w:t>
      </w:r>
      <w:r>
        <w:rPr>
          <w:w w:val="110"/>
          <w:vertAlign w:val="baseline"/>
        </w:rPr>
        <w:t>phases</w:t>
      </w:r>
      <w:r>
        <w:rPr>
          <w:spacing w:val="-27"/>
          <w:w w:val="110"/>
          <w:vertAlign w:val="baseline"/>
        </w:rPr>
        <w:t> </w:t>
      </w:r>
      <w:r>
        <w:rPr>
          <w:w w:val="110"/>
          <w:vertAlign w:val="baseline"/>
        </w:rPr>
        <w:t>cease</w:t>
      </w:r>
      <w:r>
        <w:rPr>
          <w:spacing w:val="-27"/>
          <w:w w:val="110"/>
          <w:vertAlign w:val="baseline"/>
        </w:rPr>
        <w:t> </w:t>
      </w:r>
      <w:r>
        <w:rPr>
          <w:w w:val="110"/>
          <w:vertAlign w:val="baseline"/>
        </w:rPr>
        <w:t>to</w:t>
      </w:r>
      <w:r>
        <w:rPr>
          <w:spacing w:val="-27"/>
          <w:w w:val="110"/>
          <w:vertAlign w:val="baseline"/>
        </w:rPr>
        <w:t> </w:t>
      </w:r>
      <w:r>
        <w:rPr>
          <w:w w:val="110"/>
          <w:vertAlign w:val="baseline"/>
        </w:rPr>
        <w:t>flow</w:t>
      </w:r>
      <w:r>
        <w:rPr>
          <w:spacing w:val="-27"/>
          <w:w w:val="110"/>
          <w:vertAlign w:val="baseline"/>
        </w:rPr>
        <w:t> </w:t>
      </w:r>
      <w:r>
        <w:rPr>
          <w:w w:val="110"/>
          <w:vertAlign w:val="baseline"/>
        </w:rPr>
        <w:t>below</w:t>
      </w:r>
      <w:r>
        <w:rPr>
          <w:spacing w:val="-27"/>
          <w:w w:val="110"/>
          <w:vertAlign w:val="baseline"/>
        </w:rPr>
        <w:t> </w:t>
      </w:r>
      <w:r>
        <w:rPr>
          <w:w w:val="110"/>
          <w:vertAlign w:val="baseline"/>
        </w:rPr>
        <w:t>some</w:t>
      </w:r>
      <w:r>
        <w:rPr>
          <w:spacing w:val="-26"/>
          <w:w w:val="110"/>
          <w:vertAlign w:val="baseline"/>
        </w:rPr>
        <w:t> </w:t>
      </w:r>
      <w:r>
        <w:rPr>
          <w:w w:val="110"/>
          <w:vertAlign w:val="baseline"/>
        </w:rPr>
        <w:t>threshold</w:t>
      </w:r>
      <w:r>
        <w:rPr>
          <w:spacing w:val="-27"/>
          <w:w w:val="110"/>
          <w:vertAlign w:val="baseline"/>
        </w:rPr>
        <w:t> </w:t>
      </w:r>
      <w:r>
        <w:rPr>
          <w:w w:val="110"/>
          <w:vertAlign w:val="baseline"/>
        </w:rPr>
        <w:t>saturation. The</w:t>
      </w:r>
      <w:r>
        <w:rPr>
          <w:spacing w:val="-10"/>
          <w:w w:val="110"/>
          <w:vertAlign w:val="baseline"/>
        </w:rPr>
        <w:t> </w:t>
      </w:r>
      <w:r>
        <w:rPr>
          <w:w w:val="110"/>
          <w:vertAlign w:val="baseline"/>
        </w:rPr>
        <w:t>oil</w:t>
      </w:r>
      <w:r>
        <w:rPr>
          <w:spacing w:val="-9"/>
          <w:w w:val="110"/>
          <w:vertAlign w:val="baseline"/>
        </w:rPr>
        <w:t> </w:t>
      </w:r>
      <w:r>
        <w:rPr>
          <w:w w:val="110"/>
          <w:vertAlign w:val="baseline"/>
        </w:rPr>
        <w:t>and</w:t>
      </w:r>
      <w:r>
        <w:rPr>
          <w:spacing w:val="-9"/>
          <w:w w:val="110"/>
          <w:vertAlign w:val="baseline"/>
        </w:rPr>
        <w:t> </w:t>
      </w:r>
      <w:r>
        <w:rPr>
          <w:w w:val="110"/>
          <w:vertAlign w:val="baseline"/>
        </w:rPr>
        <w:t>water</w:t>
      </w:r>
      <w:r>
        <w:rPr>
          <w:spacing w:val="-9"/>
          <w:w w:val="110"/>
          <w:vertAlign w:val="baseline"/>
        </w:rPr>
        <w:t> </w:t>
      </w:r>
      <w:r>
        <w:rPr>
          <w:w w:val="110"/>
          <w:vertAlign w:val="baseline"/>
        </w:rPr>
        <w:t>viscosities</w:t>
      </w:r>
      <w:r>
        <w:rPr>
          <w:spacing w:val="-9"/>
          <w:w w:val="110"/>
          <w:vertAlign w:val="baseline"/>
        </w:rPr>
        <w:t> </w:t>
      </w:r>
      <w:r>
        <w:rPr>
          <w:w w:val="110"/>
          <w:vertAlign w:val="baseline"/>
        </w:rPr>
        <w:t>(</w:t>
      </w:r>
      <w:r>
        <w:rPr>
          <w:i/>
          <w:w w:val="110"/>
          <w:vertAlign w:val="baseline"/>
        </w:rPr>
        <w:t>µ</w:t>
      </w:r>
      <w:r>
        <w:rPr>
          <w:i/>
          <w:w w:val="110"/>
          <w:vertAlign w:val="subscript"/>
        </w:rPr>
        <w:t>o</w:t>
      </w:r>
      <w:r>
        <w:rPr>
          <w:i/>
          <w:spacing w:val="-3"/>
          <w:w w:val="110"/>
          <w:vertAlign w:val="baseline"/>
        </w:rPr>
        <w:t> </w:t>
      </w:r>
      <w:r>
        <w:rPr>
          <w:w w:val="110"/>
          <w:vertAlign w:val="baseline"/>
        </w:rPr>
        <w:t>and</w:t>
      </w:r>
      <w:r>
        <w:rPr>
          <w:spacing w:val="-9"/>
          <w:w w:val="110"/>
          <w:vertAlign w:val="baseline"/>
        </w:rPr>
        <w:t> </w:t>
      </w:r>
      <w:r>
        <w:rPr>
          <w:i/>
          <w:w w:val="110"/>
          <w:vertAlign w:val="baseline"/>
        </w:rPr>
        <w:t>µ</w:t>
      </w:r>
      <w:r>
        <w:rPr>
          <w:i/>
          <w:w w:val="110"/>
          <w:vertAlign w:val="subscript"/>
        </w:rPr>
        <w:t>w</w:t>
      </w:r>
      <w:r>
        <w:rPr>
          <w:i/>
          <w:spacing w:val="-41"/>
          <w:w w:val="110"/>
          <w:vertAlign w:val="baseline"/>
        </w:rPr>
        <w:t> </w:t>
      </w:r>
      <w:r>
        <w:rPr>
          <w:w w:val="110"/>
          <w:vertAlign w:val="baseline"/>
        </w:rPr>
        <w:t>)</w:t>
      </w:r>
      <w:r>
        <w:rPr>
          <w:spacing w:val="-9"/>
          <w:w w:val="110"/>
          <w:vertAlign w:val="baseline"/>
        </w:rPr>
        <w:t> </w:t>
      </w:r>
      <w:r>
        <w:rPr>
          <w:w w:val="110"/>
          <w:vertAlign w:val="baseline"/>
        </w:rPr>
        <w:t>are</w:t>
      </w:r>
      <w:r>
        <w:rPr>
          <w:spacing w:val="-9"/>
          <w:w w:val="110"/>
          <w:vertAlign w:val="baseline"/>
        </w:rPr>
        <w:t> </w:t>
      </w:r>
      <w:r>
        <w:rPr>
          <w:w w:val="110"/>
          <w:vertAlign w:val="baseline"/>
        </w:rPr>
        <w:t>3</w:t>
      </w:r>
      <w:r>
        <w:rPr>
          <w:spacing w:val="-9"/>
          <w:w w:val="110"/>
          <w:vertAlign w:val="baseline"/>
        </w:rPr>
        <w:t> </w:t>
      </w:r>
      <w:r>
        <w:rPr>
          <w:w w:val="110"/>
          <w:vertAlign w:val="baseline"/>
        </w:rPr>
        <w:t>and</w:t>
      </w:r>
      <w:r>
        <w:rPr>
          <w:spacing w:val="-9"/>
          <w:w w:val="110"/>
          <w:vertAlign w:val="baseline"/>
        </w:rPr>
        <w:t> </w:t>
      </w:r>
      <w:r>
        <w:rPr>
          <w:w w:val="110"/>
          <w:vertAlign w:val="baseline"/>
        </w:rPr>
        <w:t>1</w:t>
      </w:r>
      <w:r>
        <w:rPr>
          <w:spacing w:val="-10"/>
          <w:w w:val="110"/>
          <w:vertAlign w:val="baseline"/>
        </w:rPr>
        <w:t> </w:t>
      </w:r>
      <w:r>
        <w:rPr>
          <w:w w:val="110"/>
          <w:vertAlign w:val="baseline"/>
        </w:rPr>
        <w:t>cp,</w:t>
      </w:r>
      <w:r>
        <w:rPr>
          <w:spacing w:val="-9"/>
          <w:w w:val="110"/>
          <w:vertAlign w:val="baseline"/>
        </w:rPr>
        <w:t> </w:t>
      </w:r>
      <w:r>
        <w:rPr>
          <w:w w:val="110"/>
          <w:vertAlign w:val="baseline"/>
        </w:rPr>
        <w:t>respectively.</w:t>
      </w:r>
      <w:r>
        <w:rPr>
          <w:spacing w:val="-9"/>
          <w:w w:val="110"/>
          <w:vertAlign w:val="baseline"/>
        </w:rPr>
        <w:t> </w:t>
      </w:r>
      <w:r>
        <w:rPr>
          <w:w w:val="110"/>
          <w:vertAlign w:val="baseline"/>
        </w:rPr>
        <w:t>These,</w:t>
      </w:r>
      <w:r>
        <w:rPr>
          <w:spacing w:val="-9"/>
          <w:w w:val="110"/>
          <w:vertAlign w:val="baseline"/>
        </w:rPr>
        <w:t> </w:t>
      </w:r>
      <w:r>
        <w:rPr>
          <w:w w:val="110"/>
          <w:vertAlign w:val="baseline"/>
        </w:rPr>
        <w:t>together</w:t>
      </w:r>
      <w:r>
        <w:rPr>
          <w:spacing w:val="-9"/>
          <w:w w:val="110"/>
          <w:vertAlign w:val="baseline"/>
        </w:rPr>
        <w:t> </w:t>
      </w:r>
      <w:r>
        <w:rPr>
          <w:w w:val="110"/>
          <w:vertAlign w:val="baseline"/>
        </w:rPr>
        <w:t>with</w:t>
      </w:r>
      <w:r>
        <w:rPr>
          <w:spacing w:val="-9"/>
          <w:w w:val="110"/>
          <w:vertAlign w:val="baseline"/>
        </w:rPr>
        <w:t> </w:t>
      </w:r>
      <w:r>
        <w:rPr>
          <w:w w:val="110"/>
          <w:vertAlign w:val="baseline"/>
        </w:rPr>
        <w:t>the </w:t>
      </w:r>
      <w:r>
        <w:rPr>
          <w:w w:val="105"/>
          <w:vertAlign w:val="baseline"/>
        </w:rPr>
        <w:t>relative permeability functions, define the phase mobility functions in Equation (</w:t>
      </w:r>
      <w:hyperlink w:history="true" w:anchor="_bookmark2">
        <w:r>
          <w:rPr>
            <w:w w:val="105"/>
            <w:vertAlign w:val="baseline"/>
          </w:rPr>
          <w:t>1) </w:t>
        </w:r>
      </w:hyperlink>
      <w:r>
        <w:rPr>
          <w:w w:val="105"/>
          <w:vertAlign w:val="baseline"/>
        </w:rPr>
        <w:t>(specifically, </w:t>
      </w:r>
      <w:r>
        <w:rPr>
          <w:i/>
          <w:w w:val="110"/>
          <w:vertAlign w:val="baseline"/>
        </w:rPr>
        <w:t>h</w:t>
      </w:r>
      <w:r>
        <w:rPr>
          <w:i/>
          <w:w w:val="110"/>
          <w:vertAlign w:val="subscript"/>
        </w:rPr>
        <w:t>o</w:t>
      </w:r>
      <w:r>
        <w:rPr>
          <w:i/>
          <w:w w:val="110"/>
          <w:vertAlign w:val="baseline"/>
        </w:rPr>
        <w:t>   </w:t>
      </w:r>
      <w:r>
        <w:rPr>
          <w:i/>
          <w:spacing w:val="3"/>
          <w:w w:val="110"/>
          <w:vertAlign w:val="baseline"/>
        </w:rPr>
        <w:t>k</w:t>
      </w:r>
      <w:r>
        <w:rPr>
          <w:i/>
          <w:spacing w:val="3"/>
          <w:w w:val="110"/>
          <w:vertAlign w:val="subscript"/>
        </w:rPr>
        <w:t>ro</w:t>
      </w:r>
      <w:r>
        <w:rPr>
          <w:i/>
          <w:spacing w:val="3"/>
          <w:w w:val="110"/>
          <w:vertAlign w:val="baseline"/>
        </w:rPr>
        <w:t>=µ</w:t>
      </w:r>
      <w:r>
        <w:rPr>
          <w:i/>
          <w:spacing w:val="3"/>
          <w:w w:val="110"/>
          <w:vertAlign w:val="subscript"/>
        </w:rPr>
        <w:t>o</w:t>
      </w:r>
      <w:r>
        <w:rPr>
          <w:i/>
          <w:spacing w:val="3"/>
          <w:w w:val="110"/>
          <w:vertAlign w:val="baseline"/>
        </w:rPr>
        <w:t> </w:t>
      </w:r>
      <w:r>
        <w:rPr>
          <w:w w:val="110"/>
          <w:vertAlign w:val="baseline"/>
        </w:rPr>
        <w:t>and </w:t>
      </w:r>
      <w:r>
        <w:rPr>
          <w:i/>
          <w:w w:val="110"/>
          <w:vertAlign w:val="baseline"/>
        </w:rPr>
        <w:t>h</w:t>
      </w:r>
      <w:r>
        <w:rPr>
          <w:i/>
          <w:w w:val="110"/>
          <w:vertAlign w:val="subscript"/>
        </w:rPr>
        <w:t>w</w:t>
      </w:r>
      <w:r>
        <w:rPr>
          <w:i/>
          <w:w w:val="110"/>
          <w:vertAlign w:val="baseline"/>
        </w:rPr>
        <w:t>   </w:t>
      </w:r>
      <w:r>
        <w:rPr>
          <w:i/>
          <w:spacing w:val="5"/>
          <w:w w:val="110"/>
          <w:vertAlign w:val="baseline"/>
        </w:rPr>
        <w:t>k</w:t>
      </w:r>
      <w:r>
        <w:rPr>
          <w:i/>
          <w:spacing w:val="5"/>
          <w:w w:val="110"/>
          <w:vertAlign w:val="subscript"/>
        </w:rPr>
        <w:t>rw</w:t>
      </w:r>
      <w:r>
        <w:rPr>
          <w:i/>
          <w:spacing w:val="5"/>
          <w:w w:val="110"/>
          <w:vertAlign w:val="baseline"/>
        </w:rPr>
        <w:t>=µ</w:t>
      </w:r>
      <w:r>
        <w:rPr>
          <w:i/>
          <w:spacing w:val="5"/>
          <w:w w:val="110"/>
          <w:vertAlign w:val="subscript"/>
        </w:rPr>
        <w:t>w</w:t>
      </w:r>
      <w:r>
        <w:rPr>
          <w:i/>
          <w:spacing w:val="5"/>
          <w:w w:val="110"/>
          <w:vertAlign w:val="baseline"/>
        </w:rPr>
        <w:t> </w:t>
      </w:r>
      <w:r>
        <w:rPr>
          <w:w w:val="110"/>
          <w:vertAlign w:val="baseline"/>
        </w:rPr>
        <w:t>). The oil and water phase densities are both specified to </w:t>
      </w:r>
      <w:r>
        <w:rPr>
          <w:spacing w:val="-12"/>
          <w:w w:val="110"/>
          <w:vertAlign w:val="baseline"/>
        </w:rPr>
        <w:t>be   </w:t>
      </w:r>
      <w:r>
        <w:rPr>
          <w:w w:val="110"/>
          <w:vertAlign w:val="baseline"/>
        </w:rPr>
        <w:t>1000</w:t>
      </w:r>
      <w:r>
        <w:rPr>
          <w:spacing w:val="-24"/>
          <w:w w:val="110"/>
          <w:vertAlign w:val="baseline"/>
        </w:rPr>
        <w:t> </w:t>
      </w:r>
      <w:r>
        <w:rPr>
          <w:w w:val="110"/>
          <w:vertAlign w:val="baseline"/>
        </w:rPr>
        <w:t>kg/m</w:t>
      </w:r>
      <w:r>
        <w:rPr>
          <w:i/>
          <w:w w:val="110"/>
          <w:vertAlign w:val="superscript"/>
        </w:rPr>
        <w:t>3</w:t>
      </w:r>
      <w:r>
        <w:rPr>
          <w:w w:val="110"/>
          <w:vertAlign w:val="baseline"/>
        </w:rPr>
        <w:t>.</w:t>
      </w:r>
      <w:r>
        <w:rPr>
          <w:spacing w:val="-24"/>
          <w:w w:val="110"/>
          <w:vertAlign w:val="baseline"/>
        </w:rPr>
        <w:t> </w:t>
      </w:r>
      <w:r>
        <w:rPr>
          <w:w w:val="110"/>
          <w:vertAlign w:val="baseline"/>
        </w:rPr>
        <w:t>The</w:t>
      </w:r>
      <w:r>
        <w:rPr>
          <w:spacing w:val="-24"/>
          <w:w w:val="110"/>
          <w:vertAlign w:val="baseline"/>
        </w:rPr>
        <w:t> </w:t>
      </w:r>
      <w:r>
        <w:rPr>
          <w:w w:val="110"/>
          <w:vertAlign w:val="baseline"/>
        </w:rPr>
        <w:t>initial</w:t>
      </w:r>
      <w:r>
        <w:rPr>
          <w:spacing w:val="-24"/>
          <w:w w:val="110"/>
          <w:vertAlign w:val="baseline"/>
        </w:rPr>
        <w:t> </w:t>
      </w:r>
      <w:r>
        <w:rPr>
          <w:w w:val="110"/>
          <w:vertAlign w:val="baseline"/>
        </w:rPr>
        <w:t>reservoir</w:t>
      </w:r>
      <w:r>
        <w:rPr>
          <w:spacing w:val="-23"/>
          <w:w w:val="110"/>
          <w:vertAlign w:val="baseline"/>
        </w:rPr>
        <w:t> </w:t>
      </w:r>
      <w:r>
        <w:rPr>
          <w:w w:val="110"/>
          <w:vertAlign w:val="baseline"/>
        </w:rPr>
        <w:t>pressure</w:t>
      </w:r>
      <w:r>
        <w:rPr>
          <w:spacing w:val="-25"/>
          <w:w w:val="110"/>
          <w:vertAlign w:val="baseline"/>
        </w:rPr>
        <w:t> </w:t>
      </w:r>
      <w:r>
        <w:rPr>
          <w:w w:val="110"/>
          <w:vertAlign w:val="baseline"/>
        </w:rPr>
        <w:t>is</w:t>
      </w:r>
      <w:r>
        <w:rPr>
          <w:spacing w:val="-23"/>
          <w:w w:val="110"/>
          <w:vertAlign w:val="baseline"/>
        </w:rPr>
        <w:t> </w:t>
      </w:r>
      <w:r>
        <w:rPr>
          <w:w w:val="110"/>
          <w:vertAlign w:val="baseline"/>
        </w:rPr>
        <w:t>5880</w:t>
      </w:r>
      <w:r>
        <w:rPr>
          <w:spacing w:val="-24"/>
          <w:w w:val="110"/>
          <w:vertAlign w:val="baseline"/>
        </w:rPr>
        <w:t> </w:t>
      </w:r>
      <w:r>
        <w:rPr>
          <w:w w:val="110"/>
          <w:vertAlign w:val="baseline"/>
        </w:rPr>
        <w:t>psi</w:t>
      </w:r>
      <w:r>
        <w:rPr>
          <w:spacing w:val="-24"/>
          <w:w w:val="110"/>
          <w:vertAlign w:val="baseline"/>
        </w:rPr>
        <w:t> </w:t>
      </w:r>
      <w:r>
        <w:rPr>
          <w:w w:val="110"/>
          <w:vertAlign w:val="baseline"/>
        </w:rPr>
        <w:t>(405.4</w:t>
      </w:r>
      <w:r>
        <w:rPr>
          <w:spacing w:val="-24"/>
          <w:w w:val="110"/>
          <w:vertAlign w:val="baseline"/>
        </w:rPr>
        <w:t> </w:t>
      </w:r>
      <w:r>
        <w:rPr>
          <w:w w:val="110"/>
          <w:vertAlign w:val="baseline"/>
        </w:rPr>
        <w:t>bar),</w:t>
      </w:r>
      <w:r>
        <w:rPr>
          <w:spacing w:val="-23"/>
          <w:w w:val="110"/>
          <w:vertAlign w:val="baseline"/>
        </w:rPr>
        <w:t> </w:t>
      </w:r>
      <w:r>
        <w:rPr>
          <w:w w:val="110"/>
          <w:vertAlign w:val="baseline"/>
        </w:rPr>
        <w:t>and</w:t>
      </w:r>
      <w:r>
        <w:rPr>
          <w:spacing w:val="-24"/>
          <w:w w:val="110"/>
          <w:vertAlign w:val="baseline"/>
        </w:rPr>
        <w:t> </w:t>
      </w:r>
      <w:r>
        <w:rPr>
          <w:w w:val="110"/>
          <w:vertAlign w:val="baseline"/>
        </w:rPr>
        <w:t>the</w:t>
      </w:r>
      <w:r>
        <w:rPr>
          <w:spacing w:val="-24"/>
          <w:w w:val="110"/>
          <w:vertAlign w:val="baseline"/>
        </w:rPr>
        <w:t> </w:t>
      </w:r>
      <w:r>
        <w:rPr>
          <w:w w:val="110"/>
          <w:vertAlign w:val="baseline"/>
        </w:rPr>
        <w:t>initial</w:t>
      </w:r>
      <w:r>
        <w:rPr>
          <w:spacing w:val="-24"/>
          <w:w w:val="110"/>
          <w:vertAlign w:val="baseline"/>
        </w:rPr>
        <w:t> </w:t>
      </w:r>
      <w:r>
        <w:rPr>
          <w:w w:val="110"/>
          <w:vertAlign w:val="baseline"/>
        </w:rPr>
        <w:t>water</w:t>
      </w:r>
      <w:r>
        <w:rPr>
          <w:spacing w:val="-24"/>
          <w:w w:val="110"/>
          <w:vertAlign w:val="baseline"/>
        </w:rPr>
        <w:t> </w:t>
      </w:r>
      <w:r>
        <w:rPr>
          <w:w w:val="110"/>
          <w:vertAlign w:val="baseline"/>
        </w:rPr>
        <w:t>saturation is</w:t>
      </w:r>
      <w:r>
        <w:rPr>
          <w:spacing w:val="-5"/>
          <w:w w:val="110"/>
          <w:vertAlign w:val="baseline"/>
        </w:rPr>
        <w:t> </w:t>
      </w:r>
      <w:r>
        <w:rPr>
          <w:w w:val="110"/>
          <w:vertAlign w:val="baseline"/>
        </w:rPr>
        <w:t>0.1.</w:t>
      </w:r>
    </w:p>
    <w:p>
      <w:pPr>
        <w:pStyle w:val="BodyText"/>
        <w:spacing w:line="244" w:lineRule="auto"/>
        <w:ind w:left="174" w:right="232" w:firstLine="205"/>
        <w:jc w:val="both"/>
      </w:pPr>
      <w:r>
        <w:rPr/>
        <w:pict>
          <v:shape style="position:absolute;margin-left:196.440002pt;margin-top:-83.081673pt;width:29.5pt;height:18.650pt;mso-position-horizontal-relative:page;mso-position-vertical-relative:paragraph;z-index:-17060864" type="#_x0000_t202" filled="false" stroked="false">
            <v:textbox inset="0,0,0,0">
              <w:txbxContent>
                <w:p>
                  <w:pPr>
                    <w:pStyle w:val="BodyText"/>
                    <w:tabs>
                      <w:tab w:pos="440" w:val="left" w:leader="none"/>
                    </w:tabs>
                    <w:spacing w:line="220" w:lineRule="exact"/>
                  </w:pPr>
                  <w:r>
                    <w:rPr/>
                    <w:t>D</w:t>
                    <w:tab/>
                  </w:r>
                  <w:r>
                    <w:rPr>
                      <w:spacing w:val="-19"/>
                      <w:w w:val="80"/>
                    </w:rPr>
                    <w:t>—</w:t>
                  </w:r>
                </w:p>
              </w:txbxContent>
            </v:textbox>
            <w10:wrap type="none"/>
          </v:shape>
        </w:pict>
      </w:r>
      <w:r>
        <w:rPr/>
        <w:pict>
          <v:shape style="position:absolute;margin-left:108.564003pt;margin-top:-35.318676pt;width:93.9pt;height:18.650pt;mso-position-horizontal-relative:page;mso-position-vertical-relative:paragraph;z-index:-17060352" type="#_x0000_t202" filled="false" stroked="false">
            <v:textbox inset="0,0,0,0">
              <w:txbxContent>
                <w:p>
                  <w:pPr>
                    <w:pStyle w:val="BodyText"/>
                    <w:tabs>
                      <w:tab w:pos="1705" w:val="left" w:leader="none"/>
                    </w:tabs>
                    <w:spacing w:line="220" w:lineRule="exact"/>
                  </w:pPr>
                  <w:r>
                    <w:rPr>
                      <w:w w:val="120"/>
                    </w:rPr>
                    <w:t>D</w:t>
                    <w:tab/>
                  </w:r>
                  <w:r>
                    <w:rPr>
                      <w:spacing w:val="-20"/>
                      <w:w w:val="120"/>
                    </w:rPr>
                    <w:t>D</w:t>
                  </w:r>
                </w:p>
              </w:txbxContent>
            </v:textbox>
            <w10:wrap type="none"/>
          </v:shape>
        </w:pict>
      </w:r>
      <w:r>
        <w:rPr/>
        <w:pict>
          <v:shape style="position:absolute;margin-left:274.407013pt;margin-top:72.150322pt;width:51.45pt;height:18.650pt;mso-position-horizontal-relative:page;mso-position-vertical-relative:paragraph;z-index:-17059840" type="#_x0000_t202" filled="false" stroked="false">
            <v:textbox inset="0,0,0,0">
              <w:txbxContent>
                <w:p>
                  <w:pPr>
                    <w:pStyle w:val="BodyText"/>
                    <w:tabs>
                      <w:tab w:pos="857" w:val="left" w:leader="none"/>
                    </w:tabs>
                    <w:spacing w:line="220" w:lineRule="exact"/>
                  </w:pPr>
                  <w:r>
                    <w:rPr>
                      <w:w w:val="120"/>
                    </w:rPr>
                    <w:t>D</w:t>
                    <w:tab/>
                  </w:r>
                  <w:r>
                    <w:rPr>
                      <w:spacing w:val="-20"/>
                      <w:w w:val="120"/>
                    </w:rPr>
                    <w:t>D</w:t>
                  </w:r>
                </w:p>
              </w:txbxContent>
            </v:textbox>
            <w10:wrap type="none"/>
          </v:shape>
        </w:pict>
      </w:r>
      <w:r>
        <w:rPr>
          <w:w w:val="110"/>
        </w:rPr>
        <w:t>Three</w:t>
      </w:r>
      <w:r>
        <w:rPr>
          <w:spacing w:val="-29"/>
          <w:w w:val="110"/>
        </w:rPr>
        <w:t> </w:t>
      </w:r>
      <w:r>
        <w:rPr>
          <w:w w:val="110"/>
        </w:rPr>
        <w:t>training</w:t>
      </w:r>
      <w:r>
        <w:rPr>
          <w:spacing w:val="-28"/>
          <w:w w:val="110"/>
        </w:rPr>
        <w:t> </w:t>
      </w:r>
      <w:r>
        <w:rPr>
          <w:w w:val="110"/>
        </w:rPr>
        <w:t>simulations</w:t>
      </w:r>
      <w:r>
        <w:rPr>
          <w:spacing w:val="-28"/>
          <w:w w:val="110"/>
        </w:rPr>
        <w:t> </w:t>
      </w:r>
      <w:r>
        <w:rPr>
          <w:w w:val="110"/>
        </w:rPr>
        <w:t>are</w:t>
      </w:r>
      <w:r>
        <w:rPr>
          <w:spacing w:val="-28"/>
          <w:w w:val="110"/>
        </w:rPr>
        <w:t> </w:t>
      </w:r>
      <w:r>
        <w:rPr>
          <w:w w:val="110"/>
        </w:rPr>
        <w:t>performed</w:t>
      </w:r>
      <w:r>
        <w:rPr>
          <w:spacing w:val="-29"/>
          <w:w w:val="110"/>
        </w:rPr>
        <w:t> </w:t>
      </w:r>
      <w:r>
        <w:rPr>
          <w:w w:val="110"/>
        </w:rPr>
        <w:t>to</w:t>
      </w:r>
      <w:r>
        <w:rPr>
          <w:spacing w:val="-28"/>
          <w:w w:val="110"/>
        </w:rPr>
        <w:t> </w:t>
      </w:r>
      <w:r>
        <w:rPr>
          <w:w w:val="110"/>
        </w:rPr>
        <w:t>construct</w:t>
      </w:r>
      <w:r>
        <w:rPr>
          <w:spacing w:val="-28"/>
          <w:w w:val="110"/>
        </w:rPr>
        <w:t> </w:t>
      </w:r>
      <w:r>
        <w:rPr>
          <w:w w:val="110"/>
        </w:rPr>
        <w:t>the</w:t>
      </w:r>
      <w:r>
        <w:rPr>
          <w:spacing w:val="-28"/>
          <w:w w:val="110"/>
        </w:rPr>
        <w:t> </w:t>
      </w:r>
      <w:r>
        <w:rPr>
          <w:w w:val="110"/>
        </w:rPr>
        <w:t>POD–TPWL</w:t>
      </w:r>
      <w:r>
        <w:rPr>
          <w:spacing w:val="-28"/>
          <w:w w:val="110"/>
        </w:rPr>
        <w:t> </w:t>
      </w:r>
      <w:r>
        <w:rPr>
          <w:w w:val="110"/>
        </w:rPr>
        <w:t>model,</w:t>
      </w:r>
      <w:r>
        <w:rPr>
          <w:spacing w:val="-28"/>
          <w:w w:val="110"/>
        </w:rPr>
        <w:t> </w:t>
      </w:r>
      <w:r>
        <w:rPr>
          <w:w w:val="110"/>
        </w:rPr>
        <w:t>one</w:t>
      </w:r>
      <w:r>
        <w:rPr>
          <w:spacing w:val="-28"/>
          <w:w w:val="110"/>
        </w:rPr>
        <w:t> </w:t>
      </w:r>
      <w:r>
        <w:rPr>
          <w:w w:val="110"/>
        </w:rPr>
        <w:t>of</w:t>
      </w:r>
      <w:r>
        <w:rPr>
          <w:spacing w:val="-29"/>
          <w:w w:val="110"/>
        </w:rPr>
        <w:t> </w:t>
      </w:r>
      <w:r>
        <w:rPr>
          <w:w w:val="110"/>
        </w:rPr>
        <w:t>which</w:t>
      </w:r>
      <w:r>
        <w:rPr>
          <w:spacing w:val="-27"/>
          <w:w w:val="110"/>
        </w:rPr>
        <w:t> </w:t>
      </w:r>
      <w:r>
        <w:rPr>
          <w:w w:val="110"/>
        </w:rPr>
        <w:t>is used</w:t>
      </w:r>
      <w:r>
        <w:rPr>
          <w:spacing w:val="-11"/>
          <w:w w:val="110"/>
        </w:rPr>
        <w:t> </w:t>
      </w:r>
      <w:r>
        <w:rPr>
          <w:w w:val="110"/>
        </w:rPr>
        <w:t>as</w:t>
      </w:r>
      <w:r>
        <w:rPr>
          <w:spacing w:val="-11"/>
          <w:w w:val="110"/>
        </w:rPr>
        <w:t> </w:t>
      </w:r>
      <w:r>
        <w:rPr>
          <w:w w:val="110"/>
        </w:rPr>
        <w:t>the</w:t>
      </w:r>
      <w:r>
        <w:rPr>
          <w:spacing w:val="-11"/>
          <w:w w:val="110"/>
        </w:rPr>
        <w:t> </w:t>
      </w:r>
      <w:r>
        <w:rPr>
          <w:w w:val="110"/>
        </w:rPr>
        <w:t>primary</w:t>
      </w:r>
      <w:r>
        <w:rPr>
          <w:spacing w:val="-11"/>
          <w:w w:val="110"/>
        </w:rPr>
        <w:t> </w:t>
      </w:r>
      <w:r>
        <w:rPr>
          <w:w w:val="110"/>
        </w:rPr>
        <w:t>training</w:t>
      </w:r>
      <w:r>
        <w:rPr>
          <w:spacing w:val="-11"/>
          <w:w w:val="110"/>
        </w:rPr>
        <w:t> </w:t>
      </w:r>
      <w:r>
        <w:rPr>
          <w:w w:val="110"/>
        </w:rPr>
        <w:t>run.</w:t>
      </w:r>
      <w:r>
        <w:rPr>
          <w:spacing w:val="-11"/>
          <w:w w:val="110"/>
        </w:rPr>
        <w:t> </w:t>
      </w:r>
      <w:r>
        <w:rPr>
          <w:w w:val="110"/>
        </w:rPr>
        <w:t>The</w:t>
      </w:r>
      <w:r>
        <w:rPr>
          <w:spacing w:val="-11"/>
          <w:w w:val="110"/>
        </w:rPr>
        <w:t> </w:t>
      </w:r>
      <w:r>
        <w:rPr>
          <w:w w:val="110"/>
        </w:rPr>
        <w:t>BHP</w:t>
      </w:r>
      <w:r>
        <w:rPr>
          <w:spacing w:val="-10"/>
          <w:w w:val="110"/>
        </w:rPr>
        <w:t> </w:t>
      </w:r>
      <w:r>
        <w:rPr>
          <w:w w:val="110"/>
        </w:rPr>
        <w:t>controls</w:t>
      </w:r>
      <w:r>
        <w:rPr>
          <w:spacing w:val="-11"/>
          <w:w w:val="110"/>
        </w:rPr>
        <w:t> </w:t>
      </w:r>
      <w:r>
        <w:rPr>
          <w:w w:val="110"/>
        </w:rPr>
        <w:t>of</w:t>
      </w:r>
      <w:r>
        <w:rPr>
          <w:spacing w:val="-11"/>
          <w:w w:val="110"/>
        </w:rPr>
        <w:t> </w:t>
      </w:r>
      <w:r>
        <w:rPr>
          <w:w w:val="110"/>
        </w:rPr>
        <w:t>the</w:t>
      </w:r>
      <w:r>
        <w:rPr>
          <w:spacing w:val="-11"/>
          <w:w w:val="110"/>
        </w:rPr>
        <w:t> </w:t>
      </w:r>
      <w:r>
        <w:rPr>
          <w:w w:val="110"/>
        </w:rPr>
        <w:t>two</w:t>
      </w:r>
      <w:r>
        <w:rPr>
          <w:spacing w:val="-11"/>
          <w:w w:val="110"/>
        </w:rPr>
        <w:t> </w:t>
      </w:r>
      <w:r>
        <w:rPr>
          <w:w w:val="110"/>
        </w:rPr>
        <w:t>injectors</w:t>
      </w:r>
      <w:r>
        <w:rPr>
          <w:spacing w:val="-11"/>
          <w:w w:val="110"/>
        </w:rPr>
        <w:t> </w:t>
      </w:r>
      <w:r>
        <w:rPr>
          <w:w w:val="110"/>
        </w:rPr>
        <w:t>and</w:t>
      </w:r>
      <w:r>
        <w:rPr>
          <w:spacing w:val="-11"/>
          <w:w w:val="110"/>
        </w:rPr>
        <w:t> </w:t>
      </w:r>
      <w:r>
        <w:rPr>
          <w:w w:val="110"/>
        </w:rPr>
        <w:t>four</w:t>
      </w:r>
      <w:r>
        <w:rPr>
          <w:spacing w:val="-11"/>
          <w:w w:val="110"/>
        </w:rPr>
        <w:t> </w:t>
      </w:r>
      <w:r>
        <w:rPr>
          <w:w w:val="110"/>
        </w:rPr>
        <w:t>producers</w:t>
      </w:r>
      <w:r>
        <w:rPr>
          <w:spacing w:val="-10"/>
          <w:w w:val="110"/>
        </w:rPr>
        <w:t> </w:t>
      </w:r>
      <w:r>
        <w:rPr>
          <w:w w:val="110"/>
        </w:rPr>
        <w:t>are shown</w:t>
      </w:r>
      <w:r>
        <w:rPr>
          <w:spacing w:val="-30"/>
          <w:w w:val="110"/>
        </w:rPr>
        <w:t> </w:t>
      </w:r>
      <w:r>
        <w:rPr>
          <w:w w:val="110"/>
        </w:rPr>
        <w:t>in</w:t>
      </w:r>
      <w:r>
        <w:rPr>
          <w:spacing w:val="-30"/>
          <w:w w:val="110"/>
        </w:rPr>
        <w:t> </w:t>
      </w:r>
      <w:r>
        <w:rPr>
          <w:w w:val="110"/>
        </w:rPr>
        <w:t>Figure</w:t>
      </w:r>
      <w:r>
        <w:rPr>
          <w:spacing w:val="-30"/>
          <w:w w:val="110"/>
        </w:rPr>
        <w:t> </w:t>
      </w:r>
      <w:hyperlink w:history="true" w:anchor="_bookmark34">
        <w:r>
          <w:rPr>
            <w:w w:val="110"/>
          </w:rPr>
          <w:t>2</w:t>
        </w:r>
      </w:hyperlink>
      <w:r>
        <w:rPr>
          <w:w w:val="110"/>
        </w:rPr>
        <w:t>.</w:t>
      </w:r>
      <w:r>
        <w:rPr>
          <w:spacing w:val="-30"/>
          <w:w w:val="110"/>
        </w:rPr>
        <w:t> </w:t>
      </w:r>
      <w:r>
        <w:rPr>
          <w:spacing w:val="-5"/>
          <w:w w:val="110"/>
        </w:rPr>
        <w:t>Well</w:t>
      </w:r>
      <w:r>
        <w:rPr>
          <w:spacing w:val="-30"/>
          <w:w w:val="110"/>
        </w:rPr>
        <w:t> </w:t>
      </w:r>
      <w:r>
        <w:rPr>
          <w:w w:val="110"/>
        </w:rPr>
        <w:t>settings</w:t>
      </w:r>
      <w:r>
        <w:rPr>
          <w:spacing w:val="-30"/>
          <w:w w:val="110"/>
        </w:rPr>
        <w:t> </w:t>
      </w:r>
      <w:r>
        <w:rPr>
          <w:w w:val="110"/>
        </w:rPr>
        <w:t>are</w:t>
      </w:r>
      <w:r>
        <w:rPr>
          <w:spacing w:val="-30"/>
          <w:w w:val="110"/>
        </w:rPr>
        <w:t> </w:t>
      </w:r>
      <w:r>
        <w:rPr>
          <w:w w:val="110"/>
        </w:rPr>
        <w:t>varied</w:t>
      </w:r>
      <w:r>
        <w:rPr>
          <w:spacing w:val="-30"/>
          <w:w w:val="110"/>
        </w:rPr>
        <w:t> </w:t>
      </w:r>
      <w:r>
        <w:rPr>
          <w:spacing w:val="-3"/>
          <w:w w:val="110"/>
        </w:rPr>
        <w:t>every</w:t>
      </w:r>
      <w:r>
        <w:rPr>
          <w:spacing w:val="-30"/>
          <w:w w:val="110"/>
        </w:rPr>
        <w:t> </w:t>
      </w:r>
      <w:r>
        <w:rPr>
          <w:w w:val="110"/>
        </w:rPr>
        <w:t>200</w:t>
      </w:r>
      <w:r>
        <w:rPr>
          <w:spacing w:val="-30"/>
          <w:w w:val="110"/>
        </w:rPr>
        <w:t> </w:t>
      </w:r>
      <w:r>
        <w:rPr>
          <w:w w:val="110"/>
        </w:rPr>
        <w:t>days</w:t>
      </w:r>
      <w:r>
        <w:rPr>
          <w:spacing w:val="-30"/>
          <w:w w:val="110"/>
        </w:rPr>
        <w:t> </w:t>
      </w:r>
      <w:r>
        <w:rPr>
          <w:w w:val="110"/>
        </w:rPr>
        <w:t>and</w:t>
      </w:r>
      <w:r>
        <w:rPr>
          <w:spacing w:val="-30"/>
          <w:w w:val="110"/>
        </w:rPr>
        <w:t> </w:t>
      </w:r>
      <w:r>
        <w:rPr>
          <w:w w:val="110"/>
        </w:rPr>
        <w:t>are</w:t>
      </w:r>
      <w:r>
        <w:rPr>
          <w:spacing w:val="-30"/>
          <w:w w:val="110"/>
        </w:rPr>
        <w:t> </w:t>
      </w:r>
      <w:r>
        <w:rPr>
          <w:w w:val="110"/>
        </w:rPr>
        <w:t>generated</w:t>
      </w:r>
      <w:r>
        <w:rPr>
          <w:spacing w:val="-30"/>
          <w:w w:val="110"/>
        </w:rPr>
        <w:t> </w:t>
      </w:r>
      <w:r>
        <w:rPr>
          <w:w w:val="110"/>
        </w:rPr>
        <w:t>randomly</w:t>
      </w:r>
      <w:r>
        <w:rPr>
          <w:spacing w:val="-30"/>
          <w:w w:val="110"/>
        </w:rPr>
        <w:t> </w:t>
      </w:r>
      <w:r>
        <w:rPr>
          <w:spacing w:val="-3"/>
          <w:w w:val="110"/>
        </w:rPr>
        <w:t>over</w:t>
      </w:r>
      <w:r>
        <w:rPr>
          <w:spacing w:val="-30"/>
          <w:w w:val="110"/>
        </w:rPr>
        <w:t> </w:t>
      </w:r>
      <w:r>
        <w:rPr>
          <w:w w:val="110"/>
        </w:rPr>
        <w:t>a</w:t>
      </w:r>
      <w:r>
        <w:rPr>
          <w:spacing w:val="-29"/>
          <w:w w:val="110"/>
        </w:rPr>
        <w:t> </w:t>
      </w:r>
      <w:r>
        <w:rPr>
          <w:w w:val="110"/>
        </w:rPr>
        <w:t>pre- scribed</w:t>
      </w:r>
      <w:r>
        <w:rPr>
          <w:spacing w:val="-22"/>
          <w:w w:val="110"/>
        </w:rPr>
        <w:t> </w:t>
      </w:r>
      <w:r>
        <w:rPr>
          <w:w w:val="110"/>
        </w:rPr>
        <w:t>range.</w:t>
      </w:r>
      <w:r>
        <w:rPr>
          <w:spacing w:val="-22"/>
          <w:w w:val="110"/>
        </w:rPr>
        <w:t> </w:t>
      </w:r>
      <w:r>
        <w:rPr>
          <w:spacing w:val="-9"/>
          <w:w w:val="110"/>
        </w:rPr>
        <w:t>We</w:t>
      </w:r>
      <w:r>
        <w:rPr>
          <w:spacing w:val="-21"/>
          <w:w w:val="110"/>
        </w:rPr>
        <w:t> </w:t>
      </w:r>
      <w:r>
        <w:rPr>
          <w:w w:val="110"/>
        </w:rPr>
        <w:t>take</w:t>
      </w:r>
      <w:r>
        <w:rPr>
          <w:spacing w:val="-22"/>
          <w:w w:val="110"/>
        </w:rPr>
        <w:t> </w:t>
      </w:r>
      <w:r>
        <w:rPr>
          <w:w w:val="110"/>
        </w:rPr>
        <w:t>this</w:t>
      </w:r>
      <w:r>
        <w:rPr>
          <w:spacing w:val="-22"/>
          <w:w w:val="110"/>
        </w:rPr>
        <w:t> </w:t>
      </w:r>
      <w:r>
        <w:rPr>
          <w:w w:val="110"/>
        </w:rPr>
        <w:t>range</w:t>
      </w:r>
      <w:r>
        <w:rPr>
          <w:spacing w:val="-21"/>
          <w:w w:val="110"/>
        </w:rPr>
        <w:t> </w:t>
      </w:r>
      <w:r>
        <w:rPr>
          <w:w w:val="110"/>
        </w:rPr>
        <w:t>to</w:t>
      </w:r>
      <w:r>
        <w:rPr>
          <w:spacing w:val="-22"/>
          <w:w w:val="110"/>
        </w:rPr>
        <w:t> </w:t>
      </w:r>
      <w:r>
        <w:rPr>
          <w:w w:val="110"/>
        </w:rPr>
        <w:t>be</w:t>
      </w:r>
      <w:r>
        <w:rPr>
          <w:spacing w:val="-21"/>
          <w:w w:val="110"/>
        </w:rPr>
        <w:t> </w:t>
      </w:r>
      <w:r>
        <w:rPr>
          <w:w w:val="110"/>
        </w:rPr>
        <w:t>relatively</w:t>
      </w:r>
      <w:r>
        <w:rPr>
          <w:spacing w:val="-22"/>
          <w:w w:val="110"/>
        </w:rPr>
        <w:t> </w:t>
      </w:r>
      <w:r>
        <w:rPr>
          <w:w w:val="110"/>
        </w:rPr>
        <w:t>narrow</w:t>
      </w:r>
      <w:r>
        <w:rPr>
          <w:spacing w:val="-22"/>
          <w:w w:val="110"/>
        </w:rPr>
        <w:t> </w:t>
      </w:r>
      <w:r>
        <w:rPr>
          <w:w w:val="110"/>
        </w:rPr>
        <w:t>in</w:t>
      </w:r>
      <w:r>
        <w:rPr>
          <w:spacing w:val="-21"/>
          <w:w w:val="110"/>
        </w:rPr>
        <w:t> </w:t>
      </w:r>
      <w:r>
        <w:rPr>
          <w:w w:val="110"/>
        </w:rPr>
        <w:t>the</w:t>
      </w:r>
      <w:r>
        <w:rPr>
          <w:spacing w:val="-22"/>
          <w:w w:val="110"/>
        </w:rPr>
        <w:t> </w:t>
      </w:r>
      <w:r>
        <w:rPr>
          <w:w w:val="110"/>
        </w:rPr>
        <w:t>examples</w:t>
      </w:r>
      <w:r>
        <w:rPr>
          <w:spacing w:val="-21"/>
          <w:w w:val="110"/>
        </w:rPr>
        <w:t> </w:t>
      </w:r>
      <w:r>
        <w:rPr>
          <w:w w:val="110"/>
        </w:rPr>
        <w:t>in</w:t>
      </w:r>
      <w:r>
        <w:rPr>
          <w:spacing w:val="-22"/>
          <w:w w:val="110"/>
        </w:rPr>
        <w:t> </w:t>
      </w:r>
      <w:r>
        <w:rPr>
          <w:w w:val="110"/>
        </w:rPr>
        <w:t>this</w:t>
      </w:r>
      <w:r>
        <w:rPr>
          <w:spacing w:val="-22"/>
          <w:w w:val="110"/>
        </w:rPr>
        <w:t> </w:t>
      </w:r>
      <w:r>
        <w:rPr>
          <w:w w:val="110"/>
        </w:rPr>
        <w:t>paper</w:t>
      </w:r>
      <w:r>
        <w:rPr>
          <w:spacing w:val="-21"/>
          <w:w w:val="110"/>
        </w:rPr>
        <w:t> </w:t>
      </w:r>
      <w:r>
        <w:rPr>
          <w:w w:val="110"/>
        </w:rPr>
        <w:t>in</w:t>
      </w:r>
      <w:r>
        <w:rPr>
          <w:spacing w:val="-21"/>
          <w:w w:val="110"/>
        </w:rPr>
        <w:t> </w:t>
      </w:r>
      <w:r>
        <w:rPr>
          <w:w w:val="110"/>
        </w:rPr>
        <w:t>order</w:t>
      </w:r>
      <w:r>
        <w:rPr>
          <w:spacing w:val="-22"/>
          <w:w w:val="110"/>
        </w:rPr>
        <w:t> </w:t>
      </w:r>
      <w:r>
        <w:rPr>
          <w:w w:val="110"/>
        </w:rPr>
        <w:t>to </w:t>
      </w:r>
      <w:r>
        <w:rPr>
          <w:w w:val="105"/>
        </w:rPr>
        <w:t>focus</w:t>
      </w:r>
      <w:r>
        <w:rPr>
          <w:spacing w:val="-11"/>
          <w:w w:val="105"/>
        </w:rPr>
        <w:t> </w:t>
      </w:r>
      <w:r>
        <w:rPr>
          <w:w w:val="105"/>
        </w:rPr>
        <w:t>on</w:t>
      </w:r>
      <w:r>
        <w:rPr>
          <w:spacing w:val="-10"/>
          <w:w w:val="105"/>
        </w:rPr>
        <w:t> </w:t>
      </w:r>
      <w:r>
        <w:rPr>
          <w:w w:val="105"/>
        </w:rPr>
        <w:t>constraint</w:t>
      </w:r>
      <w:r>
        <w:rPr>
          <w:spacing w:val="-11"/>
          <w:w w:val="105"/>
        </w:rPr>
        <w:t> </w:t>
      </w:r>
      <w:r>
        <w:rPr>
          <w:w w:val="105"/>
        </w:rPr>
        <w:t>reduction</w:t>
      </w:r>
      <w:r>
        <w:rPr>
          <w:spacing w:val="-10"/>
          <w:w w:val="105"/>
        </w:rPr>
        <w:t> </w:t>
      </w:r>
      <w:r>
        <w:rPr>
          <w:w w:val="105"/>
        </w:rPr>
        <w:t>error</w:t>
      </w:r>
      <w:r>
        <w:rPr>
          <w:spacing w:val="-11"/>
          <w:w w:val="105"/>
        </w:rPr>
        <w:t> </w:t>
      </w:r>
      <w:r>
        <w:rPr>
          <w:w w:val="105"/>
        </w:rPr>
        <w:t>and</w:t>
      </w:r>
      <w:r>
        <w:rPr>
          <w:spacing w:val="-10"/>
          <w:w w:val="105"/>
        </w:rPr>
        <w:t> </w:t>
      </w:r>
      <w:r>
        <w:rPr>
          <w:w w:val="105"/>
        </w:rPr>
        <w:t>stability</w:t>
      </w:r>
      <w:r>
        <w:rPr>
          <w:spacing w:val="-11"/>
          <w:w w:val="105"/>
        </w:rPr>
        <w:t> </w:t>
      </w:r>
      <w:r>
        <w:rPr>
          <w:w w:val="105"/>
        </w:rPr>
        <w:t>behavior.</w:t>
      </w:r>
      <w:r>
        <w:rPr>
          <w:spacing w:val="-10"/>
          <w:w w:val="105"/>
        </w:rPr>
        <w:t> </w:t>
      </w:r>
      <w:r>
        <w:rPr>
          <w:w w:val="105"/>
        </w:rPr>
        <w:t>From</w:t>
      </w:r>
      <w:r>
        <w:rPr>
          <w:spacing w:val="-10"/>
          <w:w w:val="105"/>
        </w:rPr>
        <w:t> </w:t>
      </w:r>
      <w:r>
        <w:rPr>
          <w:w w:val="105"/>
        </w:rPr>
        <w:t>the</w:t>
      </w:r>
      <w:r>
        <w:rPr>
          <w:spacing w:val="-10"/>
          <w:w w:val="105"/>
        </w:rPr>
        <w:t> </w:t>
      </w:r>
      <w:r>
        <w:rPr>
          <w:w w:val="105"/>
        </w:rPr>
        <w:t>three</w:t>
      </w:r>
      <w:r>
        <w:rPr>
          <w:spacing w:val="-10"/>
          <w:w w:val="105"/>
        </w:rPr>
        <w:t> </w:t>
      </w:r>
      <w:r>
        <w:rPr>
          <w:w w:val="105"/>
        </w:rPr>
        <w:t>training</w:t>
      </w:r>
      <w:r>
        <w:rPr>
          <w:spacing w:val="-11"/>
          <w:w w:val="105"/>
        </w:rPr>
        <w:t> </w:t>
      </w:r>
      <w:r>
        <w:rPr>
          <w:w w:val="105"/>
        </w:rPr>
        <w:t>simulations,</w:t>
      </w:r>
      <w:r>
        <w:rPr>
          <w:spacing w:val="-11"/>
          <w:w w:val="105"/>
        </w:rPr>
        <w:t> </w:t>
      </w:r>
      <w:r>
        <w:rPr>
          <w:w w:val="105"/>
        </w:rPr>
        <w:t>334 </w:t>
      </w:r>
      <w:r>
        <w:rPr>
          <w:w w:val="102"/>
        </w:rPr>
        <w:t>snapshots</w:t>
      </w:r>
      <w:r>
        <w:rPr>
          <w:spacing w:val="10"/>
        </w:rPr>
        <w:t> </w:t>
      </w:r>
      <w:r>
        <w:rPr>
          <w:spacing w:val="-1"/>
          <w:w w:val="102"/>
        </w:rPr>
        <w:t>a</w:t>
      </w:r>
      <w:r>
        <w:rPr>
          <w:w w:val="102"/>
        </w:rPr>
        <w:t>re</w:t>
      </w:r>
      <w:r>
        <w:rPr>
          <w:spacing w:val="10"/>
        </w:rPr>
        <w:t> </w:t>
      </w:r>
      <w:r>
        <w:rPr>
          <w:w w:val="102"/>
        </w:rPr>
        <w:t>collected</w:t>
      </w:r>
      <w:r>
        <w:rPr>
          <w:spacing w:val="10"/>
        </w:rPr>
        <w:t> </w:t>
      </w:r>
      <w:r>
        <w:rPr>
          <w:w w:val="102"/>
        </w:rPr>
        <w:t>to</w:t>
      </w:r>
      <w:r>
        <w:rPr>
          <w:spacing w:val="10"/>
        </w:rPr>
        <w:t> </w:t>
      </w:r>
      <w:r>
        <w:rPr>
          <w:w w:val="102"/>
        </w:rPr>
        <w:t>construct</w:t>
      </w:r>
      <w:r>
        <w:rPr>
          <w:spacing w:val="10"/>
        </w:rPr>
        <w:t> </w:t>
      </w:r>
      <w:r>
        <w:rPr>
          <w:w w:val="102"/>
        </w:rPr>
        <w:t>t</w:t>
      </w:r>
      <w:r>
        <w:rPr>
          <w:w w:val="102"/>
        </w:rPr>
        <w:t>he</w:t>
      </w:r>
      <w:r>
        <w:rPr>
          <w:spacing w:val="10"/>
        </w:rPr>
        <w:t> </w:t>
      </w:r>
      <w:r>
        <w:rPr>
          <w:w w:val="102"/>
        </w:rPr>
        <w:t>basis</w:t>
      </w:r>
      <w:r>
        <w:rPr>
          <w:spacing w:val="10"/>
        </w:rPr>
        <w:t> </w:t>
      </w:r>
      <w:r>
        <w:rPr>
          <w:w w:val="102"/>
        </w:rPr>
        <w:t>matrix</w:t>
      </w:r>
      <w:r>
        <w:rPr>
          <w:spacing w:val="10"/>
        </w:rPr>
        <w:t> </w:t>
      </w:r>
      <w:r>
        <w:rPr>
          <w:rFonts w:ascii="Palatino Linotype" w:hAnsi="Palatino Linotype"/>
          <w:spacing w:val="8"/>
          <w:w w:val="244"/>
        </w:rPr>
        <w:t>ˆ</w:t>
      </w:r>
      <w:r>
        <w:rPr>
          <w:w w:val="102"/>
        </w:rPr>
        <w:t>.</w:t>
      </w:r>
      <w:r>
        <w:rPr>
          <w:spacing w:val="10"/>
        </w:rPr>
        <w:t> </w:t>
      </w:r>
      <w:r>
        <w:rPr>
          <w:spacing w:val="-17"/>
          <w:w w:val="102"/>
        </w:rPr>
        <w:t>W</w:t>
      </w:r>
      <w:r>
        <w:rPr>
          <w:w w:val="102"/>
        </w:rPr>
        <w:t>e</w:t>
      </w:r>
      <w:r>
        <w:rPr>
          <w:spacing w:val="10"/>
        </w:rPr>
        <w:t> </w:t>
      </w:r>
      <w:r>
        <w:rPr>
          <w:spacing w:val="-1"/>
          <w:w w:val="102"/>
        </w:rPr>
        <w:t>u</w:t>
      </w:r>
      <w:r>
        <w:rPr>
          <w:w w:val="102"/>
        </w:rPr>
        <w:t>se</w:t>
      </w:r>
      <w:r>
        <w:rPr>
          <w:spacing w:val="10"/>
        </w:rPr>
        <w:t> </w:t>
      </w:r>
      <w:r>
        <w:rPr>
          <w:w w:val="102"/>
        </w:rPr>
        <w:t>70</w:t>
      </w:r>
      <w:r>
        <w:rPr>
          <w:spacing w:val="10"/>
        </w:rPr>
        <w:t> </w:t>
      </w:r>
      <w:r>
        <w:rPr>
          <w:w w:val="102"/>
        </w:rPr>
        <w:t>reduced</w:t>
      </w:r>
      <w:r>
        <w:rPr>
          <w:spacing w:val="10"/>
        </w:rPr>
        <w:t> </w:t>
      </w:r>
      <w:r>
        <w:rPr>
          <w:w w:val="102"/>
        </w:rPr>
        <w:t>pressure</w:t>
      </w:r>
      <w:r>
        <w:rPr>
          <w:spacing w:val="9"/>
        </w:rPr>
        <w:t> </w:t>
      </w:r>
      <w:r>
        <w:rPr>
          <w:spacing w:val="-6"/>
          <w:w w:val="102"/>
        </w:rPr>
        <w:t>v</w:t>
      </w:r>
      <w:r>
        <w:rPr>
          <w:spacing w:val="-1"/>
          <w:w w:val="102"/>
        </w:rPr>
        <w:t>a</w:t>
      </w:r>
      <w:r>
        <w:rPr>
          <w:w w:val="102"/>
        </w:rPr>
        <w:t>riables</w:t>
      </w:r>
      <w:r>
        <w:rPr>
          <w:spacing w:val="10"/>
        </w:rPr>
        <w:t> </w:t>
      </w:r>
      <w:r>
        <w:rPr>
          <w:spacing w:val="-1"/>
          <w:w w:val="102"/>
        </w:rPr>
        <w:t>a</w:t>
      </w:r>
      <w:r>
        <w:rPr>
          <w:w w:val="102"/>
        </w:rPr>
        <w:t>nd </w:t>
      </w:r>
      <w:r>
        <w:rPr>
          <w:w w:val="110"/>
        </w:rPr>
        <w:t>100 reduced water saturation variables (</w:t>
      </w:r>
      <w:r>
        <w:rPr>
          <w:i/>
          <w:w w:val="110"/>
        </w:rPr>
        <w:t>l</w:t>
      </w:r>
      <w:r>
        <w:rPr>
          <w:i/>
          <w:w w:val="110"/>
          <w:vertAlign w:val="subscript"/>
        </w:rPr>
        <w:t>p</w:t>
      </w:r>
      <w:r>
        <w:rPr>
          <w:i/>
          <w:w w:val="110"/>
          <w:vertAlign w:val="baseline"/>
        </w:rPr>
        <w:t> 70</w:t>
      </w:r>
      <w:r>
        <w:rPr>
          <w:w w:val="110"/>
          <w:vertAlign w:val="baseline"/>
        </w:rPr>
        <w:t>, </w:t>
      </w:r>
      <w:r>
        <w:rPr>
          <w:i/>
          <w:w w:val="110"/>
          <w:vertAlign w:val="baseline"/>
        </w:rPr>
        <w:t>l</w:t>
      </w:r>
      <w:r>
        <w:rPr>
          <w:i/>
          <w:w w:val="110"/>
          <w:vertAlign w:val="subscript"/>
        </w:rPr>
        <w:t>S</w:t>
      </w:r>
      <w:r>
        <w:rPr>
          <w:i/>
          <w:w w:val="110"/>
          <w:vertAlign w:val="baseline"/>
        </w:rPr>
        <w:t> 100</w:t>
      </w:r>
      <w:r>
        <w:rPr>
          <w:w w:val="110"/>
          <w:vertAlign w:val="baseline"/>
        </w:rPr>
        <w:t>). Figure </w:t>
      </w:r>
      <w:hyperlink w:history="true" w:anchor="_bookmark35">
        <w:r>
          <w:rPr>
            <w:w w:val="110"/>
            <w:vertAlign w:val="baseline"/>
          </w:rPr>
          <w:t>3 </w:t>
        </w:r>
      </w:hyperlink>
      <w:r>
        <w:rPr>
          <w:w w:val="110"/>
          <w:vertAlign w:val="baseline"/>
        </w:rPr>
        <w:t>shows the randomly gen- erated</w:t>
      </w:r>
      <w:r>
        <w:rPr>
          <w:spacing w:val="-22"/>
          <w:w w:val="110"/>
          <w:vertAlign w:val="baseline"/>
        </w:rPr>
        <w:t> </w:t>
      </w:r>
      <w:r>
        <w:rPr>
          <w:w w:val="110"/>
          <w:vertAlign w:val="baseline"/>
        </w:rPr>
        <w:t>BHPs</w:t>
      </w:r>
      <w:r>
        <w:rPr>
          <w:spacing w:val="-22"/>
          <w:w w:val="110"/>
          <w:vertAlign w:val="baseline"/>
        </w:rPr>
        <w:t> </w:t>
      </w:r>
      <w:r>
        <w:rPr>
          <w:w w:val="110"/>
          <w:vertAlign w:val="baseline"/>
        </w:rPr>
        <w:t>for</w:t>
      </w:r>
      <w:r>
        <w:rPr>
          <w:spacing w:val="-22"/>
          <w:w w:val="110"/>
          <w:vertAlign w:val="baseline"/>
        </w:rPr>
        <w:t> </w:t>
      </w:r>
      <w:r>
        <w:rPr>
          <w:w w:val="110"/>
          <w:vertAlign w:val="baseline"/>
        </w:rPr>
        <w:t>the</w:t>
      </w:r>
      <w:r>
        <w:rPr>
          <w:spacing w:val="-22"/>
          <w:w w:val="110"/>
          <w:vertAlign w:val="baseline"/>
        </w:rPr>
        <w:t> </w:t>
      </w:r>
      <w:r>
        <w:rPr>
          <w:w w:val="110"/>
          <w:vertAlign w:val="baseline"/>
        </w:rPr>
        <w:t>test</w:t>
      </w:r>
      <w:r>
        <w:rPr>
          <w:spacing w:val="-22"/>
          <w:w w:val="110"/>
          <w:vertAlign w:val="baseline"/>
        </w:rPr>
        <w:t> </w:t>
      </w:r>
      <w:r>
        <w:rPr>
          <w:w w:val="110"/>
          <w:vertAlign w:val="baseline"/>
        </w:rPr>
        <w:t>case,</w:t>
      </w:r>
      <w:r>
        <w:rPr>
          <w:spacing w:val="-22"/>
          <w:w w:val="110"/>
          <w:vertAlign w:val="baseline"/>
        </w:rPr>
        <w:t> </w:t>
      </w:r>
      <w:r>
        <w:rPr>
          <w:w w:val="110"/>
          <w:vertAlign w:val="baseline"/>
        </w:rPr>
        <w:t>which</w:t>
      </w:r>
      <w:r>
        <w:rPr>
          <w:spacing w:val="-22"/>
          <w:w w:val="110"/>
          <w:vertAlign w:val="baseline"/>
        </w:rPr>
        <w:t> </w:t>
      </w:r>
      <w:r>
        <w:rPr>
          <w:w w:val="110"/>
          <w:vertAlign w:val="baseline"/>
        </w:rPr>
        <w:t>differ</w:t>
      </w:r>
      <w:r>
        <w:rPr>
          <w:spacing w:val="-22"/>
          <w:w w:val="110"/>
          <w:vertAlign w:val="baseline"/>
        </w:rPr>
        <w:t> </w:t>
      </w:r>
      <w:r>
        <w:rPr>
          <w:w w:val="110"/>
          <w:vertAlign w:val="baseline"/>
        </w:rPr>
        <w:t>from</w:t>
      </w:r>
      <w:r>
        <w:rPr>
          <w:spacing w:val="-22"/>
          <w:w w:val="110"/>
          <w:vertAlign w:val="baseline"/>
        </w:rPr>
        <w:t> </w:t>
      </w:r>
      <w:r>
        <w:rPr>
          <w:w w:val="110"/>
          <w:vertAlign w:val="baseline"/>
        </w:rPr>
        <w:t>the</w:t>
      </w:r>
      <w:r>
        <w:rPr>
          <w:spacing w:val="-21"/>
          <w:w w:val="110"/>
          <w:vertAlign w:val="baseline"/>
        </w:rPr>
        <w:t> </w:t>
      </w:r>
      <w:r>
        <w:rPr>
          <w:w w:val="110"/>
          <w:vertAlign w:val="baseline"/>
        </w:rPr>
        <w:t>training-run</w:t>
      </w:r>
      <w:r>
        <w:rPr>
          <w:spacing w:val="-23"/>
          <w:w w:val="110"/>
          <w:vertAlign w:val="baseline"/>
        </w:rPr>
        <w:t> </w:t>
      </w:r>
      <w:r>
        <w:rPr>
          <w:w w:val="110"/>
          <w:vertAlign w:val="baseline"/>
        </w:rPr>
        <w:t>BHPs.</w:t>
      </w:r>
      <w:r>
        <w:rPr>
          <w:spacing w:val="-22"/>
          <w:w w:val="110"/>
          <w:vertAlign w:val="baseline"/>
        </w:rPr>
        <w:t> </w:t>
      </w:r>
      <w:r>
        <w:rPr>
          <w:spacing w:val="-9"/>
          <w:w w:val="110"/>
          <w:vertAlign w:val="baseline"/>
        </w:rPr>
        <w:t>We</w:t>
      </w:r>
      <w:r>
        <w:rPr>
          <w:spacing w:val="-22"/>
          <w:w w:val="110"/>
          <w:vertAlign w:val="baseline"/>
        </w:rPr>
        <w:t> </w:t>
      </w:r>
      <w:r>
        <w:rPr>
          <w:w w:val="110"/>
          <w:vertAlign w:val="baseline"/>
        </w:rPr>
        <w:t>note</w:t>
      </w:r>
      <w:r>
        <w:rPr>
          <w:spacing w:val="-21"/>
          <w:w w:val="110"/>
          <w:vertAlign w:val="baseline"/>
        </w:rPr>
        <w:t> </w:t>
      </w:r>
      <w:r>
        <w:rPr>
          <w:w w:val="110"/>
          <w:vertAlign w:val="baseline"/>
        </w:rPr>
        <w:t>that</w:t>
      </w:r>
      <w:r>
        <w:rPr>
          <w:spacing w:val="-22"/>
          <w:w w:val="110"/>
          <w:vertAlign w:val="baseline"/>
        </w:rPr>
        <w:t> </w:t>
      </w:r>
      <w:r>
        <w:rPr>
          <w:w w:val="110"/>
          <w:vertAlign w:val="baseline"/>
        </w:rPr>
        <w:t>the</w:t>
      </w:r>
      <w:r>
        <w:rPr>
          <w:spacing w:val="-22"/>
          <w:w w:val="110"/>
          <w:vertAlign w:val="baseline"/>
        </w:rPr>
        <w:t> </w:t>
      </w:r>
      <w:r>
        <w:rPr>
          <w:w w:val="110"/>
          <w:vertAlign w:val="baseline"/>
        </w:rPr>
        <w:t>training </w:t>
      </w:r>
      <w:r>
        <w:rPr>
          <w:w w:val="105"/>
          <w:vertAlign w:val="baseline"/>
        </w:rPr>
        <w:t>and</w:t>
      </w:r>
      <w:r>
        <w:rPr>
          <w:spacing w:val="-18"/>
          <w:w w:val="105"/>
          <w:vertAlign w:val="baseline"/>
        </w:rPr>
        <w:t> </w:t>
      </w:r>
      <w:r>
        <w:rPr>
          <w:w w:val="105"/>
          <w:vertAlign w:val="baseline"/>
        </w:rPr>
        <w:t>test-case</w:t>
      </w:r>
      <w:r>
        <w:rPr>
          <w:spacing w:val="-17"/>
          <w:w w:val="105"/>
          <w:vertAlign w:val="baseline"/>
        </w:rPr>
        <w:t> </w:t>
      </w:r>
      <w:r>
        <w:rPr>
          <w:w w:val="105"/>
          <w:vertAlign w:val="baseline"/>
        </w:rPr>
        <w:t>BHP</w:t>
      </w:r>
      <w:r>
        <w:rPr>
          <w:spacing w:val="-18"/>
          <w:w w:val="105"/>
          <w:vertAlign w:val="baseline"/>
        </w:rPr>
        <w:t> </w:t>
      </w:r>
      <w:r>
        <w:rPr>
          <w:w w:val="105"/>
          <w:vertAlign w:val="baseline"/>
        </w:rPr>
        <w:t>profiles</w:t>
      </w:r>
      <w:r>
        <w:rPr>
          <w:spacing w:val="-17"/>
          <w:w w:val="105"/>
          <w:vertAlign w:val="baseline"/>
        </w:rPr>
        <w:t> </w:t>
      </w:r>
      <w:r>
        <w:rPr>
          <w:w w:val="105"/>
          <w:vertAlign w:val="baseline"/>
        </w:rPr>
        <w:t>are</w:t>
      </w:r>
      <w:r>
        <w:rPr>
          <w:spacing w:val="-18"/>
          <w:w w:val="105"/>
          <w:vertAlign w:val="baseline"/>
        </w:rPr>
        <w:t> </w:t>
      </w:r>
      <w:r>
        <w:rPr>
          <w:w w:val="105"/>
          <w:vertAlign w:val="baseline"/>
        </w:rPr>
        <w:t>meant</w:t>
      </w:r>
      <w:r>
        <w:rPr>
          <w:spacing w:val="-17"/>
          <w:w w:val="105"/>
          <w:vertAlign w:val="baseline"/>
        </w:rPr>
        <w:t> </w:t>
      </w:r>
      <w:r>
        <w:rPr>
          <w:w w:val="105"/>
          <w:vertAlign w:val="baseline"/>
        </w:rPr>
        <w:t>to</w:t>
      </w:r>
      <w:r>
        <w:rPr>
          <w:spacing w:val="-18"/>
          <w:w w:val="105"/>
          <w:vertAlign w:val="baseline"/>
        </w:rPr>
        <w:t> </w:t>
      </w:r>
      <w:r>
        <w:rPr>
          <w:w w:val="105"/>
          <w:vertAlign w:val="baseline"/>
        </w:rPr>
        <w:t>resemble</w:t>
      </w:r>
      <w:r>
        <w:rPr>
          <w:spacing w:val="-17"/>
          <w:w w:val="105"/>
          <w:vertAlign w:val="baseline"/>
        </w:rPr>
        <w:t> </w:t>
      </w:r>
      <w:r>
        <w:rPr>
          <w:w w:val="105"/>
          <w:vertAlign w:val="baseline"/>
        </w:rPr>
        <w:t>those</w:t>
      </w:r>
      <w:r>
        <w:rPr>
          <w:spacing w:val="-18"/>
          <w:w w:val="105"/>
          <w:vertAlign w:val="baseline"/>
        </w:rPr>
        <w:t> </w:t>
      </w:r>
      <w:r>
        <w:rPr>
          <w:w w:val="105"/>
          <w:vertAlign w:val="baseline"/>
        </w:rPr>
        <w:t>generated</w:t>
      </w:r>
      <w:r>
        <w:rPr>
          <w:spacing w:val="-17"/>
          <w:w w:val="105"/>
          <w:vertAlign w:val="baseline"/>
        </w:rPr>
        <w:t> </w:t>
      </w:r>
      <w:r>
        <w:rPr>
          <w:w w:val="105"/>
          <w:vertAlign w:val="baseline"/>
        </w:rPr>
        <w:t>during</w:t>
      </w:r>
      <w:r>
        <w:rPr>
          <w:spacing w:val="-18"/>
          <w:w w:val="105"/>
          <w:vertAlign w:val="baseline"/>
        </w:rPr>
        <w:t> </w:t>
      </w:r>
      <w:r>
        <w:rPr>
          <w:w w:val="105"/>
          <w:vertAlign w:val="baseline"/>
        </w:rPr>
        <w:t>a</w:t>
      </w:r>
      <w:r>
        <w:rPr>
          <w:spacing w:val="-17"/>
          <w:w w:val="105"/>
          <w:vertAlign w:val="baseline"/>
        </w:rPr>
        <w:t> </w:t>
      </w:r>
      <w:r>
        <w:rPr>
          <w:w w:val="105"/>
          <w:vertAlign w:val="baseline"/>
        </w:rPr>
        <w:t>computational</w:t>
      </w:r>
      <w:r>
        <w:rPr>
          <w:spacing w:val="-17"/>
          <w:w w:val="105"/>
          <w:vertAlign w:val="baseline"/>
        </w:rPr>
        <w:t> </w:t>
      </w:r>
      <w:r>
        <w:rPr>
          <w:w w:val="105"/>
          <w:vertAlign w:val="baseline"/>
        </w:rPr>
        <w:t>optimiza- </w:t>
      </w:r>
      <w:r>
        <w:rPr>
          <w:w w:val="110"/>
          <w:vertAlign w:val="baseline"/>
        </w:rPr>
        <w:t>tion</w:t>
      </w:r>
      <w:r>
        <w:rPr>
          <w:spacing w:val="-31"/>
          <w:w w:val="110"/>
          <w:vertAlign w:val="baseline"/>
        </w:rPr>
        <w:t> </w:t>
      </w:r>
      <w:r>
        <w:rPr>
          <w:w w:val="110"/>
          <w:vertAlign w:val="baseline"/>
        </w:rPr>
        <w:t>procedure,</w:t>
      </w:r>
      <w:r>
        <w:rPr>
          <w:spacing w:val="-30"/>
          <w:w w:val="110"/>
          <w:vertAlign w:val="baseline"/>
        </w:rPr>
        <w:t> </w:t>
      </w:r>
      <w:r>
        <w:rPr>
          <w:w w:val="110"/>
          <w:vertAlign w:val="baseline"/>
        </w:rPr>
        <w:t>where</w:t>
      </w:r>
      <w:r>
        <w:rPr>
          <w:spacing w:val="-30"/>
          <w:w w:val="110"/>
          <w:vertAlign w:val="baseline"/>
        </w:rPr>
        <w:t> </w:t>
      </w:r>
      <w:r>
        <w:rPr>
          <w:w w:val="110"/>
          <w:vertAlign w:val="baseline"/>
        </w:rPr>
        <w:t>the</w:t>
      </w:r>
      <w:r>
        <w:rPr>
          <w:spacing w:val="-30"/>
          <w:w w:val="110"/>
          <w:vertAlign w:val="baseline"/>
        </w:rPr>
        <w:t> </w:t>
      </w:r>
      <w:r>
        <w:rPr>
          <w:w w:val="110"/>
          <w:vertAlign w:val="baseline"/>
        </w:rPr>
        <w:t>goal</w:t>
      </w:r>
      <w:r>
        <w:rPr>
          <w:spacing w:val="-30"/>
          <w:w w:val="110"/>
          <w:vertAlign w:val="baseline"/>
        </w:rPr>
        <w:t> </w:t>
      </w:r>
      <w:r>
        <w:rPr>
          <w:w w:val="110"/>
          <w:vertAlign w:val="baseline"/>
        </w:rPr>
        <w:t>is</w:t>
      </w:r>
      <w:r>
        <w:rPr>
          <w:spacing w:val="-30"/>
          <w:w w:val="110"/>
          <w:vertAlign w:val="baseline"/>
        </w:rPr>
        <w:t> </w:t>
      </w:r>
      <w:r>
        <w:rPr>
          <w:w w:val="110"/>
          <w:vertAlign w:val="baseline"/>
        </w:rPr>
        <w:t>to</w:t>
      </w:r>
      <w:r>
        <w:rPr>
          <w:spacing w:val="-30"/>
          <w:w w:val="110"/>
          <w:vertAlign w:val="baseline"/>
        </w:rPr>
        <w:t> </w:t>
      </w:r>
      <w:r>
        <w:rPr>
          <w:w w:val="110"/>
          <w:vertAlign w:val="baseline"/>
        </w:rPr>
        <w:t>determine</w:t>
      </w:r>
      <w:r>
        <w:rPr>
          <w:spacing w:val="-30"/>
          <w:w w:val="110"/>
          <w:vertAlign w:val="baseline"/>
        </w:rPr>
        <w:t> </w:t>
      </w:r>
      <w:r>
        <w:rPr>
          <w:w w:val="110"/>
          <w:vertAlign w:val="baseline"/>
        </w:rPr>
        <w:t>the</w:t>
      </w:r>
      <w:r>
        <w:rPr>
          <w:spacing w:val="-31"/>
          <w:w w:val="110"/>
          <w:vertAlign w:val="baseline"/>
        </w:rPr>
        <w:t> </w:t>
      </w:r>
      <w:r>
        <w:rPr>
          <w:w w:val="110"/>
          <w:vertAlign w:val="baseline"/>
        </w:rPr>
        <w:t>time-varying</w:t>
      </w:r>
      <w:r>
        <w:rPr>
          <w:spacing w:val="-30"/>
          <w:w w:val="110"/>
          <w:vertAlign w:val="baseline"/>
        </w:rPr>
        <w:t> </w:t>
      </w:r>
      <w:r>
        <w:rPr>
          <w:w w:val="110"/>
          <w:vertAlign w:val="baseline"/>
        </w:rPr>
        <w:t>BHPs</w:t>
      </w:r>
      <w:r>
        <w:rPr>
          <w:spacing w:val="-30"/>
          <w:w w:val="110"/>
          <w:vertAlign w:val="baseline"/>
        </w:rPr>
        <w:t> </w:t>
      </w:r>
      <w:r>
        <w:rPr>
          <w:w w:val="110"/>
          <w:vertAlign w:val="baseline"/>
        </w:rPr>
        <w:t>that</w:t>
      </w:r>
      <w:r>
        <w:rPr>
          <w:spacing w:val="-30"/>
          <w:w w:val="110"/>
          <w:vertAlign w:val="baseline"/>
        </w:rPr>
        <w:t> </w:t>
      </w:r>
      <w:r>
        <w:rPr>
          <w:w w:val="110"/>
          <w:vertAlign w:val="baseline"/>
        </w:rPr>
        <w:t>maximize</w:t>
      </w:r>
      <w:r>
        <w:rPr>
          <w:spacing w:val="-30"/>
          <w:w w:val="110"/>
          <w:vertAlign w:val="baseline"/>
        </w:rPr>
        <w:t> </w:t>
      </w:r>
      <w:r>
        <w:rPr>
          <w:w w:val="110"/>
          <w:vertAlign w:val="baseline"/>
        </w:rPr>
        <w:t>a</w:t>
      </w:r>
      <w:r>
        <w:rPr>
          <w:spacing w:val="-30"/>
          <w:w w:val="110"/>
          <w:vertAlign w:val="baseline"/>
        </w:rPr>
        <w:t> </w:t>
      </w:r>
      <w:r>
        <w:rPr>
          <w:w w:val="110"/>
          <w:vertAlign w:val="baseline"/>
        </w:rPr>
        <w:t>prescribed measure of reservoir</w:t>
      </w:r>
      <w:r>
        <w:rPr>
          <w:spacing w:val="-18"/>
          <w:w w:val="110"/>
          <w:vertAlign w:val="baseline"/>
        </w:rPr>
        <w:t> </w:t>
      </w:r>
      <w:r>
        <w:rPr>
          <w:w w:val="110"/>
          <w:vertAlign w:val="baseline"/>
        </w:rPr>
        <w:t>performance.</w:t>
      </w:r>
    </w:p>
    <w:p>
      <w:pPr>
        <w:pStyle w:val="BodyText"/>
        <w:spacing w:line="249" w:lineRule="auto" w:before="3"/>
        <w:ind w:left="174" w:right="233" w:firstLine="205"/>
        <w:jc w:val="both"/>
      </w:pPr>
      <w:r>
        <w:rPr>
          <w:w w:val="105"/>
        </w:rPr>
        <w:t>As</w:t>
      </w:r>
      <w:r>
        <w:rPr>
          <w:spacing w:val="-4"/>
          <w:w w:val="105"/>
        </w:rPr>
        <w:t> </w:t>
      </w:r>
      <w:r>
        <w:rPr>
          <w:w w:val="105"/>
        </w:rPr>
        <w:t>discussed</w:t>
      </w:r>
      <w:r>
        <w:rPr>
          <w:spacing w:val="-3"/>
          <w:w w:val="105"/>
        </w:rPr>
        <w:t> </w:t>
      </w:r>
      <w:r>
        <w:rPr>
          <w:w w:val="105"/>
        </w:rPr>
        <w:t>in</w:t>
      </w:r>
      <w:r>
        <w:rPr>
          <w:spacing w:val="-3"/>
          <w:w w:val="105"/>
        </w:rPr>
        <w:t> </w:t>
      </w:r>
      <w:r>
        <w:rPr>
          <w:w w:val="105"/>
        </w:rPr>
        <w:t>[</w:t>
      </w:r>
      <w:hyperlink w:history="true" w:anchor="_bookmark77">
        <w:r>
          <w:rPr>
            <w:w w:val="105"/>
          </w:rPr>
          <w:t>23],</w:t>
        </w:r>
        <w:r>
          <w:rPr>
            <w:spacing w:val="-3"/>
            <w:w w:val="105"/>
          </w:rPr>
          <w:t> </w:t>
        </w:r>
      </w:hyperlink>
      <w:r>
        <w:rPr>
          <w:w w:val="105"/>
        </w:rPr>
        <w:t>for</w:t>
      </w:r>
      <w:r>
        <w:rPr>
          <w:spacing w:val="-3"/>
          <w:w w:val="105"/>
        </w:rPr>
        <w:t> </w:t>
      </w:r>
      <w:r>
        <w:rPr>
          <w:w w:val="105"/>
        </w:rPr>
        <w:t>oil–water</w:t>
      </w:r>
      <w:r>
        <w:rPr>
          <w:spacing w:val="-3"/>
          <w:w w:val="105"/>
        </w:rPr>
        <w:t> </w:t>
      </w:r>
      <w:r>
        <w:rPr>
          <w:w w:val="105"/>
        </w:rPr>
        <w:t>systems</w:t>
      </w:r>
      <w:r>
        <w:rPr>
          <w:spacing w:val="-3"/>
          <w:w w:val="105"/>
        </w:rPr>
        <w:t> </w:t>
      </w:r>
      <w:r>
        <w:rPr>
          <w:w w:val="105"/>
        </w:rPr>
        <w:t>with</w:t>
      </w:r>
      <w:r>
        <w:rPr>
          <w:spacing w:val="-3"/>
          <w:w w:val="105"/>
        </w:rPr>
        <w:t> </w:t>
      </w:r>
      <w:r>
        <w:rPr>
          <w:w w:val="105"/>
        </w:rPr>
        <w:t>equal</w:t>
      </w:r>
      <w:r>
        <w:rPr>
          <w:spacing w:val="-2"/>
          <w:w w:val="105"/>
        </w:rPr>
        <w:t> </w:t>
      </w:r>
      <w:r>
        <w:rPr>
          <w:w w:val="105"/>
        </w:rPr>
        <w:t>phase</w:t>
      </w:r>
      <w:r>
        <w:rPr>
          <w:spacing w:val="-3"/>
          <w:w w:val="105"/>
        </w:rPr>
        <w:t> </w:t>
      </w:r>
      <w:r>
        <w:rPr>
          <w:w w:val="105"/>
        </w:rPr>
        <w:t>densities,</w:t>
      </w:r>
      <w:r>
        <w:rPr>
          <w:spacing w:val="-3"/>
          <w:w w:val="105"/>
        </w:rPr>
        <w:t> </w:t>
      </w:r>
      <w:r>
        <w:rPr>
          <w:w w:val="105"/>
        </w:rPr>
        <w:t>the</w:t>
      </w:r>
      <w:r>
        <w:rPr>
          <w:spacing w:val="-4"/>
          <w:w w:val="105"/>
        </w:rPr>
        <w:t> </w:t>
      </w:r>
      <w:r>
        <w:rPr>
          <w:w w:val="105"/>
        </w:rPr>
        <w:t>POD–TPWL</w:t>
      </w:r>
      <w:r>
        <w:rPr>
          <w:spacing w:val="-2"/>
          <w:w w:val="105"/>
        </w:rPr>
        <w:t> </w:t>
      </w:r>
      <w:r>
        <w:rPr>
          <w:w w:val="105"/>
        </w:rPr>
        <w:t>model with Galerkin projection tends to behave stably for most </w:t>
      </w:r>
      <w:r>
        <w:rPr>
          <w:spacing w:val="3"/>
          <w:w w:val="105"/>
        </w:rPr>
        <w:t>(</w:t>
      </w:r>
      <w:r>
        <w:rPr>
          <w:i/>
          <w:spacing w:val="3"/>
          <w:w w:val="105"/>
        </w:rPr>
        <w:t>l</w:t>
      </w:r>
      <w:r>
        <w:rPr>
          <w:i/>
          <w:spacing w:val="3"/>
          <w:w w:val="105"/>
          <w:vertAlign w:val="subscript"/>
        </w:rPr>
        <w:t>p</w:t>
      </w:r>
      <w:r>
        <w:rPr>
          <w:spacing w:val="3"/>
          <w:w w:val="105"/>
          <w:vertAlign w:val="baseline"/>
        </w:rPr>
        <w:t>, </w:t>
      </w:r>
      <w:r>
        <w:rPr>
          <w:i/>
          <w:w w:val="105"/>
          <w:vertAlign w:val="baseline"/>
        </w:rPr>
        <w:t>l</w:t>
      </w:r>
      <w:r>
        <w:rPr>
          <w:i/>
          <w:w w:val="105"/>
          <w:vertAlign w:val="subscript"/>
        </w:rPr>
        <w:t>S</w:t>
      </w:r>
      <w:r>
        <w:rPr>
          <w:i/>
          <w:w w:val="105"/>
          <w:vertAlign w:val="baseline"/>
        </w:rPr>
        <w:t> </w:t>
      </w:r>
      <w:r>
        <w:rPr>
          <w:w w:val="105"/>
          <w:vertAlign w:val="baseline"/>
        </w:rPr>
        <w:t>) combinations. Figure </w:t>
      </w:r>
      <w:hyperlink w:history="true" w:anchor="_bookmark36">
        <w:r>
          <w:rPr>
            <w:w w:val="105"/>
            <w:vertAlign w:val="baseline"/>
          </w:rPr>
          <w:t>4</w:t>
        </w:r>
      </w:hyperlink>
      <w:r>
        <w:rPr>
          <w:w w:val="105"/>
          <w:vertAlign w:val="baseline"/>
        </w:rPr>
        <w:t> shows the amplification factor </w:t>
      </w:r>
      <w:r>
        <w:rPr>
          <w:i/>
          <w:spacing w:val="4"/>
          <w:w w:val="105"/>
          <w:vertAlign w:val="baseline"/>
        </w:rPr>
        <w:t>”</w:t>
      </w:r>
      <w:r>
        <w:rPr>
          <w:i/>
          <w:spacing w:val="4"/>
          <w:w w:val="105"/>
          <w:vertAlign w:val="superscript"/>
        </w:rPr>
        <w:t>i</w:t>
      </w:r>
      <w:r>
        <w:rPr>
          <w:i/>
          <w:spacing w:val="4"/>
          <w:w w:val="105"/>
          <w:vertAlign w:val="baseline"/>
        </w:rPr>
        <w:t> </w:t>
      </w:r>
      <w:r>
        <w:rPr>
          <w:w w:val="105"/>
          <w:vertAlign w:val="baseline"/>
        </w:rPr>
        <w:t>at each time step </w:t>
      </w:r>
      <w:r>
        <w:rPr>
          <w:i/>
          <w:w w:val="105"/>
          <w:vertAlign w:val="baseline"/>
        </w:rPr>
        <w:t>i </w:t>
      </w:r>
      <w:r>
        <w:rPr>
          <w:w w:val="105"/>
          <w:vertAlign w:val="baseline"/>
        </w:rPr>
        <w:t>for both Galerkin projection (GLK) and Petrov– Galerkin</w:t>
      </w:r>
      <w:r>
        <w:rPr>
          <w:spacing w:val="-22"/>
          <w:w w:val="105"/>
          <w:vertAlign w:val="baseline"/>
        </w:rPr>
        <w:t> </w:t>
      </w:r>
      <w:r>
        <w:rPr>
          <w:w w:val="105"/>
          <w:vertAlign w:val="baseline"/>
        </w:rPr>
        <w:t>projection</w:t>
      </w:r>
      <w:r>
        <w:rPr>
          <w:spacing w:val="-21"/>
          <w:w w:val="105"/>
          <w:vertAlign w:val="baseline"/>
        </w:rPr>
        <w:t> </w:t>
      </w:r>
      <w:r>
        <w:rPr>
          <w:w w:val="105"/>
          <w:vertAlign w:val="baseline"/>
        </w:rPr>
        <w:t>(PG).</w:t>
      </w:r>
      <w:r>
        <w:rPr>
          <w:spacing w:val="-22"/>
          <w:w w:val="105"/>
          <w:vertAlign w:val="baseline"/>
        </w:rPr>
        <w:t> </w:t>
      </w:r>
      <w:r>
        <w:rPr>
          <w:w w:val="105"/>
          <w:vertAlign w:val="baseline"/>
        </w:rPr>
        <w:t>The</w:t>
      </w:r>
      <w:r>
        <w:rPr>
          <w:spacing w:val="-21"/>
          <w:w w:val="105"/>
          <w:vertAlign w:val="baseline"/>
        </w:rPr>
        <w:t> </w:t>
      </w:r>
      <w:r>
        <w:rPr>
          <w:w w:val="105"/>
          <w:vertAlign w:val="baseline"/>
        </w:rPr>
        <w:t>label</w:t>
      </w:r>
      <w:r>
        <w:rPr>
          <w:spacing w:val="-21"/>
          <w:w w:val="105"/>
          <w:vertAlign w:val="baseline"/>
        </w:rPr>
        <w:t> </w:t>
      </w:r>
      <w:r>
        <w:rPr>
          <w:w w:val="105"/>
          <w:vertAlign w:val="baseline"/>
        </w:rPr>
        <w:t>‘GLK_70_100’</w:t>
      </w:r>
      <w:r>
        <w:rPr>
          <w:spacing w:val="-21"/>
          <w:w w:val="105"/>
          <w:vertAlign w:val="baseline"/>
        </w:rPr>
        <w:t> </w:t>
      </w:r>
      <w:r>
        <w:rPr>
          <w:w w:val="105"/>
          <w:vertAlign w:val="baseline"/>
        </w:rPr>
        <w:t>in</w:t>
      </w:r>
      <w:r>
        <w:rPr>
          <w:spacing w:val="-21"/>
          <w:w w:val="105"/>
          <w:vertAlign w:val="baseline"/>
        </w:rPr>
        <w:t> </w:t>
      </w:r>
      <w:r>
        <w:rPr>
          <w:w w:val="105"/>
          <w:vertAlign w:val="baseline"/>
        </w:rPr>
        <w:t>the</w:t>
      </w:r>
      <w:r>
        <w:rPr>
          <w:spacing w:val="-22"/>
          <w:w w:val="105"/>
          <w:vertAlign w:val="baseline"/>
        </w:rPr>
        <w:t> </w:t>
      </w:r>
      <w:r>
        <w:rPr>
          <w:w w:val="105"/>
          <w:vertAlign w:val="baseline"/>
        </w:rPr>
        <w:t>legend</w:t>
      </w:r>
      <w:r>
        <w:rPr>
          <w:spacing w:val="-21"/>
          <w:w w:val="105"/>
          <w:vertAlign w:val="baseline"/>
        </w:rPr>
        <w:t> </w:t>
      </w:r>
      <w:r>
        <w:rPr>
          <w:w w:val="105"/>
          <w:vertAlign w:val="baseline"/>
        </w:rPr>
        <w:t>indicates</w:t>
      </w:r>
      <w:r>
        <w:rPr>
          <w:spacing w:val="-21"/>
          <w:w w:val="105"/>
          <w:vertAlign w:val="baseline"/>
        </w:rPr>
        <w:t> </w:t>
      </w:r>
      <w:r>
        <w:rPr>
          <w:w w:val="105"/>
          <w:vertAlign w:val="baseline"/>
        </w:rPr>
        <w:t>the</w:t>
      </w:r>
      <w:r>
        <w:rPr>
          <w:spacing w:val="-21"/>
          <w:w w:val="105"/>
          <w:vertAlign w:val="baseline"/>
        </w:rPr>
        <w:t> </w:t>
      </w:r>
      <w:r>
        <w:rPr>
          <w:w w:val="105"/>
          <w:vertAlign w:val="baseline"/>
        </w:rPr>
        <w:t>result</w:t>
      </w:r>
      <w:r>
        <w:rPr>
          <w:spacing w:val="-21"/>
          <w:w w:val="105"/>
          <w:vertAlign w:val="baseline"/>
        </w:rPr>
        <w:t> </w:t>
      </w:r>
      <w:r>
        <w:rPr>
          <w:w w:val="105"/>
          <w:vertAlign w:val="baseline"/>
        </w:rPr>
        <w:t>using</w:t>
      </w:r>
      <w:r>
        <w:rPr>
          <w:spacing w:val="-22"/>
          <w:w w:val="105"/>
          <w:vertAlign w:val="baseline"/>
        </w:rPr>
        <w:t> </w:t>
      </w:r>
      <w:r>
        <w:rPr>
          <w:w w:val="105"/>
          <w:vertAlign w:val="baseline"/>
        </w:rPr>
        <w:t>Galerkin projection</w:t>
      </w:r>
      <w:r>
        <w:rPr>
          <w:spacing w:val="-24"/>
          <w:w w:val="105"/>
          <w:vertAlign w:val="baseline"/>
        </w:rPr>
        <w:t> </w:t>
      </w:r>
      <w:r>
        <w:rPr>
          <w:w w:val="105"/>
          <w:vertAlign w:val="baseline"/>
        </w:rPr>
        <w:t>with</w:t>
      </w:r>
      <w:r>
        <w:rPr>
          <w:spacing w:val="-24"/>
          <w:w w:val="105"/>
          <w:vertAlign w:val="baseline"/>
        </w:rPr>
        <w:t> </w:t>
      </w:r>
      <w:r>
        <w:rPr>
          <w:w w:val="105"/>
          <w:vertAlign w:val="baseline"/>
        </w:rPr>
        <w:t>70</w:t>
      </w:r>
      <w:r>
        <w:rPr>
          <w:spacing w:val="-24"/>
          <w:w w:val="105"/>
          <w:vertAlign w:val="baseline"/>
        </w:rPr>
        <w:t> </w:t>
      </w:r>
      <w:r>
        <w:rPr>
          <w:w w:val="105"/>
          <w:vertAlign w:val="baseline"/>
        </w:rPr>
        <w:t>reduced</w:t>
      </w:r>
      <w:r>
        <w:rPr>
          <w:spacing w:val="-24"/>
          <w:w w:val="105"/>
          <w:vertAlign w:val="baseline"/>
        </w:rPr>
        <w:t> </w:t>
      </w:r>
      <w:r>
        <w:rPr>
          <w:w w:val="105"/>
          <w:vertAlign w:val="baseline"/>
        </w:rPr>
        <w:t>pressure</w:t>
      </w:r>
      <w:r>
        <w:rPr>
          <w:spacing w:val="-25"/>
          <w:w w:val="105"/>
          <w:vertAlign w:val="baseline"/>
        </w:rPr>
        <w:t> </w:t>
      </w:r>
      <w:r>
        <w:rPr>
          <w:w w:val="105"/>
          <w:vertAlign w:val="baseline"/>
        </w:rPr>
        <w:t>variables</w:t>
      </w:r>
      <w:r>
        <w:rPr>
          <w:spacing w:val="-24"/>
          <w:w w:val="105"/>
          <w:vertAlign w:val="baseline"/>
        </w:rPr>
        <w:t> </w:t>
      </w:r>
      <w:r>
        <w:rPr>
          <w:w w:val="105"/>
          <w:vertAlign w:val="baseline"/>
        </w:rPr>
        <w:t>and</w:t>
      </w:r>
      <w:r>
        <w:rPr>
          <w:spacing w:val="-24"/>
          <w:w w:val="105"/>
          <w:vertAlign w:val="baseline"/>
        </w:rPr>
        <w:t> </w:t>
      </w:r>
      <w:r>
        <w:rPr>
          <w:w w:val="105"/>
          <w:vertAlign w:val="baseline"/>
        </w:rPr>
        <w:t>100</w:t>
      </w:r>
      <w:r>
        <w:rPr>
          <w:spacing w:val="-24"/>
          <w:w w:val="105"/>
          <w:vertAlign w:val="baseline"/>
        </w:rPr>
        <w:t> </w:t>
      </w:r>
      <w:r>
        <w:rPr>
          <w:w w:val="105"/>
          <w:vertAlign w:val="baseline"/>
        </w:rPr>
        <w:t>reduced</w:t>
      </w:r>
      <w:r>
        <w:rPr>
          <w:spacing w:val="-24"/>
          <w:w w:val="105"/>
          <w:vertAlign w:val="baseline"/>
        </w:rPr>
        <w:t> </w:t>
      </w:r>
      <w:r>
        <w:rPr>
          <w:w w:val="105"/>
          <w:vertAlign w:val="baseline"/>
        </w:rPr>
        <w:t>water</w:t>
      </w:r>
      <w:r>
        <w:rPr>
          <w:spacing w:val="-24"/>
          <w:w w:val="105"/>
          <w:vertAlign w:val="baseline"/>
        </w:rPr>
        <w:t> </w:t>
      </w:r>
      <w:r>
        <w:rPr>
          <w:w w:val="105"/>
          <w:vertAlign w:val="baseline"/>
        </w:rPr>
        <w:t>saturation</w:t>
      </w:r>
      <w:r>
        <w:rPr>
          <w:spacing w:val="-24"/>
          <w:w w:val="105"/>
          <w:vertAlign w:val="baseline"/>
        </w:rPr>
        <w:t> </w:t>
      </w:r>
      <w:r>
        <w:rPr>
          <w:w w:val="105"/>
          <w:vertAlign w:val="baseline"/>
        </w:rPr>
        <w:t>variables.</w:t>
      </w:r>
      <w:r>
        <w:rPr>
          <w:spacing w:val="-24"/>
          <w:w w:val="105"/>
          <w:vertAlign w:val="baseline"/>
        </w:rPr>
        <w:t> </w:t>
      </w:r>
      <w:r>
        <w:rPr>
          <w:w w:val="105"/>
          <w:vertAlign w:val="baseline"/>
        </w:rPr>
        <w:t>The</w:t>
      </w:r>
      <w:r>
        <w:rPr>
          <w:spacing w:val="-24"/>
          <w:w w:val="105"/>
          <w:vertAlign w:val="baseline"/>
        </w:rPr>
        <w:t> </w:t>
      </w:r>
      <w:r>
        <w:rPr>
          <w:w w:val="105"/>
          <w:vertAlign w:val="baseline"/>
        </w:rPr>
        <w:t>labels for other constraint reduction methods follow this format. It is clear from Figure </w:t>
      </w:r>
      <w:hyperlink w:history="true" w:anchor="_bookmark36">
        <w:r>
          <w:rPr>
            <w:w w:val="105"/>
            <w:vertAlign w:val="baseline"/>
          </w:rPr>
          <w:t>4 </w:t>
        </w:r>
      </w:hyperlink>
      <w:r>
        <w:rPr>
          <w:w w:val="105"/>
          <w:vertAlign w:val="baseline"/>
        </w:rPr>
        <w:t>that the time- varying</w:t>
      </w:r>
      <w:r>
        <w:rPr>
          <w:spacing w:val="-11"/>
          <w:w w:val="105"/>
          <w:vertAlign w:val="baseline"/>
        </w:rPr>
        <w:t> </w:t>
      </w:r>
      <w:r>
        <w:rPr>
          <w:i/>
          <w:spacing w:val="4"/>
          <w:w w:val="105"/>
          <w:vertAlign w:val="baseline"/>
        </w:rPr>
        <w:t>”</w:t>
      </w:r>
      <w:r>
        <w:rPr>
          <w:i/>
          <w:spacing w:val="4"/>
          <w:w w:val="105"/>
          <w:vertAlign w:val="superscript"/>
        </w:rPr>
        <w:t>i</w:t>
      </w:r>
      <w:r>
        <w:rPr>
          <w:i/>
          <w:spacing w:val="10"/>
          <w:w w:val="105"/>
          <w:vertAlign w:val="baseline"/>
        </w:rPr>
        <w:t> </w:t>
      </w:r>
      <w:r>
        <w:rPr>
          <w:w w:val="105"/>
          <w:vertAlign w:val="baseline"/>
        </w:rPr>
        <w:t>for</w:t>
      </w:r>
      <w:r>
        <w:rPr>
          <w:spacing w:val="-10"/>
          <w:w w:val="105"/>
          <w:vertAlign w:val="baseline"/>
        </w:rPr>
        <w:t> </w:t>
      </w:r>
      <w:r>
        <w:rPr>
          <w:w w:val="105"/>
          <w:vertAlign w:val="baseline"/>
        </w:rPr>
        <w:t>both</w:t>
      </w:r>
      <w:r>
        <w:rPr>
          <w:spacing w:val="-11"/>
          <w:w w:val="105"/>
          <w:vertAlign w:val="baseline"/>
        </w:rPr>
        <w:t> </w:t>
      </w:r>
      <w:r>
        <w:rPr>
          <w:w w:val="105"/>
          <w:vertAlign w:val="baseline"/>
        </w:rPr>
        <w:t>methods</w:t>
      </w:r>
      <w:r>
        <w:rPr>
          <w:spacing w:val="-10"/>
          <w:w w:val="105"/>
          <w:vertAlign w:val="baseline"/>
        </w:rPr>
        <w:t> </w:t>
      </w:r>
      <w:r>
        <w:rPr>
          <w:w w:val="105"/>
          <w:vertAlign w:val="baseline"/>
        </w:rPr>
        <w:t>for</w:t>
      </w:r>
      <w:r>
        <w:rPr>
          <w:spacing w:val="-10"/>
          <w:w w:val="105"/>
          <w:vertAlign w:val="baseline"/>
        </w:rPr>
        <w:t> </w:t>
      </w:r>
      <w:r>
        <w:rPr>
          <w:w w:val="105"/>
          <w:vertAlign w:val="baseline"/>
        </w:rPr>
        <w:t>this</w:t>
      </w:r>
      <w:r>
        <w:rPr>
          <w:spacing w:val="-10"/>
          <w:w w:val="105"/>
          <w:vertAlign w:val="baseline"/>
        </w:rPr>
        <w:t> </w:t>
      </w:r>
      <w:r>
        <w:rPr>
          <w:w w:val="105"/>
          <w:vertAlign w:val="baseline"/>
        </w:rPr>
        <w:t>case</w:t>
      </w:r>
      <w:r>
        <w:rPr>
          <w:spacing w:val="-11"/>
          <w:w w:val="105"/>
          <w:vertAlign w:val="baseline"/>
        </w:rPr>
        <w:t> </w:t>
      </w:r>
      <w:r>
        <w:rPr>
          <w:w w:val="105"/>
          <w:vertAlign w:val="baseline"/>
        </w:rPr>
        <w:t>are</w:t>
      </w:r>
      <w:r>
        <w:rPr>
          <w:spacing w:val="-10"/>
          <w:w w:val="105"/>
          <w:vertAlign w:val="baseline"/>
        </w:rPr>
        <w:t> </w:t>
      </w:r>
      <w:r>
        <w:rPr>
          <w:w w:val="105"/>
          <w:vertAlign w:val="baseline"/>
        </w:rPr>
        <w:t>very</w:t>
      </w:r>
      <w:r>
        <w:rPr>
          <w:spacing w:val="-11"/>
          <w:w w:val="105"/>
          <w:vertAlign w:val="baseline"/>
        </w:rPr>
        <w:t> </w:t>
      </w:r>
      <w:r>
        <w:rPr>
          <w:w w:val="105"/>
          <w:vertAlign w:val="baseline"/>
        </w:rPr>
        <w:t>close</w:t>
      </w:r>
      <w:r>
        <w:rPr>
          <w:spacing w:val="-10"/>
          <w:w w:val="105"/>
          <w:vertAlign w:val="baseline"/>
        </w:rPr>
        <w:t> </w:t>
      </w:r>
      <w:r>
        <w:rPr>
          <w:w w:val="105"/>
          <w:vertAlign w:val="baseline"/>
        </w:rPr>
        <w:t>to</w:t>
      </w:r>
      <w:r>
        <w:rPr>
          <w:spacing w:val="-11"/>
          <w:w w:val="105"/>
          <w:vertAlign w:val="baseline"/>
        </w:rPr>
        <w:t> </w:t>
      </w:r>
      <w:r>
        <w:rPr>
          <w:w w:val="105"/>
          <w:vertAlign w:val="baseline"/>
        </w:rPr>
        <w:t>1.</w:t>
      </w:r>
      <w:r>
        <w:rPr>
          <w:spacing w:val="-11"/>
          <w:w w:val="105"/>
          <w:vertAlign w:val="baseline"/>
        </w:rPr>
        <w:t> </w:t>
      </w:r>
      <w:r>
        <w:rPr>
          <w:w w:val="105"/>
          <w:vertAlign w:val="baseline"/>
        </w:rPr>
        <w:t>Indeed,</w:t>
      </w:r>
      <w:r>
        <w:rPr>
          <w:spacing w:val="-10"/>
          <w:w w:val="105"/>
          <w:vertAlign w:val="baseline"/>
        </w:rPr>
        <w:t> </w:t>
      </w:r>
      <w:r>
        <w:rPr>
          <w:w w:val="105"/>
          <w:vertAlign w:val="baseline"/>
        </w:rPr>
        <w:t>they</w:t>
      </w:r>
      <w:r>
        <w:rPr>
          <w:spacing w:val="-10"/>
          <w:w w:val="105"/>
          <w:vertAlign w:val="baseline"/>
        </w:rPr>
        <w:t> </w:t>
      </w:r>
      <w:r>
        <w:rPr>
          <w:w w:val="105"/>
          <w:vertAlign w:val="baseline"/>
        </w:rPr>
        <w:t>are</w:t>
      </w:r>
      <w:r>
        <w:rPr>
          <w:spacing w:val="-11"/>
          <w:w w:val="105"/>
          <w:vertAlign w:val="baseline"/>
        </w:rPr>
        <w:t> </w:t>
      </w:r>
      <w:r>
        <w:rPr>
          <w:w w:val="105"/>
          <w:vertAlign w:val="baseline"/>
        </w:rPr>
        <w:t>below</w:t>
      </w:r>
      <w:r>
        <w:rPr>
          <w:spacing w:val="-10"/>
          <w:w w:val="105"/>
          <w:vertAlign w:val="baseline"/>
        </w:rPr>
        <w:t> </w:t>
      </w:r>
      <w:r>
        <w:rPr>
          <w:w w:val="105"/>
          <w:vertAlign w:val="baseline"/>
        </w:rPr>
        <w:t>1</w:t>
      </w:r>
      <w:r>
        <w:rPr>
          <w:spacing w:val="-11"/>
          <w:w w:val="105"/>
          <w:vertAlign w:val="baseline"/>
        </w:rPr>
        <w:t> </w:t>
      </w:r>
      <w:r>
        <w:rPr>
          <w:w w:val="105"/>
          <w:vertAlign w:val="baseline"/>
        </w:rPr>
        <w:t>for</w:t>
      </w:r>
      <w:r>
        <w:rPr>
          <w:spacing w:val="-11"/>
          <w:w w:val="105"/>
          <w:vertAlign w:val="baseline"/>
        </w:rPr>
        <w:t> </w:t>
      </w:r>
      <w:r>
        <w:rPr>
          <w:w w:val="105"/>
          <w:vertAlign w:val="baseline"/>
        </w:rPr>
        <w:t>the</w:t>
      </w:r>
      <w:r>
        <w:rPr>
          <w:spacing w:val="-10"/>
          <w:w w:val="105"/>
          <w:vertAlign w:val="baseline"/>
        </w:rPr>
        <w:t> </w:t>
      </w:r>
      <w:r>
        <w:rPr>
          <w:w w:val="105"/>
          <w:vertAlign w:val="baseline"/>
        </w:rPr>
        <w:t>entire simulation</w:t>
      </w:r>
      <w:r>
        <w:rPr>
          <w:spacing w:val="-25"/>
          <w:w w:val="105"/>
          <w:vertAlign w:val="baseline"/>
        </w:rPr>
        <w:t> </w:t>
      </w:r>
      <w:r>
        <w:rPr>
          <w:w w:val="105"/>
          <w:vertAlign w:val="baseline"/>
        </w:rPr>
        <w:t>period,</w:t>
      </w:r>
      <w:r>
        <w:rPr>
          <w:spacing w:val="-25"/>
          <w:w w:val="105"/>
          <w:vertAlign w:val="baseline"/>
        </w:rPr>
        <w:t> </w:t>
      </w:r>
      <w:r>
        <w:rPr>
          <w:w w:val="105"/>
          <w:vertAlign w:val="baseline"/>
        </w:rPr>
        <w:t>meaning</w:t>
      </w:r>
      <w:r>
        <w:rPr>
          <w:spacing w:val="-25"/>
          <w:w w:val="105"/>
          <w:vertAlign w:val="baseline"/>
        </w:rPr>
        <w:t> </w:t>
      </w:r>
      <w:r>
        <w:rPr>
          <w:w w:val="105"/>
          <w:vertAlign w:val="baseline"/>
        </w:rPr>
        <w:t>that</w:t>
      </w:r>
      <w:r>
        <w:rPr>
          <w:spacing w:val="-25"/>
          <w:w w:val="105"/>
          <w:vertAlign w:val="baseline"/>
        </w:rPr>
        <w:t> </w:t>
      </w:r>
      <w:r>
        <w:rPr>
          <w:w w:val="105"/>
          <w:vertAlign w:val="baseline"/>
        </w:rPr>
        <w:t>the</w:t>
      </w:r>
      <w:r>
        <w:rPr>
          <w:spacing w:val="-25"/>
          <w:w w:val="105"/>
          <w:vertAlign w:val="baseline"/>
        </w:rPr>
        <w:t> </w:t>
      </w:r>
      <w:r>
        <w:rPr>
          <w:w w:val="105"/>
          <w:vertAlign w:val="baseline"/>
        </w:rPr>
        <w:t>resulting</w:t>
      </w:r>
      <w:r>
        <w:rPr>
          <w:spacing w:val="-25"/>
          <w:w w:val="105"/>
          <w:vertAlign w:val="baseline"/>
        </w:rPr>
        <w:t> </w:t>
      </w:r>
      <w:r>
        <w:rPr>
          <w:w w:val="105"/>
          <w:vertAlign w:val="baseline"/>
        </w:rPr>
        <w:t>POD–TPWL</w:t>
      </w:r>
      <w:r>
        <w:rPr>
          <w:spacing w:val="-25"/>
          <w:w w:val="105"/>
          <w:vertAlign w:val="baseline"/>
        </w:rPr>
        <w:t> </w:t>
      </w:r>
      <w:r>
        <w:rPr>
          <w:w w:val="105"/>
          <w:vertAlign w:val="baseline"/>
        </w:rPr>
        <w:t>models</w:t>
      </w:r>
      <w:r>
        <w:rPr>
          <w:spacing w:val="-25"/>
          <w:w w:val="105"/>
          <w:vertAlign w:val="baseline"/>
        </w:rPr>
        <w:t> </w:t>
      </w:r>
      <w:r>
        <w:rPr>
          <w:w w:val="105"/>
          <w:vertAlign w:val="baseline"/>
        </w:rPr>
        <w:t>are</w:t>
      </w:r>
      <w:r>
        <w:rPr>
          <w:spacing w:val="-25"/>
          <w:w w:val="105"/>
          <w:vertAlign w:val="baseline"/>
        </w:rPr>
        <w:t> </w:t>
      </w:r>
      <w:r>
        <w:rPr>
          <w:w w:val="105"/>
          <w:vertAlign w:val="baseline"/>
        </w:rPr>
        <w:t>always</w:t>
      </w:r>
      <w:r>
        <w:rPr>
          <w:spacing w:val="-24"/>
          <w:w w:val="105"/>
          <w:vertAlign w:val="baseline"/>
        </w:rPr>
        <w:t> </w:t>
      </w:r>
      <w:r>
        <w:rPr>
          <w:w w:val="105"/>
          <w:vertAlign w:val="baseline"/>
        </w:rPr>
        <w:t>stable.</w:t>
      </w:r>
      <w:r>
        <w:rPr>
          <w:spacing w:val="-25"/>
          <w:w w:val="105"/>
          <w:vertAlign w:val="baseline"/>
        </w:rPr>
        <w:t> </w:t>
      </w:r>
      <w:r>
        <w:rPr>
          <w:w w:val="105"/>
          <w:vertAlign w:val="baseline"/>
        </w:rPr>
        <w:t>Note</w:t>
      </w:r>
      <w:r>
        <w:rPr>
          <w:spacing w:val="-25"/>
          <w:w w:val="105"/>
          <w:vertAlign w:val="baseline"/>
        </w:rPr>
        <w:t> </w:t>
      </w:r>
      <w:r>
        <w:rPr>
          <w:w w:val="105"/>
          <w:vertAlign w:val="baseline"/>
        </w:rPr>
        <w:t>that</w:t>
      </w:r>
      <w:r>
        <w:rPr>
          <w:spacing w:val="-25"/>
          <w:w w:val="105"/>
          <w:vertAlign w:val="baseline"/>
        </w:rPr>
        <w:t> </w:t>
      </w:r>
      <w:r>
        <w:rPr>
          <w:w w:val="105"/>
          <w:vertAlign w:val="baseline"/>
        </w:rPr>
        <w:t>there are</w:t>
      </w:r>
      <w:r>
        <w:rPr>
          <w:spacing w:val="-15"/>
          <w:w w:val="105"/>
          <w:vertAlign w:val="baseline"/>
        </w:rPr>
        <w:t> </w:t>
      </w:r>
      <w:r>
        <w:rPr>
          <w:w w:val="105"/>
          <w:vertAlign w:val="baseline"/>
        </w:rPr>
        <w:t>small</w:t>
      </w:r>
      <w:r>
        <w:rPr>
          <w:spacing w:val="-14"/>
          <w:w w:val="105"/>
          <w:vertAlign w:val="baseline"/>
        </w:rPr>
        <w:t> </w:t>
      </w:r>
      <w:r>
        <w:rPr>
          <w:w w:val="105"/>
          <w:vertAlign w:val="baseline"/>
        </w:rPr>
        <w:t>spikes</w:t>
      </w:r>
      <w:r>
        <w:rPr>
          <w:spacing w:val="-15"/>
          <w:w w:val="105"/>
          <w:vertAlign w:val="baseline"/>
        </w:rPr>
        <w:t> </w:t>
      </w:r>
      <w:r>
        <w:rPr>
          <w:w w:val="105"/>
          <w:vertAlign w:val="baseline"/>
        </w:rPr>
        <w:t>in</w:t>
      </w:r>
      <w:r>
        <w:rPr>
          <w:spacing w:val="-14"/>
          <w:w w:val="105"/>
          <w:vertAlign w:val="baseline"/>
        </w:rPr>
        <w:t> </w:t>
      </w:r>
      <w:r>
        <w:rPr>
          <w:i/>
          <w:spacing w:val="4"/>
          <w:w w:val="105"/>
          <w:vertAlign w:val="baseline"/>
        </w:rPr>
        <w:t>”</w:t>
      </w:r>
      <w:r>
        <w:rPr>
          <w:i/>
          <w:spacing w:val="4"/>
          <w:w w:val="105"/>
          <w:vertAlign w:val="superscript"/>
        </w:rPr>
        <w:t>i</w:t>
      </w:r>
      <w:r>
        <w:rPr>
          <w:i/>
          <w:spacing w:val="5"/>
          <w:w w:val="105"/>
          <w:vertAlign w:val="baseline"/>
        </w:rPr>
        <w:t> </w:t>
      </w:r>
      <w:r>
        <w:rPr>
          <w:w w:val="105"/>
          <w:vertAlign w:val="baseline"/>
        </w:rPr>
        <w:t>every</w:t>
      </w:r>
      <w:r>
        <w:rPr>
          <w:spacing w:val="-14"/>
          <w:w w:val="105"/>
          <w:vertAlign w:val="baseline"/>
        </w:rPr>
        <w:t> </w:t>
      </w:r>
      <w:r>
        <w:rPr>
          <w:w w:val="105"/>
          <w:vertAlign w:val="baseline"/>
        </w:rPr>
        <w:t>200</w:t>
      </w:r>
      <w:r>
        <w:rPr>
          <w:spacing w:val="-14"/>
          <w:w w:val="105"/>
          <w:vertAlign w:val="baseline"/>
        </w:rPr>
        <w:t> </w:t>
      </w:r>
      <w:r>
        <w:rPr>
          <w:w w:val="105"/>
          <w:vertAlign w:val="baseline"/>
        </w:rPr>
        <w:t>days.</w:t>
      </w:r>
      <w:r>
        <w:rPr>
          <w:spacing w:val="-15"/>
          <w:w w:val="105"/>
          <w:vertAlign w:val="baseline"/>
        </w:rPr>
        <w:t> </w:t>
      </w:r>
      <w:r>
        <w:rPr>
          <w:w w:val="105"/>
          <w:vertAlign w:val="baseline"/>
        </w:rPr>
        <w:t>These</w:t>
      </w:r>
      <w:r>
        <w:rPr>
          <w:spacing w:val="-14"/>
          <w:w w:val="105"/>
          <w:vertAlign w:val="baseline"/>
        </w:rPr>
        <w:t> </w:t>
      </w:r>
      <w:r>
        <w:rPr>
          <w:w w:val="105"/>
          <w:vertAlign w:val="baseline"/>
        </w:rPr>
        <w:t>are</w:t>
      </w:r>
      <w:r>
        <w:rPr>
          <w:spacing w:val="-14"/>
          <w:w w:val="105"/>
          <w:vertAlign w:val="baseline"/>
        </w:rPr>
        <w:t> </w:t>
      </w:r>
      <w:r>
        <w:rPr>
          <w:w w:val="105"/>
          <w:vertAlign w:val="baseline"/>
        </w:rPr>
        <w:t>due</w:t>
      </w:r>
      <w:r>
        <w:rPr>
          <w:spacing w:val="-15"/>
          <w:w w:val="105"/>
          <w:vertAlign w:val="baseline"/>
        </w:rPr>
        <w:t> </w:t>
      </w:r>
      <w:r>
        <w:rPr>
          <w:w w:val="105"/>
          <w:vertAlign w:val="baseline"/>
        </w:rPr>
        <w:t>to</w:t>
      </w:r>
      <w:r>
        <w:rPr>
          <w:spacing w:val="-14"/>
          <w:w w:val="105"/>
          <w:vertAlign w:val="baseline"/>
        </w:rPr>
        <w:t> </w:t>
      </w:r>
      <w:r>
        <w:rPr>
          <w:w w:val="105"/>
          <w:vertAlign w:val="baseline"/>
        </w:rPr>
        <w:t>the</w:t>
      </w:r>
      <w:r>
        <w:rPr>
          <w:spacing w:val="-15"/>
          <w:w w:val="105"/>
          <w:vertAlign w:val="baseline"/>
        </w:rPr>
        <w:t> </w:t>
      </w:r>
      <w:r>
        <w:rPr>
          <w:w w:val="105"/>
          <w:vertAlign w:val="baseline"/>
        </w:rPr>
        <w:t>very</w:t>
      </w:r>
      <w:r>
        <w:rPr>
          <w:spacing w:val="-14"/>
          <w:w w:val="105"/>
          <w:vertAlign w:val="baseline"/>
        </w:rPr>
        <w:t> </w:t>
      </w:r>
      <w:r>
        <w:rPr>
          <w:w w:val="105"/>
          <w:vertAlign w:val="baseline"/>
        </w:rPr>
        <w:t>small</w:t>
      </w:r>
      <w:r>
        <w:rPr>
          <w:spacing w:val="-15"/>
          <w:w w:val="105"/>
          <w:vertAlign w:val="baseline"/>
        </w:rPr>
        <w:t> </w:t>
      </w:r>
      <w:r>
        <w:rPr>
          <w:w w:val="105"/>
          <w:vertAlign w:val="baseline"/>
        </w:rPr>
        <w:t>time</w:t>
      </w:r>
      <w:r>
        <w:rPr>
          <w:spacing w:val="-14"/>
          <w:w w:val="105"/>
          <w:vertAlign w:val="baseline"/>
        </w:rPr>
        <w:t> </w:t>
      </w:r>
      <w:r>
        <w:rPr>
          <w:w w:val="105"/>
          <w:vertAlign w:val="baseline"/>
        </w:rPr>
        <w:t>steps</w:t>
      </w:r>
      <w:r>
        <w:rPr>
          <w:spacing w:val="-15"/>
          <w:w w:val="105"/>
          <w:vertAlign w:val="baseline"/>
        </w:rPr>
        <w:t> </w:t>
      </w:r>
      <w:r>
        <w:rPr>
          <w:w w:val="105"/>
          <w:vertAlign w:val="baseline"/>
        </w:rPr>
        <w:t>used</w:t>
      </w:r>
      <w:r>
        <w:rPr>
          <w:spacing w:val="-14"/>
          <w:w w:val="105"/>
          <w:vertAlign w:val="baseline"/>
        </w:rPr>
        <w:t> </w:t>
      </w:r>
      <w:r>
        <w:rPr>
          <w:w w:val="105"/>
          <w:vertAlign w:val="baseline"/>
        </w:rPr>
        <w:t>in</w:t>
      </w:r>
      <w:r>
        <w:rPr>
          <w:spacing w:val="-14"/>
          <w:w w:val="105"/>
          <w:vertAlign w:val="baseline"/>
        </w:rPr>
        <w:t> </w:t>
      </w:r>
      <w:r>
        <w:rPr>
          <w:w w:val="105"/>
          <w:vertAlign w:val="baseline"/>
        </w:rPr>
        <w:t>the</w:t>
      </w:r>
      <w:r>
        <w:rPr>
          <w:spacing w:val="-15"/>
          <w:w w:val="105"/>
          <w:vertAlign w:val="baseline"/>
        </w:rPr>
        <w:t> </w:t>
      </w:r>
      <w:r>
        <w:rPr>
          <w:w w:val="105"/>
          <w:vertAlign w:val="baseline"/>
        </w:rPr>
        <w:t>training</w:t>
      </w:r>
    </w:p>
    <w:p>
      <w:pPr>
        <w:pStyle w:val="BodyText"/>
        <w:spacing w:before="11"/>
        <w:rPr>
          <w:sz w:val="23"/>
        </w:rPr>
      </w:pPr>
      <w:r>
        <w:rPr/>
        <w:drawing>
          <wp:anchor distT="0" distB="0" distL="0" distR="0" allowOverlap="1" layoutInCell="1" locked="0" behindDoc="0" simplePos="0" relativeHeight="248">
            <wp:simplePos x="0" y="0"/>
            <wp:positionH relativeFrom="page">
              <wp:posOffset>1369510</wp:posOffset>
            </wp:positionH>
            <wp:positionV relativeFrom="paragraph">
              <wp:posOffset>221205</wp:posOffset>
            </wp:positionV>
            <wp:extent cx="2281401" cy="1758695"/>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6" cstate="print"/>
                    <a:stretch>
                      <a:fillRect/>
                    </a:stretch>
                  </pic:blipFill>
                  <pic:spPr>
                    <a:xfrm>
                      <a:off x="0" y="0"/>
                      <a:ext cx="2281401" cy="1758695"/>
                    </a:xfrm>
                    <a:prstGeom prst="rect">
                      <a:avLst/>
                    </a:prstGeom>
                  </pic:spPr>
                </pic:pic>
              </a:graphicData>
            </a:graphic>
          </wp:anchor>
        </w:drawing>
      </w:r>
      <w:r>
        <w:rPr/>
        <w:drawing>
          <wp:anchor distT="0" distB="0" distL="0" distR="0" allowOverlap="1" layoutInCell="1" locked="0" behindDoc="0" simplePos="0" relativeHeight="249">
            <wp:simplePos x="0" y="0"/>
            <wp:positionH relativeFrom="page">
              <wp:posOffset>3824520</wp:posOffset>
            </wp:positionH>
            <wp:positionV relativeFrom="paragraph">
              <wp:posOffset>199983</wp:posOffset>
            </wp:positionV>
            <wp:extent cx="2327152" cy="179527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7" cstate="print"/>
                    <a:stretch>
                      <a:fillRect/>
                    </a:stretch>
                  </pic:blipFill>
                  <pic:spPr>
                    <a:xfrm>
                      <a:off x="0" y="0"/>
                      <a:ext cx="2327152" cy="1795272"/>
                    </a:xfrm>
                    <a:prstGeom prst="rect">
                      <a:avLst/>
                    </a:prstGeom>
                  </pic:spPr>
                </pic:pic>
              </a:graphicData>
            </a:graphic>
          </wp:anchor>
        </w:drawing>
      </w:r>
    </w:p>
    <w:p>
      <w:pPr>
        <w:pStyle w:val="ListParagraph"/>
        <w:numPr>
          <w:ilvl w:val="2"/>
          <w:numId w:val="5"/>
        </w:numPr>
        <w:tabs>
          <w:tab w:pos="743" w:val="left" w:leader="none"/>
          <w:tab w:pos="4349" w:val="left" w:leader="none"/>
        </w:tabs>
        <w:spacing w:line="240" w:lineRule="auto" w:before="49" w:after="0"/>
        <w:ind w:left="742" w:right="0" w:hanging="273"/>
        <w:jc w:val="left"/>
        <w:rPr>
          <w:sz w:val="20"/>
        </w:rPr>
      </w:pPr>
      <w:r>
        <w:rPr>
          <w:sz w:val="20"/>
        </w:rPr>
        <w:t>Injector BHPs</w:t>
        <w:tab/>
        <w:t>(b) Producer BHPs</w:t>
      </w:r>
    </w:p>
    <w:p>
      <w:pPr>
        <w:spacing w:line="209" w:lineRule="exact" w:before="177"/>
        <w:ind w:left="174" w:right="0" w:firstLine="0"/>
        <w:jc w:val="both"/>
        <w:rPr>
          <w:sz w:val="19"/>
        </w:rPr>
      </w:pPr>
      <w:r>
        <w:rPr>
          <w:sz w:val="19"/>
        </w:rPr>
        <w:t>Figure 2. Time-varying bottom-hole pressures (BHPs) for the primary training simulation for cases 1 and 2.</w:t>
      </w:r>
    </w:p>
    <w:p>
      <w:pPr>
        <w:pStyle w:val="ListParagraph"/>
        <w:numPr>
          <w:ilvl w:val="3"/>
          <w:numId w:val="5"/>
        </w:numPr>
        <w:tabs>
          <w:tab w:pos="3041" w:val="left" w:leader="none"/>
        </w:tabs>
        <w:spacing w:line="209" w:lineRule="exact" w:before="0" w:after="0"/>
        <w:ind w:left="3040" w:right="0" w:hanging="258"/>
        <w:jc w:val="left"/>
        <w:rPr>
          <w:sz w:val="19"/>
        </w:rPr>
      </w:pPr>
      <w:bookmarkStart w:name="_bookmark34" w:id="68"/>
      <w:bookmarkEnd w:id="68"/>
      <w:r>
        <w:rPr/>
      </w:r>
      <w:bookmarkStart w:name="_bookmark34" w:id="69"/>
      <w:bookmarkEnd w:id="69"/>
      <w:r>
        <w:rPr>
          <w:sz w:val="19"/>
        </w:rPr>
        <w:t>I</w:t>
      </w:r>
      <w:r>
        <w:rPr>
          <w:sz w:val="19"/>
        </w:rPr>
        <w:t>njector BHPs. (b) Producer</w:t>
      </w:r>
      <w:r>
        <w:rPr>
          <w:spacing w:val="-4"/>
          <w:sz w:val="19"/>
        </w:rPr>
        <w:t> </w:t>
      </w:r>
      <w:r>
        <w:rPr>
          <w:sz w:val="19"/>
        </w:rPr>
        <w:t>BHPs.</w:t>
      </w:r>
    </w:p>
    <w:p>
      <w:pPr>
        <w:spacing w:after="0" w:line="209" w:lineRule="exact"/>
        <w:jc w:val="left"/>
        <w:rPr>
          <w:sz w:val="19"/>
        </w:rPr>
        <w:sectPr>
          <w:pgSz w:w="11910" w:h="15650"/>
          <w:pgMar w:header="781" w:footer="894" w:top="1000" w:bottom="1080" w:left="1680" w:right="16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tabs>
          <w:tab w:pos="4437" w:val="left" w:leader="none"/>
        </w:tabs>
        <w:ind w:left="474"/>
      </w:pPr>
      <w:r>
        <w:rPr/>
        <w:drawing>
          <wp:anchor distT="0" distB="0" distL="0" distR="0" allowOverlap="1" layoutInCell="1" locked="0" behindDoc="1" simplePos="0" relativeHeight="486261248">
            <wp:simplePos x="0" y="0"/>
            <wp:positionH relativeFrom="page">
              <wp:posOffset>1376366</wp:posOffset>
            </wp:positionH>
            <wp:positionV relativeFrom="paragraph">
              <wp:posOffset>-1760765</wp:posOffset>
            </wp:positionV>
            <wp:extent cx="2327140" cy="1795284"/>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18" cstate="print"/>
                    <a:stretch>
                      <a:fillRect/>
                    </a:stretch>
                  </pic:blipFill>
                  <pic:spPr>
                    <a:xfrm>
                      <a:off x="0" y="0"/>
                      <a:ext cx="2327140" cy="1795284"/>
                    </a:xfrm>
                    <a:prstGeom prst="rect">
                      <a:avLst/>
                    </a:prstGeom>
                  </pic:spPr>
                </pic:pic>
              </a:graphicData>
            </a:graphic>
          </wp:anchor>
        </w:drawing>
      </w:r>
      <w:r>
        <w:rPr/>
        <w:drawing>
          <wp:anchor distT="0" distB="0" distL="0" distR="0" allowOverlap="1" layoutInCell="1" locked="0" behindDoc="1" simplePos="0" relativeHeight="486261760">
            <wp:simplePos x="0" y="0"/>
            <wp:positionH relativeFrom="page">
              <wp:posOffset>3887550</wp:posOffset>
            </wp:positionH>
            <wp:positionV relativeFrom="paragraph">
              <wp:posOffset>-1772799</wp:posOffset>
            </wp:positionV>
            <wp:extent cx="2327140" cy="1805952"/>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19" cstate="print"/>
                    <a:stretch>
                      <a:fillRect/>
                    </a:stretch>
                  </pic:blipFill>
                  <pic:spPr>
                    <a:xfrm>
                      <a:off x="0" y="0"/>
                      <a:ext cx="2327140" cy="1805952"/>
                    </a:xfrm>
                    <a:prstGeom prst="rect">
                      <a:avLst/>
                    </a:prstGeom>
                  </pic:spPr>
                </pic:pic>
              </a:graphicData>
            </a:graphic>
          </wp:anchor>
        </w:drawing>
      </w:r>
      <w:r>
        <w:rPr/>
        <w:t>(a) Injector BHPs</w:t>
        <w:tab/>
        <w:t>(b) Producer BHPs</w:t>
      </w:r>
    </w:p>
    <w:p>
      <w:pPr>
        <w:pStyle w:val="BodyText"/>
        <w:spacing w:before="4"/>
        <w:rPr>
          <w:sz w:val="16"/>
        </w:rPr>
      </w:pPr>
    </w:p>
    <w:p>
      <w:pPr>
        <w:spacing w:line="218" w:lineRule="auto" w:before="0"/>
        <w:ind w:left="66" w:right="0" w:firstLine="0"/>
        <w:jc w:val="center"/>
        <w:rPr>
          <w:sz w:val="19"/>
        </w:rPr>
      </w:pPr>
      <w:r>
        <w:rPr>
          <w:sz w:val="19"/>
        </w:rPr>
        <w:t>Figure 3. </w:t>
      </w:r>
      <w:bookmarkStart w:name="_bookmark35" w:id="70"/>
      <w:bookmarkEnd w:id="70"/>
      <w:r>
        <w:rPr>
          <w:sz w:val="19"/>
        </w:rPr>
        <w:t>T</w:t>
      </w:r>
      <w:r>
        <w:rPr>
          <w:sz w:val="19"/>
        </w:rPr>
        <w:t>ime-varying bottom-hole pressures (BHPs) for the test simulation for cases 1 and 2. (a) Injector BHPs. (b) Producer BHPs.</w:t>
      </w:r>
    </w:p>
    <w:p>
      <w:pPr>
        <w:pStyle w:val="BodyText"/>
        <w:spacing w:before="8"/>
        <w:rPr>
          <w:sz w:val="26"/>
        </w:rPr>
      </w:pPr>
      <w:r>
        <w:rPr/>
        <w:drawing>
          <wp:anchor distT="0" distB="0" distL="0" distR="0" allowOverlap="1" layoutInCell="1" locked="0" behindDoc="0" simplePos="0" relativeHeight="261">
            <wp:simplePos x="0" y="0"/>
            <wp:positionH relativeFrom="page">
              <wp:posOffset>2275941</wp:posOffset>
            </wp:positionH>
            <wp:positionV relativeFrom="paragraph">
              <wp:posOffset>219717</wp:posOffset>
            </wp:positionV>
            <wp:extent cx="3054096" cy="157886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20" cstate="print"/>
                    <a:stretch>
                      <a:fillRect/>
                    </a:stretch>
                  </pic:blipFill>
                  <pic:spPr>
                    <a:xfrm>
                      <a:off x="0" y="0"/>
                      <a:ext cx="3054096" cy="1578864"/>
                    </a:xfrm>
                    <a:prstGeom prst="rect">
                      <a:avLst/>
                    </a:prstGeom>
                  </pic:spPr>
                </pic:pic>
              </a:graphicData>
            </a:graphic>
          </wp:anchor>
        </w:drawing>
      </w:r>
    </w:p>
    <w:p>
      <w:pPr>
        <w:pStyle w:val="BodyText"/>
        <w:spacing w:before="3"/>
        <w:rPr>
          <w:sz w:val="16"/>
        </w:rPr>
      </w:pPr>
    </w:p>
    <w:p>
      <w:pPr>
        <w:spacing w:line="218" w:lineRule="auto" w:before="1"/>
        <w:ind w:left="66" w:right="0" w:firstLine="0"/>
        <w:jc w:val="center"/>
        <w:rPr>
          <w:sz w:val="19"/>
        </w:rPr>
      </w:pPr>
      <w:r>
        <w:rPr>
          <w:w w:val="105"/>
          <w:sz w:val="19"/>
        </w:rPr>
        <w:t>Figure 4. </w:t>
      </w:r>
      <w:bookmarkStart w:name="_bookmark36" w:id="71"/>
      <w:bookmarkEnd w:id="71"/>
      <w:r>
        <w:rPr>
          <w:w w:val="105"/>
          <w:sz w:val="19"/>
        </w:rPr>
        <w:t>A</w:t>
      </w:r>
      <w:r>
        <w:rPr>
          <w:w w:val="105"/>
          <w:sz w:val="19"/>
        </w:rPr>
        <w:t>mplification factor </w:t>
      </w:r>
      <w:r>
        <w:rPr>
          <w:i/>
          <w:w w:val="105"/>
          <w:sz w:val="19"/>
        </w:rPr>
        <w:t>”</w:t>
      </w:r>
      <w:r>
        <w:rPr>
          <w:i/>
          <w:w w:val="105"/>
          <w:sz w:val="19"/>
          <w:vertAlign w:val="superscript"/>
        </w:rPr>
        <w:t>i</w:t>
      </w:r>
      <w:r>
        <w:rPr>
          <w:i/>
          <w:w w:val="105"/>
          <w:sz w:val="19"/>
          <w:vertAlign w:val="baseline"/>
        </w:rPr>
        <w:t> </w:t>
      </w:r>
      <w:r>
        <w:rPr>
          <w:w w:val="105"/>
          <w:sz w:val="19"/>
          <w:vertAlign w:val="baseline"/>
        </w:rPr>
        <w:t>for each time step in case 1. GLK, Galerkin projection; PG, Petrov– Galerkin projection.</w:t>
      </w:r>
    </w:p>
    <w:p>
      <w:pPr>
        <w:pStyle w:val="BodyText"/>
        <w:spacing w:before="7"/>
        <w:rPr>
          <w:sz w:val="24"/>
        </w:rPr>
      </w:pPr>
    </w:p>
    <w:p>
      <w:pPr>
        <w:pStyle w:val="BodyText"/>
        <w:spacing w:line="249" w:lineRule="auto"/>
        <w:ind w:left="236" w:right="172"/>
        <w:jc w:val="both"/>
      </w:pPr>
      <w:r>
        <w:rPr/>
        <w:pict>
          <v:shape style="position:absolute;margin-left:352.787994pt;margin-top:24.451044pt;width:67.8pt;height:18.650pt;mso-position-horizontal-relative:page;mso-position-vertical-relative:paragraph;z-index:-17054208" type="#_x0000_t202" filled="false" stroked="false">
            <v:textbox inset="0,0,0,0">
              <w:txbxContent>
                <w:p>
                  <w:pPr>
                    <w:pStyle w:val="BodyText"/>
                    <w:tabs>
                      <w:tab w:pos="1183" w:val="left" w:leader="none"/>
                    </w:tabs>
                    <w:spacing w:line="220" w:lineRule="exact"/>
                  </w:pPr>
                  <w:r>
                    <w:rPr>
                      <w:w w:val="120"/>
                    </w:rPr>
                    <w:t>D</w:t>
                    <w:tab/>
                  </w:r>
                  <w:r>
                    <w:rPr>
                      <w:spacing w:val="-20"/>
                      <w:w w:val="120"/>
                    </w:rPr>
                    <w:t>D</w:t>
                  </w:r>
                </w:p>
              </w:txbxContent>
            </v:textbox>
            <w10:wrap type="none"/>
          </v:shape>
        </w:pict>
      </w:r>
      <w:r>
        <w:rPr/>
        <w:t>run when the BHPs are changed. For an infinitely small time step, the Jacobian matrix </w:t>
      </w:r>
      <w:r>
        <w:rPr>
          <w:b/>
        </w:rPr>
        <w:t>J </w:t>
      </w:r>
      <w:r>
        <w:rPr/>
        <w:t>will equal the </w:t>
      </w:r>
      <w:r>
        <w:rPr>
          <w:spacing w:val="-3"/>
        </w:rPr>
        <w:t>negative </w:t>
      </w:r>
      <w:r>
        <w:rPr/>
        <w:t>of the </w:t>
      </w:r>
      <w:r>
        <w:rPr>
          <w:b/>
        </w:rPr>
        <w:t>A </w:t>
      </w:r>
      <w:r>
        <w:rPr/>
        <w:t>matrix, and the resulting amplification matrix will be the identity matrix, with  </w:t>
      </w:r>
      <w:r>
        <w:rPr>
          <w:i/>
          <w:spacing w:val="4"/>
        </w:rPr>
        <w:t>”</w:t>
      </w:r>
      <w:r>
        <w:rPr>
          <w:i/>
          <w:spacing w:val="4"/>
          <w:vertAlign w:val="superscript"/>
        </w:rPr>
        <w:t>i</w:t>
      </w:r>
      <w:r>
        <w:rPr>
          <w:i/>
          <w:spacing w:val="4"/>
          <w:vertAlign w:val="baseline"/>
        </w:rPr>
        <w:t> </w:t>
      </w:r>
      <w:r>
        <w:rPr>
          <w:vertAlign w:val="baseline"/>
        </w:rPr>
        <w:t>of 1. </w:t>
      </w:r>
      <w:r>
        <w:rPr>
          <w:spacing w:val="-9"/>
          <w:vertAlign w:val="baseline"/>
        </w:rPr>
        <w:t>We </w:t>
      </w:r>
      <w:r>
        <w:rPr>
          <w:vertAlign w:val="baseline"/>
        </w:rPr>
        <w:t>note that, although we show results only for </w:t>
      </w:r>
      <w:r>
        <w:rPr>
          <w:i/>
          <w:w w:val="110"/>
          <w:vertAlign w:val="baseline"/>
        </w:rPr>
        <w:t>l</w:t>
      </w:r>
      <w:r>
        <w:rPr>
          <w:i/>
          <w:w w:val="110"/>
          <w:vertAlign w:val="subscript"/>
        </w:rPr>
        <w:t>p</w:t>
      </w:r>
      <w:r>
        <w:rPr>
          <w:i/>
          <w:w w:val="110"/>
          <w:vertAlign w:val="baseline"/>
        </w:rPr>
        <w:t>  </w:t>
      </w:r>
      <w:r>
        <w:rPr>
          <w:i/>
          <w:vertAlign w:val="baseline"/>
        </w:rPr>
        <w:t>70 </w:t>
      </w:r>
      <w:r>
        <w:rPr>
          <w:vertAlign w:val="baseline"/>
        </w:rPr>
        <w:t>and </w:t>
      </w:r>
      <w:r>
        <w:rPr>
          <w:i/>
          <w:w w:val="110"/>
          <w:vertAlign w:val="baseline"/>
        </w:rPr>
        <w:t>l</w:t>
      </w:r>
      <w:r>
        <w:rPr>
          <w:i/>
          <w:w w:val="110"/>
          <w:vertAlign w:val="subscript"/>
        </w:rPr>
        <w:t>S</w:t>
      </w:r>
      <w:r>
        <w:rPr>
          <w:i/>
          <w:w w:val="110"/>
          <w:vertAlign w:val="baseline"/>
        </w:rPr>
        <w:t>  </w:t>
      </w:r>
      <w:r>
        <w:rPr>
          <w:i/>
          <w:vertAlign w:val="baseline"/>
        </w:rPr>
        <w:t>100</w:t>
      </w:r>
      <w:r>
        <w:rPr>
          <w:vertAlign w:val="baseline"/>
        </w:rPr>
        <w:t>, similar stable  performance can be observed for different </w:t>
      </w:r>
      <w:r>
        <w:rPr>
          <w:i/>
          <w:w w:val="110"/>
          <w:vertAlign w:val="baseline"/>
        </w:rPr>
        <w:t>l</w:t>
      </w:r>
      <w:r>
        <w:rPr>
          <w:i/>
          <w:w w:val="110"/>
          <w:vertAlign w:val="subscript"/>
        </w:rPr>
        <w:t>p</w:t>
      </w:r>
      <w:r>
        <w:rPr>
          <w:i/>
          <w:w w:val="110"/>
          <w:vertAlign w:val="baseline"/>
        </w:rPr>
        <w:t> </w:t>
      </w:r>
      <w:r>
        <w:rPr>
          <w:vertAlign w:val="baseline"/>
        </w:rPr>
        <w:t>and </w:t>
      </w:r>
      <w:r>
        <w:rPr>
          <w:i/>
          <w:w w:val="110"/>
          <w:vertAlign w:val="baseline"/>
        </w:rPr>
        <w:t>l</w:t>
      </w:r>
      <w:r>
        <w:rPr>
          <w:i/>
          <w:w w:val="110"/>
          <w:vertAlign w:val="subscript"/>
        </w:rPr>
        <w:t>S</w:t>
      </w:r>
      <w:r>
        <w:rPr>
          <w:i/>
          <w:w w:val="110"/>
          <w:vertAlign w:val="baseline"/>
        </w:rPr>
        <w:t> </w:t>
      </w:r>
      <w:r>
        <w:rPr>
          <w:spacing w:val="-3"/>
          <w:vertAlign w:val="baseline"/>
        </w:rPr>
        <w:t>over </w:t>
      </w:r>
      <w:r>
        <w:rPr>
          <w:vertAlign w:val="baseline"/>
        </w:rPr>
        <w:t>a reasonable range (as will be illustrated later).</w:t>
      </w:r>
    </w:p>
    <w:p>
      <w:pPr>
        <w:pStyle w:val="BodyText"/>
        <w:spacing w:line="249" w:lineRule="auto" w:before="1"/>
        <w:ind w:left="236" w:right="170" w:firstLine="205"/>
        <w:jc w:val="both"/>
      </w:pPr>
      <w:r>
        <w:rPr>
          <w:spacing w:val="-9"/>
          <w:w w:val="105"/>
        </w:rPr>
        <w:t>We </w:t>
      </w:r>
      <w:r>
        <w:rPr>
          <w:w w:val="105"/>
        </w:rPr>
        <w:t>now compare the performance of the Galerkin and Petrov–Galerkin methods for case 1. Figure</w:t>
      </w:r>
      <w:r>
        <w:rPr>
          <w:spacing w:val="-4"/>
          <w:w w:val="105"/>
        </w:rPr>
        <w:t> </w:t>
      </w:r>
      <w:hyperlink w:history="true" w:anchor="_bookmark37">
        <w:r>
          <w:rPr>
            <w:w w:val="105"/>
          </w:rPr>
          <w:t>5</w:t>
        </w:r>
        <w:r>
          <w:rPr>
            <w:spacing w:val="-3"/>
            <w:w w:val="105"/>
          </w:rPr>
          <w:t> </w:t>
        </w:r>
      </w:hyperlink>
      <w:r>
        <w:rPr>
          <w:w w:val="105"/>
        </w:rPr>
        <w:t>shows</w:t>
      </w:r>
      <w:r>
        <w:rPr>
          <w:spacing w:val="-3"/>
          <w:w w:val="105"/>
        </w:rPr>
        <w:t> </w:t>
      </w:r>
      <w:r>
        <w:rPr>
          <w:w w:val="105"/>
        </w:rPr>
        <w:t>the</w:t>
      </w:r>
      <w:r>
        <w:rPr>
          <w:spacing w:val="-3"/>
          <w:w w:val="105"/>
        </w:rPr>
        <w:t> </w:t>
      </w:r>
      <w:r>
        <w:rPr>
          <w:w w:val="105"/>
        </w:rPr>
        <w:t>oil</w:t>
      </w:r>
      <w:r>
        <w:rPr>
          <w:spacing w:val="-3"/>
          <w:w w:val="105"/>
        </w:rPr>
        <w:t> </w:t>
      </w:r>
      <w:r>
        <w:rPr>
          <w:w w:val="105"/>
        </w:rPr>
        <w:t>production</w:t>
      </w:r>
      <w:r>
        <w:rPr>
          <w:spacing w:val="-3"/>
          <w:w w:val="105"/>
        </w:rPr>
        <w:t> </w:t>
      </w:r>
      <w:r>
        <w:rPr>
          <w:w w:val="105"/>
        </w:rPr>
        <w:t>rate</w:t>
      </w:r>
      <w:r>
        <w:rPr>
          <w:spacing w:val="-3"/>
          <w:w w:val="105"/>
        </w:rPr>
        <w:t> </w:t>
      </w:r>
      <w:r>
        <w:rPr>
          <w:w w:val="105"/>
        </w:rPr>
        <w:t>for</w:t>
      </w:r>
      <w:r>
        <w:rPr>
          <w:spacing w:val="-3"/>
          <w:w w:val="105"/>
        </w:rPr>
        <w:t> </w:t>
      </w:r>
      <w:r>
        <w:rPr>
          <w:w w:val="105"/>
        </w:rPr>
        <w:t>producer</w:t>
      </w:r>
      <w:r>
        <w:rPr>
          <w:spacing w:val="-3"/>
          <w:w w:val="105"/>
        </w:rPr>
        <w:t> </w:t>
      </w:r>
      <w:r>
        <w:rPr>
          <w:w w:val="105"/>
        </w:rPr>
        <w:t>1,</w:t>
      </w:r>
      <w:r>
        <w:rPr>
          <w:spacing w:val="-3"/>
          <w:w w:val="105"/>
        </w:rPr>
        <w:t> </w:t>
      </w:r>
      <w:r>
        <w:rPr>
          <w:w w:val="105"/>
        </w:rPr>
        <w:t>and</w:t>
      </w:r>
      <w:r>
        <w:rPr>
          <w:spacing w:val="-3"/>
          <w:w w:val="105"/>
        </w:rPr>
        <w:t> </w:t>
      </w:r>
      <w:r>
        <w:rPr>
          <w:w w:val="105"/>
        </w:rPr>
        <w:t>Figure</w:t>
      </w:r>
      <w:r>
        <w:rPr>
          <w:spacing w:val="-3"/>
          <w:w w:val="105"/>
        </w:rPr>
        <w:t> </w:t>
      </w:r>
      <w:hyperlink w:history="true" w:anchor="_bookmark38">
        <w:r>
          <w:rPr>
            <w:w w:val="105"/>
          </w:rPr>
          <w:t>6</w:t>
        </w:r>
        <w:r>
          <w:rPr>
            <w:spacing w:val="-3"/>
            <w:w w:val="105"/>
          </w:rPr>
          <w:t> </w:t>
        </w:r>
      </w:hyperlink>
      <w:r>
        <w:rPr>
          <w:w w:val="105"/>
        </w:rPr>
        <w:t>shows</w:t>
      </w:r>
      <w:r>
        <w:rPr>
          <w:spacing w:val="-3"/>
          <w:w w:val="105"/>
        </w:rPr>
        <w:t> </w:t>
      </w:r>
      <w:r>
        <w:rPr>
          <w:w w:val="105"/>
        </w:rPr>
        <w:t>the</w:t>
      </w:r>
      <w:r>
        <w:rPr>
          <w:spacing w:val="-3"/>
          <w:w w:val="105"/>
        </w:rPr>
        <w:t> </w:t>
      </w:r>
      <w:r>
        <w:rPr>
          <w:w w:val="105"/>
        </w:rPr>
        <w:t>water</w:t>
      </w:r>
      <w:r>
        <w:rPr>
          <w:spacing w:val="-3"/>
          <w:w w:val="105"/>
        </w:rPr>
        <w:t> </w:t>
      </w:r>
      <w:r>
        <w:rPr>
          <w:w w:val="105"/>
        </w:rPr>
        <w:t>injection</w:t>
      </w:r>
      <w:r>
        <w:rPr>
          <w:spacing w:val="-4"/>
          <w:w w:val="105"/>
        </w:rPr>
        <w:t> </w:t>
      </w:r>
      <w:r>
        <w:rPr>
          <w:w w:val="105"/>
        </w:rPr>
        <w:t>rate for injector 1. The black dotted line depicts the result from the primary training simulation,</w:t>
      </w:r>
      <w:r>
        <w:rPr>
          <w:spacing w:val="-30"/>
          <w:w w:val="105"/>
        </w:rPr>
        <w:t> </w:t>
      </w:r>
      <w:r>
        <w:rPr>
          <w:w w:val="105"/>
        </w:rPr>
        <w:t>about which</w:t>
      </w:r>
      <w:r>
        <w:rPr>
          <w:spacing w:val="-8"/>
          <w:w w:val="105"/>
        </w:rPr>
        <w:t> </w:t>
      </w:r>
      <w:r>
        <w:rPr>
          <w:w w:val="105"/>
        </w:rPr>
        <w:t>we</w:t>
      </w:r>
      <w:r>
        <w:rPr>
          <w:spacing w:val="-7"/>
          <w:w w:val="105"/>
        </w:rPr>
        <w:t> </w:t>
      </w:r>
      <w:r>
        <w:rPr>
          <w:w w:val="105"/>
        </w:rPr>
        <w:t>linearize.</w:t>
      </w:r>
      <w:r>
        <w:rPr>
          <w:spacing w:val="-7"/>
          <w:w w:val="105"/>
        </w:rPr>
        <w:t> </w:t>
      </w:r>
      <w:r>
        <w:rPr>
          <w:w w:val="105"/>
        </w:rPr>
        <w:t>Shown</w:t>
      </w:r>
      <w:r>
        <w:rPr>
          <w:spacing w:val="-7"/>
          <w:w w:val="105"/>
        </w:rPr>
        <w:t> </w:t>
      </w:r>
      <w:r>
        <w:rPr>
          <w:w w:val="105"/>
        </w:rPr>
        <w:t>in</w:t>
      </w:r>
      <w:r>
        <w:rPr>
          <w:spacing w:val="-7"/>
          <w:w w:val="105"/>
        </w:rPr>
        <w:t> </w:t>
      </w:r>
      <w:r>
        <w:rPr>
          <w:w w:val="105"/>
        </w:rPr>
        <w:t>red</w:t>
      </w:r>
      <w:r>
        <w:rPr>
          <w:spacing w:val="-7"/>
          <w:w w:val="105"/>
        </w:rPr>
        <w:t> </w:t>
      </w:r>
      <w:r>
        <w:rPr>
          <w:w w:val="105"/>
        </w:rPr>
        <w:t>is</w:t>
      </w:r>
      <w:r>
        <w:rPr>
          <w:spacing w:val="-8"/>
          <w:w w:val="105"/>
        </w:rPr>
        <w:t> </w:t>
      </w:r>
      <w:r>
        <w:rPr>
          <w:w w:val="105"/>
        </w:rPr>
        <w:t>the</w:t>
      </w:r>
      <w:r>
        <w:rPr>
          <w:spacing w:val="-7"/>
          <w:w w:val="105"/>
        </w:rPr>
        <w:t> </w:t>
      </w:r>
      <w:r>
        <w:rPr>
          <w:w w:val="105"/>
        </w:rPr>
        <w:t>full-order</w:t>
      </w:r>
      <w:r>
        <w:rPr>
          <w:spacing w:val="-8"/>
          <w:w w:val="105"/>
        </w:rPr>
        <w:t> </w:t>
      </w:r>
      <w:r>
        <w:rPr>
          <w:w w:val="105"/>
        </w:rPr>
        <w:t>(reference)</w:t>
      </w:r>
      <w:r>
        <w:rPr>
          <w:spacing w:val="-7"/>
          <w:w w:val="105"/>
        </w:rPr>
        <w:t> </w:t>
      </w:r>
      <w:r>
        <w:rPr>
          <w:w w:val="105"/>
        </w:rPr>
        <w:t>AD-GPRS</w:t>
      </w:r>
      <w:r>
        <w:rPr>
          <w:spacing w:val="-7"/>
          <w:w w:val="105"/>
        </w:rPr>
        <w:t> </w:t>
      </w:r>
      <w:r>
        <w:rPr>
          <w:w w:val="105"/>
        </w:rPr>
        <w:t>solution</w:t>
      </w:r>
      <w:r>
        <w:rPr>
          <w:spacing w:val="-7"/>
          <w:w w:val="105"/>
        </w:rPr>
        <w:t> </w:t>
      </w:r>
      <w:r>
        <w:rPr>
          <w:w w:val="105"/>
        </w:rPr>
        <w:t>for</w:t>
      </w:r>
      <w:r>
        <w:rPr>
          <w:spacing w:val="-7"/>
          <w:w w:val="105"/>
        </w:rPr>
        <w:t> </w:t>
      </w:r>
      <w:r>
        <w:rPr>
          <w:w w:val="105"/>
        </w:rPr>
        <w:t>the</w:t>
      </w:r>
      <w:r>
        <w:rPr>
          <w:spacing w:val="-7"/>
          <w:w w:val="105"/>
        </w:rPr>
        <w:t> </w:t>
      </w:r>
      <w:r>
        <w:rPr>
          <w:w w:val="105"/>
        </w:rPr>
        <w:t>test</w:t>
      </w:r>
      <w:r>
        <w:rPr>
          <w:spacing w:val="-8"/>
          <w:w w:val="105"/>
        </w:rPr>
        <w:t> </w:t>
      </w:r>
      <w:r>
        <w:rPr>
          <w:w w:val="105"/>
        </w:rPr>
        <w:t>case. It</w:t>
      </w:r>
      <w:r>
        <w:rPr>
          <w:spacing w:val="-14"/>
          <w:w w:val="105"/>
        </w:rPr>
        <w:t> </w:t>
      </w:r>
      <w:r>
        <w:rPr>
          <w:w w:val="105"/>
        </w:rPr>
        <w:t>is</w:t>
      </w:r>
      <w:r>
        <w:rPr>
          <w:spacing w:val="-13"/>
          <w:w w:val="105"/>
        </w:rPr>
        <w:t> </w:t>
      </w:r>
      <w:r>
        <w:rPr>
          <w:w w:val="105"/>
        </w:rPr>
        <w:t>clear</w:t>
      </w:r>
      <w:r>
        <w:rPr>
          <w:spacing w:val="-13"/>
          <w:w w:val="105"/>
        </w:rPr>
        <w:t> </w:t>
      </w:r>
      <w:r>
        <w:rPr>
          <w:w w:val="105"/>
        </w:rPr>
        <w:t>that</w:t>
      </w:r>
      <w:r>
        <w:rPr>
          <w:spacing w:val="-12"/>
          <w:w w:val="105"/>
        </w:rPr>
        <w:t> </w:t>
      </w:r>
      <w:r>
        <w:rPr>
          <w:w w:val="105"/>
        </w:rPr>
        <w:t>the</w:t>
      </w:r>
      <w:r>
        <w:rPr>
          <w:spacing w:val="-14"/>
          <w:w w:val="105"/>
        </w:rPr>
        <w:t> </w:t>
      </w:r>
      <w:r>
        <w:rPr>
          <w:w w:val="105"/>
        </w:rPr>
        <w:t>test</w:t>
      </w:r>
      <w:r>
        <w:rPr>
          <w:spacing w:val="-13"/>
          <w:w w:val="105"/>
        </w:rPr>
        <w:t> </w:t>
      </w:r>
      <w:r>
        <w:rPr>
          <w:w w:val="105"/>
        </w:rPr>
        <w:t>and</w:t>
      </w:r>
      <w:r>
        <w:rPr>
          <w:spacing w:val="-13"/>
          <w:w w:val="105"/>
        </w:rPr>
        <w:t> </w:t>
      </w:r>
      <w:r>
        <w:rPr>
          <w:w w:val="105"/>
        </w:rPr>
        <w:t>training</w:t>
      </w:r>
      <w:r>
        <w:rPr>
          <w:spacing w:val="-12"/>
          <w:w w:val="105"/>
        </w:rPr>
        <w:t> </w:t>
      </w:r>
      <w:r>
        <w:rPr>
          <w:w w:val="105"/>
        </w:rPr>
        <w:t>solutions</w:t>
      </w:r>
      <w:r>
        <w:rPr>
          <w:spacing w:val="-14"/>
          <w:w w:val="105"/>
        </w:rPr>
        <w:t> </w:t>
      </w:r>
      <w:r>
        <w:rPr>
          <w:spacing w:val="-3"/>
          <w:w w:val="105"/>
        </w:rPr>
        <w:t>differ.</w:t>
      </w:r>
      <w:r>
        <w:rPr>
          <w:spacing w:val="-13"/>
          <w:w w:val="105"/>
        </w:rPr>
        <w:t> </w:t>
      </w:r>
      <w:r>
        <w:rPr>
          <w:w w:val="105"/>
        </w:rPr>
        <w:t>Galerkin</w:t>
      </w:r>
      <w:r>
        <w:rPr>
          <w:spacing w:val="-13"/>
          <w:w w:val="105"/>
        </w:rPr>
        <w:t> </w:t>
      </w:r>
      <w:r>
        <w:rPr>
          <w:w w:val="105"/>
        </w:rPr>
        <w:t>and</w:t>
      </w:r>
      <w:r>
        <w:rPr>
          <w:spacing w:val="-12"/>
          <w:w w:val="105"/>
        </w:rPr>
        <w:t> </w:t>
      </w:r>
      <w:r>
        <w:rPr>
          <w:w w:val="105"/>
        </w:rPr>
        <w:t>Petrov–Galerkin</w:t>
      </w:r>
      <w:r>
        <w:rPr>
          <w:spacing w:val="-13"/>
          <w:w w:val="105"/>
        </w:rPr>
        <w:t> </w:t>
      </w:r>
      <w:r>
        <w:rPr>
          <w:w w:val="105"/>
        </w:rPr>
        <w:t>projection</w:t>
      </w:r>
      <w:r>
        <w:rPr>
          <w:spacing w:val="-13"/>
          <w:w w:val="105"/>
        </w:rPr>
        <w:t> </w:t>
      </w:r>
      <w:r>
        <w:rPr>
          <w:w w:val="105"/>
        </w:rPr>
        <w:t>results are</w:t>
      </w:r>
      <w:r>
        <w:rPr>
          <w:spacing w:val="-4"/>
          <w:w w:val="105"/>
        </w:rPr>
        <w:t> </w:t>
      </w:r>
      <w:r>
        <w:rPr>
          <w:w w:val="105"/>
        </w:rPr>
        <w:t>shown</w:t>
      </w:r>
      <w:r>
        <w:rPr>
          <w:spacing w:val="-3"/>
          <w:w w:val="105"/>
        </w:rPr>
        <w:t> </w:t>
      </w:r>
      <w:r>
        <w:rPr>
          <w:w w:val="105"/>
        </w:rPr>
        <w:t>in</w:t>
      </w:r>
      <w:r>
        <w:rPr>
          <w:spacing w:val="-3"/>
          <w:w w:val="105"/>
        </w:rPr>
        <w:t> </w:t>
      </w:r>
      <w:r>
        <w:rPr>
          <w:w w:val="105"/>
        </w:rPr>
        <w:t>blue</w:t>
      </w:r>
      <w:r>
        <w:rPr>
          <w:spacing w:val="-3"/>
          <w:w w:val="105"/>
        </w:rPr>
        <w:t> </w:t>
      </w:r>
      <w:r>
        <w:rPr>
          <w:w w:val="105"/>
        </w:rPr>
        <w:t>(open</w:t>
      </w:r>
      <w:r>
        <w:rPr>
          <w:spacing w:val="-3"/>
          <w:w w:val="105"/>
        </w:rPr>
        <w:t> </w:t>
      </w:r>
      <w:r>
        <w:rPr>
          <w:w w:val="105"/>
        </w:rPr>
        <w:t>circles)</w:t>
      </w:r>
      <w:r>
        <w:rPr>
          <w:spacing w:val="-3"/>
          <w:w w:val="105"/>
        </w:rPr>
        <w:t> </w:t>
      </w:r>
      <w:r>
        <w:rPr>
          <w:w w:val="105"/>
        </w:rPr>
        <w:t>and</w:t>
      </w:r>
      <w:r>
        <w:rPr>
          <w:spacing w:val="-3"/>
          <w:w w:val="105"/>
        </w:rPr>
        <w:t> </w:t>
      </w:r>
      <w:r>
        <w:rPr>
          <w:w w:val="105"/>
        </w:rPr>
        <w:t>green</w:t>
      </w:r>
      <w:r>
        <w:rPr>
          <w:spacing w:val="-3"/>
          <w:w w:val="105"/>
        </w:rPr>
        <w:t> </w:t>
      </w:r>
      <w:r>
        <w:rPr>
          <w:w w:val="105"/>
        </w:rPr>
        <w:t>(open</w:t>
      </w:r>
      <w:r>
        <w:rPr>
          <w:spacing w:val="-3"/>
          <w:w w:val="105"/>
        </w:rPr>
        <w:t> </w:t>
      </w:r>
      <w:r>
        <w:rPr>
          <w:w w:val="105"/>
        </w:rPr>
        <w:t>squares),</w:t>
      </w:r>
      <w:r>
        <w:rPr>
          <w:spacing w:val="-4"/>
          <w:w w:val="105"/>
        </w:rPr>
        <w:t> </w:t>
      </w:r>
      <w:r>
        <w:rPr>
          <w:w w:val="105"/>
        </w:rPr>
        <w:t>respectively.</w:t>
      </w:r>
      <w:r>
        <w:rPr>
          <w:spacing w:val="-3"/>
          <w:w w:val="105"/>
        </w:rPr>
        <w:t> </w:t>
      </w:r>
      <w:r>
        <w:rPr>
          <w:w w:val="105"/>
        </w:rPr>
        <w:t>Both</w:t>
      </w:r>
      <w:r>
        <w:rPr>
          <w:spacing w:val="-3"/>
          <w:w w:val="105"/>
        </w:rPr>
        <w:t> </w:t>
      </w:r>
      <w:r>
        <w:rPr>
          <w:w w:val="105"/>
        </w:rPr>
        <w:t>approaches</w:t>
      </w:r>
      <w:r>
        <w:rPr>
          <w:spacing w:val="-3"/>
          <w:w w:val="105"/>
        </w:rPr>
        <w:t> </w:t>
      </w:r>
      <w:r>
        <w:rPr>
          <w:w w:val="105"/>
        </w:rPr>
        <w:t>provide accurate</w:t>
      </w:r>
      <w:r>
        <w:rPr>
          <w:spacing w:val="-7"/>
          <w:w w:val="105"/>
        </w:rPr>
        <w:t> </w:t>
      </w:r>
      <w:r>
        <w:rPr>
          <w:w w:val="105"/>
        </w:rPr>
        <w:t>results</w:t>
      </w:r>
      <w:r>
        <w:rPr>
          <w:spacing w:val="-6"/>
          <w:w w:val="105"/>
        </w:rPr>
        <w:t> </w:t>
      </w:r>
      <w:r>
        <w:rPr>
          <w:w w:val="105"/>
        </w:rPr>
        <w:t>in</w:t>
      </w:r>
      <w:r>
        <w:rPr>
          <w:spacing w:val="-7"/>
          <w:w w:val="105"/>
        </w:rPr>
        <w:t> </w:t>
      </w:r>
      <w:r>
        <w:rPr>
          <w:w w:val="105"/>
        </w:rPr>
        <w:t>this</w:t>
      </w:r>
      <w:r>
        <w:rPr>
          <w:spacing w:val="-6"/>
          <w:w w:val="105"/>
        </w:rPr>
        <w:t> </w:t>
      </w:r>
      <w:r>
        <w:rPr>
          <w:w w:val="105"/>
        </w:rPr>
        <w:t>case,</w:t>
      </w:r>
      <w:r>
        <w:rPr>
          <w:spacing w:val="-7"/>
          <w:w w:val="105"/>
        </w:rPr>
        <w:t> </w:t>
      </w:r>
      <w:r>
        <w:rPr>
          <w:w w:val="105"/>
        </w:rPr>
        <w:t>although</w:t>
      </w:r>
      <w:r>
        <w:rPr>
          <w:spacing w:val="-5"/>
          <w:w w:val="105"/>
        </w:rPr>
        <w:t> </w:t>
      </w:r>
      <w:r>
        <w:rPr>
          <w:w w:val="105"/>
        </w:rPr>
        <w:t>Galerkin</w:t>
      </w:r>
      <w:r>
        <w:rPr>
          <w:spacing w:val="-7"/>
          <w:w w:val="105"/>
        </w:rPr>
        <w:t> </w:t>
      </w:r>
      <w:r>
        <w:rPr>
          <w:w w:val="105"/>
        </w:rPr>
        <w:t>projection</w:t>
      </w:r>
      <w:r>
        <w:rPr>
          <w:spacing w:val="-6"/>
          <w:w w:val="105"/>
        </w:rPr>
        <w:t> </w:t>
      </w:r>
      <w:r>
        <w:rPr>
          <w:w w:val="105"/>
        </w:rPr>
        <w:t>can</w:t>
      </w:r>
      <w:r>
        <w:rPr>
          <w:spacing w:val="-7"/>
          <w:w w:val="105"/>
        </w:rPr>
        <w:t> </w:t>
      </w:r>
      <w:r>
        <w:rPr>
          <w:w w:val="105"/>
        </w:rPr>
        <w:t>be</w:t>
      </w:r>
      <w:r>
        <w:rPr>
          <w:spacing w:val="-6"/>
          <w:w w:val="105"/>
        </w:rPr>
        <w:t> </w:t>
      </w:r>
      <w:r>
        <w:rPr>
          <w:w w:val="105"/>
        </w:rPr>
        <w:t>seen</w:t>
      </w:r>
      <w:r>
        <w:rPr>
          <w:spacing w:val="-7"/>
          <w:w w:val="105"/>
        </w:rPr>
        <w:t> </w:t>
      </w:r>
      <w:r>
        <w:rPr>
          <w:w w:val="105"/>
        </w:rPr>
        <w:t>to</w:t>
      </w:r>
      <w:r>
        <w:rPr>
          <w:spacing w:val="-6"/>
          <w:w w:val="105"/>
        </w:rPr>
        <w:t> </w:t>
      </w:r>
      <w:r>
        <w:rPr>
          <w:w w:val="105"/>
        </w:rPr>
        <w:t>be</w:t>
      </w:r>
      <w:r>
        <w:rPr>
          <w:spacing w:val="-6"/>
          <w:w w:val="105"/>
        </w:rPr>
        <w:t> </w:t>
      </w:r>
      <w:r>
        <w:rPr>
          <w:w w:val="105"/>
        </w:rPr>
        <w:t>slightly</w:t>
      </w:r>
      <w:r>
        <w:rPr>
          <w:spacing w:val="-7"/>
          <w:w w:val="105"/>
        </w:rPr>
        <w:t> </w:t>
      </w:r>
      <w:r>
        <w:rPr>
          <w:w w:val="105"/>
        </w:rPr>
        <w:t>more</w:t>
      </w:r>
      <w:r>
        <w:rPr>
          <w:spacing w:val="-6"/>
          <w:w w:val="105"/>
        </w:rPr>
        <w:t> </w:t>
      </w:r>
      <w:r>
        <w:rPr>
          <w:w w:val="105"/>
        </w:rPr>
        <w:t>accurate for water injection (see, e.g., results at early time in Figure </w:t>
      </w:r>
      <w:hyperlink w:history="true" w:anchor="_bookmark38">
        <w:r>
          <w:rPr>
            <w:w w:val="105"/>
          </w:rPr>
          <w:t>6</w:t>
        </w:r>
      </w:hyperlink>
      <w:r>
        <w:rPr>
          <w:w w:val="105"/>
        </w:rPr>
        <w:t>). The results in Figures </w:t>
      </w:r>
      <w:hyperlink w:history="true" w:anchor="_bookmark37">
        <w:r>
          <w:rPr>
            <w:w w:val="105"/>
          </w:rPr>
          <w:t>5 </w:t>
        </w:r>
      </w:hyperlink>
      <w:r>
        <w:rPr>
          <w:w w:val="105"/>
        </w:rPr>
        <w:t>and </w:t>
      </w:r>
      <w:hyperlink w:history="true" w:anchor="_bookmark38">
        <w:r>
          <w:rPr>
            <w:w w:val="105"/>
          </w:rPr>
          <w:t>6 </w:t>
        </w:r>
      </w:hyperlink>
      <w:r>
        <w:rPr>
          <w:w w:val="105"/>
        </w:rPr>
        <w:t>are representative of those for the other</w:t>
      </w:r>
      <w:r>
        <w:rPr>
          <w:spacing w:val="-15"/>
          <w:w w:val="105"/>
        </w:rPr>
        <w:t> </w:t>
      </w:r>
      <w:r>
        <w:rPr>
          <w:w w:val="105"/>
        </w:rPr>
        <w:t>wells.</w:t>
      </w:r>
    </w:p>
    <w:p>
      <w:pPr>
        <w:pStyle w:val="BodyText"/>
        <w:spacing w:line="249" w:lineRule="auto" w:before="2"/>
        <w:ind w:left="236" w:right="170" w:firstLine="205"/>
        <w:jc w:val="both"/>
      </w:pPr>
      <w:r>
        <w:rPr>
          <w:spacing w:val="-4"/>
          <w:w w:val="110"/>
        </w:rPr>
        <w:t>Table</w:t>
      </w:r>
      <w:r>
        <w:rPr>
          <w:spacing w:val="-15"/>
          <w:w w:val="110"/>
        </w:rPr>
        <w:t> </w:t>
      </w:r>
      <w:hyperlink w:history="true" w:anchor="_bookmark39">
        <w:r>
          <w:rPr>
            <w:w w:val="110"/>
          </w:rPr>
          <w:t>I</w:t>
        </w:r>
      </w:hyperlink>
      <w:r>
        <w:rPr>
          <w:spacing w:val="-14"/>
          <w:w w:val="110"/>
        </w:rPr>
        <w:t> </w:t>
      </w:r>
      <w:r>
        <w:rPr>
          <w:w w:val="110"/>
        </w:rPr>
        <w:t>summarizes</w:t>
      </w:r>
      <w:r>
        <w:rPr>
          <w:spacing w:val="-15"/>
          <w:w w:val="110"/>
        </w:rPr>
        <w:t> </w:t>
      </w:r>
      <w:r>
        <w:rPr>
          <w:w w:val="110"/>
        </w:rPr>
        <w:t>the</w:t>
      </w:r>
      <w:r>
        <w:rPr>
          <w:spacing w:val="-14"/>
          <w:w w:val="110"/>
        </w:rPr>
        <w:t> </w:t>
      </w:r>
      <w:r>
        <w:rPr>
          <w:w w:val="110"/>
        </w:rPr>
        <w:t>flow</w:t>
      </w:r>
      <w:r>
        <w:rPr>
          <w:spacing w:val="-15"/>
          <w:w w:val="110"/>
        </w:rPr>
        <w:t> </w:t>
      </w:r>
      <w:r>
        <w:rPr>
          <w:w w:val="110"/>
        </w:rPr>
        <w:t>rate</w:t>
      </w:r>
      <w:r>
        <w:rPr>
          <w:spacing w:val="-14"/>
          <w:w w:val="110"/>
        </w:rPr>
        <w:t> </w:t>
      </w:r>
      <w:r>
        <w:rPr>
          <w:w w:val="110"/>
        </w:rPr>
        <w:t>errors</w:t>
      </w:r>
      <w:r>
        <w:rPr>
          <w:spacing w:val="-15"/>
          <w:w w:val="110"/>
        </w:rPr>
        <w:t> </w:t>
      </w:r>
      <w:r>
        <w:rPr>
          <w:w w:val="110"/>
        </w:rPr>
        <w:t>and</w:t>
      </w:r>
      <w:r>
        <w:rPr>
          <w:spacing w:val="-14"/>
          <w:w w:val="110"/>
        </w:rPr>
        <w:t> </w:t>
      </w:r>
      <w:r>
        <w:rPr>
          <w:w w:val="110"/>
        </w:rPr>
        <w:t>average</w:t>
      </w:r>
      <w:r>
        <w:rPr>
          <w:spacing w:val="-15"/>
          <w:w w:val="110"/>
        </w:rPr>
        <w:t> </w:t>
      </w:r>
      <w:r>
        <w:rPr>
          <w:w w:val="110"/>
        </w:rPr>
        <w:t>state</w:t>
      </w:r>
      <w:r>
        <w:rPr>
          <w:spacing w:val="-14"/>
          <w:w w:val="110"/>
        </w:rPr>
        <w:t> </w:t>
      </w:r>
      <w:r>
        <w:rPr>
          <w:w w:val="110"/>
        </w:rPr>
        <w:t>errors</w:t>
      </w:r>
      <w:r>
        <w:rPr>
          <w:spacing w:val="-14"/>
          <w:w w:val="110"/>
        </w:rPr>
        <w:t> </w:t>
      </w:r>
      <w:r>
        <w:rPr>
          <w:w w:val="110"/>
        </w:rPr>
        <w:t>from</w:t>
      </w:r>
      <w:r>
        <w:rPr>
          <w:spacing w:val="-15"/>
          <w:w w:val="110"/>
        </w:rPr>
        <w:t> </w:t>
      </w:r>
      <w:r>
        <w:rPr>
          <w:w w:val="110"/>
        </w:rPr>
        <w:t>POD–TPWL</w:t>
      </w:r>
      <w:r>
        <w:rPr>
          <w:spacing w:val="-14"/>
          <w:w w:val="110"/>
        </w:rPr>
        <w:t> </w:t>
      </w:r>
      <w:r>
        <w:rPr>
          <w:w w:val="110"/>
        </w:rPr>
        <w:t>using</w:t>
      </w:r>
      <w:r>
        <w:rPr>
          <w:spacing w:val="-15"/>
          <w:w w:val="110"/>
        </w:rPr>
        <w:t> </w:t>
      </w:r>
      <w:r>
        <w:rPr>
          <w:w w:val="110"/>
        </w:rPr>
        <w:t>the two</w:t>
      </w:r>
      <w:r>
        <w:rPr>
          <w:spacing w:val="-23"/>
          <w:w w:val="110"/>
        </w:rPr>
        <w:t> </w:t>
      </w:r>
      <w:r>
        <w:rPr>
          <w:w w:val="110"/>
        </w:rPr>
        <w:t>constraint</w:t>
      </w:r>
      <w:r>
        <w:rPr>
          <w:spacing w:val="-22"/>
          <w:w w:val="110"/>
        </w:rPr>
        <w:t> </w:t>
      </w:r>
      <w:r>
        <w:rPr>
          <w:w w:val="110"/>
        </w:rPr>
        <w:t>reduction</w:t>
      </w:r>
      <w:r>
        <w:rPr>
          <w:spacing w:val="-23"/>
          <w:w w:val="110"/>
        </w:rPr>
        <w:t> </w:t>
      </w:r>
      <w:r>
        <w:rPr>
          <w:w w:val="110"/>
        </w:rPr>
        <w:t>methods.</w:t>
      </w:r>
      <w:r>
        <w:rPr>
          <w:spacing w:val="-22"/>
          <w:w w:val="110"/>
        </w:rPr>
        <w:t> </w:t>
      </w:r>
      <w:r>
        <w:rPr>
          <w:w w:val="110"/>
        </w:rPr>
        <w:t>For</w:t>
      </w:r>
      <w:r>
        <w:rPr>
          <w:spacing w:val="-23"/>
          <w:w w:val="110"/>
        </w:rPr>
        <w:t> </w:t>
      </w:r>
      <w:r>
        <w:rPr>
          <w:w w:val="110"/>
        </w:rPr>
        <w:t>the</w:t>
      </w:r>
      <w:r>
        <w:rPr>
          <w:spacing w:val="-22"/>
          <w:w w:val="110"/>
        </w:rPr>
        <w:t> </w:t>
      </w:r>
      <w:r>
        <w:rPr>
          <w:w w:val="110"/>
        </w:rPr>
        <w:t>same</w:t>
      </w:r>
      <w:r>
        <w:rPr>
          <w:spacing w:val="-23"/>
          <w:w w:val="110"/>
        </w:rPr>
        <w:t> </w:t>
      </w:r>
      <w:r>
        <w:rPr>
          <w:w w:val="110"/>
        </w:rPr>
        <w:t>values</w:t>
      </w:r>
      <w:r>
        <w:rPr>
          <w:spacing w:val="-22"/>
          <w:w w:val="110"/>
        </w:rPr>
        <w:t> </w:t>
      </w:r>
      <w:r>
        <w:rPr>
          <w:w w:val="110"/>
        </w:rPr>
        <w:t>of</w:t>
      </w:r>
      <w:r>
        <w:rPr>
          <w:spacing w:val="-23"/>
          <w:w w:val="110"/>
        </w:rPr>
        <w:t> </w:t>
      </w:r>
      <w:r>
        <w:rPr>
          <w:i/>
          <w:w w:val="110"/>
        </w:rPr>
        <w:t>l</w:t>
      </w:r>
      <w:r>
        <w:rPr>
          <w:i/>
          <w:w w:val="110"/>
          <w:vertAlign w:val="subscript"/>
        </w:rPr>
        <w:t>p</w:t>
      </w:r>
      <w:r>
        <w:rPr>
          <w:i/>
          <w:spacing w:val="-14"/>
          <w:w w:val="110"/>
          <w:vertAlign w:val="baseline"/>
        </w:rPr>
        <w:t> </w:t>
      </w:r>
      <w:r>
        <w:rPr>
          <w:w w:val="110"/>
          <w:vertAlign w:val="baseline"/>
        </w:rPr>
        <w:t>and</w:t>
      </w:r>
      <w:r>
        <w:rPr>
          <w:spacing w:val="-22"/>
          <w:w w:val="110"/>
          <w:vertAlign w:val="baseline"/>
        </w:rPr>
        <w:t> </w:t>
      </w:r>
      <w:r>
        <w:rPr>
          <w:i/>
          <w:w w:val="110"/>
          <w:vertAlign w:val="baseline"/>
        </w:rPr>
        <w:t>l</w:t>
      </w:r>
      <w:r>
        <w:rPr>
          <w:i/>
          <w:w w:val="110"/>
          <w:vertAlign w:val="subscript"/>
        </w:rPr>
        <w:t>S</w:t>
      </w:r>
      <w:r>
        <w:rPr>
          <w:i/>
          <w:spacing w:val="-43"/>
          <w:w w:val="110"/>
          <w:vertAlign w:val="baseline"/>
        </w:rPr>
        <w:t> </w:t>
      </w:r>
      <w:r>
        <w:rPr>
          <w:w w:val="110"/>
          <w:vertAlign w:val="baseline"/>
        </w:rPr>
        <w:t>,</w:t>
      </w:r>
      <w:r>
        <w:rPr>
          <w:spacing w:val="-22"/>
          <w:w w:val="110"/>
          <w:vertAlign w:val="baseline"/>
        </w:rPr>
        <w:t> </w:t>
      </w:r>
      <w:r>
        <w:rPr>
          <w:w w:val="110"/>
          <w:vertAlign w:val="baseline"/>
        </w:rPr>
        <w:t>Galerkin</w:t>
      </w:r>
      <w:r>
        <w:rPr>
          <w:spacing w:val="-23"/>
          <w:w w:val="110"/>
          <w:vertAlign w:val="baseline"/>
        </w:rPr>
        <w:t> </w:t>
      </w:r>
      <w:r>
        <w:rPr>
          <w:w w:val="110"/>
          <w:vertAlign w:val="baseline"/>
        </w:rPr>
        <w:t>projection</w:t>
      </w:r>
      <w:r>
        <w:rPr>
          <w:spacing w:val="-22"/>
          <w:w w:val="110"/>
          <w:vertAlign w:val="baseline"/>
        </w:rPr>
        <w:t> </w:t>
      </w:r>
      <w:r>
        <w:rPr>
          <w:w w:val="110"/>
          <w:vertAlign w:val="baseline"/>
        </w:rPr>
        <w:t>provides </w:t>
      </w:r>
      <w:r>
        <w:rPr>
          <w:w w:val="105"/>
          <w:vertAlign w:val="baseline"/>
        </w:rPr>
        <w:t>better</w:t>
      </w:r>
      <w:r>
        <w:rPr>
          <w:spacing w:val="-17"/>
          <w:w w:val="105"/>
          <w:vertAlign w:val="baseline"/>
        </w:rPr>
        <w:t> </w:t>
      </w:r>
      <w:r>
        <w:rPr>
          <w:w w:val="105"/>
          <w:vertAlign w:val="baseline"/>
        </w:rPr>
        <w:t>accuracy</w:t>
      </w:r>
      <w:r>
        <w:rPr>
          <w:spacing w:val="-17"/>
          <w:w w:val="105"/>
          <w:vertAlign w:val="baseline"/>
        </w:rPr>
        <w:t> </w:t>
      </w:r>
      <w:r>
        <w:rPr>
          <w:w w:val="105"/>
          <w:vertAlign w:val="baseline"/>
        </w:rPr>
        <w:t>for</w:t>
      </w:r>
      <w:r>
        <w:rPr>
          <w:spacing w:val="-17"/>
          <w:w w:val="105"/>
          <w:vertAlign w:val="baseline"/>
        </w:rPr>
        <w:t> </w:t>
      </w:r>
      <w:r>
        <w:rPr>
          <w:w w:val="105"/>
          <w:vertAlign w:val="baseline"/>
        </w:rPr>
        <w:t>this</w:t>
      </w:r>
      <w:r>
        <w:rPr>
          <w:spacing w:val="-17"/>
          <w:w w:val="105"/>
          <w:vertAlign w:val="baseline"/>
        </w:rPr>
        <w:t> </w:t>
      </w:r>
      <w:r>
        <w:rPr>
          <w:w w:val="105"/>
          <w:vertAlign w:val="baseline"/>
        </w:rPr>
        <w:t>case</w:t>
      </w:r>
      <w:r>
        <w:rPr>
          <w:spacing w:val="-17"/>
          <w:w w:val="105"/>
          <w:vertAlign w:val="baseline"/>
        </w:rPr>
        <w:t> </w:t>
      </w:r>
      <w:r>
        <w:rPr>
          <w:w w:val="105"/>
          <w:vertAlign w:val="baseline"/>
        </w:rPr>
        <w:t>than</w:t>
      </w:r>
      <w:r>
        <w:rPr>
          <w:spacing w:val="-17"/>
          <w:w w:val="105"/>
          <w:vertAlign w:val="baseline"/>
        </w:rPr>
        <w:t> </w:t>
      </w:r>
      <w:r>
        <w:rPr>
          <w:w w:val="105"/>
          <w:vertAlign w:val="baseline"/>
        </w:rPr>
        <w:t>Petrov–Galerkin</w:t>
      </w:r>
      <w:r>
        <w:rPr>
          <w:spacing w:val="-17"/>
          <w:w w:val="105"/>
          <w:vertAlign w:val="baseline"/>
        </w:rPr>
        <w:t> </w:t>
      </w:r>
      <w:r>
        <w:rPr>
          <w:w w:val="105"/>
          <w:vertAlign w:val="baseline"/>
        </w:rPr>
        <w:t>projection</w:t>
      </w:r>
      <w:r>
        <w:rPr>
          <w:spacing w:val="-17"/>
          <w:w w:val="105"/>
          <w:vertAlign w:val="baseline"/>
        </w:rPr>
        <w:t> </w:t>
      </w:r>
      <w:r>
        <w:rPr>
          <w:w w:val="105"/>
          <w:vertAlign w:val="baseline"/>
        </w:rPr>
        <w:t>in</w:t>
      </w:r>
      <w:r>
        <w:rPr>
          <w:spacing w:val="-17"/>
          <w:w w:val="105"/>
          <w:vertAlign w:val="baseline"/>
        </w:rPr>
        <w:t> </w:t>
      </w:r>
      <w:r>
        <w:rPr>
          <w:w w:val="105"/>
          <w:vertAlign w:val="baseline"/>
        </w:rPr>
        <w:t>all</w:t>
      </w:r>
      <w:r>
        <w:rPr>
          <w:spacing w:val="-17"/>
          <w:w w:val="105"/>
          <w:vertAlign w:val="baseline"/>
        </w:rPr>
        <w:t> </w:t>
      </w:r>
      <w:r>
        <w:rPr>
          <w:spacing w:val="-3"/>
          <w:w w:val="105"/>
          <w:vertAlign w:val="baseline"/>
        </w:rPr>
        <w:t>five</w:t>
      </w:r>
      <w:r>
        <w:rPr>
          <w:spacing w:val="-17"/>
          <w:w w:val="105"/>
          <w:vertAlign w:val="baseline"/>
        </w:rPr>
        <w:t> </w:t>
      </w:r>
      <w:r>
        <w:rPr>
          <w:w w:val="105"/>
          <w:vertAlign w:val="baseline"/>
        </w:rPr>
        <w:t>error</w:t>
      </w:r>
      <w:r>
        <w:rPr>
          <w:spacing w:val="-17"/>
          <w:w w:val="105"/>
          <w:vertAlign w:val="baseline"/>
        </w:rPr>
        <w:t> </w:t>
      </w:r>
      <w:r>
        <w:rPr>
          <w:w w:val="105"/>
          <w:vertAlign w:val="baseline"/>
        </w:rPr>
        <w:t>measures.</w:t>
      </w:r>
      <w:r>
        <w:rPr>
          <w:spacing w:val="-17"/>
          <w:w w:val="105"/>
          <w:vertAlign w:val="baseline"/>
        </w:rPr>
        <w:t> </w:t>
      </w:r>
      <w:r>
        <w:rPr>
          <w:w w:val="105"/>
          <w:vertAlign w:val="baseline"/>
        </w:rPr>
        <w:t>This</w:t>
      </w:r>
      <w:r>
        <w:rPr>
          <w:spacing w:val="-17"/>
          <w:w w:val="105"/>
          <w:vertAlign w:val="baseline"/>
        </w:rPr>
        <w:t> </w:t>
      </w:r>
      <w:r>
        <w:rPr>
          <w:w w:val="105"/>
          <w:vertAlign w:val="baseline"/>
        </w:rPr>
        <w:t>may</w:t>
      </w:r>
      <w:r>
        <w:rPr>
          <w:spacing w:val="-17"/>
          <w:w w:val="105"/>
          <w:vertAlign w:val="baseline"/>
        </w:rPr>
        <w:t> </w:t>
      </w:r>
      <w:r>
        <w:rPr>
          <w:w w:val="105"/>
          <w:vertAlign w:val="baseline"/>
        </w:rPr>
        <w:t>be due</w:t>
      </w:r>
      <w:r>
        <w:rPr>
          <w:spacing w:val="-6"/>
          <w:w w:val="105"/>
          <w:vertAlign w:val="baseline"/>
        </w:rPr>
        <w:t> </w:t>
      </w:r>
      <w:r>
        <w:rPr>
          <w:w w:val="105"/>
          <w:vertAlign w:val="baseline"/>
        </w:rPr>
        <w:t>to</w:t>
      </w:r>
      <w:r>
        <w:rPr>
          <w:spacing w:val="-5"/>
          <w:w w:val="105"/>
          <w:vertAlign w:val="baseline"/>
        </w:rPr>
        <w:t> </w:t>
      </w:r>
      <w:r>
        <w:rPr>
          <w:w w:val="105"/>
          <w:vertAlign w:val="baseline"/>
        </w:rPr>
        <w:t>inaccuracy</w:t>
      </w:r>
      <w:r>
        <w:rPr>
          <w:spacing w:val="-5"/>
          <w:w w:val="105"/>
          <w:vertAlign w:val="baseline"/>
        </w:rPr>
        <w:t> </w:t>
      </w:r>
      <w:r>
        <w:rPr>
          <w:w w:val="105"/>
          <w:vertAlign w:val="baseline"/>
        </w:rPr>
        <w:t>resulting</w:t>
      </w:r>
      <w:r>
        <w:rPr>
          <w:spacing w:val="-6"/>
          <w:w w:val="105"/>
          <w:vertAlign w:val="baseline"/>
        </w:rPr>
        <w:t> </w:t>
      </w:r>
      <w:r>
        <w:rPr>
          <w:w w:val="105"/>
          <w:vertAlign w:val="baseline"/>
        </w:rPr>
        <w:t>from</w:t>
      </w:r>
      <w:r>
        <w:rPr>
          <w:spacing w:val="-5"/>
          <w:w w:val="105"/>
          <w:vertAlign w:val="baseline"/>
        </w:rPr>
        <w:t> </w:t>
      </w:r>
      <w:r>
        <w:rPr>
          <w:w w:val="105"/>
          <w:vertAlign w:val="baseline"/>
        </w:rPr>
        <w:t>the</w:t>
      </w:r>
      <w:r>
        <w:rPr>
          <w:spacing w:val="-6"/>
          <w:w w:val="105"/>
          <w:vertAlign w:val="baseline"/>
        </w:rPr>
        <w:t> </w:t>
      </w:r>
      <w:r>
        <w:rPr>
          <w:w w:val="105"/>
          <w:vertAlign w:val="baseline"/>
        </w:rPr>
        <w:t>skewed</w:t>
      </w:r>
      <w:r>
        <w:rPr>
          <w:spacing w:val="-5"/>
          <w:w w:val="105"/>
          <w:vertAlign w:val="baseline"/>
        </w:rPr>
        <w:t> </w:t>
      </w:r>
      <w:r>
        <w:rPr>
          <w:w w:val="105"/>
          <w:vertAlign w:val="baseline"/>
        </w:rPr>
        <w:t>weighting</w:t>
      </w:r>
      <w:r>
        <w:rPr>
          <w:spacing w:val="-5"/>
          <w:w w:val="105"/>
          <w:vertAlign w:val="baseline"/>
        </w:rPr>
        <w:t> </w:t>
      </w:r>
      <w:r>
        <w:rPr>
          <w:w w:val="105"/>
          <w:vertAlign w:val="baseline"/>
        </w:rPr>
        <w:t>inherent</w:t>
      </w:r>
      <w:r>
        <w:rPr>
          <w:spacing w:val="-5"/>
          <w:w w:val="105"/>
          <w:vertAlign w:val="baseline"/>
        </w:rPr>
        <w:t> </w:t>
      </w:r>
      <w:r>
        <w:rPr>
          <w:w w:val="105"/>
          <w:vertAlign w:val="baseline"/>
        </w:rPr>
        <w:t>in</w:t>
      </w:r>
      <w:r>
        <w:rPr>
          <w:spacing w:val="-6"/>
          <w:w w:val="105"/>
          <w:vertAlign w:val="baseline"/>
        </w:rPr>
        <w:t> </w:t>
      </w:r>
      <w:r>
        <w:rPr>
          <w:w w:val="105"/>
          <w:vertAlign w:val="baseline"/>
        </w:rPr>
        <w:t>Petrov–Galerkin</w:t>
      </w:r>
      <w:r>
        <w:rPr>
          <w:spacing w:val="-6"/>
          <w:w w:val="105"/>
          <w:vertAlign w:val="baseline"/>
        </w:rPr>
        <w:t> </w:t>
      </w:r>
      <w:r>
        <w:rPr>
          <w:w w:val="105"/>
          <w:vertAlign w:val="baseline"/>
        </w:rPr>
        <w:t>projection,</w:t>
      </w:r>
      <w:r>
        <w:rPr>
          <w:spacing w:val="-5"/>
          <w:w w:val="105"/>
          <w:vertAlign w:val="baseline"/>
        </w:rPr>
        <w:t> </w:t>
      </w:r>
      <w:r>
        <w:rPr>
          <w:w w:val="105"/>
          <w:vertAlign w:val="baseline"/>
        </w:rPr>
        <w:t>as </w:t>
      </w:r>
      <w:r>
        <w:rPr>
          <w:w w:val="110"/>
          <w:vertAlign w:val="baseline"/>
        </w:rPr>
        <w:t>discussed in Section</w:t>
      </w:r>
      <w:r>
        <w:rPr>
          <w:spacing w:val="-16"/>
          <w:w w:val="110"/>
          <w:vertAlign w:val="baseline"/>
        </w:rPr>
        <w:t> </w:t>
      </w:r>
      <w:hyperlink w:history="true" w:anchor="_bookmark24">
        <w:r>
          <w:rPr>
            <w:w w:val="110"/>
            <w:vertAlign w:val="baseline"/>
          </w:rPr>
          <w:t>4.3.</w:t>
        </w:r>
      </w:hyperlink>
    </w:p>
    <w:p>
      <w:pPr>
        <w:pStyle w:val="BodyText"/>
        <w:spacing w:line="249" w:lineRule="auto" w:before="2"/>
        <w:ind w:left="236" w:right="170" w:firstLine="205"/>
        <w:jc w:val="both"/>
      </w:pPr>
      <w:r>
        <w:rPr>
          <w:w w:val="105"/>
        </w:rPr>
        <w:t>For this example, the full-order parallelized AD-GPRS simulation requires about 290 s to run on a cluster node with eight cores (dual quad-core Nehalem™). The POD–TPWL model, with either</w:t>
      </w:r>
      <w:r>
        <w:rPr>
          <w:spacing w:val="-8"/>
          <w:w w:val="105"/>
        </w:rPr>
        <w:t> </w:t>
      </w:r>
      <w:r>
        <w:rPr>
          <w:w w:val="105"/>
        </w:rPr>
        <w:t>Galerkin</w:t>
      </w:r>
      <w:r>
        <w:rPr>
          <w:spacing w:val="-7"/>
          <w:w w:val="105"/>
        </w:rPr>
        <w:t> </w:t>
      </w:r>
      <w:r>
        <w:rPr>
          <w:w w:val="105"/>
        </w:rPr>
        <w:t>or</w:t>
      </w:r>
      <w:r>
        <w:rPr>
          <w:spacing w:val="-7"/>
          <w:w w:val="105"/>
        </w:rPr>
        <w:t> </w:t>
      </w:r>
      <w:r>
        <w:rPr>
          <w:w w:val="105"/>
        </w:rPr>
        <w:t>Petrov–Galerkin</w:t>
      </w:r>
      <w:r>
        <w:rPr>
          <w:spacing w:val="-8"/>
          <w:w w:val="105"/>
        </w:rPr>
        <w:t> </w:t>
      </w:r>
      <w:r>
        <w:rPr>
          <w:w w:val="105"/>
        </w:rPr>
        <w:t>projection,</w:t>
      </w:r>
      <w:r>
        <w:rPr>
          <w:spacing w:val="-7"/>
          <w:w w:val="105"/>
        </w:rPr>
        <w:t> </w:t>
      </w:r>
      <w:r>
        <w:rPr>
          <w:w w:val="105"/>
        </w:rPr>
        <w:t>requires</w:t>
      </w:r>
      <w:r>
        <w:rPr>
          <w:spacing w:val="-7"/>
          <w:w w:val="105"/>
        </w:rPr>
        <w:t> </w:t>
      </w:r>
      <w:r>
        <w:rPr>
          <w:w w:val="105"/>
        </w:rPr>
        <w:t>approximately</w:t>
      </w:r>
      <w:r>
        <w:rPr>
          <w:spacing w:val="-7"/>
          <w:w w:val="105"/>
        </w:rPr>
        <w:t> </w:t>
      </w:r>
      <w:r>
        <w:rPr>
          <w:w w:val="105"/>
        </w:rPr>
        <w:t>0.7</w:t>
      </w:r>
      <w:r>
        <w:rPr>
          <w:spacing w:val="-26"/>
          <w:w w:val="105"/>
        </w:rPr>
        <w:t> </w:t>
      </w:r>
      <w:r>
        <w:rPr>
          <w:w w:val="105"/>
        </w:rPr>
        <w:t>s</w:t>
      </w:r>
      <w:r>
        <w:rPr>
          <w:spacing w:val="-8"/>
          <w:w w:val="105"/>
        </w:rPr>
        <w:t> </w:t>
      </w:r>
      <w:r>
        <w:rPr>
          <w:w w:val="105"/>
        </w:rPr>
        <w:t>on</w:t>
      </w:r>
      <w:r>
        <w:rPr>
          <w:spacing w:val="-7"/>
          <w:w w:val="105"/>
        </w:rPr>
        <w:t> </w:t>
      </w:r>
      <w:r>
        <w:rPr>
          <w:w w:val="105"/>
        </w:rPr>
        <w:t>a</w:t>
      </w:r>
      <w:r>
        <w:rPr>
          <w:spacing w:val="-7"/>
          <w:w w:val="105"/>
        </w:rPr>
        <w:t> </w:t>
      </w:r>
      <w:r>
        <w:rPr>
          <w:w w:val="105"/>
        </w:rPr>
        <w:t>single</w:t>
      </w:r>
      <w:r>
        <w:rPr>
          <w:spacing w:val="-7"/>
          <w:w w:val="105"/>
        </w:rPr>
        <w:t> </w:t>
      </w:r>
      <w:r>
        <w:rPr>
          <w:w w:val="105"/>
        </w:rPr>
        <w:t>core</w:t>
      </w:r>
      <w:r>
        <w:rPr>
          <w:spacing w:val="-8"/>
          <w:w w:val="105"/>
        </w:rPr>
        <w:t> </w:t>
      </w:r>
      <w:r>
        <w:rPr>
          <w:w w:val="105"/>
        </w:rPr>
        <w:t>of</w:t>
      </w:r>
      <w:r>
        <w:rPr>
          <w:spacing w:val="-7"/>
          <w:w w:val="105"/>
        </w:rPr>
        <w:t> </w:t>
      </w:r>
      <w:r>
        <w:rPr>
          <w:w w:val="105"/>
        </w:rPr>
        <w:t>the same</w:t>
      </w:r>
      <w:r>
        <w:rPr>
          <w:spacing w:val="-3"/>
          <w:w w:val="105"/>
        </w:rPr>
        <w:t> </w:t>
      </w:r>
      <w:r>
        <w:rPr>
          <w:w w:val="105"/>
        </w:rPr>
        <w:t>processor.</w:t>
      </w:r>
      <w:r>
        <w:rPr>
          <w:spacing w:val="-3"/>
          <w:w w:val="105"/>
        </w:rPr>
        <w:t> </w:t>
      </w:r>
      <w:r>
        <w:rPr>
          <w:w w:val="105"/>
        </w:rPr>
        <w:t>This</w:t>
      </w:r>
      <w:r>
        <w:rPr>
          <w:spacing w:val="-2"/>
          <w:w w:val="105"/>
        </w:rPr>
        <w:t> </w:t>
      </w:r>
      <w:r>
        <w:rPr>
          <w:w w:val="105"/>
        </w:rPr>
        <w:t>corresponds</w:t>
      </w:r>
      <w:r>
        <w:rPr>
          <w:spacing w:val="-2"/>
          <w:w w:val="105"/>
        </w:rPr>
        <w:t> </w:t>
      </w:r>
      <w:r>
        <w:rPr>
          <w:w w:val="105"/>
        </w:rPr>
        <w:t>to</w:t>
      </w:r>
      <w:r>
        <w:rPr>
          <w:spacing w:val="-2"/>
          <w:w w:val="105"/>
        </w:rPr>
        <w:t> </w:t>
      </w:r>
      <w:r>
        <w:rPr>
          <w:w w:val="105"/>
        </w:rPr>
        <w:t>a</w:t>
      </w:r>
      <w:r>
        <w:rPr>
          <w:spacing w:val="-2"/>
          <w:w w:val="105"/>
        </w:rPr>
        <w:t> </w:t>
      </w:r>
      <w:r>
        <w:rPr>
          <w:w w:val="105"/>
        </w:rPr>
        <w:t>runtime</w:t>
      </w:r>
      <w:r>
        <w:rPr>
          <w:spacing w:val="-3"/>
          <w:w w:val="105"/>
        </w:rPr>
        <w:t> </w:t>
      </w:r>
      <w:r>
        <w:rPr>
          <w:w w:val="105"/>
        </w:rPr>
        <w:t>speedup</w:t>
      </w:r>
      <w:r>
        <w:rPr>
          <w:spacing w:val="-3"/>
          <w:w w:val="105"/>
        </w:rPr>
        <w:t> </w:t>
      </w:r>
      <w:r>
        <w:rPr>
          <w:w w:val="105"/>
        </w:rPr>
        <w:t>of</w:t>
      </w:r>
      <w:r>
        <w:rPr>
          <w:spacing w:val="-2"/>
          <w:w w:val="105"/>
        </w:rPr>
        <w:t> </w:t>
      </w:r>
      <w:r>
        <w:rPr>
          <w:w w:val="105"/>
        </w:rPr>
        <w:t>a</w:t>
      </w:r>
      <w:r>
        <w:rPr>
          <w:spacing w:val="-2"/>
          <w:w w:val="105"/>
        </w:rPr>
        <w:t> </w:t>
      </w:r>
      <w:r>
        <w:rPr>
          <w:w w:val="105"/>
        </w:rPr>
        <w:t>factor</w:t>
      </w:r>
      <w:r>
        <w:rPr>
          <w:spacing w:val="-3"/>
          <w:w w:val="105"/>
        </w:rPr>
        <w:t> </w:t>
      </w:r>
      <w:r>
        <w:rPr>
          <w:w w:val="105"/>
        </w:rPr>
        <w:t>of</w:t>
      </w:r>
      <w:r>
        <w:rPr>
          <w:spacing w:val="-3"/>
          <w:w w:val="105"/>
        </w:rPr>
        <w:t> </w:t>
      </w:r>
      <w:r>
        <w:rPr>
          <w:w w:val="105"/>
        </w:rPr>
        <w:t>about</w:t>
      </w:r>
      <w:r>
        <w:rPr>
          <w:spacing w:val="-2"/>
          <w:w w:val="105"/>
        </w:rPr>
        <w:t> </w:t>
      </w:r>
      <w:r>
        <w:rPr>
          <w:w w:val="105"/>
        </w:rPr>
        <w:t>400.</w:t>
      </w:r>
      <w:r>
        <w:rPr>
          <w:spacing w:val="-2"/>
          <w:w w:val="105"/>
        </w:rPr>
        <w:t> </w:t>
      </w:r>
      <w:r>
        <w:rPr>
          <w:w w:val="105"/>
        </w:rPr>
        <w:t>As</w:t>
      </w:r>
      <w:r>
        <w:rPr>
          <w:spacing w:val="-2"/>
          <w:w w:val="105"/>
        </w:rPr>
        <w:t> </w:t>
      </w:r>
      <w:r>
        <w:rPr>
          <w:w w:val="105"/>
        </w:rPr>
        <w:t>noted</w:t>
      </w:r>
      <w:r>
        <w:rPr>
          <w:spacing w:val="-3"/>
          <w:w w:val="105"/>
        </w:rPr>
        <w:t> </w:t>
      </w:r>
      <w:r>
        <w:rPr>
          <w:w w:val="105"/>
        </w:rPr>
        <w:t>earlier,</w:t>
      </w:r>
    </w:p>
    <w:p>
      <w:pPr>
        <w:spacing w:after="0" w:line="249" w:lineRule="auto"/>
        <w:jc w:val="both"/>
        <w:sectPr>
          <w:pgSz w:w="11910" w:h="15650"/>
          <w:pgMar w:header="781" w:footer="894" w:top="1000" w:bottom="1080" w:left="1680" w:right="1680"/>
        </w:sectPr>
      </w:pPr>
    </w:p>
    <w:p>
      <w:pPr>
        <w:pStyle w:val="BodyText"/>
      </w:pPr>
    </w:p>
    <w:p>
      <w:pPr>
        <w:pStyle w:val="BodyText"/>
        <w:spacing w:before="4"/>
        <w:rPr>
          <w:sz w:val="16"/>
        </w:rPr>
      </w:pPr>
    </w:p>
    <w:p>
      <w:pPr>
        <w:pStyle w:val="BodyText"/>
        <w:ind w:left="2181"/>
      </w:pPr>
      <w:r>
        <w:rPr/>
        <w:drawing>
          <wp:inline distT="0" distB="0" distL="0" distR="0">
            <wp:extent cx="2617131" cy="2036064"/>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21" cstate="print"/>
                    <a:stretch>
                      <a:fillRect/>
                    </a:stretch>
                  </pic:blipFill>
                  <pic:spPr>
                    <a:xfrm>
                      <a:off x="0" y="0"/>
                      <a:ext cx="2617131" cy="2036064"/>
                    </a:xfrm>
                    <a:prstGeom prst="rect">
                      <a:avLst/>
                    </a:prstGeom>
                  </pic:spPr>
                </pic:pic>
              </a:graphicData>
            </a:graphic>
          </wp:inline>
        </w:drawing>
      </w:r>
      <w:r>
        <w:rPr/>
      </w:r>
    </w:p>
    <w:p>
      <w:pPr>
        <w:spacing w:line="218" w:lineRule="auto" w:before="172"/>
        <w:ind w:left="174" w:right="233" w:hanging="1"/>
        <w:jc w:val="center"/>
        <w:rPr>
          <w:sz w:val="19"/>
        </w:rPr>
      </w:pPr>
      <w:r>
        <w:rPr>
          <w:sz w:val="19"/>
        </w:rPr>
        <w:t>Figure 5. </w:t>
      </w:r>
      <w:bookmarkStart w:name="_bookmark37" w:id="72"/>
      <w:bookmarkEnd w:id="72"/>
      <w:r>
        <w:rPr>
          <w:sz w:val="19"/>
        </w:rPr>
        <w:t>Oil</w:t>
      </w:r>
      <w:r>
        <w:rPr>
          <w:sz w:val="19"/>
        </w:rPr>
        <w:t> production rate for producer 1 in case 1. Results for test (AD-GPRS), GLK_70_100 and PG_70_100 essentially overlay one another. AD-GPRS, Automatic Differentiation-based General Purpose Research Simulator; GLK, Galerkin projection; PG, Petrov–Galerkin projection.</w:t>
      </w:r>
    </w:p>
    <w:p>
      <w:pPr>
        <w:pStyle w:val="BodyText"/>
        <w:spacing w:before="7"/>
        <w:rPr>
          <w:sz w:val="25"/>
        </w:rPr>
      </w:pPr>
      <w:r>
        <w:rPr/>
        <w:drawing>
          <wp:anchor distT="0" distB="0" distL="0" distR="0" allowOverlap="1" layoutInCell="1" locked="0" behindDoc="0" simplePos="0" relativeHeight="265">
            <wp:simplePos x="0" y="0"/>
            <wp:positionH relativeFrom="page">
              <wp:posOffset>2449258</wp:posOffset>
            </wp:positionH>
            <wp:positionV relativeFrom="paragraph">
              <wp:posOffset>212119</wp:posOffset>
            </wp:positionV>
            <wp:extent cx="2623217" cy="205435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2623217" cy="2054352"/>
                    </a:xfrm>
                    <a:prstGeom prst="rect">
                      <a:avLst/>
                    </a:prstGeom>
                  </pic:spPr>
                </pic:pic>
              </a:graphicData>
            </a:graphic>
          </wp:anchor>
        </w:drawing>
      </w:r>
    </w:p>
    <w:p>
      <w:pPr>
        <w:spacing w:line="218" w:lineRule="auto" w:before="139"/>
        <w:ind w:left="113" w:right="172" w:firstLine="0"/>
        <w:jc w:val="center"/>
        <w:rPr>
          <w:sz w:val="19"/>
        </w:rPr>
      </w:pPr>
      <w:r>
        <w:rPr>
          <w:sz w:val="19"/>
        </w:rPr>
        <w:t>Figure 6. Water injection rate for injector 1 in case 1. Results for test (AD-GPRS) and GLK_70_100 </w:t>
      </w:r>
      <w:bookmarkStart w:name="_bookmark38" w:id="73"/>
      <w:bookmarkEnd w:id="73"/>
      <w:r>
        <w:rPr>
          <w:sz w:val="19"/>
        </w:rPr>
        <w:t>essentially</w:t>
      </w:r>
      <w:r>
        <w:rPr>
          <w:sz w:val="19"/>
        </w:rPr>
        <w:t> overlay one another. AD-GPRS, Automatic Differentiation-based General Purpose Research Simulator; GLK, Galerkin projection; PG, Petrov–Galerkin projection.</w:t>
      </w:r>
    </w:p>
    <w:p>
      <w:pPr>
        <w:pStyle w:val="BodyText"/>
        <w:spacing w:before="6"/>
        <w:rPr>
          <w:sz w:val="24"/>
        </w:rPr>
      </w:pPr>
    </w:p>
    <w:p>
      <w:pPr>
        <w:spacing w:before="0"/>
        <w:ind w:left="113" w:right="171" w:firstLine="0"/>
        <w:jc w:val="center"/>
        <w:rPr>
          <w:sz w:val="19"/>
        </w:rPr>
      </w:pPr>
      <w:r>
        <w:rPr>
          <w:sz w:val="19"/>
        </w:rPr>
        <w:t>Table I. Summary of error for case 1.</w:t>
      </w:r>
    </w:p>
    <w:p>
      <w:pPr>
        <w:pStyle w:val="BodyText"/>
        <w:spacing w:before="3"/>
        <w:rPr>
          <w:sz w:val="8"/>
        </w:rPr>
      </w:pPr>
    </w:p>
    <w:tbl>
      <w:tblPr>
        <w:tblW w:w="0" w:type="auto"/>
        <w:jc w:val="left"/>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68"/>
        <w:gridCol w:w="733"/>
        <w:gridCol w:w="733"/>
        <w:gridCol w:w="861"/>
        <w:gridCol w:w="823"/>
      </w:tblGrid>
      <w:tr>
        <w:trPr>
          <w:trHeight w:val="345" w:hRule="atLeast"/>
        </w:trPr>
        <w:tc>
          <w:tcPr>
            <w:tcW w:w="1968" w:type="dxa"/>
            <w:tcBorders>
              <w:top w:val="single" w:sz="6" w:space="0" w:color="000000"/>
              <w:bottom w:val="single" w:sz="4" w:space="0" w:color="000000"/>
            </w:tcBorders>
          </w:tcPr>
          <w:p>
            <w:pPr>
              <w:pStyle w:val="TableParagraph"/>
              <w:spacing w:line="240" w:lineRule="auto" w:before="69"/>
              <w:ind w:left="0" w:right="262"/>
              <w:jc w:val="right"/>
              <w:rPr>
                <w:i/>
                <w:sz w:val="14"/>
              </w:rPr>
            </w:pPr>
            <w:r>
              <w:rPr>
                <w:i/>
                <w:w w:val="120"/>
                <w:sz w:val="18"/>
              </w:rPr>
              <w:t>E</w:t>
            </w:r>
            <w:r>
              <w:rPr>
                <w:i/>
                <w:w w:val="120"/>
                <w:position w:val="-2"/>
                <w:sz w:val="14"/>
              </w:rPr>
              <w:t>o</w:t>
            </w:r>
          </w:p>
        </w:tc>
        <w:tc>
          <w:tcPr>
            <w:tcW w:w="733" w:type="dxa"/>
            <w:tcBorders>
              <w:top w:val="single" w:sz="6" w:space="0" w:color="000000"/>
              <w:bottom w:val="single" w:sz="4" w:space="0" w:color="000000"/>
            </w:tcBorders>
          </w:tcPr>
          <w:p>
            <w:pPr>
              <w:pStyle w:val="TableParagraph"/>
              <w:spacing w:line="240" w:lineRule="auto" w:before="69"/>
              <w:ind w:left="79" w:right="99"/>
              <w:rPr>
                <w:i/>
                <w:sz w:val="14"/>
              </w:rPr>
            </w:pPr>
            <w:bookmarkStart w:name="_bookmark39" w:id="74"/>
            <w:bookmarkEnd w:id="74"/>
            <w:r>
              <w:rPr/>
            </w:r>
            <w:r>
              <w:rPr>
                <w:i/>
                <w:w w:val="120"/>
                <w:sz w:val="18"/>
              </w:rPr>
              <w:t>E</w:t>
            </w:r>
            <w:r>
              <w:rPr>
                <w:i/>
                <w:w w:val="120"/>
                <w:position w:val="-2"/>
                <w:sz w:val="14"/>
              </w:rPr>
              <w:t>w</w:t>
            </w:r>
          </w:p>
        </w:tc>
        <w:tc>
          <w:tcPr>
            <w:tcW w:w="733" w:type="dxa"/>
            <w:tcBorders>
              <w:top w:val="single" w:sz="6" w:space="0" w:color="000000"/>
              <w:bottom w:val="single" w:sz="4" w:space="0" w:color="000000"/>
            </w:tcBorders>
          </w:tcPr>
          <w:p>
            <w:pPr>
              <w:pStyle w:val="TableParagraph"/>
              <w:spacing w:line="240" w:lineRule="auto" w:before="72"/>
              <w:ind w:left="88" w:right="99"/>
              <w:rPr>
                <w:i/>
                <w:sz w:val="14"/>
              </w:rPr>
            </w:pPr>
            <w:r>
              <w:rPr>
                <w:i/>
                <w:w w:val="120"/>
                <w:position w:val="3"/>
                <w:sz w:val="18"/>
              </w:rPr>
              <w:t>E</w:t>
            </w:r>
            <w:r>
              <w:rPr>
                <w:i/>
                <w:w w:val="120"/>
                <w:sz w:val="14"/>
              </w:rPr>
              <w:t>iw</w:t>
            </w:r>
          </w:p>
        </w:tc>
        <w:tc>
          <w:tcPr>
            <w:tcW w:w="861" w:type="dxa"/>
            <w:tcBorders>
              <w:top w:val="single" w:sz="6" w:space="0" w:color="000000"/>
              <w:bottom w:val="single" w:sz="4" w:space="0" w:color="000000"/>
            </w:tcBorders>
          </w:tcPr>
          <w:p>
            <w:pPr>
              <w:pStyle w:val="TableParagraph"/>
              <w:spacing w:line="240" w:lineRule="auto" w:before="69"/>
              <w:ind w:left="95" w:right="99"/>
              <w:rPr>
                <w:sz w:val="18"/>
              </w:rPr>
            </w:pPr>
            <w:r>
              <w:rPr>
                <w:i/>
                <w:w w:val="115"/>
                <w:sz w:val="18"/>
              </w:rPr>
              <w:t>E</w:t>
            </w:r>
            <w:r>
              <w:rPr>
                <w:i/>
                <w:w w:val="115"/>
                <w:position w:val="-2"/>
                <w:sz w:val="14"/>
              </w:rPr>
              <w:t>p </w:t>
            </w:r>
            <w:r>
              <w:rPr>
                <w:w w:val="115"/>
                <w:sz w:val="18"/>
              </w:rPr>
              <w:t>(psi)</w:t>
            </w:r>
          </w:p>
        </w:tc>
        <w:tc>
          <w:tcPr>
            <w:tcW w:w="823" w:type="dxa"/>
            <w:tcBorders>
              <w:top w:val="single" w:sz="6" w:space="0" w:color="000000"/>
              <w:bottom w:val="single" w:sz="4" w:space="0" w:color="000000"/>
            </w:tcBorders>
          </w:tcPr>
          <w:p>
            <w:pPr>
              <w:pStyle w:val="TableParagraph"/>
              <w:spacing w:line="240" w:lineRule="auto" w:before="69"/>
              <w:ind w:left="72" w:right="101"/>
              <w:rPr>
                <w:i/>
                <w:sz w:val="14"/>
              </w:rPr>
            </w:pPr>
            <w:r>
              <w:rPr>
                <w:i/>
                <w:w w:val="130"/>
                <w:sz w:val="18"/>
              </w:rPr>
              <w:t>E</w:t>
            </w:r>
            <w:r>
              <w:rPr>
                <w:i/>
                <w:w w:val="130"/>
                <w:position w:val="-3"/>
                <w:sz w:val="14"/>
              </w:rPr>
              <w:t>S</w:t>
            </w:r>
          </w:p>
        </w:tc>
      </w:tr>
      <w:tr>
        <w:trPr>
          <w:trHeight w:val="278" w:hRule="atLeast"/>
        </w:trPr>
        <w:tc>
          <w:tcPr>
            <w:tcW w:w="1968" w:type="dxa"/>
            <w:tcBorders>
              <w:top w:val="single" w:sz="4" w:space="0" w:color="000000"/>
            </w:tcBorders>
          </w:tcPr>
          <w:p>
            <w:pPr>
              <w:pStyle w:val="TableParagraph"/>
              <w:tabs>
                <w:tab w:pos="1354" w:val="left" w:leader="none"/>
              </w:tabs>
              <w:spacing w:line="187" w:lineRule="exact" w:before="71"/>
              <w:ind w:left="119" w:right="0"/>
              <w:jc w:val="left"/>
              <w:rPr>
                <w:sz w:val="18"/>
              </w:rPr>
            </w:pPr>
            <w:r>
              <w:rPr>
                <w:sz w:val="18"/>
              </w:rPr>
              <w:t>GLK_70_100</w:t>
              <w:tab/>
              <w:t>0.0054</w:t>
            </w:r>
          </w:p>
        </w:tc>
        <w:tc>
          <w:tcPr>
            <w:tcW w:w="733" w:type="dxa"/>
            <w:tcBorders>
              <w:top w:val="single" w:sz="4" w:space="0" w:color="000000"/>
            </w:tcBorders>
          </w:tcPr>
          <w:p>
            <w:pPr>
              <w:pStyle w:val="TableParagraph"/>
              <w:spacing w:line="187" w:lineRule="exact" w:before="71"/>
              <w:ind w:right="99"/>
              <w:rPr>
                <w:sz w:val="18"/>
              </w:rPr>
            </w:pPr>
            <w:r>
              <w:rPr>
                <w:sz w:val="18"/>
              </w:rPr>
              <w:t>0.0058</w:t>
            </w:r>
          </w:p>
        </w:tc>
        <w:tc>
          <w:tcPr>
            <w:tcW w:w="733" w:type="dxa"/>
            <w:tcBorders>
              <w:top w:val="single" w:sz="4" w:space="0" w:color="000000"/>
            </w:tcBorders>
          </w:tcPr>
          <w:p>
            <w:pPr>
              <w:pStyle w:val="TableParagraph"/>
              <w:spacing w:line="187" w:lineRule="exact" w:before="71"/>
              <w:ind w:right="99"/>
              <w:rPr>
                <w:sz w:val="18"/>
              </w:rPr>
            </w:pPr>
            <w:r>
              <w:rPr>
                <w:sz w:val="18"/>
              </w:rPr>
              <w:t>0.0015</w:t>
            </w:r>
          </w:p>
        </w:tc>
        <w:tc>
          <w:tcPr>
            <w:tcW w:w="861" w:type="dxa"/>
            <w:tcBorders>
              <w:top w:val="single" w:sz="4" w:space="0" w:color="000000"/>
            </w:tcBorders>
          </w:tcPr>
          <w:p>
            <w:pPr>
              <w:pStyle w:val="TableParagraph"/>
              <w:spacing w:line="187" w:lineRule="exact" w:before="71"/>
              <w:ind w:left="95" w:right="98"/>
              <w:rPr>
                <w:sz w:val="18"/>
              </w:rPr>
            </w:pPr>
            <w:r>
              <w:rPr>
                <w:sz w:val="18"/>
              </w:rPr>
              <w:t>1.57</w:t>
            </w:r>
          </w:p>
        </w:tc>
        <w:tc>
          <w:tcPr>
            <w:tcW w:w="823" w:type="dxa"/>
            <w:tcBorders>
              <w:top w:val="single" w:sz="4" w:space="0" w:color="000000"/>
            </w:tcBorders>
          </w:tcPr>
          <w:p>
            <w:pPr>
              <w:pStyle w:val="TableParagraph"/>
              <w:spacing w:line="187" w:lineRule="exact" w:before="71"/>
              <w:ind w:left="96" w:right="101"/>
              <w:rPr>
                <w:sz w:val="18"/>
              </w:rPr>
            </w:pPr>
            <w:r>
              <w:rPr>
                <w:sz w:val="18"/>
              </w:rPr>
              <w:t>0.00066</w:t>
            </w:r>
          </w:p>
        </w:tc>
      </w:tr>
      <w:tr>
        <w:trPr>
          <w:trHeight w:val="252" w:hRule="atLeast"/>
        </w:trPr>
        <w:tc>
          <w:tcPr>
            <w:tcW w:w="1968" w:type="dxa"/>
            <w:tcBorders>
              <w:bottom w:val="single" w:sz="8" w:space="0" w:color="000000"/>
            </w:tcBorders>
          </w:tcPr>
          <w:p>
            <w:pPr>
              <w:pStyle w:val="TableParagraph"/>
              <w:tabs>
                <w:tab w:pos="1847" w:val="right" w:leader="none"/>
              </w:tabs>
              <w:spacing w:line="200" w:lineRule="exact"/>
              <w:ind w:left="119" w:right="0"/>
              <w:jc w:val="left"/>
              <w:rPr>
                <w:sz w:val="18"/>
              </w:rPr>
            </w:pPr>
            <w:r>
              <w:rPr>
                <w:sz w:val="18"/>
              </w:rPr>
              <w:t>PG_70_100</w:t>
              <w:tab/>
              <w:t>0.0113</w:t>
            </w:r>
          </w:p>
        </w:tc>
        <w:tc>
          <w:tcPr>
            <w:tcW w:w="733" w:type="dxa"/>
            <w:tcBorders>
              <w:bottom w:val="single" w:sz="8" w:space="0" w:color="000000"/>
            </w:tcBorders>
          </w:tcPr>
          <w:p>
            <w:pPr>
              <w:pStyle w:val="TableParagraph"/>
              <w:spacing w:line="200" w:lineRule="exact"/>
              <w:ind w:right="99"/>
              <w:rPr>
                <w:sz w:val="18"/>
              </w:rPr>
            </w:pPr>
            <w:r>
              <w:rPr>
                <w:sz w:val="18"/>
              </w:rPr>
              <w:t>0.0156</w:t>
            </w:r>
          </w:p>
        </w:tc>
        <w:tc>
          <w:tcPr>
            <w:tcW w:w="733" w:type="dxa"/>
            <w:tcBorders>
              <w:bottom w:val="single" w:sz="8" w:space="0" w:color="000000"/>
            </w:tcBorders>
          </w:tcPr>
          <w:p>
            <w:pPr>
              <w:pStyle w:val="TableParagraph"/>
              <w:spacing w:line="200" w:lineRule="exact"/>
              <w:ind w:right="99"/>
              <w:rPr>
                <w:sz w:val="18"/>
              </w:rPr>
            </w:pPr>
            <w:r>
              <w:rPr>
                <w:sz w:val="18"/>
              </w:rPr>
              <w:t>0.0052</w:t>
            </w:r>
          </w:p>
        </w:tc>
        <w:tc>
          <w:tcPr>
            <w:tcW w:w="861" w:type="dxa"/>
            <w:tcBorders>
              <w:bottom w:val="single" w:sz="8" w:space="0" w:color="000000"/>
            </w:tcBorders>
          </w:tcPr>
          <w:p>
            <w:pPr>
              <w:pStyle w:val="TableParagraph"/>
              <w:spacing w:line="200" w:lineRule="exact"/>
              <w:ind w:left="95" w:right="98"/>
              <w:rPr>
                <w:sz w:val="18"/>
              </w:rPr>
            </w:pPr>
            <w:r>
              <w:rPr>
                <w:sz w:val="18"/>
              </w:rPr>
              <w:t>7.07</w:t>
            </w:r>
          </w:p>
        </w:tc>
        <w:tc>
          <w:tcPr>
            <w:tcW w:w="823" w:type="dxa"/>
            <w:tcBorders>
              <w:bottom w:val="single" w:sz="8" w:space="0" w:color="000000"/>
            </w:tcBorders>
          </w:tcPr>
          <w:p>
            <w:pPr>
              <w:pStyle w:val="TableParagraph"/>
              <w:spacing w:line="200" w:lineRule="exact"/>
              <w:ind w:left="96" w:right="101"/>
              <w:rPr>
                <w:sz w:val="18"/>
              </w:rPr>
            </w:pPr>
            <w:r>
              <w:rPr>
                <w:sz w:val="18"/>
              </w:rPr>
              <w:t>0.00130</w:t>
            </w:r>
          </w:p>
        </w:tc>
      </w:tr>
    </w:tbl>
    <w:p>
      <w:pPr>
        <w:spacing w:before="0"/>
        <w:ind w:left="1662" w:right="0" w:firstLine="0"/>
        <w:jc w:val="left"/>
        <w:rPr>
          <w:sz w:val="18"/>
        </w:rPr>
      </w:pPr>
      <w:r>
        <w:rPr>
          <w:sz w:val="18"/>
        </w:rPr>
        <w:t>GLK, Galerkin projection; PG, Petrov–Galerkin projection.</w:t>
      </w:r>
    </w:p>
    <w:p>
      <w:pPr>
        <w:pStyle w:val="BodyText"/>
        <w:spacing w:before="2"/>
        <w:rPr>
          <w:sz w:val="24"/>
        </w:rPr>
      </w:pPr>
    </w:p>
    <w:p>
      <w:pPr>
        <w:pStyle w:val="BodyText"/>
        <w:spacing w:line="249" w:lineRule="auto"/>
        <w:ind w:left="174" w:right="233"/>
        <w:jc w:val="both"/>
      </w:pPr>
      <w:r>
        <w:rPr>
          <w:w w:val="105"/>
        </w:rPr>
        <w:t>preprocessing requires three training simulations plus overhead computations equal to about an additional full-order simulation.</w:t>
      </w:r>
    </w:p>
    <w:p>
      <w:pPr>
        <w:pStyle w:val="BodyText"/>
        <w:spacing w:before="8"/>
        <w:rPr>
          <w:sz w:val="24"/>
        </w:rPr>
      </w:pPr>
    </w:p>
    <w:p>
      <w:pPr>
        <w:pStyle w:val="ListParagraph"/>
        <w:numPr>
          <w:ilvl w:val="1"/>
          <w:numId w:val="5"/>
        </w:numPr>
        <w:tabs>
          <w:tab w:pos="588" w:val="left" w:leader="none"/>
        </w:tabs>
        <w:spacing w:line="240" w:lineRule="auto" w:before="0" w:after="0"/>
        <w:ind w:left="587" w:right="0" w:hanging="414"/>
        <w:jc w:val="left"/>
        <w:rPr>
          <w:i/>
          <w:sz w:val="20"/>
        </w:rPr>
      </w:pPr>
      <w:bookmarkStart w:name="Case 2: oil–water flow with unequal phas" w:id="75"/>
      <w:bookmarkEnd w:id="75"/>
      <w:r>
        <w:rPr/>
      </w:r>
      <w:bookmarkStart w:name="_bookmark40" w:id="76"/>
      <w:bookmarkEnd w:id="76"/>
      <w:r>
        <w:rPr/>
      </w:r>
      <w:bookmarkStart w:name="_bookmark40" w:id="77"/>
      <w:bookmarkEnd w:id="77"/>
      <w:r>
        <w:rPr>
          <w:i/>
          <w:sz w:val="20"/>
        </w:rPr>
        <w:t>Cas</w:t>
      </w:r>
      <w:r>
        <w:rPr>
          <w:i/>
          <w:sz w:val="20"/>
        </w:rPr>
        <w:t>e 2: oil–water flow with unequal phase</w:t>
      </w:r>
      <w:r>
        <w:rPr>
          <w:i/>
          <w:spacing w:val="11"/>
          <w:sz w:val="20"/>
        </w:rPr>
        <w:t> </w:t>
      </w:r>
      <w:r>
        <w:rPr>
          <w:i/>
          <w:sz w:val="20"/>
        </w:rPr>
        <w:t>densities</w:t>
      </w:r>
    </w:p>
    <w:p>
      <w:pPr>
        <w:pStyle w:val="BodyText"/>
        <w:spacing w:line="249" w:lineRule="auto" w:before="129"/>
        <w:ind w:left="174" w:right="233"/>
        <w:jc w:val="both"/>
      </w:pPr>
      <w:r>
        <w:rPr>
          <w:w w:val="105"/>
        </w:rPr>
        <w:t>In</w:t>
      </w:r>
      <w:r>
        <w:rPr>
          <w:spacing w:val="-16"/>
          <w:w w:val="105"/>
        </w:rPr>
        <w:t> </w:t>
      </w:r>
      <w:r>
        <w:rPr>
          <w:w w:val="105"/>
        </w:rPr>
        <w:t>case</w:t>
      </w:r>
      <w:r>
        <w:rPr>
          <w:spacing w:val="-15"/>
          <w:w w:val="105"/>
        </w:rPr>
        <w:t> </w:t>
      </w:r>
      <w:r>
        <w:rPr>
          <w:w w:val="105"/>
        </w:rPr>
        <w:t>1,</w:t>
      </w:r>
      <w:r>
        <w:rPr>
          <w:spacing w:val="-16"/>
          <w:w w:val="105"/>
        </w:rPr>
        <w:t> </w:t>
      </w:r>
      <w:r>
        <w:rPr>
          <w:w w:val="105"/>
        </w:rPr>
        <w:t>both</w:t>
      </w:r>
      <w:r>
        <w:rPr>
          <w:spacing w:val="-15"/>
          <w:w w:val="105"/>
        </w:rPr>
        <w:t> </w:t>
      </w:r>
      <w:r>
        <w:rPr>
          <w:w w:val="105"/>
        </w:rPr>
        <w:t>projection</w:t>
      </w:r>
      <w:r>
        <w:rPr>
          <w:spacing w:val="-16"/>
          <w:w w:val="105"/>
        </w:rPr>
        <w:t> </w:t>
      </w:r>
      <w:r>
        <w:rPr>
          <w:w w:val="105"/>
        </w:rPr>
        <w:t>methods</w:t>
      </w:r>
      <w:r>
        <w:rPr>
          <w:spacing w:val="-15"/>
          <w:w w:val="105"/>
        </w:rPr>
        <w:t> </w:t>
      </w:r>
      <w:r>
        <w:rPr>
          <w:w w:val="105"/>
        </w:rPr>
        <w:t>were</w:t>
      </w:r>
      <w:r>
        <w:rPr>
          <w:spacing w:val="-15"/>
          <w:w w:val="105"/>
        </w:rPr>
        <w:t> </w:t>
      </w:r>
      <w:r>
        <w:rPr>
          <w:w w:val="105"/>
        </w:rPr>
        <w:t>stable.</w:t>
      </w:r>
      <w:r>
        <w:rPr>
          <w:spacing w:val="-16"/>
          <w:w w:val="105"/>
        </w:rPr>
        <w:t> </w:t>
      </w:r>
      <w:r>
        <w:rPr>
          <w:spacing w:val="-4"/>
          <w:w w:val="105"/>
        </w:rPr>
        <w:t>However,</w:t>
      </w:r>
      <w:r>
        <w:rPr>
          <w:spacing w:val="-15"/>
          <w:w w:val="105"/>
        </w:rPr>
        <w:t> </w:t>
      </w:r>
      <w:r>
        <w:rPr>
          <w:w w:val="105"/>
        </w:rPr>
        <w:t>stability</w:t>
      </w:r>
      <w:r>
        <w:rPr>
          <w:spacing w:val="-16"/>
          <w:w w:val="105"/>
        </w:rPr>
        <w:t> </w:t>
      </w:r>
      <w:r>
        <w:rPr>
          <w:w w:val="105"/>
        </w:rPr>
        <w:t>may</w:t>
      </w:r>
      <w:r>
        <w:rPr>
          <w:spacing w:val="-15"/>
          <w:w w:val="105"/>
        </w:rPr>
        <w:t> </w:t>
      </w:r>
      <w:r>
        <w:rPr>
          <w:w w:val="105"/>
        </w:rPr>
        <w:t>become</w:t>
      </w:r>
      <w:r>
        <w:rPr>
          <w:spacing w:val="-15"/>
          <w:w w:val="105"/>
        </w:rPr>
        <w:t> </w:t>
      </w:r>
      <w:r>
        <w:rPr>
          <w:w w:val="105"/>
        </w:rPr>
        <w:t>an</w:t>
      </w:r>
      <w:r>
        <w:rPr>
          <w:spacing w:val="-16"/>
          <w:w w:val="105"/>
        </w:rPr>
        <w:t> </w:t>
      </w:r>
      <w:r>
        <w:rPr>
          <w:w w:val="105"/>
        </w:rPr>
        <w:t>issue</w:t>
      </w:r>
      <w:r>
        <w:rPr>
          <w:spacing w:val="-15"/>
          <w:w w:val="105"/>
        </w:rPr>
        <w:t> </w:t>
      </w:r>
      <w:r>
        <w:rPr>
          <w:w w:val="105"/>
        </w:rPr>
        <w:t>when</w:t>
      </w:r>
      <w:r>
        <w:rPr>
          <w:spacing w:val="-16"/>
          <w:w w:val="105"/>
        </w:rPr>
        <w:t> </w:t>
      </w:r>
      <w:r>
        <w:rPr>
          <w:w w:val="105"/>
        </w:rPr>
        <w:t>more complicated physics is introduced. This will be illustrated in case 2, which is identical to case 1 except that </w:t>
      </w:r>
      <w:r>
        <w:rPr>
          <w:spacing w:val="-3"/>
          <w:w w:val="105"/>
        </w:rPr>
        <w:t>now </w:t>
      </w:r>
      <w:r>
        <w:rPr>
          <w:w w:val="105"/>
        </w:rPr>
        <w:t>the oil and water phase densities are set to 800 and 1000 kg/m</w:t>
      </w:r>
      <w:r>
        <w:rPr>
          <w:i/>
          <w:w w:val="105"/>
          <w:vertAlign w:val="superscript"/>
        </w:rPr>
        <w:t>3</w:t>
      </w:r>
      <w:r>
        <w:rPr>
          <w:w w:val="105"/>
          <w:vertAlign w:val="baseline"/>
        </w:rPr>
        <w:t>, </w:t>
      </w:r>
      <w:r>
        <w:rPr>
          <w:spacing w:val="-3"/>
          <w:w w:val="105"/>
          <w:vertAlign w:val="baseline"/>
        </w:rPr>
        <w:t>respectively. </w:t>
      </w:r>
      <w:r>
        <w:rPr>
          <w:w w:val="105"/>
          <w:vertAlign w:val="baseline"/>
        </w:rPr>
        <w:t>The</w:t>
      </w:r>
      <w:r>
        <w:rPr>
          <w:spacing w:val="-10"/>
          <w:w w:val="105"/>
          <w:vertAlign w:val="baseline"/>
        </w:rPr>
        <w:t> </w:t>
      </w:r>
      <w:r>
        <w:rPr>
          <w:w w:val="105"/>
          <w:vertAlign w:val="baseline"/>
        </w:rPr>
        <w:t>difference</w:t>
      </w:r>
      <w:r>
        <w:rPr>
          <w:spacing w:val="-10"/>
          <w:w w:val="105"/>
          <w:vertAlign w:val="baseline"/>
        </w:rPr>
        <w:t> </w:t>
      </w:r>
      <w:r>
        <w:rPr>
          <w:w w:val="105"/>
          <w:vertAlign w:val="baseline"/>
        </w:rPr>
        <w:t>in</w:t>
      </w:r>
      <w:r>
        <w:rPr>
          <w:spacing w:val="-10"/>
          <w:w w:val="105"/>
          <w:vertAlign w:val="baseline"/>
        </w:rPr>
        <w:t> </w:t>
      </w:r>
      <w:r>
        <w:rPr>
          <w:w w:val="105"/>
          <w:vertAlign w:val="baseline"/>
        </w:rPr>
        <w:t>density</w:t>
      </w:r>
      <w:r>
        <w:rPr>
          <w:spacing w:val="-9"/>
          <w:w w:val="105"/>
          <w:vertAlign w:val="baseline"/>
        </w:rPr>
        <w:t> </w:t>
      </w:r>
      <w:r>
        <w:rPr>
          <w:w w:val="105"/>
          <w:vertAlign w:val="baseline"/>
        </w:rPr>
        <w:t>results</w:t>
      </w:r>
      <w:r>
        <w:rPr>
          <w:spacing w:val="-10"/>
          <w:w w:val="105"/>
          <w:vertAlign w:val="baseline"/>
        </w:rPr>
        <w:t> </w:t>
      </w:r>
      <w:r>
        <w:rPr>
          <w:w w:val="105"/>
          <w:vertAlign w:val="baseline"/>
        </w:rPr>
        <w:t>(physically)</w:t>
      </w:r>
      <w:r>
        <w:rPr>
          <w:spacing w:val="-10"/>
          <w:w w:val="105"/>
          <w:vertAlign w:val="baseline"/>
        </w:rPr>
        <w:t> </w:t>
      </w:r>
      <w:r>
        <w:rPr>
          <w:w w:val="105"/>
          <w:vertAlign w:val="baseline"/>
        </w:rPr>
        <w:t>in</w:t>
      </w:r>
      <w:r>
        <w:rPr>
          <w:spacing w:val="-9"/>
          <w:w w:val="105"/>
          <w:vertAlign w:val="baseline"/>
        </w:rPr>
        <w:t> </w:t>
      </w:r>
      <w:r>
        <w:rPr>
          <w:w w:val="105"/>
          <w:vertAlign w:val="baseline"/>
        </w:rPr>
        <w:t>gravity-driven</w:t>
      </w:r>
      <w:r>
        <w:rPr>
          <w:spacing w:val="-10"/>
          <w:w w:val="105"/>
          <w:vertAlign w:val="baseline"/>
        </w:rPr>
        <w:t> </w:t>
      </w:r>
      <w:r>
        <w:rPr>
          <w:w w:val="105"/>
          <w:vertAlign w:val="baseline"/>
        </w:rPr>
        <w:t>countercurrent</w:t>
      </w:r>
      <w:r>
        <w:rPr>
          <w:spacing w:val="-10"/>
          <w:w w:val="105"/>
          <w:vertAlign w:val="baseline"/>
        </w:rPr>
        <w:t> </w:t>
      </w:r>
      <w:r>
        <w:rPr>
          <w:spacing w:val="-4"/>
          <w:w w:val="105"/>
          <w:vertAlign w:val="baseline"/>
        </w:rPr>
        <w:t>flow,</w:t>
      </w:r>
      <w:r>
        <w:rPr>
          <w:spacing w:val="-9"/>
          <w:w w:val="105"/>
          <w:vertAlign w:val="baseline"/>
        </w:rPr>
        <w:t> </w:t>
      </w:r>
      <w:r>
        <w:rPr>
          <w:w w:val="105"/>
          <w:vertAlign w:val="baseline"/>
        </w:rPr>
        <w:t>which</w:t>
      </w:r>
      <w:r>
        <w:rPr>
          <w:spacing w:val="-10"/>
          <w:w w:val="105"/>
          <w:vertAlign w:val="baseline"/>
        </w:rPr>
        <w:t> </w:t>
      </w:r>
      <w:r>
        <w:rPr>
          <w:w w:val="105"/>
          <w:vertAlign w:val="baseline"/>
        </w:rPr>
        <w:t>leads</w:t>
      </w:r>
      <w:r>
        <w:rPr>
          <w:spacing w:val="-10"/>
          <w:w w:val="105"/>
          <w:vertAlign w:val="baseline"/>
        </w:rPr>
        <w:t> </w:t>
      </w:r>
      <w:r>
        <w:rPr>
          <w:w w:val="105"/>
          <w:vertAlign w:val="baseline"/>
        </w:rPr>
        <w:t>to changes</w:t>
      </w:r>
      <w:r>
        <w:rPr>
          <w:spacing w:val="-19"/>
          <w:w w:val="105"/>
          <w:vertAlign w:val="baseline"/>
        </w:rPr>
        <w:t> </w:t>
      </w:r>
      <w:r>
        <w:rPr>
          <w:w w:val="105"/>
          <w:vertAlign w:val="baseline"/>
        </w:rPr>
        <w:t>in</w:t>
      </w:r>
      <w:r>
        <w:rPr>
          <w:spacing w:val="-20"/>
          <w:w w:val="105"/>
          <w:vertAlign w:val="baseline"/>
        </w:rPr>
        <w:t> </w:t>
      </w:r>
      <w:r>
        <w:rPr>
          <w:w w:val="105"/>
          <w:vertAlign w:val="baseline"/>
        </w:rPr>
        <w:t>the</w:t>
      </w:r>
      <w:r>
        <w:rPr>
          <w:spacing w:val="-18"/>
          <w:w w:val="105"/>
          <w:vertAlign w:val="baseline"/>
        </w:rPr>
        <w:t> </w:t>
      </w:r>
      <w:r>
        <w:rPr>
          <w:w w:val="105"/>
          <w:vertAlign w:val="baseline"/>
        </w:rPr>
        <w:t>structure</w:t>
      </w:r>
      <w:r>
        <w:rPr>
          <w:spacing w:val="-20"/>
          <w:w w:val="105"/>
          <w:vertAlign w:val="baseline"/>
        </w:rPr>
        <w:t> </w:t>
      </w:r>
      <w:r>
        <w:rPr>
          <w:w w:val="105"/>
          <w:vertAlign w:val="baseline"/>
        </w:rPr>
        <w:t>of</w:t>
      </w:r>
      <w:r>
        <w:rPr>
          <w:spacing w:val="-19"/>
          <w:w w:val="105"/>
          <w:vertAlign w:val="baseline"/>
        </w:rPr>
        <w:t> </w:t>
      </w:r>
      <w:r>
        <w:rPr>
          <w:w w:val="105"/>
          <w:vertAlign w:val="baseline"/>
        </w:rPr>
        <w:t>the</w:t>
      </w:r>
      <w:r>
        <w:rPr>
          <w:spacing w:val="-19"/>
          <w:w w:val="105"/>
          <w:vertAlign w:val="baseline"/>
        </w:rPr>
        <w:t> </w:t>
      </w:r>
      <w:r>
        <w:rPr>
          <w:w w:val="105"/>
          <w:vertAlign w:val="baseline"/>
        </w:rPr>
        <w:t>Jacobian</w:t>
      </w:r>
      <w:r>
        <w:rPr>
          <w:spacing w:val="-18"/>
          <w:w w:val="105"/>
          <w:vertAlign w:val="baseline"/>
        </w:rPr>
        <w:t> </w:t>
      </w:r>
      <w:r>
        <w:rPr>
          <w:w w:val="105"/>
          <w:vertAlign w:val="baseline"/>
        </w:rPr>
        <w:t>matrix</w:t>
      </w:r>
      <w:r>
        <w:rPr>
          <w:spacing w:val="-19"/>
          <w:w w:val="105"/>
          <w:vertAlign w:val="baseline"/>
        </w:rPr>
        <w:t> </w:t>
      </w:r>
      <w:r>
        <w:rPr>
          <w:w w:val="105"/>
          <w:vertAlign w:val="baseline"/>
        </w:rPr>
        <w:t>because</w:t>
      </w:r>
      <w:r>
        <w:rPr>
          <w:spacing w:val="-19"/>
          <w:w w:val="105"/>
          <w:vertAlign w:val="baseline"/>
        </w:rPr>
        <w:t> </w:t>
      </w:r>
      <w:r>
        <w:rPr>
          <w:w w:val="105"/>
          <w:vertAlign w:val="baseline"/>
        </w:rPr>
        <w:t>of</w:t>
      </w:r>
      <w:r>
        <w:rPr>
          <w:spacing w:val="-19"/>
          <w:w w:val="105"/>
          <w:vertAlign w:val="baseline"/>
        </w:rPr>
        <w:t> </w:t>
      </w:r>
      <w:r>
        <w:rPr>
          <w:w w:val="105"/>
          <w:vertAlign w:val="baseline"/>
        </w:rPr>
        <w:t>upstream</w:t>
      </w:r>
      <w:r>
        <w:rPr>
          <w:spacing w:val="-19"/>
          <w:w w:val="105"/>
          <w:vertAlign w:val="baseline"/>
        </w:rPr>
        <w:t> </w:t>
      </w:r>
      <w:r>
        <w:rPr>
          <w:w w:val="105"/>
          <w:vertAlign w:val="baseline"/>
        </w:rPr>
        <w:t>weighting</w:t>
      </w:r>
      <w:r>
        <w:rPr>
          <w:spacing w:val="-18"/>
          <w:w w:val="105"/>
          <w:vertAlign w:val="baseline"/>
        </w:rPr>
        <w:t> </w:t>
      </w:r>
      <w:r>
        <w:rPr>
          <w:w w:val="105"/>
          <w:vertAlign w:val="baseline"/>
        </w:rPr>
        <w:t>[</w:t>
      </w:r>
      <w:hyperlink w:history="true" w:anchor="_bookmark87">
        <w:r>
          <w:rPr>
            <w:w w:val="105"/>
            <w:vertAlign w:val="baseline"/>
          </w:rPr>
          <w:t>33].</w:t>
        </w:r>
        <w:r>
          <w:rPr>
            <w:spacing w:val="-19"/>
            <w:w w:val="105"/>
            <w:vertAlign w:val="baseline"/>
          </w:rPr>
          <w:t> </w:t>
        </w:r>
      </w:hyperlink>
      <w:r>
        <w:rPr>
          <w:w w:val="105"/>
          <w:vertAlign w:val="baseline"/>
        </w:rPr>
        <w:t>As</w:t>
      </w:r>
      <w:r>
        <w:rPr>
          <w:spacing w:val="-19"/>
          <w:w w:val="105"/>
          <w:vertAlign w:val="baseline"/>
        </w:rPr>
        <w:t> </w:t>
      </w:r>
      <w:r>
        <w:rPr>
          <w:w w:val="105"/>
          <w:vertAlign w:val="baseline"/>
        </w:rPr>
        <w:t>in</w:t>
      </w:r>
      <w:r>
        <w:rPr>
          <w:spacing w:val="-18"/>
          <w:w w:val="105"/>
          <w:vertAlign w:val="baseline"/>
        </w:rPr>
        <w:t> </w:t>
      </w:r>
      <w:r>
        <w:rPr>
          <w:w w:val="105"/>
          <w:vertAlign w:val="baseline"/>
        </w:rPr>
        <w:t>case</w:t>
      </w:r>
      <w:r>
        <w:rPr>
          <w:spacing w:val="-19"/>
          <w:w w:val="105"/>
          <w:vertAlign w:val="baseline"/>
        </w:rPr>
        <w:t> </w:t>
      </w:r>
      <w:r>
        <w:rPr>
          <w:w w:val="105"/>
          <w:vertAlign w:val="baseline"/>
        </w:rPr>
        <w:t>1,</w:t>
      </w:r>
      <w:r>
        <w:rPr>
          <w:spacing w:val="-19"/>
          <w:w w:val="105"/>
          <w:vertAlign w:val="baseline"/>
        </w:rPr>
        <w:t> </w:t>
      </w:r>
      <w:r>
        <w:rPr>
          <w:w w:val="105"/>
          <w:vertAlign w:val="baseline"/>
        </w:rPr>
        <w:t>we perform</w:t>
      </w:r>
      <w:r>
        <w:rPr>
          <w:spacing w:val="-13"/>
          <w:w w:val="105"/>
          <w:vertAlign w:val="baseline"/>
        </w:rPr>
        <w:t> </w:t>
      </w:r>
      <w:r>
        <w:rPr>
          <w:w w:val="105"/>
          <w:vertAlign w:val="baseline"/>
        </w:rPr>
        <w:t>three</w:t>
      </w:r>
      <w:r>
        <w:rPr>
          <w:spacing w:val="-12"/>
          <w:w w:val="105"/>
          <w:vertAlign w:val="baseline"/>
        </w:rPr>
        <w:t> </w:t>
      </w:r>
      <w:r>
        <w:rPr>
          <w:w w:val="105"/>
          <w:vertAlign w:val="baseline"/>
        </w:rPr>
        <w:t>training</w:t>
      </w:r>
      <w:r>
        <w:rPr>
          <w:spacing w:val="-12"/>
          <w:w w:val="105"/>
          <w:vertAlign w:val="baseline"/>
        </w:rPr>
        <w:t> </w:t>
      </w:r>
      <w:r>
        <w:rPr>
          <w:w w:val="105"/>
          <w:vertAlign w:val="baseline"/>
        </w:rPr>
        <w:t>simulations</w:t>
      </w:r>
      <w:r>
        <w:rPr>
          <w:spacing w:val="-12"/>
          <w:w w:val="105"/>
          <w:vertAlign w:val="baseline"/>
        </w:rPr>
        <w:t> </w:t>
      </w:r>
      <w:r>
        <w:rPr>
          <w:w w:val="105"/>
          <w:vertAlign w:val="baseline"/>
        </w:rPr>
        <w:t>to</w:t>
      </w:r>
      <w:r>
        <w:rPr>
          <w:spacing w:val="-12"/>
          <w:w w:val="105"/>
          <w:vertAlign w:val="baseline"/>
        </w:rPr>
        <w:t> </w:t>
      </w:r>
      <w:r>
        <w:rPr>
          <w:w w:val="105"/>
          <w:vertAlign w:val="baseline"/>
        </w:rPr>
        <w:t>construct</w:t>
      </w:r>
      <w:r>
        <w:rPr>
          <w:spacing w:val="-12"/>
          <w:w w:val="105"/>
          <w:vertAlign w:val="baseline"/>
        </w:rPr>
        <w:t> </w:t>
      </w:r>
      <w:r>
        <w:rPr>
          <w:w w:val="105"/>
          <w:vertAlign w:val="baseline"/>
        </w:rPr>
        <w:t>the</w:t>
      </w:r>
      <w:r>
        <w:rPr>
          <w:spacing w:val="-12"/>
          <w:w w:val="105"/>
          <w:vertAlign w:val="baseline"/>
        </w:rPr>
        <w:t> </w:t>
      </w:r>
      <w:r>
        <w:rPr>
          <w:w w:val="105"/>
          <w:vertAlign w:val="baseline"/>
        </w:rPr>
        <w:t>POD–TPWL</w:t>
      </w:r>
      <w:r>
        <w:rPr>
          <w:spacing w:val="-12"/>
          <w:w w:val="105"/>
          <w:vertAlign w:val="baseline"/>
        </w:rPr>
        <w:t> </w:t>
      </w:r>
      <w:r>
        <w:rPr>
          <w:w w:val="105"/>
          <w:vertAlign w:val="baseline"/>
        </w:rPr>
        <w:t>model;</w:t>
      </w:r>
      <w:r>
        <w:rPr>
          <w:spacing w:val="-12"/>
          <w:w w:val="105"/>
          <w:vertAlign w:val="baseline"/>
        </w:rPr>
        <w:t> </w:t>
      </w:r>
      <w:r>
        <w:rPr>
          <w:w w:val="105"/>
          <w:vertAlign w:val="baseline"/>
        </w:rPr>
        <w:t>one</w:t>
      </w:r>
      <w:r>
        <w:rPr>
          <w:spacing w:val="-12"/>
          <w:w w:val="105"/>
          <w:vertAlign w:val="baseline"/>
        </w:rPr>
        <w:t> </w:t>
      </w:r>
      <w:r>
        <w:rPr>
          <w:w w:val="105"/>
          <w:vertAlign w:val="baseline"/>
        </w:rPr>
        <w:t>of</w:t>
      </w:r>
      <w:r>
        <w:rPr>
          <w:spacing w:val="-12"/>
          <w:w w:val="105"/>
          <w:vertAlign w:val="baseline"/>
        </w:rPr>
        <w:t> </w:t>
      </w:r>
      <w:r>
        <w:rPr>
          <w:w w:val="105"/>
          <w:vertAlign w:val="baseline"/>
        </w:rPr>
        <w:t>these</w:t>
      </w:r>
      <w:r>
        <w:rPr>
          <w:spacing w:val="-12"/>
          <w:w w:val="105"/>
          <w:vertAlign w:val="baseline"/>
        </w:rPr>
        <w:t> </w:t>
      </w:r>
      <w:r>
        <w:rPr>
          <w:w w:val="105"/>
          <w:vertAlign w:val="baseline"/>
        </w:rPr>
        <w:t>is</w:t>
      </w:r>
      <w:r>
        <w:rPr>
          <w:spacing w:val="-12"/>
          <w:w w:val="105"/>
          <w:vertAlign w:val="baseline"/>
        </w:rPr>
        <w:t> </w:t>
      </w:r>
      <w:r>
        <w:rPr>
          <w:w w:val="105"/>
          <w:vertAlign w:val="baseline"/>
        </w:rPr>
        <w:t>the</w:t>
      </w:r>
      <w:r>
        <w:rPr>
          <w:spacing w:val="-12"/>
          <w:w w:val="105"/>
          <w:vertAlign w:val="baseline"/>
        </w:rPr>
        <w:t> </w:t>
      </w:r>
      <w:r>
        <w:rPr>
          <w:w w:val="105"/>
          <w:vertAlign w:val="baseline"/>
        </w:rPr>
        <w:t>primary</w:t>
      </w:r>
    </w:p>
    <w:p>
      <w:pPr>
        <w:spacing w:after="0" w:line="249" w:lineRule="auto"/>
        <w:jc w:val="both"/>
        <w:sectPr>
          <w:pgSz w:w="11910" w:h="15650"/>
          <w:pgMar w:header="781" w:footer="894" w:top="1000" w:bottom="1080" w:left="1680" w:right="1680"/>
        </w:sectPr>
      </w:pPr>
    </w:p>
    <w:p>
      <w:pPr>
        <w:pStyle w:val="BodyText"/>
        <w:spacing w:before="1"/>
        <w:rPr>
          <w:sz w:val="23"/>
        </w:rPr>
      </w:pPr>
    </w:p>
    <w:p>
      <w:pPr>
        <w:pStyle w:val="BodyText"/>
        <w:spacing w:line="254" w:lineRule="auto" w:before="98"/>
        <w:ind w:left="236" w:right="171"/>
        <w:jc w:val="both"/>
      </w:pPr>
      <w:r>
        <w:rPr/>
        <w:pict>
          <v:shape style="position:absolute;margin-left:127.265999pt;margin-top:29.792341pt;width:62.35pt;height:18.650pt;mso-position-horizontal-relative:page;mso-position-vertical-relative:paragraph;z-index:-17052160" type="#_x0000_t202" filled="false" stroked="false">
            <v:textbox inset="0,0,0,0">
              <w:txbxContent>
                <w:p>
                  <w:pPr>
                    <w:pStyle w:val="BodyText"/>
                    <w:tabs>
                      <w:tab w:pos="1074" w:val="left" w:leader="none"/>
                    </w:tabs>
                    <w:spacing w:line="220" w:lineRule="exact"/>
                  </w:pPr>
                  <w:r>
                    <w:rPr>
                      <w:w w:val="120"/>
                    </w:rPr>
                    <w:t>D</w:t>
                    <w:tab/>
                  </w:r>
                  <w:r>
                    <w:rPr>
                      <w:spacing w:val="-20"/>
                      <w:w w:val="120"/>
                    </w:rPr>
                    <w:t>D</w:t>
                  </w:r>
                </w:p>
              </w:txbxContent>
            </v:textbox>
            <w10:wrap type="none"/>
          </v:shape>
        </w:pict>
      </w:r>
      <w:r>
        <w:rPr>
          <w:w w:val="110"/>
        </w:rPr>
        <w:t>training</w:t>
      </w:r>
      <w:r>
        <w:rPr>
          <w:spacing w:val="-37"/>
          <w:w w:val="110"/>
        </w:rPr>
        <w:t> </w:t>
      </w:r>
      <w:r>
        <w:rPr>
          <w:w w:val="110"/>
        </w:rPr>
        <w:t>run.</w:t>
      </w:r>
      <w:r>
        <w:rPr>
          <w:spacing w:val="-36"/>
          <w:w w:val="110"/>
        </w:rPr>
        <w:t> </w:t>
      </w:r>
      <w:r>
        <w:rPr>
          <w:w w:val="110"/>
        </w:rPr>
        <w:t>The</w:t>
      </w:r>
      <w:r>
        <w:rPr>
          <w:spacing w:val="-37"/>
          <w:w w:val="110"/>
        </w:rPr>
        <w:t> </w:t>
      </w:r>
      <w:r>
        <w:rPr>
          <w:w w:val="110"/>
        </w:rPr>
        <w:t>time-varying</w:t>
      </w:r>
      <w:r>
        <w:rPr>
          <w:spacing w:val="-36"/>
          <w:w w:val="110"/>
        </w:rPr>
        <w:t> </w:t>
      </w:r>
      <w:r>
        <w:rPr>
          <w:w w:val="110"/>
        </w:rPr>
        <w:t>BHP</w:t>
      </w:r>
      <w:r>
        <w:rPr>
          <w:spacing w:val="-37"/>
          <w:w w:val="110"/>
        </w:rPr>
        <w:t> </w:t>
      </w:r>
      <w:r>
        <w:rPr>
          <w:w w:val="110"/>
        </w:rPr>
        <w:t>controls</w:t>
      </w:r>
      <w:r>
        <w:rPr>
          <w:spacing w:val="-36"/>
          <w:w w:val="110"/>
        </w:rPr>
        <w:t> </w:t>
      </w:r>
      <w:r>
        <w:rPr>
          <w:w w:val="110"/>
        </w:rPr>
        <w:t>for</w:t>
      </w:r>
      <w:r>
        <w:rPr>
          <w:spacing w:val="-37"/>
          <w:w w:val="110"/>
        </w:rPr>
        <w:t> </w:t>
      </w:r>
      <w:r>
        <w:rPr>
          <w:w w:val="110"/>
        </w:rPr>
        <w:t>the</w:t>
      </w:r>
      <w:r>
        <w:rPr>
          <w:spacing w:val="-36"/>
          <w:w w:val="110"/>
        </w:rPr>
        <w:t> </w:t>
      </w:r>
      <w:r>
        <w:rPr>
          <w:w w:val="110"/>
        </w:rPr>
        <w:t>training</w:t>
      </w:r>
      <w:r>
        <w:rPr>
          <w:spacing w:val="-36"/>
          <w:w w:val="110"/>
        </w:rPr>
        <w:t> </w:t>
      </w:r>
      <w:r>
        <w:rPr>
          <w:w w:val="110"/>
        </w:rPr>
        <w:t>and</w:t>
      </w:r>
      <w:r>
        <w:rPr>
          <w:spacing w:val="-37"/>
          <w:w w:val="110"/>
        </w:rPr>
        <w:t> </w:t>
      </w:r>
      <w:r>
        <w:rPr>
          <w:w w:val="110"/>
        </w:rPr>
        <w:t>test</w:t>
      </w:r>
      <w:r>
        <w:rPr>
          <w:spacing w:val="-36"/>
          <w:w w:val="110"/>
        </w:rPr>
        <w:t> </w:t>
      </w:r>
      <w:r>
        <w:rPr>
          <w:w w:val="110"/>
        </w:rPr>
        <w:t>simulations</w:t>
      </w:r>
      <w:r>
        <w:rPr>
          <w:spacing w:val="-37"/>
          <w:w w:val="110"/>
        </w:rPr>
        <w:t> </w:t>
      </w:r>
      <w:r>
        <w:rPr>
          <w:w w:val="110"/>
        </w:rPr>
        <w:t>are</w:t>
      </w:r>
      <w:r>
        <w:rPr>
          <w:spacing w:val="-36"/>
          <w:w w:val="110"/>
        </w:rPr>
        <w:t> </w:t>
      </w:r>
      <w:r>
        <w:rPr>
          <w:w w:val="110"/>
        </w:rPr>
        <w:t>the</w:t>
      </w:r>
      <w:r>
        <w:rPr>
          <w:spacing w:val="-37"/>
          <w:w w:val="110"/>
        </w:rPr>
        <w:t> </w:t>
      </w:r>
      <w:r>
        <w:rPr>
          <w:w w:val="110"/>
        </w:rPr>
        <w:t>same</w:t>
      </w:r>
      <w:r>
        <w:rPr>
          <w:spacing w:val="-36"/>
          <w:w w:val="110"/>
        </w:rPr>
        <w:t> </w:t>
      </w:r>
      <w:r>
        <w:rPr>
          <w:w w:val="110"/>
        </w:rPr>
        <w:t>as</w:t>
      </w:r>
      <w:r>
        <w:rPr>
          <w:spacing w:val="-37"/>
          <w:w w:val="110"/>
        </w:rPr>
        <w:t> </w:t>
      </w:r>
      <w:r>
        <w:rPr>
          <w:w w:val="110"/>
        </w:rPr>
        <w:t>in </w:t>
      </w:r>
      <w:r>
        <w:rPr>
          <w:w w:val="105"/>
        </w:rPr>
        <w:t>case</w:t>
      </w:r>
      <w:r>
        <w:rPr>
          <w:spacing w:val="-16"/>
          <w:w w:val="105"/>
        </w:rPr>
        <w:t> </w:t>
      </w:r>
      <w:r>
        <w:rPr>
          <w:w w:val="105"/>
        </w:rPr>
        <w:t>1</w:t>
      </w:r>
      <w:r>
        <w:rPr>
          <w:spacing w:val="-15"/>
          <w:w w:val="105"/>
        </w:rPr>
        <w:t> </w:t>
      </w:r>
      <w:r>
        <w:rPr>
          <w:w w:val="105"/>
        </w:rPr>
        <w:t>(Figures</w:t>
      </w:r>
      <w:r>
        <w:rPr>
          <w:spacing w:val="-15"/>
          <w:w w:val="105"/>
        </w:rPr>
        <w:t> </w:t>
      </w:r>
      <w:hyperlink w:history="true" w:anchor="_bookmark34">
        <w:r>
          <w:rPr>
            <w:w w:val="105"/>
          </w:rPr>
          <w:t>2</w:t>
        </w:r>
        <w:r>
          <w:rPr>
            <w:spacing w:val="-15"/>
            <w:w w:val="105"/>
          </w:rPr>
          <w:t> </w:t>
        </w:r>
      </w:hyperlink>
      <w:r>
        <w:rPr>
          <w:w w:val="105"/>
        </w:rPr>
        <w:t>and</w:t>
      </w:r>
      <w:r>
        <w:rPr>
          <w:spacing w:val="-16"/>
          <w:w w:val="105"/>
        </w:rPr>
        <w:t> </w:t>
      </w:r>
      <w:hyperlink w:history="true" w:anchor="_bookmark35">
        <w:r>
          <w:rPr>
            <w:w w:val="105"/>
          </w:rPr>
          <w:t>3).</w:t>
        </w:r>
        <w:r>
          <w:rPr>
            <w:spacing w:val="-15"/>
            <w:w w:val="105"/>
          </w:rPr>
          <w:t> </w:t>
        </w:r>
      </w:hyperlink>
      <w:r>
        <w:rPr>
          <w:w w:val="105"/>
        </w:rPr>
        <w:t>From</w:t>
      </w:r>
      <w:r>
        <w:rPr>
          <w:spacing w:val="-15"/>
          <w:w w:val="105"/>
        </w:rPr>
        <w:t> </w:t>
      </w:r>
      <w:r>
        <w:rPr>
          <w:w w:val="105"/>
        </w:rPr>
        <w:t>the</w:t>
      </w:r>
      <w:r>
        <w:rPr>
          <w:spacing w:val="-15"/>
          <w:w w:val="105"/>
        </w:rPr>
        <w:t> </w:t>
      </w:r>
      <w:r>
        <w:rPr>
          <w:w w:val="105"/>
        </w:rPr>
        <w:t>three</w:t>
      </w:r>
      <w:r>
        <w:rPr>
          <w:spacing w:val="-16"/>
          <w:w w:val="105"/>
        </w:rPr>
        <w:t> </w:t>
      </w:r>
      <w:r>
        <w:rPr>
          <w:w w:val="105"/>
        </w:rPr>
        <w:t>training</w:t>
      </w:r>
      <w:r>
        <w:rPr>
          <w:spacing w:val="-15"/>
          <w:w w:val="105"/>
        </w:rPr>
        <w:t> </w:t>
      </w:r>
      <w:r>
        <w:rPr>
          <w:w w:val="105"/>
        </w:rPr>
        <w:t>simulations,</w:t>
      </w:r>
      <w:r>
        <w:rPr>
          <w:spacing w:val="-15"/>
          <w:w w:val="105"/>
        </w:rPr>
        <w:t> </w:t>
      </w:r>
      <w:r>
        <w:rPr>
          <w:w w:val="105"/>
        </w:rPr>
        <w:t>335</w:t>
      </w:r>
      <w:r>
        <w:rPr>
          <w:spacing w:val="-15"/>
          <w:w w:val="105"/>
        </w:rPr>
        <w:t> </w:t>
      </w:r>
      <w:r>
        <w:rPr>
          <w:w w:val="105"/>
        </w:rPr>
        <w:t>snapshots</w:t>
      </w:r>
      <w:r>
        <w:rPr>
          <w:spacing w:val="-16"/>
          <w:w w:val="105"/>
        </w:rPr>
        <w:t> </w:t>
      </w:r>
      <w:r>
        <w:rPr>
          <w:w w:val="105"/>
        </w:rPr>
        <w:t>are</w:t>
      </w:r>
      <w:r>
        <w:rPr>
          <w:spacing w:val="-15"/>
          <w:w w:val="105"/>
        </w:rPr>
        <w:t> </w:t>
      </w:r>
      <w:r>
        <w:rPr>
          <w:w w:val="105"/>
        </w:rPr>
        <w:t>collected.</w:t>
      </w:r>
      <w:r>
        <w:rPr>
          <w:spacing w:val="-15"/>
          <w:w w:val="105"/>
        </w:rPr>
        <w:t> </w:t>
      </w:r>
      <w:r>
        <w:rPr>
          <w:spacing w:val="-9"/>
          <w:w w:val="105"/>
        </w:rPr>
        <w:t>We</w:t>
      </w:r>
      <w:r>
        <w:rPr>
          <w:spacing w:val="-15"/>
          <w:w w:val="105"/>
        </w:rPr>
        <w:t> </w:t>
      </w:r>
      <w:r>
        <w:rPr>
          <w:w w:val="105"/>
        </w:rPr>
        <w:t>again </w:t>
      </w:r>
      <w:r>
        <w:rPr>
          <w:w w:val="110"/>
        </w:rPr>
        <w:t>take </w:t>
      </w:r>
      <w:r>
        <w:rPr>
          <w:i/>
          <w:w w:val="110"/>
        </w:rPr>
        <w:t>l</w:t>
      </w:r>
      <w:r>
        <w:rPr>
          <w:i/>
          <w:w w:val="110"/>
          <w:vertAlign w:val="subscript"/>
        </w:rPr>
        <w:t>p</w:t>
      </w:r>
      <w:r>
        <w:rPr>
          <w:i/>
          <w:w w:val="110"/>
          <w:vertAlign w:val="baseline"/>
        </w:rPr>
        <w:t> 70 </w:t>
      </w:r>
      <w:r>
        <w:rPr>
          <w:w w:val="110"/>
          <w:vertAlign w:val="baseline"/>
        </w:rPr>
        <w:t>and </w:t>
      </w:r>
      <w:r>
        <w:rPr>
          <w:i/>
          <w:w w:val="110"/>
          <w:vertAlign w:val="baseline"/>
        </w:rPr>
        <w:t>l</w:t>
      </w:r>
      <w:r>
        <w:rPr>
          <w:i/>
          <w:w w:val="110"/>
          <w:vertAlign w:val="subscript"/>
        </w:rPr>
        <w:t>S</w:t>
      </w:r>
      <w:r>
        <w:rPr>
          <w:i/>
          <w:spacing w:val="44"/>
          <w:w w:val="110"/>
          <w:position w:val="-2"/>
          <w:vertAlign w:val="baseline"/>
        </w:rPr>
        <w:t> </w:t>
      </w:r>
      <w:r>
        <w:rPr>
          <w:i/>
          <w:w w:val="110"/>
          <w:vertAlign w:val="baseline"/>
        </w:rPr>
        <w:t>100</w:t>
      </w:r>
      <w:r>
        <w:rPr>
          <w:w w:val="110"/>
          <w:vertAlign w:val="baseline"/>
        </w:rPr>
        <w:t>.</w:t>
      </w:r>
    </w:p>
    <w:p>
      <w:pPr>
        <w:pStyle w:val="BodyText"/>
        <w:spacing w:line="254" w:lineRule="auto"/>
        <w:ind w:left="236" w:right="170" w:firstLine="205"/>
        <w:jc w:val="both"/>
      </w:pPr>
      <w:r>
        <w:rPr>
          <w:w w:val="105"/>
        </w:rPr>
        <w:t>Figure </w:t>
      </w:r>
      <w:hyperlink w:history="true" w:anchor="_bookmark41">
        <w:r>
          <w:rPr>
            <w:w w:val="105"/>
          </w:rPr>
          <w:t>7 </w:t>
        </w:r>
      </w:hyperlink>
      <w:r>
        <w:rPr>
          <w:w w:val="105"/>
        </w:rPr>
        <w:t>shows the oil production rate for producer 1, and Figure </w:t>
      </w:r>
      <w:hyperlink w:history="true" w:anchor="_bookmark42">
        <w:r>
          <w:rPr>
            <w:w w:val="105"/>
          </w:rPr>
          <w:t>8 </w:t>
        </w:r>
      </w:hyperlink>
      <w:r>
        <w:rPr>
          <w:w w:val="105"/>
        </w:rPr>
        <w:t>shows the water injection rate for injector 1. It can be seen that the results using Petrov–Galerkin projection match the </w:t>
      </w:r>
      <w:r>
        <w:rPr>
          <w:spacing w:val="-3"/>
          <w:w w:val="105"/>
        </w:rPr>
        <w:t>true </w:t>
      </w:r>
      <w:r>
        <w:rPr>
          <w:w w:val="105"/>
        </w:rPr>
        <w:t>test-case</w:t>
      </w:r>
      <w:r>
        <w:rPr>
          <w:spacing w:val="-9"/>
          <w:w w:val="105"/>
        </w:rPr>
        <w:t> </w:t>
      </w:r>
      <w:r>
        <w:rPr>
          <w:w w:val="105"/>
        </w:rPr>
        <w:t>solution</w:t>
      </w:r>
      <w:r>
        <w:rPr>
          <w:spacing w:val="-9"/>
          <w:w w:val="105"/>
        </w:rPr>
        <w:t> </w:t>
      </w:r>
      <w:r>
        <w:rPr>
          <w:w w:val="105"/>
        </w:rPr>
        <w:t>fairly</w:t>
      </w:r>
      <w:r>
        <w:rPr>
          <w:spacing w:val="-9"/>
          <w:w w:val="105"/>
        </w:rPr>
        <w:t> </w:t>
      </w:r>
      <w:r>
        <w:rPr>
          <w:w w:val="105"/>
        </w:rPr>
        <w:t>closely,</w:t>
      </w:r>
      <w:r>
        <w:rPr>
          <w:spacing w:val="-9"/>
          <w:w w:val="105"/>
        </w:rPr>
        <w:t> </w:t>
      </w:r>
      <w:r>
        <w:rPr>
          <w:w w:val="105"/>
        </w:rPr>
        <w:t>although</w:t>
      </w:r>
      <w:r>
        <w:rPr>
          <w:spacing w:val="-9"/>
          <w:w w:val="105"/>
        </w:rPr>
        <w:t> </w:t>
      </w:r>
      <w:r>
        <w:rPr>
          <w:w w:val="105"/>
        </w:rPr>
        <w:t>some</w:t>
      </w:r>
      <w:r>
        <w:rPr>
          <w:spacing w:val="-8"/>
          <w:w w:val="105"/>
        </w:rPr>
        <w:t> </w:t>
      </w:r>
      <w:r>
        <w:rPr>
          <w:w w:val="105"/>
        </w:rPr>
        <w:t>differences</w:t>
      </w:r>
      <w:r>
        <w:rPr>
          <w:spacing w:val="-9"/>
          <w:w w:val="105"/>
        </w:rPr>
        <w:t> </w:t>
      </w:r>
      <w:r>
        <w:rPr>
          <w:w w:val="105"/>
        </w:rPr>
        <w:t>are</w:t>
      </w:r>
      <w:r>
        <w:rPr>
          <w:spacing w:val="-9"/>
          <w:w w:val="105"/>
        </w:rPr>
        <w:t> </w:t>
      </w:r>
      <w:r>
        <w:rPr>
          <w:w w:val="105"/>
        </w:rPr>
        <w:t>evident.</w:t>
      </w:r>
      <w:r>
        <w:rPr>
          <w:spacing w:val="-8"/>
          <w:w w:val="105"/>
        </w:rPr>
        <w:t> </w:t>
      </w:r>
      <w:r>
        <w:rPr>
          <w:w w:val="105"/>
        </w:rPr>
        <w:t>The</w:t>
      </w:r>
      <w:r>
        <w:rPr>
          <w:spacing w:val="-9"/>
          <w:w w:val="105"/>
        </w:rPr>
        <w:t> </w:t>
      </w:r>
      <w:r>
        <w:rPr>
          <w:w w:val="105"/>
        </w:rPr>
        <w:t>results</w:t>
      </w:r>
      <w:r>
        <w:rPr>
          <w:spacing w:val="-9"/>
          <w:w w:val="105"/>
        </w:rPr>
        <w:t> </w:t>
      </w:r>
      <w:r>
        <w:rPr>
          <w:w w:val="105"/>
        </w:rPr>
        <w:t>using</w:t>
      </w:r>
      <w:r>
        <w:rPr>
          <w:spacing w:val="-9"/>
          <w:w w:val="105"/>
        </w:rPr>
        <w:t> </w:t>
      </w:r>
      <w:r>
        <w:rPr>
          <w:w w:val="105"/>
        </w:rPr>
        <w:t>Galerkin projection,</w:t>
      </w:r>
      <w:r>
        <w:rPr>
          <w:spacing w:val="-12"/>
          <w:w w:val="105"/>
        </w:rPr>
        <w:t> </w:t>
      </w:r>
      <w:r>
        <w:rPr>
          <w:w w:val="105"/>
        </w:rPr>
        <w:t>by</w:t>
      </w:r>
      <w:r>
        <w:rPr>
          <w:spacing w:val="-11"/>
          <w:w w:val="105"/>
        </w:rPr>
        <w:t> </w:t>
      </w:r>
      <w:r>
        <w:rPr>
          <w:w w:val="105"/>
        </w:rPr>
        <w:t>contrast,</w:t>
      </w:r>
      <w:r>
        <w:rPr>
          <w:spacing w:val="-11"/>
          <w:w w:val="105"/>
        </w:rPr>
        <w:t> </w:t>
      </w:r>
      <w:r>
        <w:rPr>
          <w:w w:val="105"/>
        </w:rPr>
        <w:t>display</w:t>
      </w:r>
      <w:r>
        <w:rPr>
          <w:spacing w:val="-11"/>
          <w:w w:val="105"/>
        </w:rPr>
        <w:t> </w:t>
      </w:r>
      <w:r>
        <w:rPr>
          <w:w w:val="105"/>
        </w:rPr>
        <w:t>substantial</w:t>
      </w:r>
      <w:r>
        <w:rPr>
          <w:spacing w:val="-11"/>
          <w:w w:val="105"/>
        </w:rPr>
        <w:t> </w:t>
      </w:r>
      <w:r>
        <w:rPr>
          <w:w w:val="105"/>
        </w:rPr>
        <w:t>fluctuations</w:t>
      </w:r>
      <w:r>
        <w:rPr>
          <w:spacing w:val="-11"/>
          <w:w w:val="105"/>
        </w:rPr>
        <w:t> </w:t>
      </w:r>
      <w:r>
        <w:rPr>
          <w:w w:val="105"/>
        </w:rPr>
        <w:t>in</w:t>
      </w:r>
      <w:r>
        <w:rPr>
          <w:spacing w:val="-11"/>
          <w:w w:val="105"/>
        </w:rPr>
        <w:t> </w:t>
      </w:r>
      <w:r>
        <w:rPr>
          <w:w w:val="105"/>
        </w:rPr>
        <w:t>the</w:t>
      </w:r>
      <w:r>
        <w:rPr>
          <w:spacing w:val="-11"/>
          <w:w w:val="105"/>
        </w:rPr>
        <w:t> </w:t>
      </w:r>
      <w:r>
        <w:rPr>
          <w:w w:val="105"/>
        </w:rPr>
        <w:t>early</w:t>
      </w:r>
      <w:r>
        <w:rPr>
          <w:spacing w:val="-11"/>
          <w:w w:val="105"/>
        </w:rPr>
        <w:t> </w:t>
      </w:r>
      <w:r>
        <w:rPr>
          <w:w w:val="105"/>
        </w:rPr>
        <w:t>stage</w:t>
      </w:r>
      <w:r>
        <w:rPr>
          <w:spacing w:val="-11"/>
          <w:w w:val="105"/>
        </w:rPr>
        <w:t> </w:t>
      </w:r>
      <w:r>
        <w:rPr>
          <w:w w:val="105"/>
        </w:rPr>
        <w:t>of</w:t>
      </w:r>
      <w:r>
        <w:rPr>
          <w:spacing w:val="-12"/>
          <w:w w:val="105"/>
        </w:rPr>
        <w:t> </w:t>
      </w:r>
      <w:r>
        <w:rPr>
          <w:w w:val="105"/>
        </w:rPr>
        <w:t>the</w:t>
      </w:r>
      <w:r>
        <w:rPr>
          <w:spacing w:val="-11"/>
          <w:w w:val="105"/>
        </w:rPr>
        <w:t> </w:t>
      </w:r>
      <w:r>
        <w:rPr>
          <w:w w:val="105"/>
        </w:rPr>
        <w:t>simulation.</w:t>
      </w:r>
      <w:r>
        <w:rPr>
          <w:spacing w:val="-11"/>
          <w:w w:val="105"/>
        </w:rPr>
        <w:t> </w:t>
      </w:r>
      <w:r>
        <w:rPr>
          <w:w w:val="105"/>
        </w:rPr>
        <w:t>Similar fluctuations</w:t>
      </w:r>
      <w:r>
        <w:rPr>
          <w:spacing w:val="-5"/>
          <w:w w:val="105"/>
        </w:rPr>
        <w:t> </w:t>
      </w:r>
      <w:r>
        <w:rPr>
          <w:w w:val="105"/>
        </w:rPr>
        <w:t>for</w:t>
      </w:r>
      <w:r>
        <w:rPr>
          <w:spacing w:val="-5"/>
          <w:w w:val="105"/>
        </w:rPr>
        <w:t> </w:t>
      </w:r>
      <w:r>
        <w:rPr>
          <w:w w:val="105"/>
        </w:rPr>
        <w:t>the</w:t>
      </w:r>
      <w:r>
        <w:rPr>
          <w:spacing w:val="-5"/>
          <w:w w:val="105"/>
        </w:rPr>
        <w:t> </w:t>
      </w:r>
      <w:r>
        <w:rPr>
          <w:w w:val="105"/>
        </w:rPr>
        <w:t>Galerkin</w:t>
      </w:r>
      <w:r>
        <w:rPr>
          <w:spacing w:val="-5"/>
          <w:w w:val="105"/>
        </w:rPr>
        <w:t> </w:t>
      </w:r>
      <w:r>
        <w:rPr>
          <w:w w:val="105"/>
        </w:rPr>
        <w:t>projection</w:t>
      </w:r>
      <w:r>
        <w:rPr>
          <w:spacing w:val="-5"/>
          <w:w w:val="105"/>
        </w:rPr>
        <w:t> </w:t>
      </w:r>
      <w:r>
        <w:rPr>
          <w:w w:val="105"/>
        </w:rPr>
        <w:t>run</w:t>
      </w:r>
      <w:r>
        <w:rPr>
          <w:spacing w:val="-5"/>
          <w:w w:val="105"/>
        </w:rPr>
        <w:t> </w:t>
      </w:r>
      <w:r>
        <w:rPr>
          <w:w w:val="105"/>
        </w:rPr>
        <w:t>are</w:t>
      </w:r>
      <w:r>
        <w:rPr>
          <w:spacing w:val="-5"/>
          <w:w w:val="105"/>
        </w:rPr>
        <w:t> </w:t>
      </w:r>
      <w:r>
        <w:rPr>
          <w:w w:val="105"/>
        </w:rPr>
        <w:t>also</w:t>
      </w:r>
      <w:r>
        <w:rPr>
          <w:spacing w:val="-5"/>
          <w:w w:val="105"/>
        </w:rPr>
        <w:t> </w:t>
      </w:r>
      <w:r>
        <w:rPr>
          <w:w w:val="105"/>
        </w:rPr>
        <w:t>observed</w:t>
      </w:r>
      <w:r>
        <w:rPr>
          <w:spacing w:val="-5"/>
          <w:w w:val="105"/>
        </w:rPr>
        <w:t> </w:t>
      </w:r>
      <w:r>
        <w:rPr>
          <w:w w:val="105"/>
        </w:rPr>
        <w:t>in</w:t>
      </w:r>
      <w:r>
        <w:rPr>
          <w:spacing w:val="-5"/>
          <w:w w:val="105"/>
        </w:rPr>
        <w:t> </w:t>
      </w:r>
      <w:r>
        <w:rPr>
          <w:w w:val="105"/>
        </w:rPr>
        <w:t>flow</w:t>
      </w:r>
      <w:r>
        <w:rPr>
          <w:spacing w:val="-5"/>
          <w:w w:val="105"/>
        </w:rPr>
        <w:t> </w:t>
      </w:r>
      <w:r>
        <w:rPr>
          <w:w w:val="105"/>
        </w:rPr>
        <w:t>rates</w:t>
      </w:r>
      <w:r>
        <w:rPr>
          <w:spacing w:val="-5"/>
          <w:w w:val="105"/>
        </w:rPr>
        <w:t> </w:t>
      </w:r>
      <w:r>
        <w:rPr>
          <w:w w:val="105"/>
        </w:rPr>
        <w:t>for</w:t>
      </w:r>
      <w:r>
        <w:rPr>
          <w:spacing w:val="-5"/>
          <w:w w:val="105"/>
        </w:rPr>
        <w:t> </w:t>
      </w:r>
      <w:r>
        <w:rPr>
          <w:w w:val="105"/>
        </w:rPr>
        <w:t>the</w:t>
      </w:r>
      <w:r>
        <w:rPr>
          <w:spacing w:val="-5"/>
          <w:w w:val="105"/>
        </w:rPr>
        <w:t> </w:t>
      </w:r>
      <w:r>
        <w:rPr>
          <w:w w:val="105"/>
        </w:rPr>
        <w:t>other</w:t>
      </w:r>
      <w:r>
        <w:rPr>
          <w:spacing w:val="-5"/>
          <w:w w:val="105"/>
        </w:rPr>
        <w:t> </w:t>
      </w:r>
      <w:r>
        <w:rPr>
          <w:w w:val="105"/>
        </w:rPr>
        <w:t>wells</w:t>
      </w:r>
      <w:r>
        <w:rPr>
          <w:spacing w:val="-5"/>
          <w:w w:val="105"/>
        </w:rPr>
        <w:t> </w:t>
      </w:r>
      <w:r>
        <w:rPr>
          <w:w w:val="105"/>
        </w:rPr>
        <w:t>(not shown</w:t>
      </w:r>
      <w:r>
        <w:rPr>
          <w:spacing w:val="-2"/>
          <w:w w:val="105"/>
        </w:rPr>
        <w:t> </w:t>
      </w:r>
      <w:r>
        <w:rPr>
          <w:w w:val="105"/>
        </w:rPr>
        <w:t>here).</w:t>
      </w:r>
    </w:p>
    <w:p>
      <w:pPr>
        <w:pStyle w:val="BodyText"/>
        <w:spacing w:line="254" w:lineRule="auto"/>
        <w:ind w:left="236" w:right="170" w:firstLine="205"/>
        <w:jc w:val="both"/>
      </w:pPr>
      <w:r>
        <w:rPr>
          <w:w w:val="105"/>
        </w:rPr>
        <w:t>The different performances of the Galerkin and Petrov–Galerkin projections for this case can be explained by Figure </w:t>
      </w:r>
      <w:hyperlink w:history="true" w:anchor="_bookmark43">
        <w:r>
          <w:rPr>
            <w:w w:val="105"/>
          </w:rPr>
          <w:t>9</w:t>
        </w:r>
      </w:hyperlink>
      <w:r>
        <w:rPr>
          <w:w w:val="105"/>
        </w:rPr>
        <w:t>, which shows the amplification factor </w:t>
      </w:r>
      <w:r>
        <w:rPr>
          <w:i/>
          <w:spacing w:val="4"/>
          <w:w w:val="105"/>
        </w:rPr>
        <w:t>”</w:t>
      </w:r>
      <w:r>
        <w:rPr>
          <w:i/>
          <w:spacing w:val="4"/>
          <w:w w:val="105"/>
          <w:vertAlign w:val="superscript"/>
        </w:rPr>
        <w:t>i</w:t>
      </w:r>
      <w:r>
        <w:rPr>
          <w:i/>
          <w:spacing w:val="4"/>
          <w:w w:val="105"/>
          <w:vertAlign w:val="baseline"/>
        </w:rPr>
        <w:t> </w:t>
      </w:r>
      <w:r>
        <w:rPr>
          <w:w w:val="105"/>
          <w:vertAlign w:val="baseline"/>
        </w:rPr>
        <w:t>at each time step for the two methods. For the Petrov–Galerkin method, the value of </w:t>
      </w:r>
      <w:r>
        <w:rPr>
          <w:i/>
          <w:spacing w:val="4"/>
          <w:w w:val="105"/>
          <w:vertAlign w:val="baseline"/>
        </w:rPr>
        <w:t>”</w:t>
      </w:r>
      <w:r>
        <w:rPr>
          <w:i/>
          <w:spacing w:val="4"/>
          <w:w w:val="105"/>
          <w:vertAlign w:val="superscript"/>
        </w:rPr>
        <w:t>i</w:t>
      </w:r>
      <w:r>
        <w:rPr>
          <w:i/>
          <w:spacing w:val="4"/>
          <w:w w:val="105"/>
          <w:vertAlign w:val="baseline"/>
        </w:rPr>
        <w:t> </w:t>
      </w:r>
      <w:r>
        <w:rPr>
          <w:w w:val="105"/>
          <w:vertAlign w:val="baseline"/>
        </w:rPr>
        <w:t>is below or very near 1 for the entire simulation period. Thus, the Petrov–Galerkin method performs stably throughout the simulation. Again,</w:t>
      </w:r>
      <w:r>
        <w:rPr>
          <w:spacing w:val="-16"/>
          <w:w w:val="105"/>
          <w:vertAlign w:val="baseline"/>
        </w:rPr>
        <w:t> </w:t>
      </w:r>
      <w:r>
        <w:rPr>
          <w:w w:val="105"/>
          <w:vertAlign w:val="baseline"/>
        </w:rPr>
        <w:t>the</w:t>
      </w:r>
      <w:r>
        <w:rPr>
          <w:spacing w:val="-16"/>
          <w:w w:val="105"/>
          <w:vertAlign w:val="baseline"/>
        </w:rPr>
        <w:t> </w:t>
      </w:r>
      <w:r>
        <w:rPr>
          <w:w w:val="105"/>
          <w:vertAlign w:val="baseline"/>
        </w:rPr>
        <w:t>peaks</w:t>
      </w:r>
      <w:r>
        <w:rPr>
          <w:spacing w:val="-16"/>
          <w:w w:val="105"/>
          <w:vertAlign w:val="baseline"/>
        </w:rPr>
        <w:t> </w:t>
      </w:r>
      <w:r>
        <w:rPr>
          <w:w w:val="105"/>
          <w:vertAlign w:val="baseline"/>
        </w:rPr>
        <w:t>visible</w:t>
      </w:r>
      <w:r>
        <w:rPr>
          <w:spacing w:val="-16"/>
          <w:w w:val="105"/>
          <w:vertAlign w:val="baseline"/>
        </w:rPr>
        <w:t> </w:t>
      </w:r>
      <w:r>
        <w:rPr>
          <w:spacing w:val="-3"/>
          <w:w w:val="105"/>
          <w:vertAlign w:val="baseline"/>
        </w:rPr>
        <w:t>every</w:t>
      </w:r>
      <w:r>
        <w:rPr>
          <w:spacing w:val="-15"/>
          <w:w w:val="105"/>
          <w:vertAlign w:val="baseline"/>
        </w:rPr>
        <w:t> </w:t>
      </w:r>
      <w:r>
        <w:rPr>
          <w:w w:val="105"/>
          <w:vertAlign w:val="baseline"/>
        </w:rPr>
        <w:t>200</w:t>
      </w:r>
      <w:r>
        <w:rPr>
          <w:spacing w:val="-16"/>
          <w:w w:val="105"/>
          <w:vertAlign w:val="baseline"/>
        </w:rPr>
        <w:t> </w:t>
      </w:r>
      <w:r>
        <w:rPr>
          <w:w w:val="105"/>
          <w:vertAlign w:val="baseline"/>
        </w:rPr>
        <w:t>days</w:t>
      </w:r>
      <w:r>
        <w:rPr>
          <w:spacing w:val="-16"/>
          <w:w w:val="105"/>
          <w:vertAlign w:val="baseline"/>
        </w:rPr>
        <w:t> </w:t>
      </w:r>
      <w:r>
        <w:rPr>
          <w:w w:val="105"/>
          <w:vertAlign w:val="baseline"/>
        </w:rPr>
        <w:t>are</w:t>
      </w:r>
      <w:r>
        <w:rPr>
          <w:spacing w:val="-16"/>
          <w:w w:val="105"/>
          <w:vertAlign w:val="baseline"/>
        </w:rPr>
        <w:t> </w:t>
      </w:r>
      <w:r>
        <w:rPr>
          <w:w w:val="105"/>
          <w:vertAlign w:val="baseline"/>
        </w:rPr>
        <w:t>due</w:t>
      </w:r>
      <w:r>
        <w:rPr>
          <w:spacing w:val="-15"/>
          <w:w w:val="105"/>
          <w:vertAlign w:val="baseline"/>
        </w:rPr>
        <w:t> </w:t>
      </w:r>
      <w:r>
        <w:rPr>
          <w:w w:val="105"/>
          <w:vertAlign w:val="baseline"/>
        </w:rPr>
        <w:t>to</w:t>
      </w:r>
      <w:r>
        <w:rPr>
          <w:spacing w:val="-16"/>
          <w:w w:val="105"/>
          <w:vertAlign w:val="baseline"/>
        </w:rPr>
        <w:t> </w:t>
      </w:r>
      <w:r>
        <w:rPr>
          <w:w w:val="105"/>
          <w:vertAlign w:val="baseline"/>
        </w:rPr>
        <w:t>the</w:t>
      </w:r>
      <w:r>
        <w:rPr>
          <w:spacing w:val="-16"/>
          <w:w w:val="105"/>
          <w:vertAlign w:val="baseline"/>
        </w:rPr>
        <w:t> </w:t>
      </w:r>
      <w:r>
        <w:rPr>
          <w:w w:val="105"/>
          <w:vertAlign w:val="baseline"/>
        </w:rPr>
        <w:t>small</w:t>
      </w:r>
      <w:r>
        <w:rPr>
          <w:spacing w:val="-16"/>
          <w:w w:val="105"/>
          <w:vertAlign w:val="baseline"/>
        </w:rPr>
        <w:t> </w:t>
      </w:r>
      <w:r>
        <w:rPr>
          <w:w w:val="105"/>
          <w:vertAlign w:val="baseline"/>
        </w:rPr>
        <w:t>time</w:t>
      </w:r>
      <w:r>
        <w:rPr>
          <w:spacing w:val="-16"/>
          <w:w w:val="105"/>
          <w:vertAlign w:val="baseline"/>
        </w:rPr>
        <w:t> </w:t>
      </w:r>
      <w:r>
        <w:rPr>
          <w:w w:val="105"/>
          <w:vertAlign w:val="baseline"/>
        </w:rPr>
        <w:t>steps</w:t>
      </w:r>
      <w:r>
        <w:rPr>
          <w:spacing w:val="-15"/>
          <w:w w:val="105"/>
          <w:vertAlign w:val="baseline"/>
        </w:rPr>
        <w:t> </w:t>
      </w:r>
      <w:r>
        <w:rPr>
          <w:w w:val="105"/>
          <w:vertAlign w:val="baseline"/>
        </w:rPr>
        <w:t>used</w:t>
      </w:r>
      <w:r>
        <w:rPr>
          <w:spacing w:val="-16"/>
          <w:w w:val="105"/>
          <w:vertAlign w:val="baseline"/>
        </w:rPr>
        <w:t> </w:t>
      </w:r>
      <w:r>
        <w:rPr>
          <w:w w:val="105"/>
          <w:vertAlign w:val="baseline"/>
        </w:rPr>
        <w:t>when</w:t>
      </w:r>
      <w:r>
        <w:rPr>
          <w:spacing w:val="-16"/>
          <w:w w:val="105"/>
          <w:vertAlign w:val="baseline"/>
        </w:rPr>
        <w:t> </w:t>
      </w:r>
      <w:r>
        <w:rPr>
          <w:w w:val="105"/>
          <w:vertAlign w:val="baseline"/>
        </w:rPr>
        <w:t>the</w:t>
      </w:r>
      <w:r>
        <w:rPr>
          <w:spacing w:val="-16"/>
          <w:w w:val="105"/>
          <w:vertAlign w:val="baseline"/>
        </w:rPr>
        <w:t> </w:t>
      </w:r>
      <w:r>
        <w:rPr>
          <w:w w:val="105"/>
          <w:vertAlign w:val="baseline"/>
        </w:rPr>
        <w:t>BHP</w:t>
      </w:r>
      <w:r>
        <w:rPr>
          <w:spacing w:val="-15"/>
          <w:w w:val="105"/>
          <w:vertAlign w:val="baseline"/>
        </w:rPr>
        <w:t> </w:t>
      </w:r>
      <w:r>
        <w:rPr>
          <w:w w:val="105"/>
          <w:vertAlign w:val="baseline"/>
        </w:rPr>
        <w:t>controls change. For the Galerkin method, the value of </w:t>
      </w:r>
      <w:r>
        <w:rPr>
          <w:i/>
          <w:spacing w:val="4"/>
          <w:w w:val="105"/>
          <w:vertAlign w:val="baseline"/>
        </w:rPr>
        <w:t>”</w:t>
      </w:r>
      <w:r>
        <w:rPr>
          <w:i/>
          <w:spacing w:val="4"/>
          <w:w w:val="105"/>
          <w:vertAlign w:val="superscript"/>
        </w:rPr>
        <w:t>i</w:t>
      </w:r>
      <w:r>
        <w:rPr>
          <w:i/>
          <w:spacing w:val="4"/>
          <w:w w:val="105"/>
          <w:vertAlign w:val="baseline"/>
        </w:rPr>
        <w:t> </w:t>
      </w:r>
      <w:r>
        <w:rPr>
          <w:w w:val="105"/>
          <w:vertAlign w:val="baseline"/>
        </w:rPr>
        <w:t>is much larger than 1 at early time, and at some time</w:t>
      </w:r>
      <w:r>
        <w:rPr>
          <w:spacing w:val="-19"/>
          <w:w w:val="105"/>
          <w:vertAlign w:val="baseline"/>
        </w:rPr>
        <w:t> </w:t>
      </w:r>
      <w:r>
        <w:rPr>
          <w:w w:val="105"/>
          <w:vertAlign w:val="baseline"/>
        </w:rPr>
        <w:t>steps,</w:t>
      </w:r>
      <w:r>
        <w:rPr>
          <w:spacing w:val="-19"/>
          <w:w w:val="105"/>
          <w:vertAlign w:val="baseline"/>
        </w:rPr>
        <w:t> </w:t>
      </w:r>
      <w:r>
        <w:rPr>
          <w:w w:val="105"/>
          <w:vertAlign w:val="baseline"/>
        </w:rPr>
        <w:t>it</w:t>
      </w:r>
      <w:r>
        <w:rPr>
          <w:spacing w:val="-19"/>
          <w:w w:val="105"/>
          <w:vertAlign w:val="baseline"/>
        </w:rPr>
        <w:t> </w:t>
      </w:r>
      <w:r>
        <w:rPr>
          <w:w w:val="105"/>
          <w:vertAlign w:val="baseline"/>
        </w:rPr>
        <w:t>is</w:t>
      </w:r>
      <w:r>
        <w:rPr>
          <w:spacing w:val="-18"/>
          <w:w w:val="105"/>
          <w:vertAlign w:val="baseline"/>
        </w:rPr>
        <w:t> </w:t>
      </w:r>
      <w:r>
        <w:rPr>
          <w:w w:val="105"/>
          <w:vertAlign w:val="baseline"/>
        </w:rPr>
        <w:t>as</w:t>
      </w:r>
      <w:r>
        <w:rPr>
          <w:spacing w:val="-19"/>
          <w:w w:val="105"/>
          <w:vertAlign w:val="baseline"/>
        </w:rPr>
        <w:t> </w:t>
      </w:r>
      <w:r>
        <w:rPr>
          <w:w w:val="105"/>
          <w:vertAlign w:val="baseline"/>
        </w:rPr>
        <w:t>high</w:t>
      </w:r>
      <w:r>
        <w:rPr>
          <w:spacing w:val="-19"/>
          <w:w w:val="105"/>
          <w:vertAlign w:val="baseline"/>
        </w:rPr>
        <w:t> </w:t>
      </w:r>
      <w:r>
        <w:rPr>
          <w:w w:val="105"/>
          <w:vertAlign w:val="baseline"/>
        </w:rPr>
        <w:t>as</w:t>
      </w:r>
      <w:r>
        <w:rPr>
          <w:spacing w:val="-18"/>
          <w:w w:val="105"/>
          <w:vertAlign w:val="baseline"/>
        </w:rPr>
        <w:t> </w:t>
      </w:r>
      <w:r>
        <w:rPr>
          <w:w w:val="105"/>
          <w:vertAlign w:val="baseline"/>
        </w:rPr>
        <w:t>14.5</w:t>
      </w:r>
      <w:r>
        <w:rPr>
          <w:spacing w:val="-19"/>
          <w:w w:val="105"/>
          <w:vertAlign w:val="baseline"/>
        </w:rPr>
        <w:t> </w:t>
      </w:r>
      <w:r>
        <w:rPr>
          <w:w w:val="105"/>
          <w:vertAlign w:val="baseline"/>
        </w:rPr>
        <w:t>(note</w:t>
      </w:r>
      <w:r>
        <w:rPr>
          <w:spacing w:val="-19"/>
          <w:w w:val="105"/>
          <w:vertAlign w:val="baseline"/>
        </w:rPr>
        <w:t> </w:t>
      </w:r>
      <w:r>
        <w:rPr>
          <w:w w:val="105"/>
          <w:vertAlign w:val="baseline"/>
        </w:rPr>
        <w:t>that</w:t>
      </w:r>
      <w:r>
        <w:rPr>
          <w:spacing w:val="-18"/>
          <w:w w:val="105"/>
          <w:vertAlign w:val="baseline"/>
        </w:rPr>
        <w:t> </w:t>
      </w:r>
      <w:r>
        <w:rPr>
          <w:w w:val="105"/>
          <w:vertAlign w:val="baseline"/>
        </w:rPr>
        <w:t>the</w:t>
      </w:r>
      <w:r>
        <w:rPr>
          <w:spacing w:val="-19"/>
          <w:w w:val="105"/>
          <w:vertAlign w:val="baseline"/>
        </w:rPr>
        <w:t> </w:t>
      </w:r>
      <w:r>
        <w:rPr>
          <w:w w:val="105"/>
          <w:vertAlign w:val="baseline"/>
        </w:rPr>
        <w:t>vertical</w:t>
      </w:r>
      <w:r>
        <w:rPr>
          <w:spacing w:val="-19"/>
          <w:w w:val="105"/>
          <w:vertAlign w:val="baseline"/>
        </w:rPr>
        <w:t> </w:t>
      </w:r>
      <w:r>
        <w:rPr>
          <w:w w:val="105"/>
          <w:vertAlign w:val="baseline"/>
        </w:rPr>
        <w:t>axis</w:t>
      </w:r>
      <w:r>
        <w:rPr>
          <w:spacing w:val="-18"/>
          <w:w w:val="105"/>
          <w:vertAlign w:val="baseline"/>
        </w:rPr>
        <w:t> </w:t>
      </w:r>
      <w:r>
        <w:rPr>
          <w:w w:val="105"/>
          <w:vertAlign w:val="baseline"/>
        </w:rPr>
        <w:t>only</w:t>
      </w:r>
      <w:r>
        <w:rPr>
          <w:spacing w:val="-19"/>
          <w:w w:val="105"/>
          <w:vertAlign w:val="baseline"/>
        </w:rPr>
        <w:t> </w:t>
      </w:r>
      <w:r>
        <w:rPr>
          <w:w w:val="105"/>
          <w:vertAlign w:val="baseline"/>
        </w:rPr>
        <w:t>extends</w:t>
      </w:r>
      <w:r>
        <w:rPr>
          <w:spacing w:val="-19"/>
          <w:w w:val="105"/>
          <w:vertAlign w:val="baseline"/>
        </w:rPr>
        <w:t> </w:t>
      </w:r>
      <w:r>
        <w:rPr>
          <w:w w:val="105"/>
          <w:vertAlign w:val="baseline"/>
        </w:rPr>
        <w:t>to</w:t>
      </w:r>
      <w:r>
        <w:rPr>
          <w:spacing w:val="-18"/>
          <w:w w:val="105"/>
          <w:vertAlign w:val="baseline"/>
        </w:rPr>
        <w:t> </w:t>
      </w:r>
      <w:r>
        <w:rPr>
          <w:w w:val="105"/>
          <w:vertAlign w:val="baseline"/>
        </w:rPr>
        <w:t>1.5).</w:t>
      </w:r>
      <w:r>
        <w:rPr>
          <w:spacing w:val="-19"/>
          <w:w w:val="105"/>
          <w:vertAlign w:val="baseline"/>
        </w:rPr>
        <w:t> </w:t>
      </w:r>
      <w:r>
        <w:rPr>
          <w:w w:val="105"/>
          <w:vertAlign w:val="baseline"/>
        </w:rPr>
        <w:t>This</w:t>
      </w:r>
      <w:r>
        <w:rPr>
          <w:spacing w:val="-19"/>
          <w:w w:val="105"/>
          <w:vertAlign w:val="baseline"/>
        </w:rPr>
        <w:t> </w:t>
      </w:r>
      <w:r>
        <w:rPr>
          <w:w w:val="105"/>
          <w:vertAlign w:val="baseline"/>
        </w:rPr>
        <w:t>instability</w:t>
      </w:r>
      <w:r>
        <w:rPr>
          <w:spacing w:val="-18"/>
          <w:w w:val="105"/>
          <w:vertAlign w:val="baseline"/>
        </w:rPr>
        <w:t> </w:t>
      </w:r>
      <w:r>
        <w:rPr>
          <w:w w:val="105"/>
          <w:vertAlign w:val="baseline"/>
        </w:rPr>
        <w:t>causes the fluctuations evident in Figure </w:t>
      </w:r>
      <w:hyperlink w:history="true" w:anchor="_bookmark42">
        <w:r>
          <w:rPr>
            <w:w w:val="105"/>
            <w:vertAlign w:val="baseline"/>
          </w:rPr>
          <w:t>8</w:t>
        </w:r>
      </w:hyperlink>
      <w:r>
        <w:rPr>
          <w:w w:val="105"/>
          <w:vertAlign w:val="baseline"/>
        </w:rPr>
        <w:t>. At later time, the amplification factor decreases to around 1, and the fluctuations</w:t>
      </w:r>
      <w:r>
        <w:rPr>
          <w:spacing w:val="-8"/>
          <w:w w:val="105"/>
          <w:vertAlign w:val="baseline"/>
        </w:rPr>
        <w:t> </w:t>
      </w:r>
      <w:r>
        <w:rPr>
          <w:w w:val="105"/>
          <w:vertAlign w:val="baseline"/>
        </w:rPr>
        <w:t>disappear.</w:t>
      </w:r>
    </w:p>
    <w:p>
      <w:pPr>
        <w:pStyle w:val="BodyText"/>
      </w:pPr>
    </w:p>
    <w:p>
      <w:pPr>
        <w:pStyle w:val="BodyText"/>
        <w:spacing w:before="10"/>
        <w:rPr>
          <w:sz w:val="11"/>
        </w:rPr>
      </w:pPr>
      <w:r>
        <w:rPr/>
        <w:drawing>
          <wp:anchor distT="0" distB="0" distL="0" distR="0" allowOverlap="1" layoutInCell="1" locked="0" behindDoc="0" simplePos="0" relativeHeight="266">
            <wp:simplePos x="0" y="0"/>
            <wp:positionH relativeFrom="page">
              <wp:posOffset>2488806</wp:posOffset>
            </wp:positionH>
            <wp:positionV relativeFrom="paragraph">
              <wp:posOffset>111616</wp:posOffset>
            </wp:positionV>
            <wp:extent cx="2618232" cy="206349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23" cstate="print"/>
                    <a:stretch>
                      <a:fillRect/>
                    </a:stretch>
                  </pic:blipFill>
                  <pic:spPr>
                    <a:xfrm>
                      <a:off x="0" y="0"/>
                      <a:ext cx="2618232" cy="2063496"/>
                    </a:xfrm>
                    <a:prstGeom prst="rect">
                      <a:avLst/>
                    </a:prstGeom>
                  </pic:spPr>
                </pic:pic>
              </a:graphicData>
            </a:graphic>
          </wp:anchor>
        </w:drawing>
      </w:r>
    </w:p>
    <w:p>
      <w:pPr>
        <w:spacing w:line="218" w:lineRule="auto" w:before="142"/>
        <w:ind w:left="928" w:right="0" w:hanging="692"/>
        <w:jc w:val="left"/>
        <w:rPr>
          <w:sz w:val="19"/>
        </w:rPr>
      </w:pPr>
      <w:r>
        <w:rPr>
          <w:sz w:val="19"/>
        </w:rPr>
        <w:t>Figure 7. </w:t>
      </w:r>
      <w:bookmarkStart w:name="_bookmark41" w:id="78"/>
      <w:bookmarkEnd w:id="78"/>
      <w:r>
        <w:rPr>
          <w:sz w:val="19"/>
        </w:rPr>
        <w:t>Oil</w:t>
      </w:r>
      <w:r>
        <w:rPr>
          <w:sz w:val="19"/>
        </w:rPr>
        <w:t> production rate for producer 1 in case 2. AD-GPRS, Automatic Differentiation-based</w:t>
      </w:r>
      <w:r>
        <w:rPr>
          <w:spacing w:val="-28"/>
          <w:sz w:val="19"/>
        </w:rPr>
        <w:t> </w:t>
      </w:r>
      <w:r>
        <w:rPr>
          <w:sz w:val="19"/>
        </w:rPr>
        <w:t>General Purpose Research Simulator; GLK, Galerkin projection; PG, Petrov–Galerkin</w:t>
      </w:r>
      <w:r>
        <w:rPr>
          <w:spacing w:val="-17"/>
          <w:sz w:val="19"/>
        </w:rPr>
        <w:t> </w:t>
      </w:r>
      <w:r>
        <w:rPr>
          <w:sz w:val="19"/>
        </w:rPr>
        <w:t>projection.</w:t>
      </w:r>
    </w:p>
    <w:p>
      <w:pPr>
        <w:pStyle w:val="BodyText"/>
      </w:pPr>
    </w:p>
    <w:p>
      <w:pPr>
        <w:pStyle w:val="BodyText"/>
        <w:spacing w:before="5"/>
        <w:rPr>
          <w:sz w:val="12"/>
        </w:rPr>
      </w:pPr>
      <w:r>
        <w:rPr/>
        <w:drawing>
          <wp:anchor distT="0" distB="0" distL="0" distR="0" allowOverlap="1" layoutInCell="1" locked="0" behindDoc="0" simplePos="0" relativeHeight="267">
            <wp:simplePos x="0" y="0"/>
            <wp:positionH relativeFrom="page">
              <wp:posOffset>2488806</wp:posOffset>
            </wp:positionH>
            <wp:positionV relativeFrom="paragraph">
              <wp:posOffset>115737</wp:posOffset>
            </wp:positionV>
            <wp:extent cx="2618231" cy="2069591"/>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4" cstate="print"/>
                    <a:stretch>
                      <a:fillRect/>
                    </a:stretch>
                  </pic:blipFill>
                  <pic:spPr>
                    <a:xfrm>
                      <a:off x="0" y="0"/>
                      <a:ext cx="2618231" cy="2069591"/>
                    </a:xfrm>
                    <a:prstGeom prst="rect">
                      <a:avLst/>
                    </a:prstGeom>
                  </pic:spPr>
                </pic:pic>
              </a:graphicData>
            </a:graphic>
          </wp:anchor>
        </w:drawing>
      </w:r>
    </w:p>
    <w:p>
      <w:pPr>
        <w:spacing w:line="218" w:lineRule="auto" w:before="142"/>
        <w:ind w:left="928" w:right="0" w:hanging="692"/>
        <w:jc w:val="left"/>
        <w:rPr>
          <w:sz w:val="19"/>
        </w:rPr>
      </w:pPr>
      <w:r>
        <w:rPr>
          <w:sz w:val="19"/>
        </w:rPr>
        <w:t>Figure 8. </w:t>
      </w:r>
      <w:r>
        <w:rPr>
          <w:spacing w:val="-4"/>
          <w:sz w:val="19"/>
        </w:rPr>
        <w:t>Water </w:t>
      </w:r>
      <w:r>
        <w:rPr>
          <w:sz w:val="19"/>
        </w:rPr>
        <w:t>injection rate for injector 1 in case 2. AD-GPRS, Automatic Differentiation-based General </w:t>
      </w:r>
      <w:bookmarkStart w:name="_bookmark42" w:id="79"/>
      <w:bookmarkEnd w:id="79"/>
      <w:r>
        <w:rPr>
          <w:sz w:val="19"/>
        </w:rPr>
        <w:t>Purpose</w:t>
      </w:r>
      <w:r>
        <w:rPr>
          <w:sz w:val="19"/>
        </w:rPr>
        <w:t> Research Simulator; GLK, Galerkin projection; PG, Petrov–Galerkin</w:t>
      </w:r>
      <w:r>
        <w:rPr>
          <w:spacing w:val="-17"/>
          <w:sz w:val="19"/>
        </w:rPr>
        <w:t> </w:t>
      </w:r>
      <w:r>
        <w:rPr>
          <w:sz w:val="19"/>
        </w:rPr>
        <w:t>projection.</w:t>
      </w:r>
    </w:p>
    <w:p>
      <w:pPr>
        <w:spacing w:after="0" w:line="218" w:lineRule="auto"/>
        <w:jc w:val="left"/>
        <w:rPr>
          <w:sz w:val="19"/>
        </w:rPr>
        <w:sectPr>
          <w:pgSz w:w="11910" w:h="15650"/>
          <w:pgMar w:header="781" w:footer="894" w:top="1000" w:bottom="1080" w:left="1680" w:right="1680"/>
        </w:sectPr>
      </w:pPr>
    </w:p>
    <w:p>
      <w:pPr>
        <w:pStyle w:val="BodyText"/>
      </w:pPr>
    </w:p>
    <w:p>
      <w:pPr>
        <w:pStyle w:val="BodyText"/>
      </w:pPr>
    </w:p>
    <w:p>
      <w:pPr>
        <w:pStyle w:val="BodyText"/>
        <w:spacing w:before="9"/>
        <w:rPr>
          <w:sz w:val="24"/>
        </w:rPr>
      </w:pPr>
    </w:p>
    <w:p>
      <w:pPr>
        <w:pStyle w:val="BodyText"/>
        <w:ind w:left="1837"/>
      </w:pPr>
      <w:r>
        <w:rPr/>
        <w:drawing>
          <wp:inline distT="0" distB="0" distL="0" distR="0">
            <wp:extent cx="3054096" cy="1618487"/>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25" cstate="print"/>
                    <a:stretch>
                      <a:fillRect/>
                    </a:stretch>
                  </pic:blipFill>
                  <pic:spPr>
                    <a:xfrm>
                      <a:off x="0" y="0"/>
                      <a:ext cx="3054096" cy="1618487"/>
                    </a:xfrm>
                    <a:prstGeom prst="rect">
                      <a:avLst/>
                    </a:prstGeom>
                  </pic:spPr>
                </pic:pic>
              </a:graphicData>
            </a:graphic>
          </wp:inline>
        </w:drawing>
      </w:r>
      <w:r>
        <w:rPr/>
      </w:r>
    </w:p>
    <w:p>
      <w:pPr>
        <w:pStyle w:val="BodyText"/>
        <w:spacing w:before="1"/>
        <w:rPr>
          <w:sz w:val="8"/>
        </w:rPr>
      </w:pPr>
    </w:p>
    <w:p>
      <w:pPr>
        <w:spacing w:line="218" w:lineRule="auto" w:before="119"/>
        <w:ind w:left="3480" w:right="0" w:hanging="3306"/>
        <w:jc w:val="left"/>
        <w:rPr>
          <w:sz w:val="19"/>
        </w:rPr>
      </w:pPr>
      <w:r>
        <w:rPr>
          <w:w w:val="105"/>
          <w:sz w:val="19"/>
        </w:rPr>
        <w:t>Figure 9. </w:t>
      </w:r>
      <w:bookmarkStart w:name="_bookmark43" w:id="80"/>
      <w:bookmarkEnd w:id="80"/>
      <w:r>
        <w:rPr>
          <w:w w:val="105"/>
          <w:sz w:val="19"/>
        </w:rPr>
        <w:t>A</w:t>
      </w:r>
      <w:r>
        <w:rPr>
          <w:w w:val="105"/>
          <w:sz w:val="19"/>
        </w:rPr>
        <w:t>mplification factor </w:t>
      </w:r>
      <w:r>
        <w:rPr>
          <w:i/>
          <w:w w:val="105"/>
          <w:sz w:val="19"/>
        </w:rPr>
        <w:t>”</w:t>
      </w:r>
      <w:r>
        <w:rPr>
          <w:i/>
          <w:w w:val="105"/>
          <w:sz w:val="19"/>
          <w:vertAlign w:val="superscript"/>
        </w:rPr>
        <w:t>i</w:t>
      </w:r>
      <w:r>
        <w:rPr>
          <w:i/>
          <w:w w:val="105"/>
          <w:sz w:val="19"/>
          <w:vertAlign w:val="baseline"/>
        </w:rPr>
        <w:t> </w:t>
      </w:r>
      <w:r>
        <w:rPr>
          <w:w w:val="105"/>
          <w:sz w:val="19"/>
          <w:vertAlign w:val="baseline"/>
        </w:rPr>
        <w:t>for each time step in case 2. GLK, Galerkin projection; PG, Petrov– Galerkin projection.</w:t>
      </w:r>
    </w:p>
    <w:p>
      <w:pPr>
        <w:pStyle w:val="BodyText"/>
      </w:pPr>
    </w:p>
    <w:p>
      <w:pPr>
        <w:pStyle w:val="BodyText"/>
      </w:pPr>
    </w:p>
    <w:p>
      <w:pPr>
        <w:pStyle w:val="BodyText"/>
      </w:pPr>
    </w:p>
    <w:p>
      <w:pPr>
        <w:pStyle w:val="BodyText"/>
        <w:spacing w:before="6" w:after="1"/>
        <w:rPr>
          <w:sz w:val="12"/>
        </w:rPr>
      </w:pPr>
    </w:p>
    <w:p>
      <w:pPr>
        <w:pStyle w:val="BodyText"/>
        <w:ind w:left="242"/>
      </w:pPr>
      <w:r>
        <w:rPr/>
        <w:pict>
          <v:group style="width:396.4pt;height:333.5pt;mso-position-horizontal-relative:char;mso-position-vertical-relative:line" coordorigin="0,0" coordsize="7928,6670">
            <v:shape style="position:absolute;left:0;top:0;width:7928;height:6670" type="#_x0000_t75" stroked="false">
              <v:imagedata r:id="rId26" o:title=""/>
            </v:shape>
            <v:shape style="position:absolute;left:0;top:0;width:7928;height:6670" type="#_x0000_t202"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10"/>
                      <w:rPr>
                        <w:sz w:val="25"/>
                      </w:rPr>
                    </w:pPr>
                  </w:p>
                  <w:p>
                    <w:pPr>
                      <w:tabs>
                        <w:tab w:pos="4115" w:val="left" w:leader="none"/>
                      </w:tabs>
                      <w:spacing w:line="211" w:lineRule="auto" w:before="0"/>
                      <w:ind w:left="8" w:right="78" w:firstLine="0"/>
                      <w:jc w:val="left"/>
                      <w:rPr>
                        <w:sz w:val="17"/>
                      </w:rPr>
                    </w:pPr>
                    <w:r>
                      <w:rPr>
                        <w:sz w:val="21"/>
                      </w:rPr>
                      <w:t>(a) </w:t>
                    </w:r>
                    <w:r>
                      <w:rPr>
                        <w:sz w:val="17"/>
                      </w:rPr>
                      <w:t>Galerkin projection for Case 1 (minimum</w:t>
                    </w:r>
                    <w:r>
                      <w:rPr>
                        <w:spacing w:val="33"/>
                        <w:sz w:val="17"/>
                      </w:rPr>
                      <w:t> </w:t>
                    </w:r>
                    <w:r>
                      <w:rPr>
                        <w:sz w:val="17"/>
                      </w:rPr>
                      <w:t>value</w:t>
                    </w:r>
                    <w:r>
                      <w:rPr>
                        <w:spacing w:val="6"/>
                        <w:sz w:val="17"/>
                      </w:rPr>
                      <w:t> </w:t>
                    </w:r>
                    <w:r>
                      <w:rPr>
                        <w:sz w:val="17"/>
                      </w:rPr>
                      <w:t>on</w:t>
                      <w:tab/>
                    </w:r>
                    <w:r>
                      <w:rPr>
                        <w:sz w:val="21"/>
                      </w:rPr>
                      <w:t>(b) </w:t>
                    </w:r>
                    <w:r>
                      <w:rPr>
                        <w:sz w:val="17"/>
                      </w:rPr>
                      <w:t>Petrov-Galerkin projection for Case 1 (minimum color bar: 4.8</w:t>
                    </w:r>
                    <w:r>
                      <w:rPr>
                        <w:spacing w:val="8"/>
                        <w:sz w:val="17"/>
                      </w:rPr>
                      <w:t> </w:t>
                    </w:r>
                    <w:r>
                      <w:rPr>
                        <w:sz w:val="17"/>
                      </w:rPr>
                      <w:t>×</w:t>
                    </w:r>
                    <w:r>
                      <w:rPr>
                        <w:spacing w:val="3"/>
                        <w:sz w:val="17"/>
                      </w:rPr>
                      <w:t> </w:t>
                    </w:r>
                    <w:r>
                      <w:rPr>
                        <w:sz w:val="17"/>
                      </w:rPr>
                      <w:t>10</w:t>
                    </w:r>
                    <w:r>
                      <w:rPr>
                        <w:position w:val="6"/>
                        <w:sz w:val="13"/>
                      </w:rPr>
                      <w:t>−6</w:t>
                    </w:r>
                    <w:r>
                      <w:rPr>
                        <w:sz w:val="17"/>
                      </w:rPr>
                      <w:t>)</w:t>
                      <w:tab/>
                      <w:t>value on color bar: −8.0 ×</w:t>
                    </w:r>
                    <w:r>
                      <w:rPr>
                        <w:spacing w:val="5"/>
                        <w:sz w:val="17"/>
                      </w:rPr>
                      <w:t> </w:t>
                    </w:r>
                    <w:r>
                      <w:rPr>
                        <w:sz w:val="17"/>
                      </w:rPr>
                      <w:t>10</w:t>
                    </w:r>
                    <w:r>
                      <w:rPr>
                        <w:position w:val="7"/>
                        <w:sz w:val="13"/>
                      </w:rPr>
                      <w:t>−6</w:t>
                    </w:r>
                    <w:r>
                      <w:rPr>
                        <w:sz w:val="17"/>
                      </w:rPr>
                      <w:t>)</w:t>
                    </w:r>
                  </w:p>
                </w:txbxContent>
              </v:textbox>
              <w10:wrap type="none"/>
            </v:shape>
          </v:group>
        </w:pict>
      </w:r>
      <w:r>
        <w:rPr/>
      </w:r>
    </w:p>
    <w:p>
      <w:pPr>
        <w:spacing w:after="0"/>
        <w:sectPr>
          <w:pgSz w:w="11910" w:h="15650"/>
          <w:pgMar w:header="781" w:footer="894" w:top="1000" w:bottom="1080" w:left="1680" w:right="1680"/>
        </w:sectPr>
      </w:pPr>
    </w:p>
    <w:p>
      <w:pPr>
        <w:pStyle w:val="ListParagraph"/>
        <w:numPr>
          <w:ilvl w:val="0"/>
          <w:numId w:val="6"/>
        </w:numPr>
        <w:tabs>
          <w:tab w:pos="538" w:val="left" w:leader="none"/>
        </w:tabs>
        <w:spacing w:line="220" w:lineRule="auto" w:before="0" w:after="0"/>
        <w:ind w:left="254" w:right="38" w:firstLine="0"/>
        <w:jc w:val="left"/>
        <w:rPr>
          <w:sz w:val="17"/>
        </w:rPr>
      </w:pPr>
      <w:r>
        <w:rPr>
          <w:sz w:val="17"/>
        </w:rPr>
        <w:t>Galerkin projection for Case 2 ( minimum value </w:t>
      </w:r>
      <w:r>
        <w:rPr>
          <w:spacing w:val="-6"/>
          <w:sz w:val="17"/>
        </w:rPr>
        <w:t>on </w:t>
      </w:r>
      <w:r>
        <w:rPr>
          <w:sz w:val="17"/>
        </w:rPr>
        <w:t>color bar: 1.7 ×</w:t>
      </w:r>
      <w:r>
        <w:rPr>
          <w:spacing w:val="1"/>
          <w:sz w:val="17"/>
        </w:rPr>
        <w:t> </w:t>
      </w:r>
      <w:r>
        <w:rPr>
          <w:sz w:val="17"/>
        </w:rPr>
        <w:t>10</w:t>
      </w:r>
      <w:r>
        <w:rPr>
          <w:position w:val="6"/>
          <w:sz w:val="13"/>
        </w:rPr>
        <w:t>−2</w:t>
      </w:r>
      <w:r>
        <w:rPr>
          <w:sz w:val="17"/>
        </w:rPr>
        <w:t>)</w:t>
      </w:r>
    </w:p>
    <w:p>
      <w:pPr>
        <w:pStyle w:val="ListParagraph"/>
        <w:numPr>
          <w:ilvl w:val="0"/>
          <w:numId w:val="6"/>
        </w:numPr>
        <w:tabs>
          <w:tab w:pos="550" w:val="left" w:leader="none"/>
        </w:tabs>
        <w:spacing w:line="220" w:lineRule="auto" w:before="0" w:after="0"/>
        <w:ind w:left="254" w:right="301" w:firstLine="0"/>
        <w:jc w:val="left"/>
        <w:rPr>
          <w:sz w:val="17"/>
        </w:rPr>
      </w:pPr>
      <w:r>
        <w:rPr>
          <w:w w:val="101"/>
          <w:sz w:val="17"/>
        </w:rPr>
        <w:br w:type="column"/>
      </w:r>
      <w:r>
        <w:rPr>
          <w:sz w:val="17"/>
        </w:rPr>
        <w:t>Petrov-Galerkin projection for Case 2 (minimum value on color bar: −1.1 ×</w:t>
      </w:r>
      <w:r>
        <w:rPr>
          <w:spacing w:val="4"/>
          <w:sz w:val="17"/>
        </w:rPr>
        <w:t> </w:t>
      </w:r>
      <w:r>
        <w:rPr>
          <w:sz w:val="17"/>
        </w:rPr>
        <w:t>10</w:t>
      </w:r>
      <w:r>
        <w:rPr>
          <w:position w:val="6"/>
          <w:sz w:val="13"/>
        </w:rPr>
        <w:t>−5</w:t>
      </w:r>
      <w:r>
        <w:rPr>
          <w:sz w:val="17"/>
        </w:rPr>
        <w:t>)</w:t>
      </w:r>
    </w:p>
    <w:p>
      <w:pPr>
        <w:spacing w:after="0" w:line="220" w:lineRule="auto"/>
        <w:jc w:val="left"/>
        <w:rPr>
          <w:sz w:val="17"/>
        </w:rPr>
        <w:sectPr>
          <w:type w:val="continuous"/>
          <w:pgSz w:w="11910" w:h="15650"/>
          <w:pgMar w:top="720" w:bottom="280" w:left="1680" w:right="1680"/>
          <w:cols w:num="2" w:equalWidth="0">
            <w:col w:w="4139" w:space="162"/>
            <w:col w:w="4249"/>
          </w:cols>
        </w:sectPr>
      </w:pPr>
    </w:p>
    <w:p>
      <w:pPr>
        <w:pStyle w:val="BodyText"/>
        <w:spacing w:before="4"/>
        <w:rPr>
          <w:sz w:val="9"/>
        </w:rPr>
      </w:pPr>
    </w:p>
    <w:p>
      <w:pPr>
        <w:spacing w:line="199" w:lineRule="auto" w:before="127"/>
        <w:ind w:left="174" w:right="228" w:firstLine="0"/>
        <w:jc w:val="left"/>
        <w:rPr>
          <w:sz w:val="19"/>
        </w:rPr>
      </w:pPr>
      <w:r>
        <w:rPr>
          <w:w w:val="105"/>
          <w:sz w:val="19"/>
        </w:rPr>
        <w:t>Figure</w:t>
      </w:r>
      <w:r>
        <w:rPr>
          <w:spacing w:val="-18"/>
          <w:w w:val="105"/>
          <w:sz w:val="19"/>
        </w:rPr>
        <w:t> </w:t>
      </w:r>
      <w:r>
        <w:rPr>
          <w:w w:val="105"/>
          <w:sz w:val="19"/>
        </w:rPr>
        <w:t>10. Maps</w:t>
      </w:r>
      <w:r>
        <w:rPr>
          <w:spacing w:val="-18"/>
          <w:w w:val="105"/>
          <w:sz w:val="19"/>
        </w:rPr>
        <w:t> </w:t>
      </w:r>
      <w:r>
        <w:rPr>
          <w:w w:val="105"/>
          <w:sz w:val="19"/>
        </w:rPr>
        <w:t>of</w:t>
      </w:r>
      <w:r>
        <w:rPr>
          <w:spacing w:val="-17"/>
          <w:w w:val="105"/>
          <w:sz w:val="19"/>
        </w:rPr>
        <w:t> </w:t>
      </w:r>
      <w:r>
        <w:rPr>
          <w:w w:val="105"/>
          <w:sz w:val="19"/>
        </w:rPr>
        <w:t>log</w:t>
      </w:r>
      <w:bookmarkStart w:name="_bookmark44" w:id="81"/>
      <w:bookmarkEnd w:id="81"/>
      <w:r>
        <w:rPr>
          <w:w w:val="105"/>
          <w:sz w:val="19"/>
        </w:rPr>
      </w:r>
      <w:r>
        <w:rPr>
          <w:i/>
          <w:w w:val="105"/>
          <w:position w:val="-4"/>
          <w:sz w:val="13"/>
        </w:rPr>
        <w:t>10</w:t>
      </w:r>
      <w:r>
        <w:rPr>
          <w:i/>
          <w:w w:val="105"/>
          <w:sz w:val="19"/>
        </w:rPr>
        <w:t>.</w:t>
      </w:r>
      <w:r>
        <w:rPr>
          <w:w w:val="105"/>
          <w:sz w:val="19"/>
        </w:rPr>
        <w:t>max</w:t>
      </w:r>
      <w:r>
        <w:rPr>
          <w:i/>
          <w:w w:val="105"/>
          <w:sz w:val="19"/>
          <w:vertAlign w:val="subscript"/>
        </w:rPr>
        <w:t>i</w:t>
      </w:r>
      <w:r>
        <w:rPr>
          <w:i/>
          <w:spacing w:val="-11"/>
          <w:w w:val="105"/>
          <w:sz w:val="19"/>
          <w:vertAlign w:val="baseline"/>
        </w:rPr>
        <w:t> </w:t>
      </w:r>
      <w:r>
        <w:rPr>
          <w:i/>
          <w:spacing w:val="3"/>
          <w:w w:val="105"/>
          <w:sz w:val="19"/>
          <w:vertAlign w:val="baseline"/>
        </w:rPr>
        <w:t>”</w:t>
      </w:r>
      <w:r>
        <w:rPr>
          <w:i/>
          <w:spacing w:val="3"/>
          <w:w w:val="105"/>
          <w:sz w:val="19"/>
          <w:vertAlign w:val="superscript"/>
        </w:rPr>
        <w:t>i</w:t>
      </w:r>
      <w:r>
        <w:rPr>
          <w:i/>
          <w:spacing w:val="-33"/>
          <w:w w:val="105"/>
          <w:sz w:val="19"/>
          <w:vertAlign w:val="baseline"/>
        </w:rPr>
        <w:t> </w:t>
      </w:r>
      <w:r>
        <w:rPr>
          <w:i/>
          <w:w w:val="105"/>
          <w:sz w:val="19"/>
          <w:vertAlign w:val="baseline"/>
        </w:rPr>
        <w:t>/</w:t>
      </w:r>
      <w:r>
        <w:rPr>
          <w:i/>
          <w:spacing w:val="-18"/>
          <w:w w:val="105"/>
          <w:sz w:val="19"/>
          <w:vertAlign w:val="baseline"/>
        </w:rPr>
        <w:t> </w:t>
      </w:r>
      <w:r>
        <w:rPr>
          <w:w w:val="105"/>
          <w:sz w:val="19"/>
          <w:vertAlign w:val="baseline"/>
        </w:rPr>
        <w:t>for</w:t>
      </w:r>
      <w:r>
        <w:rPr>
          <w:spacing w:val="-18"/>
          <w:w w:val="105"/>
          <w:sz w:val="19"/>
          <w:vertAlign w:val="baseline"/>
        </w:rPr>
        <w:t> </w:t>
      </w:r>
      <w:r>
        <w:rPr>
          <w:w w:val="105"/>
          <w:sz w:val="19"/>
          <w:vertAlign w:val="baseline"/>
        </w:rPr>
        <w:t>cases</w:t>
      </w:r>
      <w:r>
        <w:rPr>
          <w:spacing w:val="-18"/>
          <w:w w:val="105"/>
          <w:sz w:val="19"/>
          <w:vertAlign w:val="baseline"/>
        </w:rPr>
        <w:t> </w:t>
      </w:r>
      <w:r>
        <w:rPr>
          <w:w w:val="105"/>
          <w:sz w:val="19"/>
          <w:vertAlign w:val="baseline"/>
        </w:rPr>
        <w:t>1</w:t>
      </w:r>
      <w:r>
        <w:rPr>
          <w:spacing w:val="-17"/>
          <w:w w:val="105"/>
          <w:sz w:val="19"/>
          <w:vertAlign w:val="baseline"/>
        </w:rPr>
        <w:t> </w:t>
      </w:r>
      <w:r>
        <w:rPr>
          <w:w w:val="105"/>
          <w:sz w:val="19"/>
          <w:vertAlign w:val="baseline"/>
        </w:rPr>
        <w:t>and</w:t>
      </w:r>
      <w:r>
        <w:rPr>
          <w:spacing w:val="-18"/>
          <w:w w:val="105"/>
          <w:sz w:val="19"/>
          <w:vertAlign w:val="baseline"/>
        </w:rPr>
        <w:t> </w:t>
      </w:r>
      <w:r>
        <w:rPr>
          <w:w w:val="105"/>
          <w:sz w:val="19"/>
          <w:vertAlign w:val="baseline"/>
        </w:rPr>
        <w:t>2.</w:t>
      </w:r>
      <w:r>
        <w:rPr>
          <w:spacing w:val="-18"/>
          <w:w w:val="105"/>
          <w:sz w:val="19"/>
          <w:vertAlign w:val="baseline"/>
        </w:rPr>
        <w:t> </w:t>
      </w:r>
      <w:r>
        <w:rPr>
          <w:w w:val="105"/>
          <w:sz w:val="19"/>
          <w:vertAlign w:val="baseline"/>
        </w:rPr>
        <w:t>(a)</w:t>
      </w:r>
      <w:r>
        <w:rPr>
          <w:spacing w:val="-18"/>
          <w:w w:val="105"/>
          <w:sz w:val="19"/>
          <w:vertAlign w:val="baseline"/>
        </w:rPr>
        <w:t> </w:t>
      </w:r>
      <w:r>
        <w:rPr>
          <w:w w:val="105"/>
          <w:sz w:val="19"/>
          <w:vertAlign w:val="baseline"/>
        </w:rPr>
        <w:t>Galerkin</w:t>
      </w:r>
      <w:r>
        <w:rPr>
          <w:spacing w:val="-17"/>
          <w:w w:val="105"/>
          <w:sz w:val="19"/>
          <w:vertAlign w:val="baseline"/>
        </w:rPr>
        <w:t> </w:t>
      </w:r>
      <w:r>
        <w:rPr>
          <w:w w:val="105"/>
          <w:sz w:val="19"/>
          <w:vertAlign w:val="baseline"/>
        </w:rPr>
        <w:t>projection</w:t>
      </w:r>
      <w:r>
        <w:rPr>
          <w:spacing w:val="-18"/>
          <w:w w:val="105"/>
          <w:sz w:val="19"/>
          <w:vertAlign w:val="baseline"/>
        </w:rPr>
        <w:t> </w:t>
      </w:r>
      <w:r>
        <w:rPr>
          <w:w w:val="105"/>
          <w:sz w:val="19"/>
          <w:vertAlign w:val="baseline"/>
        </w:rPr>
        <w:t>for</w:t>
      </w:r>
      <w:r>
        <w:rPr>
          <w:spacing w:val="-18"/>
          <w:w w:val="105"/>
          <w:sz w:val="19"/>
          <w:vertAlign w:val="baseline"/>
        </w:rPr>
        <w:t> </w:t>
      </w:r>
      <w:r>
        <w:rPr>
          <w:w w:val="105"/>
          <w:sz w:val="19"/>
          <w:vertAlign w:val="baseline"/>
        </w:rPr>
        <w:t>case</w:t>
      </w:r>
      <w:r>
        <w:rPr>
          <w:spacing w:val="-17"/>
          <w:w w:val="105"/>
          <w:sz w:val="19"/>
          <w:vertAlign w:val="baseline"/>
        </w:rPr>
        <w:t> </w:t>
      </w:r>
      <w:r>
        <w:rPr>
          <w:w w:val="105"/>
          <w:sz w:val="19"/>
          <w:vertAlign w:val="baseline"/>
        </w:rPr>
        <w:t>1</w:t>
      </w:r>
      <w:r>
        <w:rPr>
          <w:spacing w:val="-18"/>
          <w:w w:val="105"/>
          <w:sz w:val="19"/>
          <w:vertAlign w:val="baseline"/>
        </w:rPr>
        <w:t> </w:t>
      </w:r>
      <w:r>
        <w:rPr>
          <w:w w:val="105"/>
          <w:sz w:val="19"/>
          <w:vertAlign w:val="baseline"/>
        </w:rPr>
        <w:t>(minimum</w:t>
      </w:r>
      <w:r>
        <w:rPr>
          <w:spacing w:val="-18"/>
          <w:w w:val="105"/>
          <w:sz w:val="19"/>
          <w:vertAlign w:val="baseline"/>
        </w:rPr>
        <w:t> </w:t>
      </w:r>
      <w:r>
        <w:rPr>
          <w:w w:val="105"/>
          <w:sz w:val="19"/>
          <w:vertAlign w:val="baseline"/>
        </w:rPr>
        <w:t>value</w:t>
      </w:r>
      <w:r>
        <w:rPr>
          <w:spacing w:val="-18"/>
          <w:w w:val="105"/>
          <w:sz w:val="19"/>
          <w:vertAlign w:val="baseline"/>
        </w:rPr>
        <w:t> </w:t>
      </w:r>
      <w:r>
        <w:rPr>
          <w:w w:val="105"/>
          <w:sz w:val="19"/>
          <w:vertAlign w:val="baseline"/>
        </w:rPr>
        <w:t>on </w:t>
      </w:r>
      <w:r>
        <w:rPr>
          <w:w w:val="99"/>
          <w:sz w:val="19"/>
          <w:vertAlign w:val="baseline"/>
        </w:rPr>
        <w:t>color</w:t>
      </w:r>
      <w:r>
        <w:rPr>
          <w:spacing w:val="-10"/>
          <w:sz w:val="19"/>
          <w:vertAlign w:val="baseline"/>
        </w:rPr>
        <w:t> </w:t>
      </w:r>
      <w:r>
        <w:rPr>
          <w:w w:val="99"/>
          <w:sz w:val="19"/>
          <w:vertAlign w:val="baseline"/>
        </w:rPr>
        <w:t>b</w:t>
      </w:r>
      <w:r>
        <w:rPr>
          <w:w w:val="99"/>
          <w:sz w:val="19"/>
          <w:vertAlign w:val="baseline"/>
        </w:rPr>
        <w:t>ar:</w:t>
      </w:r>
      <w:r>
        <w:rPr>
          <w:spacing w:val="-10"/>
          <w:sz w:val="19"/>
          <w:vertAlign w:val="baseline"/>
        </w:rPr>
        <w:t> </w:t>
      </w:r>
      <w:r>
        <w:rPr>
          <w:i/>
          <w:spacing w:val="7"/>
          <w:w w:val="92"/>
          <w:sz w:val="19"/>
          <w:vertAlign w:val="baseline"/>
        </w:rPr>
        <w:t>4</w:t>
      </w:r>
      <w:r>
        <w:rPr>
          <w:i/>
          <w:w w:val="92"/>
          <w:sz w:val="19"/>
          <w:vertAlign w:val="baseline"/>
        </w:rPr>
        <w:t>:</w:t>
      </w:r>
      <w:r>
        <w:rPr>
          <w:i/>
          <w:spacing w:val="7"/>
          <w:w w:val="99"/>
          <w:sz w:val="19"/>
          <w:vertAlign w:val="baseline"/>
        </w:rPr>
        <w:t>8</w:t>
      </w:r>
      <w:r>
        <w:rPr>
          <w:spacing w:val="7"/>
          <w:w w:val="127"/>
          <w:sz w:val="19"/>
          <w:vertAlign w:val="baseline"/>
        </w:rPr>
        <w:t>~</w:t>
      </w:r>
      <w:r>
        <w:rPr>
          <w:i/>
          <w:w w:val="99"/>
          <w:sz w:val="19"/>
          <w:vertAlign w:val="baseline"/>
        </w:rPr>
        <w:t>10</w:t>
      </w:r>
      <w:r>
        <w:rPr>
          <w:w w:val="106"/>
          <w:sz w:val="19"/>
          <w:vertAlign w:val="superscript"/>
        </w:rPr>
        <w:t>—</w:t>
      </w:r>
      <w:r>
        <w:rPr>
          <w:i/>
          <w:spacing w:val="9"/>
          <w:w w:val="147"/>
          <w:sz w:val="19"/>
          <w:vertAlign w:val="superscript"/>
        </w:rPr>
        <w:t>6</w:t>
      </w:r>
      <w:r>
        <w:rPr>
          <w:w w:val="99"/>
          <w:sz w:val="19"/>
          <w:vertAlign w:val="baseline"/>
        </w:rPr>
        <w:t>).</w:t>
      </w:r>
      <w:r>
        <w:rPr>
          <w:spacing w:val="-10"/>
          <w:sz w:val="19"/>
          <w:vertAlign w:val="baseline"/>
        </w:rPr>
        <w:t> </w:t>
      </w:r>
      <w:r>
        <w:rPr>
          <w:w w:val="99"/>
          <w:sz w:val="19"/>
          <w:vertAlign w:val="baseline"/>
        </w:rPr>
        <w:t>(b)</w:t>
      </w:r>
      <w:r>
        <w:rPr>
          <w:spacing w:val="-10"/>
          <w:sz w:val="19"/>
          <w:vertAlign w:val="baseline"/>
        </w:rPr>
        <w:t> </w:t>
      </w:r>
      <w:r>
        <w:rPr>
          <w:w w:val="99"/>
          <w:sz w:val="19"/>
          <w:vertAlign w:val="baseline"/>
        </w:rPr>
        <w:t>P</w:t>
      </w:r>
      <w:r>
        <w:rPr>
          <w:w w:val="99"/>
          <w:sz w:val="19"/>
          <w:vertAlign w:val="baseline"/>
        </w:rPr>
        <w:t>etr</w:t>
      </w:r>
      <w:r>
        <w:rPr>
          <w:spacing w:val="-3"/>
          <w:w w:val="99"/>
          <w:sz w:val="19"/>
          <w:vertAlign w:val="baseline"/>
        </w:rPr>
        <w:t>o</w:t>
      </w:r>
      <w:r>
        <w:rPr>
          <w:w w:val="99"/>
          <w:sz w:val="19"/>
          <w:vertAlign w:val="baseline"/>
        </w:rPr>
        <w:t>v–Galerkin</w:t>
      </w:r>
      <w:r>
        <w:rPr>
          <w:spacing w:val="-10"/>
          <w:sz w:val="19"/>
          <w:vertAlign w:val="baseline"/>
        </w:rPr>
        <w:t> </w:t>
      </w:r>
      <w:r>
        <w:rPr>
          <w:w w:val="99"/>
          <w:sz w:val="19"/>
          <w:vertAlign w:val="baseline"/>
        </w:rPr>
        <w:t>p</w:t>
      </w:r>
      <w:r>
        <w:rPr>
          <w:w w:val="99"/>
          <w:sz w:val="19"/>
          <w:vertAlign w:val="baseline"/>
        </w:rPr>
        <w:t>rojection</w:t>
      </w:r>
      <w:r>
        <w:rPr>
          <w:spacing w:val="-10"/>
          <w:sz w:val="19"/>
          <w:vertAlign w:val="baseline"/>
        </w:rPr>
        <w:t> </w:t>
      </w:r>
      <w:r>
        <w:rPr>
          <w:spacing w:val="-1"/>
          <w:w w:val="99"/>
          <w:sz w:val="19"/>
          <w:vertAlign w:val="baseline"/>
        </w:rPr>
        <w:t>f</w:t>
      </w:r>
      <w:r>
        <w:rPr>
          <w:w w:val="99"/>
          <w:sz w:val="19"/>
          <w:vertAlign w:val="baseline"/>
        </w:rPr>
        <w:t>or</w:t>
      </w:r>
      <w:r>
        <w:rPr>
          <w:spacing w:val="-10"/>
          <w:sz w:val="19"/>
          <w:vertAlign w:val="baseline"/>
        </w:rPr>
        <w:t> </w:t>
      </w:r>
      <w:r>
        <w:rPr>
          <w:w w:val="99"/>
          <w:sz w:val="19"/>
          <w:vertAlign w:val="baseline"/>
        </w:rPr>
        <w:t>case</w:t>
      </w:r>
      <w:r>
        <w:rPr>
          <w:spacing w:val="-10"/>
          <w:sz w:val="19"/>
          <w:vertAlign w:val="baseline"/>
        </w:rPr>
        <w:t> </w:t>
      </w:r>
      <w:r>
        <w:rPr>
          <w:w w:val="99"/>
          <w:sz w:val="19"/>
          <w:vertAlign w:val="baseline"/>
        </w:rPr>
        <w:t>1</w:t>
      </w:r>
      <w:r>
        <w:rPr>
          <w:spacing w:val="-10"/>
          <w:sz w:val="19"/>
          <w:vertAlign w:val="baseline"/>
        </w:rPr>
        <w:t> </w:t>
      </w:r>
      <w:r>
        <w:rPr>
          <w:w w:val="99"/>
          <w:sz w:val="19"/>
          <w:vertAlign w:val="baseline"/>
        </w:rPr>
        <w:t>(minimum</w:t>
      </w:r>
      <w:r>
        <w:rPr>
          <w:spacing w:val="-10"/>
          <w:sz w:val="19"/>
          <w:vertAlign w:val="baseline"/>
        </w:rPr>
        <w:t> </w:t>
      </w:r>
      <w:r>
        <w:rPr>
          <w:spacing w:val="-5"/>
          <w:w w:val="99"/>
          <w:sz w:val="19"/>
          <w:vertAlign w:val="baseline"/>
        </w:rPr>
        <w:t>v</w:t>
      </w:r>
      <w:r>
        <w:rPr>
          <w:w w:val="99"/>
          <w:sz w:val="19"/>
          <w:vertAlign w:val="baseline"/>
        </w:rPr>
        <w:t>alue</w:t>
      </w:r>
      <w:r>
        <w:rPr>
          <w:spacing w:val="-10"/>
          <w:sz w:val="19"/>
          <w:vertAlign w:val="baseline"/>
        </w:rPr>
        <w:t> </w:t>
      </w:r>
      <w:r>
        <w:rPr>
          <w:w w:val="99"/>
          <w:sz w:val="19"/>
          <w:vertAlign w:val="baseline"/>
        </w:rPr>
        <w:t>on</w:t>
      </w:r>
      <w:r>
        <w:rPr>
          <w:spacing w:val="-10"/>
          <w:sz w:val="19"/>
          <w:vertAlign w:val="baseline"/>
        </w:rPr>
        <w:t> </w:t>
      </w:r>
      <w:r>
        <w:rPr>
          <w:w w:val="99"/>
          <w:sz w:val="19"/>
          <w:vertAlign w:val="baseline"/>
        </w:rPr>
        <w:t>color</w:t>
      </w:r>
      <w:r>
        <w:rPr>
          <w:spacing w:val="-10"/>
          <w:sz w:val="19"/>
          <w:vertAlign w:val="baseline"/>
        </w:rPr>
        <w:t> </w:t>
      </w:r>
      <w:r>
        <w:rPr>
          <w:w w:val="99"/>
          <w:sz w:val="19"/>
          <w:vertAlign w:val="baseline"/>
        </w:rPr>
        <w:t>b</w:t>
      </w:r>
      <w:r>
        <w:rPr>
          <w:w w:val="99"/>
          <w:sz w:val="19"/>
          <w:vertAlign w:val="baseline"/>
        </w:rPr>
        <w:t>ar:</w:t>
      </w:r>
      <w:r>
        <w:rPr>
          <w:spacing w:val="-10"/>
          <w:sz w:val="19"/>
          <w:vertAlign w:val="baseline"/>
        </w:rPr>
        <w:t> </w:t>
      </w:r>
      <w:r>
        <w:rPr>
          <w:spacing w:val="-1"/>
          <w:w w:val="72"/>
          <w:sz w:val="19"/>
          <w:vertAlign w:val="baseline"/>
        </w:rPr>
        <w:t>—</w:t>
      </w:r>
      <w:r>
        <w:rPr>
          <w:i/>
          <w:w w:val="94"/>
          <w:sz w:val="19"/>
          <w:vertAlign w:val="baseline"/>
        </w:rPr>
        <w:t>8:</w:t>
      </w:r>
      <w:r>
        <w:rPr>
          <w:i/>
          <w:spacing w:val="7"/>
          <w:w w:val="94"/>
          <w:sz w:val="19"/>
          <w:vertAlign w:val="baseline"/>
        </w:rPr>
        <w:t>0</w:t>
      </w:r>
      <w:r>
        <w:rPr>
          <w:spacing w:val="7"/>
          <w:w w:val="127"/>
          <w:sz w:val="19"/>
          <w:vertAlign w:val="baseline"/>
        </w:rPr>
        <w:t>~</w:t>
      </w:r>
      <w:r>
        <w:rPr>
          <w:i/>
          <w:w w:val="99"/>
          <w:sz w:val="19"/>
          <w:vertAlign w:val="baseline"/>
        </w:rPr>
        <w:t>10</w:t>
      </w:r>
      <w:r>
        <w:rPr>
          <w:w w:val="106"/>
          <w:sz w:val="19"/>
          <w:vertAlign w:val="superscript"/>
        </w:rPr>
        <w:t>—</w:t>
      </w:r>
      <w:r>
        <w:rPr>
          <w:i/>
          <w:spacing w:val="9"/>
          <w:w w:val="147"/>
          <w:sz w:val="19"/>
          <w:vertAlign w:val="superscript"/>
        </w:rPr>
        <w:t>6</w:t>
      </w:r>
      <w:r>
        <w:rPr>
          <w:spacing w:val="-1"/>
          <w:w w:val="99"/>
          <w:sz w:val="19"/>
          <w:vertAlign w:val="baseline"/>
        </w:rPr>
        <w:t>).</w:t>
      </w:r>
    </w:p>
    <w:p>
      <w:pPr>
        <w:spacing w:line="228" w:lineRule="auto" w:before="5"/>
        <w:ind w:left="2136" w:right="226" w:hanging="1962"/>
        <w:jc w:val="left"/>
        <w:rPr>
          <w:sz w:val="19"/>
        </w:rPr>
      </w:pPr>
      <w:r>
        <w:rPr>
          <w:sz w:val="19"/>
        </w:rPr>
        <w:t>(c)</w:t>
      </w:r>
      <w:r>
        <w:rPr>
          <w:spacing w:val="-5"/>
          <w:sz w:val="19"/>
        </w:rPr>
        <w:t> </w:t>
      </w:r>
      <w:r>
        <w:rPr>
          <w:sz w:val="19"/>
        </w:rPr>
        <w:t>Galerkin</w:t>
      </w:r>
      <w:r>
        <w:rPr>
          <w:spacing w:val="-5"/>
          <w:sz w:val="19"/>
        </w:rPr>
        <w:t> </w:t>
      </w:r>
      <w:r>
        <w:rPr>
          <w:sz w:val="19"/>
        </w:rPr>
        <w:t>projection</w:t>
      </w:r>
      <w:r>
        <w:rPr>
          <w:spacing w:val="-5"/>
          <w:sz w:val="19"/>
        </w:rPr>
        <w:t> </w:t>
      </w:r>
      <w:r>
        <w:rPr>
          <w:sz w:val="19"/>
        </w:rPr>
        <w:t>for</w:t>
      </w:r>
      <w:r>
        <w:rPr>
          <w:spacing w:val="-5"/>
          <w:sz w:val="19"/>
        </w:rPr>
        <w:t> </w:t>
      </w:r>
      <w:r>
        <w:rPr>
          <w:sz w:val="19"/>
        </w:rPr>
        <w:t>case</w:t>
      </w:r>
      <w:r>
        <w:rPr>
          <w:spacing w:val="-5"/>
          <w:sz w:val="19"/>
        </w:rPr>
        <w:t> </w:t>
      </w:r>
      <w:r>
        <w:rPr>
          <w:sz w:val="19"/>
        </w:rPr>
        <w:t>2</w:t>
      </w:r>
      <w:r>
        <w:rPr>
          <w:spacing w:val="-5"/>
          <w:sz w:val="19"/>
        </w:rPr>
        <w:t> </w:t>
      </w:r>
      <w:r>
        <w:rPr>
          <w:sz w:val="19"/>
        </w:rPr>
        <w:t>(minimum</w:t>
      </w:r>
      <w:r>
        <w:rPr>
          <w:spacing w:val="-5"/>
          <w:sz w:val="19"/>
        </w:rPr>
        <w:t> </w:t>
      </w:r>
      <w:r>
        <w:rPr>
          <w:sz w:val="19"/>
        </w:rPr>
        <w:t>value</w:t>
      </w:r>
      <w:r>
        <w:rPr>
          <w:spacing w:val="-5"/>
          <w:sz w:val="19"/>
        </w:rPr>
        <w:t> </w:t>
      </w:r>
      <w:r>
        <w:rPr>
          <w:sz w:val="19"/>
        </w:rPr>
        <w:t>on</w:t>
      </w:r>
      <w:r>
        <w:rPr>
          <w:spacing w:val="-4"/>
          <w:sz w:val="19"/>
        </w:rPr>
        <w:t> </w:t>
      </w:r>
      <w:r>
        <w:rPr>
          <w:sz w:val="19"/>
        </w:rPr>
        <w:t>color</w:t>
      </w:r>
      <w:r>
        <w:rPr>
          <w:spacing w:val="-5"/>
          <w:sz w:val="19"/>
        </w:rPr>
        <w:t> </w:t>
      </w:r>
      <w:r>
        <w:rPr>
          <w:sz w:val="19"/>
        </w:rPr>
        <w:t>bar:</w:t>
      </w:r>
      <w:r>
        <w:rPr>
          <w:spacing w:val="-6"/>
          <w:sz w:val="19"/>
        </w:rPr>
        <w:t> </w:t>
      </w:r>
      <w:r>
        <w:rPr>
          <w:i/>
          <w:sz w:val="19"/>
        </w:rPr>
        <w:t>1:7</w:t>
      </w:r>
      <w:r>
        <w:rPr>
          <w:i/>
          <w:spacing w:val="-23"/>
          <w:sz w:val="19"/>
        </w:rPr>
        <w:t> </w:t>
      </w:r>
      <w:r>
        <w:rPr>
          <w:sz w:val="19"/>
        </w:rPr>
        <w:t>~</w:t>
      </w:r>
      <w:r>
        <w:rPr>
          <w:spacing w:val="-23"/>
          <w:sz w:val="19"/>
        </w:rPr>
        <w:t> </w:t>
      </w:r>
      <w:r>
        <w:rPr>
          <w:i/>
          <w:sz w:val="19"/>
        </w:rPr>
        <w:t>10</w:t>
      </w:r>
      <w:r>
        <w:rPr>
          <w:sz w:val="19"/>
          <w:vertAlign w:val="superscript"/>
        </w:rPr>
        <w:t>—</w:t>
      </w:r>
      <w:r>
        <w:rPr>
          <w:i/>
          <w:sz w:val="19"/>
          <w:vertAlign w:val="superscript"/>
        </w:rPr>
        <w:t>2</w:t>
      </w:r>
      <w:r>
        <w:rPr>
          <w:sz w:val="19"/>
          <w:vertAlign w:val="baseline"/>
        </w:rPr>
        <w:t>).</w:t>
      </w:r>
      <w:r>
        <w:rPr>
          <w:spacing w:val="-5"/>
          <w:sz w:val="19"/>
          <w:vertAlign w:val="baseline"/>
        </w:rPr>
        <w:t> </w:t>
      </w:r>
      <w:r>
        <w:rPr>
          <w:sz w:val="19"/>
          <w:vertAlign w:val="baseline"/>
        </w:rPr>
        <w:t>(d)</w:t>
      </w:r>
      <w:r>
        <w:rPr>
          <w:spacing w:val="-5"/>
          <w:sz w:val="19"/>
          <w:vertAlign w:val="baseline"/>
        </w:rPr>
        <w:t> </w:t>
      </w:r>
      <w:r>
        <w:rPr>
          <w:sz w:val="19"/>
          <w:vertAlign w:val="baseline"/>
        </w:rPr>
        <w:t>Petrov–Galerkin</w:t>
      </w:r>
      <w:r>
        <w:rPr>
          <w:spacing w:val="-5"/>
          <w:sz w:val="19"/>
          <w:vertAlign w:val="baseline"/>
        </w:rPr>
        <w:t> </w:t>
      </w:r>
      <w:r>
        <w:rPr>
          <w:sz w:val="19"/>
          <w:vertAlign w:val="baseline"/>
        </w:rPr>
        <w:t>projection for case 2 (minimum value on color bar: —</w:t>
      </w:r>
      <w:r>
        <w:rPr>
          <w:i/>
          <w:sz w:val="19"/>
          <w:vertAlign w:val="baseline"/>
        </w:rPr>
        <w:t>1:1 </w:t>
      </w:r>
      <w:r>
        <w:rPr>
          <w:sz w:val="19"/>
          <w:vertAlign w:val="baseline"/>
        </w:rPr>
        <w:t>~</w:t>
      </w:r>
      <w:r>
        <w:rPr>
          <w:spacing w:val="-22"/>
          <w:sz w:val="19"/>
          <w:vertAlign w:val="baseline"/>
        </w:rPr>
        <w:t> </w:t>
      </w:r>
      <w:r>
        <w:rPr>
          <w:i/>
          <w:sz w:val="19"/>
          <w:vertAlign w:val="baseline"/>
        </w:rPr>
        <w:t>10</w:t>
      </w:r>
      <w:r>
        <w:rPr>
          <w:sz w:val="19"/>
          <w:vertAlign w:val="superscript"/>
        </w:rPr>
        <w:t>—</w:t>
      </w:r>
      <w:r>
        <w:rPr>
          <w:i/>
          <w:sz w:val="19"/>
          <w:vertAlign w:val="superscript"/>
        </w:rPr>
        <w:t>5</w:t>
      </w:r>
      <w:r>
        <w:rPr>
          <w:sz w:val="19"/>
          <w:vertAlign w:val="baseline"/>
        </w:rPr>
        <w:t>).</w:t>
      </w:r>
    </w:p>
    <w:p>
      <w:pPr>
        <w:spacing w:after="0" w:line="228" w:lineRule="auto"/>
        <w:jc w:val="left"/>
        <w:rPr>
          <w:sz w:val="19"/>
        </w:rPr>
        <w:sectPr>
          <w:type w:val="continuous"/>
          <w:pgSz w:w="11910" w:h="15650"/>
          <w:pgMar w:top="720" w:bottom="280" w:left="1680" w:right="1680"/>
        </w:sectPr>
      </w:pPr>
    </w:p>
    <w:p>
      <w:pPr>
        <w:pStyle w:val="BodyText"/>
        <w:spacing w:before="10"/>
        <w:rPr>
          <w:sz w:val="23"/>
        </w:rPr>
      </w:pPr>
    </w:p>
    <w:p>
      <w:pPr>
        <w:pStyle w:val="BodyText"/>
        <w:spacing w:line="242" w:lineRule="exact" w:before="90"/>
        <w:ind w:left="236" w:right="170" w:firstLine="205"/>
        <w:jc w:val="both"/>
      </w:pPr>
      <w:r>
        <w:rPr/>
        <w:pict>
          <v:shape style="position:absolute;margin-left:356.990997pt;margin-top:143.868378pt;width:3.4pt;height:7.2pt;mso-position-horizontal-relative:page;mso-position-vertical-relative:paragraph;z-index:-17050624" type="#_x0000_t202" filled="false" stroked="false">
            <v:textbox inset="0,0,0,0">
              <w:txbxContent>
                <w:p>
                  <w:pPr>
                    <w:spacing w:line="144" w:lineRule="exact" w:before="0"/>
                    <w:ind w:left="0" w:right="0" w:firstLine="0"/>
                    <w:jc w:val="left"/>
                    <w:rPr>
                      <w:i/>
                      <w:sz w:val="14"/>
                    </w:rPr>
                  </w:pPr>
                  <w:r>
                    <w:rPr>
                      <w:i/>
                      <w:w w:val="123"/>
                      <w:sz w:val="14"/>
                    </w:rPr>
                    <w:t>r</w:t>
                  </w:r>
                </w:p>
              </w:txbxContent>
            </v:textbox>
            <w10:wrap type="none"/>
          </v:shape>
        </w:pict>
      </w:r>
      <w:r>
        <w:rPr/>
        <w:pict>
          <v:shape style="position:absolute;margin-left:364.010986pt;margin-top:5.355069pt;width:62.15pt;height:18.650pt;mso-position-horizontal-relative:page;mso-position-vertical-relative:paragraph;z-index:-17050112" type="#_x0000_t202" filled="false" stroked="false">
            <v:textbox inset="0,0,0,0">
              <w:txbxContent>
                <w:p>
                  <w:pPr>
                    <w:pStyle w:val="BodyText"/>
                    <w:tabs>
                      <w:tab w:pos="1070" w:val="left" w:leader="none"/>
                    </w:tabs>
                    <w:spacing w:line="220" w:lineRule="exact"/>
                  </w:pPr>
                  <w:r>
                    <w:rPr>
                      <w:w w:val="120"/>
                    </w:rPr>
                    <w:t>D</w:t>
                    <w:tab/>
                  </w:r>
                  <w:r>
                    <w:rPr>
                      <w:spacing w:val="-19"/>
                      <w:w w:val="120"/>
                    </w:rPr>
                    <w:t>D</w:t>
                  </w:r>
                </w:p>
              </w:txbxContent>
            </v:textbox>
            <w10:wrap type="none"/>
          </v:shape>
        </w:pict>
      </w:r>
      <w:r>
        <w:rPr>
          <w:w w:val="115"/>
        </w:rPr>
        <w:t>Note</w:t>
      </w:r>
      <w:r>
        <w:rPr>
          <w:spacing w:val="-35"/>
          <w:w w:val="115"/>
        </w:rPr>
        <w:t> </w:t>
      </w:r>
      <w:r>
        <w:rPr>
          <w:w w:val="115"/>
        </w:rPr>
        <w:t>that</w:t>
      </w:r>
      <w:r>
        <w:rPr>
          <w:spacing w:val="-34"/>
          <w:w w:val="115"/>
        </w:rPr>
        <w:t> </w:t>
      </w:r>
      <w:r>
        <w:rPr>
          <w:w w:val="115"/>
        </w:rPr>
        <w:t>the</w:t>
      </w:r>
      <w:r>
        <w:rPr>
          <w:spacing w:val="-35"/>
          <w:w w:val="115"/>
        </w:rPr>
        <w:t> </w:t>
      </w:r>
      <w:r>
        <w:rPr>
          <w:w w:val="115"/>
        </w:rPr>
        <w:t>stability</w:t>
      </w:r>
      <w:r>
        <w:rPr>
          <w:spacing w:val="-34"/>
          <w:w w:val="115"/>
        </w:rPr>
        <w:t> </w:t>
      </w:r>
      <w:r>
        <w:rPr>
          <w:w w:val="115"/>
        </w:rPr>
        <w:t>results</w:t>
      </w:r>
      <w:r>
        <w:rPr>
          <w:spacing w:val="-35"/>
          <w:w w:val="115"/>
        </w:rPr>
        <w:t> </w:t>
      </w:r>
      <w:r>
        <w:rPr>
          <w:w w:val="115"/>
        </w:rPr>
        <w:t>in</w:t>
      </w:r>
      <w:r>
        <w:rPr>
          <w:spacing w:val="-34"/>
          <w:w w:val="115"/>
        </w:rPr>
        <w:t> </w:t>
      </w:r>
      <w:r>
        <w:rPr>
          <w:w w:val="115"/>
        </w:rPr>
        <w:t>Figure</w:t>
      </w:r>
      <w:r>
        <w:rPr>
          <w:spacing w:val="-35"/>
          <w:w w:val="115"/>
        </w:rPr>
        <w:t> </w:t>
      </w:r>
      <w:hyperlink w:history="true" w:anchor="_bookmark43">
        <w:r>
          <w:rPr>
            <w:w w:val="115"/>
          </w:rPr>
          <w:t>9</w:t>
        </w:r>
        <w:r>
          <w:rPr>
            <w:spacing w:val="-34"/>
            <w:w w:val="115"/>
          </w:rPr>
          <w:t> </w:t>
        </w:r>
      </w:hyperlink>
      <w:r>
        <w:rPr>
          <w:w w:val="115"/>
        </w:rPr>
        <w:t>are</w:t>
      </w:r>
      <w:r>
        <w:rPr>
          <w:spacing w:val="-34"/>
          <w:w w:val="115"/>
        </w:rPr>
        <w:t> </w:t>
      </w:r>
      <w:r>
        <w:rPr>
          <w:w w:val="115"/>
        </w:rPr>
        <w:t>specifically</w:t>
      </w:r>
      <w:r>
        <w:rPr>
          <w:spacing w:val="-35"/>
          <w:w w:val="115"/>
        </w:rPr>
        <w:t> </w:t>
      </w:r>
      <w:r>
        <w:rPr>
          <w:w w:val="115"/>
        </w:rPr>
        <w:t>for</w:t>
      </w:r>
      <w:r>
        <w:rPr>
          <w:spacing w:val="-34"/>
          <w:w w:val="115"/>
        </w:rPr>
        <w:t> </w:t>
      </w:r>
      <w:r>
        <w:rPr>
          <w:i/>
          <w:w w:val="115"/>
        </w:rPr>
        <w:t>l</w:t>
      </w:r>
      <w:r>
        <w:rPr>
          <w:i/>
          <w:w w:val="115"/>
          <w:vertAlign w:val="subscript"/>
        </w:rPr>
        <w:t>p</w:t>
      </w:r>
      <w:r>
        <w:rPr>
          <w:i/>
          <w:spacing w:val="26"/>
          <w:w w:val="115"/>
          <w:vertAlign w:val="baseline"/>
        </w:rPr>
        <w:t> </w:t>
      </w:r>
      <w:r>
        <w:rPr>
          <w:i/>
          <w:w w:val="115"/>
          <w:vertAlign w:val="baseline"/>
        </w:rPr>
        <w:t>70</w:t>
      </w:r>
      <w:r>
        <w:rPr>
          <w:i/>
          <w:spacing w:val="-34"/>
          <w:w w:val="115"/>
          <w:vertAlign w:val="baseline"/>
        </w:rPr>
        <w:t> </w:t>
      </w:r>
      <w:r>
        <w:rPr>
          <w:w w:val="115"/>
          <w:vertAlign w:val="baseline"/>
        </w:rPr>
        <w:t>and</w:t>
      </w:r>
      <w:r>
        <w:rPr>
          <w:spacing w:val="-35"/>
          <w:w w:val="115"/>
          <w:vertAlign w:val="baseline"/>
        </w:rPr>
        <w:t> </w:t>
      </w:r>
      <w:r>
        <w:rPr>
          <w:i/>
          <w:w w:val="115"/>
          <w:vertAlign w:val="baseline"/>
        </w:rPr>
        <w:t>l</w:t>
      </w:r>
      <w:r>
        <w:rPr>
          <w:i/>
          <w:w w:val="115"/>
          <w:vertAlign w:val="subscript"/>
        </w:rPr>
        <w:t>S</w:t>
      </w:r>
      <w:r>
        <w:rPr>
          <w:i/>
          <w:spacing w:val="31"/>
          <w:w w:val="115"/>
          <w:vertAlign w:val="baseline"/>
        </w:rPr>
        <w:t> </w:t>
      </w:r>
      <w:r>
        <w:rPr>
          <w:i/>
          <w:w w:val="115"/>
          <w:vertAlign w:val="baseline"/>
        </w:rPr>
        <w:t>100</w:t>
      </w:r>
      <w:r>
        <w:rPr>
          <w:w w:val="115"/>
          <w:vertAlign w:val="baseline"/>
        </w:rPr>
        <w:t>.</w:t>
      </w:r>
      <w:r>
        <w:rPr>
          <w:spacing w:val="-34"/>
          <w:w w:val="115"/>
          <w:vertAlign w:val="baseline"/>
        </w:rPr>
        <w:t> </w:t>
      </w:r>
      <w:r>
        <w:rPr>
          <w:w w:val="115"/>
          <w:vertAlign w:val="baseline"/>
        </w:rPr>
        <w:t>As</w:t>
      </w:r>
      <w:r>
        <w:rPr>
          <w:spacing w:val="-35"/>
          <w:w w:val="115"/>
          <w:vertAlign w:val="baseline"/>
        </w:rPr>
        <w:t> </w:t>
      </w:r>
      <w:r>
        <w:rPr>
          <w:w w:val="115"/>
          <w:vertAlign w:val="baseline"/>
        </w:rPr>
        <w:t>discussed </w:t>
      </w:r>
      <w:r>
        <w:rPr>
          <w:w w:val="110"/>
          <w:vertAlign w:val="baseline"/>
        </w:rPr>
        <w:t>earlier,</w:t>
      </w:r>
      <w:r>
        <w:rPr>
          <w:spacing w:val="-19"/>
          <w:w w:val="110"/>
          <w:vertAlign w:val="baseline"/>
        </w:rPr>
        <w:t> </w:t>
      </w:r>
      <w:r>
        <w:rPr>
          <w:w w:val="110"/>
          <w:vertAlign w:val="baseline"/>
        </w:rPr>
        <w:t>the</w:t>
      </w:r>
      <w:r>
        <w:rPr>
          <w:spacing w:val="-19"/>
          <w:w w:val="110"/>
          <w:vertAlign w:val="baseline"/>
        </w:rPr>
        <w:t> </w:t>
      </w:r>
      <w:r>
        <w:rPr>
          <w:w w:val="110"/>
          <w:vertAlign w:val="baseline"/>
        </w:rPr>
        <w:t>choice</w:t>
      </w:r>
      <w:r>
        <w:rPr>
          <w:spacing w:val="-19"/>
          <w:w w:val="110"/>
          <w:vertAlign w:val="baseline"/>
        </w:rPr>
        <w:t> </w:t>
      </w:r>
      <w:r>
        <w:rPr>
          <w:w w:val="110"/>
          <w:vertAlign w:val="baseline"/>
        </w:rPr>
        <w:t>of</w:t>
      </w:r>
      <w:r>
        <w:rPr>
          <w:spacing w:val="-19"/>
          <w:w w:val="110"/>
          <w:vertAlign w:val="baseline"/>
        </w:rPr>
        <w:t> </w:t>
      </w:r>
      <w:r>
        <w:rPr>
          <w:i/>
          <w:w w:val="110"/>
          <w:vertAlign w:val="baseline"/>
        </w:rPr>
        <w:t>l</w:t>
      </w:r>
      <w:r>
        <w:rPr>
          <w:i/>
          <w:w w:val="110"/>
          <w:vertAlign w:val="subscript"/>
        </w:rPr>
        <w:t>p</w:t>
      </w:r>
      <w:r>
        <w:rPr>
          <w:i/>
          <w:spacing w:val="-9"/>
          <w:w w:val="110"/>
          <w:vertAlign w:val="baseline"/>
        </w:rPr>
        <w:t> </w:t>
      </w:r>
      <w:r>
        <w:rPr>
          <w:w w:val="110"/>
          <w:vertAlign w:val="baseline"/>
        </w:rPr>
        <w:t>and</w:t>
      </w:r>
      <w:r>
        <w:rPr>
          <w:spacing w:val="-19"/>
          <w:w w:val="110"/>
          <w:vertAlign w:val="baseline"/>
        </w:rPr>
        <w:t> </w:t>
      </w:r>
      <w:r>
        <w:rPr>
          <w:i/>
          <w:w w:val="110"/>
          <w:vertAlign w:val="baseline"/>
        </w:rPr>
        <w:t>l</w:t>
      </w:r>
      <w:r>
        <w:rPr>
          <w:i/>
          <w:w w:val="110"/>
          <w:vertAlign w:val="subscript"/>
        </w:rPr>
        <w:t>S</w:t>
      </w:r>
      <w:r>
        <w:rPr>
          <w:i/>
          <w:spacing w:val="-4"/>
          <w:w w:val="110"/>
          <w:vertAlign w:val="baseline"/>
        </w:rPr>
        <w:t> </w:t>
      </w:r>
      <w:r>
        <w:rPr>
          <w:w w:val="110"/>
          <w:vertAlign w:val="baseline"/>
        </w:rPr>
        <w:t>affects</w:t>
      </w:r>
      <w:r>
        <w:rPr>
          <w:spacing w:val="-19"/>
          <w:w w:val="110"/>
          <w:vertAlign w:val="baseline"/>
        </w:rPr>
        <w:t> </w:t>
      </w:r>
      <w:r>
        <w:rPr>
          <w:w w:val="110"/>
          <w:vertAlign w:val="baseline"/>
        </w:rPr>
        <w:t>stability</w:t>
      </w:r>
      <w:r>
        <w:rPr>
          <w:spacing w:val="-19"/>
          <w:w w:val="110"/>
          <w:vertAlign w:val="baseline"/>
        </w:rPr>
        <w:t> </w:t>
      </w:r>
      <w:r>
        <w:rPr>
          <w:spacing w:val="-3"/>
          <w:w w:val="110"/>
          <w:vertAlign w:val="baseline"/>
        </w:rPr>
        <w:t>behavior.</w:t>
      </w:r>
      <w:r>
        <w:rPr>
          <w:spacing w:val="-19"/>
          <w:w w:val="110"/>
          <w:vertAlign w:val="baseline"/>
        </w:rPr>
        <w:t> </w:t>
      </w:r>
      <w:r>
        <w:rPr>
          <w:w w:val="110"/>
          <w:vertAlign w:val="baseline"/>
        </w:rPr>
        <w:t>Figure</w:t>
      </w:r>
      <w:r>
        <w:rPr>
          <w:spacing w:val="-18"/>
          <w:w w:val="110"/>
          <w:vertAlign w:val="baseline"/>
        </w:rPr>
        <w:t> </w:t>
      </w:r>
      <w:hyperlink w:history="true" w:anchor="_bookmark44">
        <w:r>
          <w:rPr>
            <w:w w:val="110"/>
            <w:vertAlign w:val="baseline"/>
          </w:rPr>
          <w:t>10</w:t>
        </w:r>
        <w:r>
          <w:rPr>
            <w:spacing w:val="-19"/>
            <w:w w:val="110"/>
            <w:vertAlign w:val="baseline"/>
          </w:rPr>
          <w:t> </w:t>
        </w:r>
      </w:hyperlink>
      <w:r>
        <w:rPr>
          <w:w w:val="110"/>
          <w:vertAlign w:val="baseline"/>
        </w:rPr>
        <w:t>depicts</w:t>
      </w:r>
      <w:r>
        <w:rPr>
          <w:spacing w:val="-19"/>
          <w:w w:val="110"/>
          <w:vertAlign w:val="baseline"/>
        </w:rPr>
        <w:t> </w:t>
      </w:r>
      <w:r>
        <w:rPr>
          <w:w w:val="110"/>
          <w:vertAlign w:val="baseline"/>
        </w:rPr>
        <w:t>in</w:t>
      </w:r>
      <w:r>
        <w:rPr>
          <w:spacing w:val="-19"/>
          <w:w w:val="110"/>
          <w:vertAlign w:val="baseline"/>
        </w:rPr>
        <w:t> </w:t>
      </w:r>
      <w:r>
        <w:rPr>
          <w:w w:val="110"/>
          <w:vertAlign w:val="baseline"/>
        </w:rPr>
        <w:t>log</w:t>
      </w:r>
      <w:r>
        <w:rPr>
          <w:spacing w:val="-19"/>
          <w:w w:val="110"/>
          <w:vertAlign w:val="baseline"/>
        </w:rPr>
        <w:t> </w:t>
      </w:r>
      <w:r>
        <w:rPr>
          <w:w w:val="110"/>
          <w:vertAlign w:val="baseline"/>
        </w:rPr>
        <w:t>scale</w:t>
      </w:r>
      <w:r>
        <w:rPr>
          <w:spacing w:val="-18"/>
          <w:w w:val="110"/>
          <w:vertAlign w:val="baseline"/>
        </w:rPr>
        <w:t> </w:t>
      </w:r>
      <w:r>
        <w:rPr>
          <w:w w:val="110"/>
          <w:vertAlign w:val="baseline"/>
        </w:rPr>
        <w:t>the</w:t>
      </w:r>
      <w:r>
        <w:rPr>
          <w:spacing w:val="-19"/>
          <w:w w:val="110"/>
          <w:vertAlign w:val="baseline"/>
        </w:rPr>
        <w:t> </w:t>
      </w:r>
      <w:r>
        <w:rPr>
          <w:w w:val="110"/>
          <w:vertAlign w:val="baseline"/>
        </w:rPr>
        <w:t>values of</w:t>
      </w:r>
      <w:r>
        <w:rPr>
          <w:spacing w:val="-14"/>
          <w:w w:val="110"/>
          <w:vertAlign w:val="baseline"/>
        </w:rPr>
        <w:t> </w:t>
      </w:r>
      <w:r>
        <w:rPr>
          <w:w w:val="110"/>
          <w:vertAlign w:val="baseline"/>
        </w:rPr>
        <w:t>max</w:t>
      </w:r>
      <w:r>
        <w:rPr>
          <w:i/>
          <w:w w:val="110"/>
          <w:vertAlign w:val="subscript"/>
        </w:rPr>
        <w:t>i</w:t>
      </w:r>
      <w:r>
        <w:rPr>
          <w:i/>
          <w:spacing w:val="-19"/>
          <w:w w:val="110"/>
          <w:vertAlign w:val="baseline"/>
        </w:rPr>
        <w:t> </w:t>
      </w:r>
      <w:r>
        <w:rPr>
          <w:i/>
          <w:spacing w:val="4"/>
          <w:w w:val="110"/>
          <w:vertAlign w:val="baseline"/>
        </w:rPr>
        <w:t>”</w:t>
      </w:r>
      <w:r>
        <w:rPr>
          <w:i/>
          <w:spacing w:val="4"/>
          <w:w w:val="110"/>
          <w:vertAlign w:val="superscript"/>
        </w:rPr>
        <w:t>i</w:t>
      </w:r>
      <w:r>
        <w:rPr>
          <w:i/>
          <w:spacing w:val="1"/>
          <w:w w:val="110"/>
          <w:vertAlign w:val="baseline"/>
        </w:rPr>
        <w:t> </w:t>
      </w:r>
      <w:r>
        <w:rPr>
          <w:w w:val="110"/>
          <w:vertAlign w:val="baseline"/>
        </w:rPr>
        <w:t>for</w:t>
      </w:r>
      <w:r>
        <w:rPr>
          <w:spacing w:val="-14"/>
          <w:w w:val="110"/>
          <w:vertAlign w:val="baseline"/>
        </w:rPr>
        <w:t> </w:t>
      </w:r>
      <w:r>
        <w:rPr>
          <w:w w:val="110"/>
          <w:vertAlign w:val="baseline"/>
        </w:rPr>
        <w:t>different</w:t>
      </w:r>
      <w:r>
        <w:rPr>
          <w:spacing w:val="-13"/>
          <w:w w:val="110"/>
          <w:vertAlign w:val="baseline"/>
        </w:rPr>
        <w:t> </w:t>
      </w:r>
      <w:r>
        <w:rPr>
          <w:w w:val="110"/>
          <w:vertAlign w:val="baseline"/>
        </w:rPr>
        <w:t>combinations</w:t>
      </w:r>
      <w:r>
        <w:rPr>
          <w:spacing w:val="-13"/>
          <w:w w:val="110"/>
          <w:vertAlign w:val="baseline"/>
        </w:rPr>
        <w:t> </w:t>
      </w:r>
      <w:r>
        <w:rPr>
          <w:w w:val="110"/>
          <w:vertAlign w:val="baseline"/>
        </w:rPr>
        <w:t>of</w:t>
      </w:r>
      <w:r>
        <w:rPr>
          <w:spacing w:val="-14"/>
          <w:w w:val="110"/>
          <w:vertAlign w:val="baseline"/>
        </w:rPr>
        <w:t> </w:t>
      </w:r>
      <w:r>
        <w:rPr>
          <w:i/>
          <w:w w:val="110"/>
          <w:vertAlign w:val="baseline"/>
        </w:rPr>
        <w:t>l</w:t>
      </w:r>
      <w:r>
        <w:rPr>
          <w:i/>
          <w:w w:val="110"/>
          <w:vertAlign w:val="subscript"/>
        </w:rPr>
        <w:t>p</w:t>
      </w:r>
      <w:r>
        <w:rPr>
          <w:i/>
          <w:spacing w:val="-3"/>
          <w:w w:val="110"/>
          <w:vertAlign w:val="baseline"/>
        </w:rPr>
        <w:t> </w:t>
      </w:r>
      <w:r>
        <w:rPr>
          <w:w w:val="110"/>
          <w:vertAlign w:val="baseline"/>
        </w:rPr>
        <w:t>and</w:t>
      </w:r>
      <w:r>
        <w:rPr>
          <w:spacing w:val="-14"/>
          <w:w w:val="110"/>
          <w:vertAlign w:val="baseline"/>
        </w:rPr>
        <w:t> </w:t>
      </w:r>
      <w:r>
        <w:rPr>
          <w:i/>
          <w:w w:val="110"/>
          <w:vertAlign w:val="baseline"/>
        </w:rPr>
        <w:t>l</w:t>
      </w:r>
      <w:r>
        <w:rPr>
          <w:i/>
          <w:w w:val="110"/>
          <w:vertAlign w:val="subscript"/>
        </w:rPr>
        <w:t>S</w:t>
      </w:r>
      <w:r>
        <w:rPr>
          <w:i/>
          <w:spacing w:val="2"/>
          <w:w w:val="110"/>
          <w:vertAlign w:val="baseline"/>
        </w:rPr>
        <w:t> </w:t>
      </w:r>
      <w:r>
        <w:rPr>
          <w:w w:val="110"/>
          <w:vertAlign w:val="baseline"/>
        </w:rPr>
        <w:t>for</w:t>
      </w:r>
      <w:r>
        <w:rPr>
          <w:spacing w:val="-14"/>
          <w:w w:val="110"/>
          <w:vertAlign w:val="baseline"/>
        </w:rPr>
        <w:t> </w:t>
      </w:r>
      <w:r>
        <w:rPr>
          <w:w w:val="110"/>
          <w:vertAlign w:val="baseline"/>
        </w:rPr>
        <w:t>Galerkin</w:t>
      </w:r>
      <w:r>
        <w:rPr>
          <w:spacing w:val="-13"/>
          <w:w w:val="110"/>
          <w:vertAlign w:val="baseline"/>
        </w:rPr>
        <w:t> </w:t>
      </w:r>
      <w:r>
        <w:rPr>
          <w:w w:val="110"/>
          <w:vertAlign w:val="baseline"/>
        </w:rPr>
        <w:t>(lower</w:t>
      </w:r>
      <w:r>
        <w:rPr>
          <w:spacing w:val="-14"/>
          <w:w w:val="110"/>
          <w:vertAlign w:val="baseline"/>
        </w:rPr>
        <w:t> </w:t>
      </w:r>
      <w:r>
        <w:rPr>
          <w:w w:val="110"/>
          <w:vertAlign w:val="baseline"/>
        </w:rPr>
        <w:t>left)</w:t>
      </w:r>
      <w:r>
        <w:rPr>
          <w:spacing w:val="-13"/>
          <w:w w:val="110"/>
          <w:vertAlign w:val="baseline"/>
        </w:rPr>
        <w:t> </w:t>
      </w:r>
      <w:r>
        <w:rPr>
          <w:w w:val="110"/>
          <w:vertAlign w:val="baseline"/>
        </w:rPr>
        <w:t>and</w:t>
      </w:r>
      <w:r>
        <w:rPr>
          <w:spacing w:val="-13"/>
          <w:w w:val="110"/>
          <w:vertAlign w:val="baseline"/>
        </w:rPr>
        <w:t> </w:t>
      </w:r>
      <w:r>
        <w:rPr>
          <w:w w:val="110"/>
          <w:vertAlign w:val="baseline"/>
        </w:rPr>
        <w:t>Petrov–Galerkin (lower</w:t>
      </w:r>
      <w:r>
        <w:rPr>
          <w:spacing w:val="-29"/>
          <w:w w:val="110"/>
          <w:vertAlign w:val="baseline"/>
        </w:rPr>
        <w:t> </w:t>
      </w:r>
      <w:r>
        <w:rPr>
          <w:w w:val="110"/>
          <w:vertAlign w:val="baseline"/>
        </w:rPr>
        <w:t>right)</w:t>
      </w:r>
      <w:r>
        <w:rPr>
          <w:spacing w:val="-28"/>
          <w:w w:val="110"/>
          <w:vertAlign w:val="baseline"/>
        </w:rPr>
        <w:t> </w:t>
      </w:r>
      <w:r>
        <w:rPr>
          <w:w w:val="110"/>
          <w:vertAlign w:val="baseline"/>
        </w:rPr>
        <w:t>projection</w:t>
      </w:r>
      <w:r>
        <w:rPr>
          <w:spacing w:val="-29"/>
          <w:w w:val="110"/>
          <w:vertAlign w:val="baseline"/>
        </w:rPr>
        <w:t> </w:t>
      </w:r>
      <w:r>
        <w:rPr>
          <w:w w:val="110"/>
          <w:vertAlign w:val="baseline"/>
        </w:rPr>
        <w:t>methods</w:t>
      </w:r>
      <w:r>
        <w:rPr>
          <w:spacing w:val="-28"/>
          <w:w w:val="110"/>
          <w:vertAlign w:val="baseline"/>
        </w:rPr>
        <w:t> </w:t>
      </w:r>
      <w:r>
        <w:rPr>
          <w:w w:val="110"/>
          <w:vertAlign w:val="baseline"/>
        </w:rPr>
        <w:t>for</w:t>
      </w:r>
      <w:r>
        <w:rPr>
          <w:spacing w:val="-28"/>
          <w:w w:val="110"/>
          <w:vertAlign w:val="baseline"/>
        </w:rPr>
        <w:t> </w:t>
      </w:r>
      <w:r>
        <w:rPr>
          <w:w w:val="110"/>
          <w:vertAlign w:val="baseline"/>
        </w:rPr>
        <w:t>case</w:t>
      </w:r>
      <w:r>
        <w:rPr>
          <w:spacing w:val="-29"/>
          <w:w w:val="110"/>
          <w:vertAlign w:val="baseline"/>
        </w:rPr>
        <w:t> </w:t>
      </w:r>
      <w:r>
        <w:rPr>
          <w:w w:val="110"/>
          <w:vertAlign w:val="baseline"/>
        </w:rPr>
        <w:t>2.</w:t>
      </w:r>
      <w:r>
        <w:rPr>
          <w:spacing w:val="-28"/>
          <w:w w:val="110"/>
          <w:vertAlign w:val="baseline"/>
        </w:rPr>
        <w:t> </w:t>
      </w:r>
      <w:r>
        <w:rPr>
          <w:w w:val="110"/>
          <w:vertAlign w:val="baseline"/>
        </w:rPr>
        <w:t>These</w:t>
      </w:r>
      <w:r>
        <w:rPr>
          <w:spacing w:val="-28"/>
          <w:w w:val="110"/>
          <w:vertAlign w:val="baseline"/>
        </w:rPr>
        <w:t> </w:t>
      </w:r>
      <w:r>
        <w:rPr>
          <w:w w:val="110"/>
          <w:vertAlign w:val="baseline"/>
        </w:rPr>
        <w:t>plots</w:t>
      </w:r>
      <w:r>
        <w:rPr>
          <w:spacing w:val="-29"/>
          <w:w w:val="110"/>
          <w:vertAlign w:val="baseline"/>
        </w:rPr>
        <w:t> </w:t>
      </w:r>
      <w:r>
        <w:rPr>
          <w:w w:val="110"/>
          <w:vertAlign w:val="baseline"/>
        </w:rPr>
        <w:t>will</w:t>
      </w:r>
      <w:r>
        <w:rPr>
          <w:spacing w:val="-28"/>
          <w:w w:val="110"/>
          <w:vertAlign w:val="baseline"/>
        </w:rPr>
        <w:t> </w:t>
      </w:r>
      <w:r>
        <w:rPr>
          <w:w w:val="110"/>
          <w:vertAlign w:val="baseline"/>
        </w:rPr>
        <w:t>be</w:t>
      </w:r>
      <w:r>
        <w:rPr>
          <w:spacing w:val="-29"/>
          <w:w w:val="110"/>
          <w:vertAlign w:val="baseline"/>
        </w:rPr>
        <w:t> </w:t>
      </w:r>
      <w:r>
        <w:rPr>
          <w:w w:val="110"/>
          <w:vertAlign w:val="baseline"/>
        </w:rPr>
        <w:t>referred</w:t>
      </w:r>
      <w:r>
        <w:rPr>
          <w:spacing w:val="-28"/>
          <w:w w:val="110"/>
          <w:vertAlign w:val="baseline"/>
        </w:rPr>
        <w:t> </w:t>
      </w:r>
      <w:r>
        <w:rPr>
          <w:w w:val="110"/>
          <w:vertAlign w:val="baseline"/>
        </w:rPr>
        <w:t>to</w:t>
      </w:r>
      <w:r>
        <w:rPr>
          <w:spacing w:val="-28"/>
          <w:w w:val="110"/>
          <w:vertAlign w:val="baseline"/>
        </w:rPr>
        <w:t> </w:t>
      </w:r>
      <w:r>
        <w:rPr>
          <w:w w:val="110"/>
          <w:vertAlign w:val="baseline"/>
        </w:rPr>
        <w:t>as</w:t>
      </w:r>
      <w:r>
        <w:rPr>
          <w:spacing w:val="-29"/>
          <w:w w:val="110"/>
          <w:vertAlign w:val="baseline"/>
        </w:rPr>
        <w:t> </w:t>
      </w:r>
      <w:r>
        <w:rPr>
          <w:w w:val="110"/>
          <w:vertAlign w:val="baseline"/>
        </w:rPr>
        <w:t>stability</w:t>
      </w:r>
      <w:r>
        <w:rPr>
          <w:spacing w:val="-28"/>
          <w:w w:val="110"/>
          <w:vertAlign w:val="baseline"/>
        </w:rPr>
        <w:t> </w:t>
      </w:r>
      <w:r>
        <w:rPr>
          <w:w w:val="110"/>
          <w:vertAlign w:val="baseline"/>
        </w:rPr>
        <w:t>maps.</w:t>
      </w:r>
      <w:r>
        <w:rPr>
          <w:spacing w:val="-28"/>
          <w:w w:val="110"/>
          <w:vertAlign w:val="baseline"/>
        </w:rPr>
        <w:t> </w:t>
      </w:r>
      <w:r>
        <w:rPr>
          <w:w w:val="110"/>
          <w:vertAlign w:val="baseline"/>
        </w:rPr>
        <w:t>Note that</w:t>
      </w:r>
      <w:r>
        <w:rPr>
          <w:spacing w:val="-41"/>
          <w:w w:val="110"/>
          <w:vertAlign w:val="baseline"/>
        </w:rPr>
        <w:t> </w:t>
      </w:r>
      <w:r>
        <w:rPr>
          <w:w w:val="110"/>
          <w:vertAlign w:val="baseline"/>
        </w:rPr>
        <w:t>the</w:t>
      </w:r>
      <w:r>
        <w:rPr>
          <w:spacing w:val="-40"/>
          <w:w w:val="110"/>
          <w:vertAlign w:val="baseline"/>
        </w:rPr>
        <w:t> </w:t>
      </w:r>
      <w:r>
        <w:rPr>
          <w:w w:val="110"/>
          <w:vertAlign w:val="baseline"/>
        </w:rPr>
        <w:t>limits</w:t>
      </w:r>
      <w:r>
        <w:rPr>
          <w:spacing w:val="-40"/>
          <w:w w:val="110"/>
          <w:vertAlign w:val="baseline"/>
        </w:rPr>
        <w:t> </w:t>
      </w:r>
      <w:r>
        <w:rPr>
          <w:w w:val="110"/>
          <w:vertAlign w:val="baseline"/>
        </w:rPr>
        <w:t>of</w:t>
      </w:r>
      <w:r>
        <w:rPr>
          <w:spacing w:val="-40"/>
          <w:w w:val="110"/>
          <w:vertAlign w:val="baseline"/>
        </w:rPr>
        <w:t> </w:t>
      </w:r>
      <w:r>
        <w:rPr>
          <w:w w:val="110"/>
          <w:vertAlign w:val="baseline"/>
        </w:rPr>
        <w:t>the</w:t>
      </w:r>
      <w:r>
        <w:rPr>
          <w:spacing w:val="-40"/>
          <w:w w:val="110"/>
          <w:vertAlign w:val="baseline"/>
        </w:rPr>
        <w:t> </w:t>
      </w:r>
      <w:r>
        <w:rPr>
          <w:w w:val="110"/>
          <w:vertAlign w:val="baseline"/>
        </w:rPr>
        <w:t>color</w:t>
      </w:r>
      <w:r>
        <w:rPr>
          <w:spacing w:val="-41"/>
          <w:w w:val="110"/>
          <w:vertAlign w:val="baseline"/>
        </w:rPr>
        <w:t> </w:t>
      </w:r>
      <w:r>
        <w:rPr>
          <w:w w:val="110"/>
          <w:vertAlign w:val="baseline"/>
        </w:rPr>
        <w:t>bars</w:t>
      </w:r>
      <w:r>
        <w:rPr>
          <w:spacing w:val="-40"/>
          <w:w w:val="110"/>
          <w:vertAlign w:val="baseline"/>
        </w:rPr>
        <w:t> </w:t>
      </w:r>
      <w:r>
        <w:rPr>
          <w:w w:val="110"/>
          <w:vertAlign w:val="baseline"/>
        </w:rPr>
        <w:t>for</w:t>
      </w:r>
      <w:r>
        <w:rPr>
          <w:spacing w:val="-40"/>
          <w:w w:val="110"/>
          <w:vertAlign w:val="baseline"/>
        </w:rPr>
        <w:t> </w:t>
      </w:r>
      <w:r>
        <w:rPr>
          <w:w w:val="110"/>
          <w:vertAlign w:val="baseline"/>
        </w:rPr>
        <w:t>the</w:t>
      </w:r>
      <w:r>
        <w:rPr>
          <w:spacing w:val="-40"/>
          <w:w w:val="110"/>
          <w:vertAlign w:val="baseline"/>
        </w:rPr>
        <w:t> </w:t>
      </w:r>
      <w:r>
        <w:rPr>
          <w:w w:val="110"/>
          <w:vertAlign w:val="baseline"/>
        </w:rPr>
        <w:t>two</w:t>
      </w:r>
      <w:r>
        <w:rPr>
          <w:spacing w:val="-40"/>
          <w:w w:val="110"/>
          <w:vertAlign w:val="baseline"/>
        </w:rPr>
        <w:t> </w:t>
      </w:r>
      <w:r>
        <w:rPr>
          <w:w w:val="110"/>
          <w:vertAlign w:val="baseline"/>
        </w:rPr>
        <w:t>plots</w:t>
      </w:r>
      <w:r>
        <w:rPr>
          <w:spacing w:val="-41"/>
          <w:w w:val="110"/>
          <w:vertAlign w:val="baseline"/>
        </w:rPr>
        <w:t> </w:t>
      </w:r>
      <w:r>
        <w:rPr>
          <w:w w:val="110"/>
          <w:vertAlign w:val="baseline"/>
        </w:rPr>
        <w:t>are</w:t>
      </w:r>
      <w:r>
        <w:rPr>
          <w:spacing w:val="-40"/>
          <w:w w:val="110"/>
          <w:vertAlign w:val="baseline"/>
        </w:rPr>
        <w:t> </w:t>
      </w:r>
      <w:r>
        <w:rPr>
          <w:w w:val="110"/>
          <w:vertAlign w:val="baseline"/>
        </w:rPr>
        <w:t>very</w:t>
      </w:r>
      <w:r>
        <w:rPr>
          <w:spacing w:val="-40"/>
          <w:w w:val="110"/>
          <w:vertAlign w:val="baseline"/>
        </w:rPr>
        <w:t> </w:t>
      </w:r>
      <w:r>
        <w:rPr>
          <w:w w:val="110"/>
          <w:vertAlign w:val="baseline"/>
        </w:rPr>
        <w:t>different</w:t>
      </w:r>
      <w:r>
        <w:rPr>
          <w:spacing w:val="-40"/>
          <w:w w:val="110"/>
          <w:vertAlign w:val="baseline"/>
        </w:rPr>
        <w:t> </w:t>
      </w:r>
      <w:r>
        <w:rPr>
          <w:w w:val="110"/>
          <w:vertAlign w:val="baseline"/>
        </w:rPr>
        <w:t>(the</w:t>
      </w:r>
      <w:r>
        <w:rPr>
          <w:spacing w:val="-40"/>
          <w:w w:val="110"/>
          <w:vertAlign w:val="baseline"/>
        </w:rPr>
        <w:t> </w:t>
      </w:r>
      <w:r>
        <w:rPr>
          <w:w w:val="110"/>
          <w:vertAlign w:val="baseline"/>
        </w:rPr>
        <w:t>minimum</w:t>
      </w:r>
      <w:r>
        <w:rPr>
          <w:spacing w:val="-41"/>
          <w:w w:val="110"/>
          <w:vertAlign w:val="baseline"/>
        </w:rPr>
        <w:t> </w:t>
      </w:r>
      <w:r>
        <w:rPr>
          <w:w w:val="110"/>
          <w:vertAlign w:val="baseline"/>
        </w:rPr>
        <w:t>value</w:t>
      </w:r>
      <w:r>
        <w:rPr>
          <w:spacing w:val="-40"/>
          <w:w w:val="110"/>
          <w:vertAlign w:val="baseline"/>
        </w:rPr>
        <w:t> </w:t>
      </w:r>
      <w:r>
        <w:rPr>
          <w:w w:val="110"/>
          <w:vertAlign w:val="baseline"/>
        </w:rPr>
        <w:t>for</w:t>
      </w:r>
      <w:r>
        <w:rPr>
          <w:spacing w:val="-40"/>
          <w:w w:val="110"/>
          <w:vertAlign w:val="baseline"/>
        </w:rPr>
        <w:t> </w:t>
      </w:r>
      <w:r>
        <w:rPr>
          <w:w w:val="110"/>
          <w:vertAlign w:val="baseline"/>
        </w:rPr>
        <w:t>each</w:t>
      </w:r>
      <w:r>
        <w:rPr>
          <w:spacing w:val="-40"/>
          <w:w w:val="110"/>
          <w:vertAlign w:val="baseline"/>
        </w:rPr>
        <w:t> </w:t>
      </w:r>
      <w:r>
        <w:rPr>
          <w:w w:val="110"/>
          <w:vertAlign w:val="baseline"/>
        </w:rPr>
        <w:t>color </w:t>
      </w:r>
      <w:r>
        <w:rPr>
          <w:spacing w:val="-3"/>
          <w:w w:val="105"/>
          <w:vertAlign w:val="baseline"/>
        </w:rPr>
        <w:t>bar,</w:t>
      </w:r>
      <w:r>
        <w:rPr>
          <w:spacing w:val="-17"/>
          <w:w w:val="105"/>
          <w:vertAlign w:val="baseline"/>
        </w:rPr>
        <w:t> </w:t>
      </w:r>
      <w:r>
        <w:rPr>
          <w:w w:val="105"/>
          <w:vertAlign w:val="baseline"/>
        </w:rPr>
        <w:t>which</w:t>
      </w:r>
      <w:r>
        <w:rPr>
          <w:spacing w:val="-17"/>
          <w:w w:val="105"/>
          <w:vertAlign w:val="baseline"/>
        </w:rPr>
        <w:t> </w:t>
      </w:r>
      <w:r>
        <w:rPr>
          <w:w w:val="105"/>
          <w:vertAlign w:val="baseline"/>
        </w:rPr>
        <w:t>corresponds</w:t>
      </w:r>
      <w:r>
        <w:rPr>
          <w:spacing w:val="-17"/>
          <w:w w:val="105"/>
          <w:vertAlign w:val="baseline"/>
        </w:rPr>
        <w:t> </w:t>
      </w:r>
      <w:r>
        <w:rPr>
          <w:w w:val="105"/>
          <w:vertAlign w:val="baseline"/>
        </w:rPr>
        <w:t>to</w:t>
      </w:r>
      <w:r>
        <w:rPr>
          <w:spacing w:val="-17"/>
          <w:w w:val="105"/>
          <w:vertAlign w:val="baseline"/>
        </w:rPr>
        <w:t> </w:t>
      </w:r>
      <w:r>
        <w:rPr>
          <w:w w:val="105"/>
          <w:vertAlign w:val="baseline"/>
        </w:rPr>
        <w:t>the</w:t>
      </w:r>
      <w:r>
        <w:rPr>
          <w:spacing w:val="-17"/>
          <w:w w:val="105"/>
          <w:vertAlign w:val="baseline"/>
        </w:rPr>
        <w:t> </w:t>
      </w:r>
      <w:r>
        <w:rPr>
          <w:w w:val="105"/>
          <w:vertAlign w:val="baseline"/>
        </w:rPr>
        <w:t>minimum</w:t>
      </w:r>
      <w:r>
        <w:rPr>
          <w:spacing w:val="-17"/>
          <w:w w:val="105"/>
          <w:vertAlign w:val="baseline"/>
        </w:rPr>
        <w:t> </w:t>
      </w:r>
      <w:r>
        <w:rPr>
          <w:w w:val="105"/>
          <w:vertAlign w:val="baseline"/>
        </w:rPr>
        <w:t>value</w:t>
      </w:r>
      <w:r>
        <w:rPr>
          <w:spacing w:val="-17"/>
          <w:w w:val="105"/>
          <w:vertAlign w:val="baseline"/>
        </w:rPr>
        <w:t> </w:t>
      </w:r>
      <w:r>
        <w:rPr>
          <w:w w:val="105"/>
          <w:vertAlign w:val="baseline"/>
        </w:rPr>
        <w:t>in</w:t>
      </w:r>
      <w:r>
        <w:rPr>
          <w:spacing w:val="-17"/>
          <w:w w:val="105"/>
          <w:vertAlign w:val="baseline"/>
        </w:rPr>
        <w:t> </w:t>
      </w:r>
      <w:r>
        <w:rPr>
          <w:w w:val="105"/>
          <w:vertAlign w:val="baseline"/>
        </w:rPr>
        <w:t>the</w:t>
      </w:r>
      <w:r>
        <w:rPr>
          <w:spacing w:val="-17"/>
          <w:w w:val="105"/>
          <w:vertAlign w:val="baseline"/>
        </w:rPr>
        <w:t> </w:t>
      </w:r>
      <w:r>
        <w:rPr>
          <w:w w:val="105"/>
          <w:vertAlign w:val="baseline"/>
        </w:rPr>
        <w:t>corresponding</w:t>
      </w:r>
      <w:r>
        <w:rPr>
          <w:spacing w:val="-17"/>
          <w:w w:val="105"/>
          <w:vertAlign w:val="baseline"/>
        </w:rPr>
        <w:t> </w:t>
      </w:r>
      <w:r>
        <w:rPr>
          <w:w w:val="105"/>
          <w:vertAlign w:val="baseline"/>
        </w:rPr>
        <w:t>map,</w:t>
      </w:r>
      <w:r>
        <w:rPr>
          <w:spacing w:val="-16"/>
          <w:w w:val="105"/>
          <w:vertAlign w:val="baseline"/>
        </w:rPr>
        <w:t> </w:t>
      </w:r>
      <w:r>
        <w:rPr>
          <w:w w:val="105"/>
          <w:vertAlign w:val="baseline"/>
        </w:rPr>
        <w:t>is</w:t>
      </w:r>
      <w:r>
        <w:rPr>
          <w:spacing w:val="-17"/>
          <w:w w:val="105"/>
          <w:vertAlign w:val="baseline"/>
        </w:rPr>
        <w:t> </w:t>
      </w:r>
      <w:r>
        <w:rPr>
          <w:w w:val="105"/>
          <w:vertAlign w:val="baseline"/>
        </w:rPr>
        <w:t>indicated).</w:t>
      </w:r>
      <w:r>
        <w:rPr>
          <w:spacing w:val="-17"/>
          <w:w w:val="105"/>
          <w:vertAlign w:val="baseline"/>
        </w:rPr>
        <w:t> </w:t>
      </w:r>
      <w:r>
        <w:rPr>
          <w:w w:val="105"/>
          <w:vertAlign w:val="baseline"/>
        </w:rPr>
        <w:t>As</w:t>
      </w:r>
      <w:r>
        <w:rPr>
          <w:spacing w:val="-17"/>
          <w:w w:val="105"/>
          <w:vertAlign w:val="baseline"/>
        </w:rPr>
        <w:t> </w:t>
      </w:r>
      <w:r>
        <w:rPr>
          <w:w w:val="105"/>
          <w:vertAlign w:val="baseline"/>
        </w:rPr>
        <w:t>discussed </w:t>
      </w:r>
      <w:r>
        <w:rPr>
          <w:w w:val="110"/>
          <w:vertAlign w:val="baseline"/>
        </w:rPr>
        <w:t>earlier,</w:t>
      </w:r>
      <w:r>
        <w:rPr>
          <w:spacing w:val="-23"/>
          <w:w w:val="110"/>
          <w:vertAlign w:val="baseline"/>
        </w:rPr>
        <w:t> </w:t>
      </w:r>
      <w:r>
        <w:rPr>
          <w:w w:val="110"/>
          <w:vertAlign w:val="baseline"/>
        </w:rPr>
        <w:t>for</w:t>
      </w:r>
      <w:r>
        <w:rPr>
          <w:spacing w:val="-22"/>
          <w:w w:val="110"/>
          <w:vertAlign w:val="baseline"/>
        </w:rPr>
        <w:t> </w:t>
      </w:r>
      <w:r>
        <w:rPr>
          <w:w w:val="110"/>
          <w:vertAlign w:val="baseline"/>
        </w:rPr>
        <w:t>a</w:t>
      </w:r>
      <w:r>
        <w:rPr>
          <w:spacing w:val="-23"/>
          <w:w w:val="110"/>
          <w:vertAlign w:val="baseline"/>
        </w:rPr>
        <w:t> </w:t>
      </w:r>
      <w:r>
        <w:rPr>
          <w:w w:val="110"/>
          <w:vertAlign w:val="baseline"/>
        </w:rPr>
        <w:t>problem</w:t>
      </w:r>
      <w:r>
        <w:rPr>
          <w:spacing w:val="-22"/>
          <w:w w:val="110"/>
          <w:vertAlign w:val="baseline"/>
        </w:rPr>
        <w:t> </w:t>
      </w:r>
      <w:r>
        <w:rPr>
          <w:w w:val="110"/>
          <w:vertAlign w:val="baseline"/>
        </w:rPr>
        <w:t>with</w:t>
      </w:r>
      <w:r>
        <w:rPr>
          <w:spacing w:val="-22"/>
          <w:w w:val="110"/>
          <w:vertAlign w:val="baseline"/>
        </w:rPr>
        <w:t> </w:t>
      </w:r>
      <w:r>
        <w:rPr>
          <w:w w:val="110"/>
          <w:vertAlign w:val="baseline"/>
        </w:rPr>
        <w:t>a</w:t>
      </w:r>
      <w:r>
        <w:rPr>
          <w:spacing w:val="-23"/>
          <w:w w:val="110"/>
          <w:vertAlign w:val="baseline"/>
        </w:rPr>
        <w:t> </w:t>
      </w:r>
      <w:r>
        <w:rPr>
          <w:w w:val="110"/>
          <w:vertAlign w:val="baseline"/>
        </w:rPr>
        <w:t>constant</w:t>
      </w:r>
      <w:r>
        <w:rPr>
          <w:spacing w:val="-22"/>
          <w:w w:val="110"/>
          <w:vertAlign w:val="baseline"/>
        </w:rPr>
        <w:t> </w:t>
      </w:r>
      <w:r>
        <w:rPr>
          <w:w w:val="110"/>
          <w:vertAlign w:val="baseline"/>
        </w:rPr>
        <w:t>matrix</w:t>
      </w:r>
      <w:r>
        <w:rPr>
          <w:spacing w:val="-22"/>
          <w:w w:val="110"/>
          <w:vertAlign w:val="baseline"/>
        </w:rPr>
        <w:t> </w:t>
      </w:r>
      <w:r>
        <w:rPr>
          <w:b/>
          <w:w w:val="110"/>
          <w:vertAlign w:val="baseline"/>
        </w:rPr>
        <w:t>M</w:t>
      </w:r>
      <w:r>
        <w:rPr>
          <w:b/>
          <w:spacing w:val="-22"/>
          <w:w w:val="110"/>
          <w:vertAlign w:val="baseline"/>
        </w:rPr>
        <w:t> </w:t>
      </w:r>
      <w:r>
        <w:rPr>
          <w:w w:val="110"/>
          <w:vertAlign w:val="baseline"/>
        </w:rPr>
        <w:t>in</w:t>
      </w:r>
      <w:r>
        <w:rPr>
          <w:spacing w:val="-23"/>
          <w:w w:val="110"/>
          <w:vertAlign w:val="baseline"/>
        </w:rPr>
        <w:t> </w:t>
      </w:r>
      <w:r>
        <w:rPr>
          <w:w w:val="110"/>
          <w:vertAlign w:val="baseline"/>
        </w:rPr>
        <w:t>which</w:t>
      </w:r>
      <w:r>
        <w:rPr>
          <w:spacing w:val="-22"/>
          <w:w w:val="110"/>
          <w:vertAlign w:val="baseline"/>
        </w:rPr>
        <w:t> </w:t>
      </w:r>
      <w:r>
        <w:rPr>
          <w:w w:val="110"/>
          <w:vertAlign w:val="baseline"/>
        </w:rPr>
        <w:t>time</w:t>
      </w:r>
      <w:r>
        <w:rPr>
          <w:spacing w:val="-22"/>
          <w:w w:val="110"/>
          <w:vertAlign w:val="baseline"/>
        </w:rPr>
        <w:t> </w:t>
      </w:r>
      <w:r>
        <w:rPr>
          <w:w w:val="110"/>
          <w:vertAlign w:val="baseline"/>
        </w:rPr>
        <w:t>tends</w:t>
      </w:r>
      <w:r>
        <w:rPr>
          <w:spacing w:val="-23"/>
          <w:w w:val="110"/>
          <w:vertAlign w:val="baseline"/>
        </w:rPr>
        <w:t> </w:t>
      </w:r>
      <w:r>
        <w:rPr>
          <w:w w:val="110"/>
          <w:vertAlign w:val="baseline"/>
        </w:rPr>
        <w:t>to</w:t>
      </w:r>
      <w:r>
        <w:rPr>
          <w:spacing w:val="-22"/>
          <w:w w:val="110"/>
          <w:vertAlign w:val="baseline"/>
        </w:rPr>
        <w:t> </w:t>
      </w:r>
      <w:r>
        <w:rPr>
          <w:w w:val="110"/>
          <w:vertAlign w:val="baseline"/>
        </w:rPr>
        <w:t>infinity,</w:t>
      </w:r>
      <w:r>
        <w:rPr>
          <w:spacing w:val="-23"/>
          <w:w w:val="110"/>
          <w:vertAlign w:val="baseline"/>
        </w:rPr>
        <w:t> </w:t>
      </w:r>
      <w:r>
        <w:rPr>
          <w:w w:val="110"/>
          <w:vertAlign w:val="baseline"/>
        </w:rPr>
        <w:t>we</w:t>
      </w:r>
      <w:r>
        <w:rPr>
          <w:spacing w:val="-22"/>
          <w:w w:val="110"/>
          <w:vertAlign w:val="baseline"/>
        </w:rPr>
        <w:t> </w:t>
      </w:r>
      <w:r>
        <w:rPr>
          <w:w w:val="110"/>
          <w:vertAlign w:val="baseline"/>
        </w:rPr>
        <w:t>would</w:t>
      </w:r>
      <w:r>
        <w:rPr>
          <w:spacing w:val="-22"/>
          <w:w w:val="110"/>
          <w:vertAlign w:val="baseline"/>
        </w:rPr>
        <w:t> </w:t>
      </w:r>
      <w:r>
        <w:rPr>
          <w:w w:val="110"/>
          <w:vertAlign w:val="baseline"/>
        </w:rPr>
        <w:t>require log</w:t>
      </w:r>
      <w:r>
        <w:rPr>
          <w:i/>
          <w:w w:val="110"/>
          <w:position w:val="-4"/>
          <w:sz w:val="14"/>
          <w:vertAlign w:val="baseline"/>
        </w:rPr>
        <w:t>10</w:t>
      </w:r>
      <w:r>
        <w:rPr>
          <w:i/>
          <w:w w:val="110"/>
          <w:vertAlign w:val="baseline"/>
        </w:rPr>
        <w:t>.</w:t>
      </w:r>
      <w:r>
        <w:rPr>
          <w:w w:val="110"/>
          <w:vertAlign w:val="baseline"/>
        </w:rPr>
        <w:t>max</w:t>
      </w:r>
      <w:r>
        <w:rPr>
          <w:i/>
          <w:w w:val="110"/>
          <w:vertAlign w:val="subscript"/>
        </w:rPr>
        <w:t>i</w:t>
      </w:r>
      <w:r>
        <w:rPr>
          <w:i/>
          <w:spacing w:val="-34"/>
          <w:w w:val="110"/>
          <w:vertAlign w:val="baseline"/>
        </w:rPr>
        <w:t> </w:t>
      </w:r>
      <w:r>
        <w:rPr>
          <w:i/>
          <w:spacing w:val="4"/>
          <w:w w:val="110"/>
          <w:vertAlign w:val="baseline"/>
        </w:rPr>
        <w:t>”</w:t>
      </w:r>
      <w:r>
        <w:rPr>
          <w:i/>
          <w:spacing w:val="4"/>
          <w:w w:val="110"/>
          <w:vertAlign w:val="superscript"/>
        </w:rPr>
        <w:t>i</w:t>
      </w:r>
      <w:r>
        <w:rPr>
          <w:i/>
          <w:spacing w:val="-46"/>
          <w:w w:val="110"/>
          <w:vertAlign w:val="baseline"/>
        </w:rPr>
        <w:t> </w:t>
      </w:r>
      <w:r>
        <w:rPr>
          <w:i/>
          <w:spacing w:val="7"/>
          <w:w w:val="110"/>
          <w:vertAlign w:val="baseline"/>
        </w:rPr>
        <w:t>/</w:t>
      </w:r>
      <w:r>
        <w:rPr>
          <w:i/>
          <w:spacing w:val="-37"/>
          <w:w w:val="110"/>
          <w:vertAlign w:val="baseline"/>
        </w:rPr>
        <w:t> </w:t>
      </w:r>
      <w:r>
        <w:rPr>
          <w:i/>
          <w:spacing w:val="7"/>
          <w:w w:val="110"/>
          <w:vertAlign w:val="baseline"/>
        </w:rPr>
        <w:t>&lt;</w:t>
      </w:r>
      <w:r>
        <w:rPr>
          <w:i/>
          <w:spacing w:val="-36"/>
          <w:w w:val="110"/>
          <w:vertAlign w:val="baseline"/>
        </w:rPr>
        <w:t> </w:t>
      </w:r>
      <w:r>
        <w:rPr>
          <w:i/>
          <w:w w:val="110"/>
          <w:vertAlign w:val="baseline"/>
        </w:rPr>
        <w:t>0</w:t>
      </w:r>
      <w:r>
        <w:rPr>
          <w:i/>
          <w:spacing w:val="-39"/>
          <w:w w:val="110"/>
          <w:vertAlign w:val="baseline"/>
        </w:rPr>
        <w:t> </w:t>
      </w:r>
      <w:r>
        <w:rPr>
          <w:w w:val="110"/>
          <w:vertAlign w:val="baseline"/>
        </w:rPr>
        <w:t>to</w:t>
      </w:r>
      <w:r>
        <w:rPr>
          <w:spacing w:val="-38"/>
          <w:w w:val="110"/>
          <w:vertAlign w:val="baseline"/>
        </w:rPr>
        <w:t> </w:t>
      </w:r>
      <w:r>
        <w:rPr>
          <w:w w:val="110"/>
          <w:vertAlign w:val="baseline"/>
        </w:rPr>
        <w:t>assure</w:t>
      </w:r>
      <w:r>
        <w:rPr>
          <w:spacing w:val="-39"/>
          <w:w w:val="110"/>
          <w:vertAlign w:val="baseline"/>
        </w:rPr>
        <w:t> </w:t>
      </w:r>
      <w:r>
        <w:rPr>
          <w:w w:val="110"/>
          <w:vertAlign w:val="baseline"/>
        </w:rPr>
        <w:t>stability.</w:t>
      </w:r>
      <w:r>
        <w:rPr>
          <w:spacing w:val="-39"/>
          <w:w w:val="110"/>
          <w:vertAlign w:val="baseline"/>
        </w:rPr>
        <w:t> </w:t>
      </w:r>
      <w:r>
        <w:rPr>
          <w:spacing w:val="-4"/>
          <w:w w:val="110"/>
          <w:vertAlign w:val="baseline"/>
        </w:rPr>
        <w:t>However,</w:t>
      </w:r>
      <w:r>
        <w:rPr>
          <w:spacing w:val="-38"/>
          <w:w w:val="110"/>
          <w:vertAlign w:val="baseline"/>
        </w:rPr>
        <w:t> </w:t>
      </w:r>
      <w:r>
        <w:rPr>
          <w:w w:val="110"/>
          <w:vertAlign w:val="baseline"/>
        </w:rPr>
        <w:t>in</w:t>
      </w:r>
      <w:r>
        <w:rPr>
          <w:spacing w:val="-39"/>
          <w:w w:val="110"/>
          <w:vertAlign w:val="baseline"/>
        </w:rPr>
        <w:t> </w:t>
      </w:r>
      <w:r>
        <w:rPr>
          <w:w w:val="110"/>
          <w:vertAlign w:val="baseline"/>
        </w:rPr>
        <w:t>practice,</w:t>
      </w:r>
      <w:r>
        <w:rPr>
          <w:spacing w:val="-39"/>
          <w:w w:val="110"/>
          <w:vertAlign w:val="baseline"/>
        </w:rPr>
        <w:t> </w:t>
      </w:r>
      <w:r>
        <w:rPr>
          <w:w w:val="110"/>
          <w:vertAlign w:val="baseline"/>
        </w:rPr>
        <w:t>stable</w:t>
      </w:r>
      <w:r>
        <w:rPr>
          <w:spacing w:val="-38"/>
          <w:w w:val="110"/>
          <w:vertAlign w:val="baseline"/>
        </w:rPr>
        <w:t> </w:t>
      </w:r>
      <w:r>
        <w:rPr>
          <w:w w:val="110"/>
          <w:vertAlign w:val="baseline"/>
        </w:rPr>
        <w:t>behavior</w:t>
      </w:r>
      <w:r>
        <w:rPr>
          <w:spacing w:val="-39"/>
          <w:w w:val="110"/>
          <w:vertAlign w:val="baseline"/>
        </w:rPr>
        <w:t> </w:t>
      </w:r>
      <w:r>
        <w:rPr>
          <w:w w:val="110"/>
          <w:vertAlign w:val="baseline"/>
        </w:rPr>
        <w:t>in</w:t>
      </w:r>
      <w:r>
        <w:rPr>
          <w:spacing w:val="-39"/>
          <w:w w:val="110"/>
          <w:vertAlign w:val="baseline"/>
        </w:rPr>
        <w:t> </w:t>
      </w:r>
      <w:r>
        <w:rPr>
          <w:w w:val="110"/>
          <w:vertAlign w:val="baseline"/>
        </w:rPr>
        <w:t>POD–TPWL</w:t>
      </w:r>
      <w:r>
        <w:rPr>
          <w:spacing w:val="-38"/>
          <w:w w:val="110"/>
          <w:vertAlign w:val="baseline"/>
        </w:rPr>
        <w:t> </w:t>
      </w:r>
      <w:r>
        <w:rPr>
          <w:w w:val="110"/>
          <w:vertAlign w:val="baseline"/>
        </w:rPr>
        <w:t>models </w:t>
      </w:r>
      <w:r>
        <w:rPr>
          <w:w w:val="115"/>
          <w:vertAlign w:val="baseline"/>
        </w:rPr>
        <w:t>is</w:t>
      </w:r>
      <w:r>
        <w:rPr>
          <w:spacing w:val="-44"/>
          <w:w w:val="115"/>
          <w:vertAlign w:val="baseline"/>
        </w:rPr>
        <w:t> </w:t>
      </w:r>
      <w:r>
        <w:rPr>
          <w:w w:val="115"/>
          <w:vertAlign w:val="baseline"/>
        </w:rPr>
        <w:t>observed</w:t>
      </w:r>
      <w:r>
        <w:rPr>
          <w:spacing w:val="-43"/>
          <w:w w:val="115"/>
          <w:vertAlign w:val="baseline"/>
        </w:rPr>
        <w:t> </w:t>
      </w:r>
      <w:r>
        <w:rPr>
          <w:w w:val="115"/>
          <w:vertAlign w:val="baseline"/>
        </w:rPr>
        <w:t>as</w:t>
      </w:r>
      <w:r>
        <w:rPr>
          <w:spacing w:val="-43"/>
          <w:w w:val="115"/>
          <w:vertAlign w:val="baseline"/>
        </w:rPr>
        <w:t> </w:t>
      </w:r>
      <w:r>
        <w:rPr>
          <w:w w:val="115"/>
          <w:vertAlign w:val="baseline"/>
        </w:rPr>
        <w:t>long</w:t>
      </w:r>
      <w:r>
        <w:rPr>
          <w:spacing w:val="-43"/>
          <w:w w:val="115"/>
          <w:vertAlign w:val="baseline"/>
        </w:rPr>
        <w:t> </w:t>
      </w:r>
      <w:r>
        <w:rPr>
          <w:w w:val="115"/>
          <w:vertAlign w:val="baseline"/>
        </w:rPr>
        <w:t>as</w:t>
      </w:r>
      <w:r>
        <w:rPr>
          <w:spacing w:val="-43"/>
          <w:w w:val="115"/>
          <w:vertAlign w:val="baseline"/>
        </w:rPr>
        <w:t> </w:t>
      </w:r>
      <w:r>
        <w:rPr>
          <w:w w:val="115"/>
          <w:vertAlign w:val="baseline"/>
        </w:rPr>
        <w:t>log</w:t>
      </w:r>
      <w:r>
        <w:rPr>
          <w:i/>
          <w:w w:val="115"/>
          <w:position w:val="-4"/>
          <w:sz w:val="14"/>
          <w:vertAlign w:val="baseline"/>
        </w:rPr>
        <w:t>10</w:t>
      </w:r>
      <w:r>
        <w:rPr>
          <w:i/>
          <w:w w:val="115"/>
          <w:vertAlign w:val="baseline"/>
        </w:rPr>
        <w:t>.</w:t>
      </w:r>
      <w:r>
        <w:rPr>
          <w:w w:val="115"/>
          <w:vertAlign w:val="baseline"/>
        </w:rPr>
        <w:t>max</w:t>
      </w:r>
      <w:r>
        <w:rPr>
          <w:i/>
          <w:w w:val="115"/>
          <w:vertAlign w:val="subscript"/>
        </w:rPr>
        <w:t>i</w:t>
      </w:r>
      <w:r>
        <w:rPr>
          <w:i/>
          <w:spacing w:val="-38"/>
          <w:w w:val="115"/>
          <w:vertAlign w:val="baseline"/>
        </w:rPr>
        <w:t> </w:t>
      </w:r>
      <w:r>
        <w:rPr>
          <w:i/>
          <w:spacing w:val="4"/>
          <w:w w:val="115"/>
          <w:vertAlign w:val="baseline"/>
        </w:rPr>
        <w:t>”</w:t>
      </w:r>
      <w:r>
        <w:rPr>
          <w:i/>
          <w:spacing w:val="4"/>
          <w:w w:val="115"/>
          <w:vertAlign w:val="superscript"/>
        </w:rPr>
        <w:t>i</w:t>
      </w:r>
      <w:r>
        <w:rPr>
          <w:i/>
          <w:spacing w:val="-50"/>
          <w:w w:val="115"/>
          <w:vertAlign w:val="baseline"/>
        </w:rPr>
        <w:t> </w:t>
      </w:r>
      <w:r>
        <w:rPr>
          <w:i/>
          <w:w w:val="115"/>
          <w:vertAlign w:val="baseline"/>
        </w:rPr>
        <w:t>/</w:t>
      </w:r>
      <w:r>
        <w:rPr>
          <w:i/>
          <w:spacing w:val="-43"/>
          <w:w w:val="115"/>
          <w:vertAlign w:val="baseline"/>
        </w:rPr>
        <w:t> </w:t>
      </w:r>
      <w:r>
        <w:rPr>
          <w:w w:val="115"/>
          <w:vertAlign w:val="baseline"/>
        </w:rPr>
        <w:t>is</w:t>
      </w:r>
      <w:r>
        <w:rPr>
          <w:spacing w:val="-43"/>
          <w:w w:val="115"/>
          <w:vertAlign w:val="baseline"/>
        </w:rPr>
        <w:t> </w:t>
      </w:r>
      <w:r>
        <w:rPr>
          <w:w w:val="115"/>
          <w:vertAlign w:val="baseline"/>
        </w:rPr>
        <w:t>close</w:t>
      </w:r>
      <w:r>
        <w:rPr>
          <w:spacing w:val="-43"/>
          <w:w w:val="115"/>
          <w:vertAlign w:val="baseline"/>
        </w:rPr>
        <w:t> </w:t>
      </w:r>
      <w:r>
        <w:rPr>
          <w:w w:val="115"/>
          <w:vertAlign w:val="baseline"/>
        </w:rPr>
        <w:t>to</w:t>
      </w:r>
      <w:r>
        <w:rPr>
          <w:spacing w:val="-43"/>
          <w:w w:val="115"/>
          <w:vertAlign w:val="baseline"/>
        </w:rPr>
        <w:t> </w:t>
      </w:r>
      <w:r>
        <w:rPr>
          <w:w w:val="115"/>
          <w:vertAlign w:val="baseline"/>
        </w:rPr>
        <w:t>zero</w:t>
      </w:r>
      <w:r>
        <w:rPr>
          <w:spacing w:val="-44"/>
          <w:w w:val="115"/>
          <w:vertAlign w:val="baseline"/>
        </w:rPr>
        <w:t> </w:t>
      </w:r>
      <w:r>
        <w:rPr>
          <w:w w:val="115"/>
          <w:vertAlign w:val="baseline"/>
        </w:rPr>
        <w:t>(e.g.,</w:t>
      </w:r>
      <w:r>
        <w:rPr>
          <w:spacing w:val="-43"/>
          <w:w w:val="115"/>
          <w:vertAlign w:val="baseline"/>
        </w:rPr>
        <w:t> </w:t>
      </w:r>
      <w:r>
        <w:rPr>
          <w:w w:val="115"/>
          <w:vertAlign w:val="baseline"/>
        </w:rPr>
        <w:t>log</w:t>
      </w:r>
      <w:r>
        <w:rPr>
          <w:i/>
          <w:w w:val="115"/>
          <w:position w:val="-4"/>
          <w:sz w:val="14"/>
          <w:vertAlign w:val="baseline"/>
        </w:rPr>
        <w:t>10</w:t>
      </w:r>
      <w:r>
        <w:rPr>
          <w:i/>
          <w:w w:val="115"/>
          <w:vertAlign w:val="baseline"/>
        </w:rPr>
        <w:t>.</w:t>
      </w:r>
      <w:r>
        <w:rPr>
          <w:w w:val="115"/>
          <w:vertAlign w:val="baseline"/>
        </w:rPr>
        <w:t>max</w:t>
      </w:r>
      <w:r>
        <w:rPr>
          <w:i/>
          <w:w w:val="115"/>
          <w:vertAlign w:val="subscript"/>
        </w:rPr>
        <w:t>i</w:t>
      </w:r>
      <w:r>
        <w:rPr>
          <w:i/>
          <w:spacing w:val="-38"/>
          <w:w w:val="115"/>
          <w:vertAlign w:val="baseline"/>
        </w:rPr>
        <w:t> </w:t>
      </w:r>
      <w:r>
        <w:rPr>
          <w:i/>
          <w:spacing w:val="4"/>
          <w:w w:val="115"/>
          <w:vertAlign w:val="baseline"/>
        </w:rPr>
        <w:t>”</w:t>
      </w:r>
      <w:r>
        <w:rPr>
          <w:i/>
          <w:spacing w:val="4"/>
          <w:w w:val="115"/>
          <w:vertAlign w:val="superscript"/>
        </w:rPr>
        <w:t>i</w:t>
      </w:r>
      <w:r>
        <w:rPr>
          <w:i/>
          <w:spacing w:val="-49"/>
          <w:w w:val="115"/>
          <w:vertAlign w:val="baseline"/>
        </w:rPr>
        <w:t> </w:t>
      </w:r>
      <w:r>
        <w:rPr>
          <w:i/>
          <w:w w:val="115"/>
          <w:vertAlign w:val="baseline"/>
        </w:rPr>
        <w:t>/</w:t>
      </w:r>
      <w:r>
        <w:rPr>
          <w:i/>
          <w:spacing w:val="-39"/>
          <w:w w:val="115"/>
          <w:vertAlign w:val="baseline"/>
        </w:rPr>
        <w:t> </w:t>
      </w:r>
      <w:r>
        <w:rPr>
          <w:w w:val="175"/>
          <w:vertAlign w:val="baseline"/>
        </w:rPr>
        <w:t>.</w:t>
      </w:r>
      <w:r>
        <w:rPr>
          <w:spacing w:val="-68"/>
          <w:w w:val="175"/>
          <w:vertAlign w:val="baseline"/>
        </w:rPr>
        <w:t> </w:t>
      </w:r>
      <w:r>
        <w:rPr>
          <w:i/>
          <w:w w:val="115"/>
          <w:vertAlign w:val="baseline"/>
        </w:rPr>
        <w:t>0:02</w:t>
      </w:r>
      <w:r>
        <w:rPr>
          <w:i/>
          <w:spacing w:val="-43"/>
          <w:w w:val="115"/>
          <w:vertAlign w:val="baseline"/>
        </w:rPr>
        <w:t> </w:t>
      </w:r>
      <w:r>
        <w:rPr>
          <w:w w:val="115"/>
          <w:vertAlign w:val="baseline"/>
        </w:rPr>
        <w:t>for</w:t>
      </w:r>
      <w:r>
        <w:rPr>
          <w:spacing w:val="-44"/>
          <w:w w:val="115"/>
          <w:vertAlign w:val="baseline"/>
        </w:rPr>
        <w:t> </w:t>
      </w:r>
      <w:r>
        <w:rPr>
          <w:w w:val="115"/>
          <w:vertAlign w:val="baseline"/>
        </w:rPr>
        <w:t>our</w:t>
      </w:r>
      <w:r>
        <w:rPr>
          <w:spacing w:val="-43"/>
          <w:w w:val="115"/>
          <w:vertAlign w:val="baseline"/>
        </w:rPr>
        <w:t> </w:t>
      </w:r>
      <w:r>
        <w:rPr>
          <w:w w:val="115"/>
          <w:vertAlign w:val="baseline"/>
        </w:rPr>
        <w:t>examples; </w:t>
      </w:r>
      <w:r>
        <w:rPr>
          <w:w w:val="105"/>
          <w:vertAlign w:val="baseline"/>
        </w:rPr>
        <w:t>this</w:t>
      </w:r>
      <w:r>
        <w:rPr>
          <w:spacing w:val="-22"/>
          <w:w w:val="105"/>
          <w:vertAlign w:val="baseline"/>
        </w:rPr>
        <w:t> </w:t>
      </w:r>
      <w:r>
        <w:rPr>
          <w:w w:val="105"/>
          <w:vertAlign w:val="baseline"/>
        </w:rPr>
        <w:t>precise</w:t>
      </w:r>
      <w:r>
        <w:rPr>
          <w:spacing w:val="-21"/>
          <w:w w:val="105"/>
          <w:vertAlign w:val="baseline"/>
        </w:rPr>
        <w:t> </w:t>
      </w:r>
      <w:r>
        <w:rPr>
          <w:w w:val="105"/>
          <w:vertAlign w:val="baseline"/>
        </w:rPr>
        <w:t>value</w:t>
      </w:r>
      <w:r>
        <w:rPr>
          <w:spacing w:val="-21"/>
          <w:w w:val="105"/>
          <w:vertAlign w:val="baseline"/>
        </w:rPr>
        <w:t> </w:t>
      </w:r>
      <w:r>
        <w:rPr>
          <w:w w:val="105"/>
          <w:vertAlign w:val="baseline"/>
        </w:rPr>
        <w:t>may</w:t>
      </w:r>
      <w:r>
        <w:rPr>
          <w:spacing w:val="-22"/>
          <w:w w:val="105"/>
          <w:vertAlign w:val="baseline"/>
        </w:rPr>
        <w:t> </w:t>
      </w:r>
      <w:r>
        <w:rPr>
          <w:w w:val="105"/>
          <w:vertAlign w:val="baseline"/>
        </w:rPr>
        <w:t>be</w:t>
      </w:r>
      <w:r>
        <w:rPr>
          <w:spacing w:val="-21"/>
          <w:w w:val="105"/>
          <w:vertAlign w:val="baseline"/>
        </w:rPr>
        <w:t> </w:t>
      </w:r>
      <w:r>
        <w:rPr>
          <w:w w:val="105"/>
          <w:vertAlign w:val="baseline"/>
        </w:rPr>
        <w:t>problem/control-setting</w:t>
      </w:r>
      <w:r>
        <w:rPr>
          <w:spacing w:val="-21"/>
          <w:w w:val="105"/>
          <w:vertAlign w:val="baseline"/>
        </w:rPr>
        <w:t> </w:t>
      </w:r>
      <w:r>
        <w:rPr>
          <w:w w:val="105"/>
          <w:vertAlign w:val="baseline"/>
        </w:rPr>
        <w:t>dependent).</w:t>
      </w:r>
      <w:r>
        <w:rPr>
          <w:spacing w:val="-21"/>
          <w:w w:val="105"/>
          <w:vertAlign w:val="baseline"/>
        </w:rPr>
        <w:t> </w:t>
      </w:r>
      <w:r>
        <w:rPr>
          <w:w w:val="105"/>
          <w:vertAlign w:val="baseline"/>
        </w:rPr>
        <w:t>This</w:t>
      </w:r>
      <w:r>
        <w:rPr>
          <w:spacing w:val="-22"/>
          <w:w w:val="105"/>
          <w:vertAlign w:val="baseline"/>
        </w:rPr>
        <w:t> </w:t>
      </w:r>
      <w:r>
        <w:rPr>
          <w:w w:val="105"/>
          <w:vertAlign w:val="baseline"/>
        </w:rPr>
        <w:t>is</w:t>
      </w:r>
      <w:r>
        <w:rPr>
          <w:spacing w:val="-21"/>
          <w:w w:val="105"/>
          <w:vertAlign w:val="baseline"/>
        </w:rPr>
        <w:t> </w:t>
      </w:r>
      <w:r>
        <w:rPr>
          <w:w w:val="105"/>
          <w:vertAlign w:val="baseline"/>
        </w:rPr>
        <w:t>the</w:t>
      </w:r>
      <w:r>
        <w:rPr>
          <w:spacing w:val="-21"/>
          <w:w w:val="105"/>
          <w:vertAlign w:val="baseline"/>
        </w:rPr>
        <w:t> </w:t>
      </w:r>
      <w:r>
        <w:rPr>
          <w:w w:val="105"/>
          <w:vertAlign w:val="baseline"/>
        </w:rPr>
        <w:t>case</w:t>
      </w:r>
      <w:r>
        <w:rPr>
          <w:spacing w:val="-21"/>
          <w:w w:val="105"/>
          <w:vertAlign w:val="baseline"/>
        </w:rPr>
        <w:t> </w:t>
      </w:r>
      <w:r>
        <w:rPr>
          <w:w w:val="105"/>
          <w:vertAlign w:val="baseline"/>
        </w:rPr>
        <w:t>for</w:t>
      </w:r>
      <w:r>
        <w:rPr>
          <w:spacing w:val="-22"/>
          <w:w w:val="105"/>
          <w:vertAlign w:val="baseline"/>
        </w:rPr>
        <w:t> </w:t>
      </w:r>
      <w:r>
        <w:rPr>
          <w:w w:val="105"/>
          <w:vertAlign w:val="baseline"/>
        </w:rPr>
        <w:t>two</w:t>
      </w:r>
      <w:r>
        <w:rPr>
          <w:spacing w:val="-21"/>
          <w:w w:val="105"/>
          <w:vertAlign w:val="baseline"/>
        </w:rPr>
        <w:t> </w:t>
      </w:r>
      <w:r>
        <w:rPr>
          <w:w w:val="105"/>
          <w:vertAlign w:val="baseline"/>
        </w:rPr>
        <w:t>reasons.</w:t>
      </w:r>
      <w:r>
        <w:rPr>
          <w:spacing w:val="-21"/>
          <w:w w:val="105"/>
          <w:vertAlign w:val="baseline"/>
        </w:rPr>
        <w:t> </w:t>
      </w:r>
      <w:r>
        <w:rPr>
          <w:w w:val="105"/>
          <w:vertAlign w:val="baseline"/>
        </w:rPr>
        <w:t>First, </w:t>
      </w:r>
      <w:r>
        <w:rPr>
          <w:w w:val="110"/>
          <w:vertAlign w:val="baseline"/>
        </w:rPr>
        <w:t>because</w:t>
      </w:r>
      <w:r>
        <w:rPr>
          <w:spacing w:val="-16"/>
          <w:w w:val="110"/>
          <w:vertAlign w:val="baseline"/>
        </w:rPr>
        <w:t> </w:t>
      </w:r>
      <w:r>
        <w:rPr>
          <w:w w:val="110"/>
          <w:vertAlign w:val="baseline"/>
        </w:rPr>
        <w:t>our</w:t>
      </w:r>
      <w:r>
        <w:rPr>
          <w:spacing w:val="-15"/>
          <w:w w:val="110"/>
          <w:vertAlign w:val="baseline"/>
        </w:rPr>
        <w:t> </w:t>
      </w:r>
      <w:r>
        <w:rPr>
          <w:w w:val="110"/>
          <w:vertAlign w:val="baseline"/>
        </w:rPr>
        <w:t>models</w:t>
      </w:r>
      <w:r>
        <w:rPr>
          <w:spacing w:val="-15"/>
          <w:w w:val="110"/>
          <w:vertAlign w:val="baseline"/>
        </w:rPr>
        <w:t> </w:t>
      </w:r>
      <w:r>
        <w:rPr>
          <w:w w:val="110"/>
          <w:vertAlign w:val="baseline"/>
        </w:rPr>
        <w:t>entail</w:t>
      </w:r>
      <w:r>
        <w:rPr>
          <w:spacing w:val="-15"/>
          <w:w w:val="110"/>
          <w:vertAlign w:val="baseline"/>
        </w:rPr>
        <w:t> </w:t>
      </w:r>
      <w:r>
        <w:rPr>
          <w:i/>
          <w:w w:val="110"/>
          <w:vertAlign w:val="baseline"/>
        </w:rPr>
        <w:t>O.100/</w:t>
      </w:r>
      <w:r>
        <w:rPr>
          <w:i/>
          <w:spacing w:val="-16"/>
          <w:w w:val="110"/>
          <w:vertAlign w:val="baseline"/>
        </w:rPr>
        <w:t> </w:t>
      </w:r>
      <w:r>
        <w:rPr>
          <w:w w:val="110"/>
          <w:vertAlign w:val="baseline"/>
        </w:rPr>
        <w:t>time</w:t>
      </w:r>
      <w:r>
        <w:rPr>
          <w:spacing w:val="-15"/>
          <w:w w:val="110"/>
          <w:vertAlign w:val="baseline"/>
        </w:rPr>
        <w:t> </w:t>
      </w:r>
      <w:r>
        <w:rPr>
          <w:w w:val="110"/>
          <w:vertAlign w:val="baseline"/>
        </w:rPr>
        <w:t>steps,</w:t>
      </w:r>
      <w:r>
        <w:rPr>
          <w:spacing w:val="-16"/>
          <w:w w:val="110"/>
          <w:vertAlign w:val="baseline"/>
        </w:rPr>
        <w:t> </w:t>
      </w:r>
      <w:r>
        <w:rPr>
          <w:w w:val="110"/>
          <w:vertAlign w:val="baseline"/>
        </w:rPr>
        <w:t>very</w:t>
      </w:r>
      <w:r>
        <w:rPr>
          <w:spacing w:val="-15"/>
          <w:w w:val="110"/>
          <w:vertAlign w:val="baseline"/>
        </w:rPr>
        <w:t> </w:t>
      </w:r>
      <w:r>
        <w:rPr>
          <w:w w:val="110"/>
          <w:vertAlign w:val="baseline"/>
        </w:rPr>
        <w:t>small</w:t>
      </w:r>
      <w:r>
        <w:rPr>
          <w:spacing w:val="-15"/>
          <w:w w:val="110"/>
          <w:vertAlign w:val="baseline"/>
        </w:rPr>
        <w:t> </w:t>
      </w:r>
      <w:r>
        <w:rPr>
          <w:w w:val="110"/>
          <w:vertAlign w:val="baseline"/>
        </w:rPr>
        <w:t>growth</w:t>
      </w:r>
      <w:r>
        <w:rPr>
          <w:spacing w:val="-15"/>
          <w:w w:val="110"/>
          <w:vertAlign w:val="baseline"/>
        </w:rPr>
        <w:t> </w:t>
      </w:r>
      <w:r>
        <w:rPr>
          <w:w w:val="110"/>
          <w:vertAlign w:val="baseline"/>
        </w:rPr>
        <w:t>rates</w:t>
      </w:r>
      <w:r>
        <w:rPr>
          <w:spacing w:val="-16"/>
          <w:w w:val="110"/>
          <w:vertAlign w:val="baseline"/>
        </w:rPr>
        <w:t> </w:t>
      </w:r>
      <w:r>
        <w:rPr>
          <w:w w:val="110"/>
          <w:vertAlign w:val="baseline"/>
        </w:rPr>
        <w:t>do</w:t>
      </w:r>
      <w:r>
        <w:rPr>
          <w:spacing w:val="-15"/>
          <w:w w:val="110"/>
          <w:vertAlign w:val="baseline"/>
        </w:rPr>
        <w:t> </w:t>
      </w:r>
      <w:r>
        <w:rPr>
          <w:w w:val="110"/>
          <w:vertAlign w:val="baseline"/>
        </w:rPr>
        <w:t>not</w:t>
      </w:r>
      <w:r>
        <w:rPr>
          <w:spacing w:val="-15"/>
          <w:w w:val="110"/>
          <w:vertAlign w:val="baseline"/>
        </w:rPr>
        <w:t> </w:t>
      </w:r>
      <w:r>
        <w:rPr>
          <w:w w:val="110"/>
          <w:vertAlign w:val="baseline"/>
        </w:rPr>
        <w:t>lead</w:t>
      </w:r>
      <w:r>
        <w:rPr>
          <w:spacing w:val="-15"/>
          <w:w w:val="110"/>
          <w:vertAlign w:val="baseline"/>
        </w:rPr>
        <w:t> </w:t>
      </w:r>
      <w:r>
        <w:rPr>
          <w:w w:val="110"/>
          <w:vertAlign w:val="baseline"/>
        </w:rPr>
        <w:t>to</w:t>
      </w:r>
      <w:r>
        <w:rPr>
          <w:spacing w:val="-16"/>
          <w:w w:val="110"/>
          <w:vertAlign w:val="baseline"/>
        </w:rPr>
        <w:t> </w:t>
      </w:r>
      <w:r>
        <w:rPr>
          <w:w w:val="110"/>
          <w:vertAlign w:val="baseline"/>
        </w:rPr>
        <w:t>unbounded </w:t>
      </w:r>
      <w:r>
        <w:rPr>
          <w:w w:val="115"/>
          <w:vertAlign w:val="baseline"/>
        </w:rPr>
        <w:t>errors.</w:t>
      </w:r>
      <w:r>
        <w:rPr>
          <w:spacing w:val="-31"/>
          <w:w w:val="115"/>
          <w:vertAlign w:val="baseline"/>
        </w:rPr>
        <w:t> </w:t>
      </w:r>
      <w:r>
        <w:rPr>
          <w:w w:val="115"/>
          <w:vertAlign w:val="baseline"/>
        </w:rPr>
        <w:t>Second,</w:t>
      </w:r>
      <w:r>
        <w:rPr>
          <w:spacing w:val="-30"/>
          <w:w w:val="115"/>
          <w:vertAlign w:val="baseline"/>
        </w:rPr>
        <w:t> </w:t>
      </w:r>
      <w:r>
        <w:rPr>
          <w:w w:val="115"/>
          <w:vertAlign w:val="baseline"/>
        </w:rPr>
        <w:t>because</w:t>
      </w:r>
      <w:r>
        <w:rPr>
          <w:spacing w:val="-30"/>
          <w:w w:val="115"/>
          <w:vertAlign w:val="baseline"/>
        </w:rPr>
        <w:t> </w:t>
      </w:r>
      <w:r>
        <w:rPr>
          <w:w w:val="115"/>
          <w:vertAlign w:val="baseline"/>
        </w:rPr>
        <w:t>the</w:t>
      </w:r>
      <w:r>
        <w:rPr>
          <w:spacing w:val="-30"/>
          <w:w w:val="115"/>
          <w:vertAlign w:val="baseline"/>
        </w:rPr>
        <w:t> </w:t>
      </w:r>
      <w:r>
        <w:rPr>
          <w:w w:val="115"/>
          <w:vertAlign w:val="baseline"/>
        </w:rPr>
        <w:t>amplification</w:t>
      </w:r>
      <w:r>
        <w:rPr>
          <w:spacing w:val="-30"/>
          <w:w w:val="115"/>
          <w:vertAlign w:val="baseline"/>
        </w:rPr>
        <w:t> </w:t>
      </w:r>
      <w:r>
        <w:rPr>
          <w:w w:val="115"/>
          <w:vertAlign w:val="baseline"/>
        </w:rPr>
        <w:t>matrix</w:t>
      </w:r>
      <w:r>
        <w:rPr>
          <w:spacing w:val="-30"/>
          <w:w w:val="115"/>
          <w:vertAlign w:val="baseline"/>
        </w:rPr>
        <w:t> </w:t>
      </w:r>
      <w:r>
        <w:rPr>
          <w:spacing w:val="2"/>
          <w:w w:val="115"/>
          <w:vertAlign w:val="baseline"/>
        </w:rPr>
        <w:t>(</w:t>
      </w:r>
      <w:r>
        <w:rPr>
          <w:b/>
          <w:spacing w:val="2"/>
          <w:w w:val="115"/>
          <w:vertAlign w:val="baseline"/>
        </w:rPr>
        <w:t>M</w:t>
      </w:r>
      <w:r>
        <w:rPr>
          <w:i/>
          <w:spacing w:val="2"/>
          <w:w w:val="115"/>
          <w:vertAlign w:val="superscript"/>
        </w:rPr>
        <w:t>i</w:t>
      </w:r>
      <w:r>
        <w:rPr>
          <w:spacing w:val="2"/>
          <w:w w:val="115"/>
          <w:vertAlign w:val="superscript"/>
        </w:rPr>
        <w:t>C</w:t>
      </w:r>
      <w:r>
        <w:rPr>
          <w:i/>
          <w:spacing w:val="2"/>
          <w:w w:val="115"/>
          <w:vertAlign w:val="superscript"/>
        </w:rPr>
        <w:t>1</w:t>
      </w:r>
      <w:r>
        <w:rPr>
          <w:i/>
          <w:spacing w:val="-27"/>
          <w:w w:val="115"/>
          <w:vertAlign w:val="baseline"/>
        </w:rPr>
        <w:t> </w:t>
      </w:r>
      <w:r>
        <w:rPr>
          <w:w w:val="115"/>
          <w:vertAlign w:val="baseline"/>
        </w:rPr>
        <w:t>or</w:t>
      </w:r>
      <w:r>
        <w:rPr>
          <w:spacing w:val="-30"/>
          <w:w w:val="115"/>
          <w:vertAlign w:val="baseline"/>
        </w:rPr>
        <w:t> </w:t>
      </w:r>
      <w:r>
        <w:rPr>
          <w:b/>
          <w:spacing w:val="4"/>
          <w:w w:val="115"/>
          <w:vertAlign w:val="baseline"/>
        </w:rPr>
        <w:t>M</w:t>
      </w:r>
      <w:r>
        <w:rPr>
          <w:i/>
          <w:spacing w:val="4"/>
          <w:w w:val="115"/>
          <w:vertAlign w:val="superscript"/>
        </w:rPr>
        <w:t>i</w:t>
      </w:r>
      <w:r>
        <w:rPr>
          <w:spacing w:val="4"/>
          <w:w w:val="115"/>
          <w:vertAlign w:val="superscript"/>
        </w:rPr>
        <w:t>C</w:t>
      </w:r>
      <w:r>
        <w:rPr>
          <w:i/>
          <w:spacing w:val="4"/>
          <w:w w:val="115"/>
          <w:vertAlign w:val="superscript"/>
        </w:rPr>
        <w:t>1</w:t>
      </w:r>
      <w:r>
        <w:rPr>
          <w:spacing w:val="4"/>
          <w:w w:val="115"/>
          <w:vertAlign w:val="baseline"/>
        </w:rPr>
        <w:t>)</w:t>
      </w:r>
      <w:r>
        <w:rPr>
          <w:spacing w:val="-30"/>
          <w:w w:val="115"/>
          <w:vertAlign w:val="baseline"/>
        </w:rPr>
        <w:t> </w:t>
      </w:r>
      <w:r>
        <w:rPr>
          <w:w w:val="115"/>
          <w:vertAlign w:val="baseline"/>
        </w:rPr>
        <w:t>varies</w:t>
      </w:r>
      <w:r>
        <w:rPr>
          <w:spacing w:val="-30"/>
          <w:w w:val="115"/>
          <w:vertAlign w:val="baseline"/>
        </w:rPr>
        <w:t> </w:t>
      </w:r>
      <w:r>
        <w:rPr>
          <w:w w:val="115"/>
          <w:vertAlign w:val="baseline"/>
        </w:rPr>
        <w:t>from</w:t>
      </w:r>
      <w:r>
        <w:rPr>
          <w:spacing w:val="-30"/>
          <w:w w:val="115"/>
          <w:vertAlign w:val="baseline"/>
        </w:rPr>
        <w:t> </w:t>
      </w:r>
      <w:r>
        <w:rPr>
          <w:w w:val="115"/>
          <w:vertAlign w:val="baseline"/>
        </w:rPr>
        <w:t>time</w:t>
      </w:r>
      <w:r>
        <w:rPr>
          <w:spacing w:val="-30"/>
          <w:w w:val="115"/>
          <w:vertAlign w:val="baseline"/>
        </w:rPr>
        <w:t> </w:t>
      </w:r>
      <w:r>
        <w:rPr>
          <w:w w:val="115"/>
          <w:vertAlign w:val="baseline"/>
        </w:rPr>
        <w:t>step</w:t>
      </w:r>
      <w:r>
        <w:rPr>
          <w:spacing w:val="-30"/>
          <w:w w:val="115"/>
          <w:vertAlign w:val="baseline"/>
        </w:rPr>
        <w:t> </w:t>
      </w:r>
      <w:r>
        <w:rPr>
          <w:w w:val="115"/>
          <w:vertAlign w:val="baseline"/>
        </w:rPr>
        <w:t>to</w:t>
      </w:r>
      <w:r>
        <w:rPr>
          <w:spacing w:val="-31"/>
          <w:w w:val="115"/>
          <w:vertAlign w:val="baseline"/>
        </w:rPr>
        <w:t> </w:t>
      </w:r>
      <w:r>
        <w:rPr>
          <w:spacing w:val="-5"/>
          <w:w w:val="115"/>
          <w:vertAlign w:val="baseline"/>
        </w:rPr>
        <w:t>time </w:t>
      </w:r>
      <w:r>
        <w:rPr>
          <w:w w:val="110"/>
          <w:vertAlign w:val="baseline"/>
        </w:rPr>
        <w:t>step</w:t>
      </w:r>
      <w:r>
        <w:rPr>
          <w:spacing w:val="-29"/>
          <w:w w:val="110"/>
          <w:vertAlign w:val="baseline"/>
        </w:rPr>
        <w:t> </w:t>
      </w:r>
      <w:r>
        <w:rPr>
          <w:w w:val="110"/>
          <w:vertAlign w:val="baseline"/>
        </w:rPr>
        <w:t>and</w:t>
      </w:r>
      <w:r>
        <w:rPr>
          <w:spacing w:val="-28"/>
          <w:w w:val="110"/>
          <w:vertAlign w:val="baseline"/>
        </w:rPr>
        <w:t> </w:t>
      </w:r>
      <w:r>
        <w:rPr>
          <w:w w:val="110"/>
          <w:vertAlign w:val="baseline"/>
        </w:rPr>
        <w:t>because</w:t>
      </w:r>
      <w:r>
        <w:rPr>
          <w:spacing w:val="-28"/>
          <w:w w:val="110"/>
          <w:vertAlign w:val="baseline"/>
        </w:rPr>
        <w:t> </w:t>
      </w:r>
      <w:r>
        <w:rPr>
          <w:w w:val="110"/>
          <w:vertAlign w:val="baseline"/>
        </w:rPr>
        <w:t>Figure</w:t>
      </w:r>
      <w:r>
        <w:rPr>
          <w:spacing w:val="-28"/>
          <w:w w:val="110"/>
          <w:vertAlign w:val="baseline"/>
        </w:rPr>
        <w:t> </w:t>
      </w:r>
      <w:hyperlink w:history="true" w:anchor="_bookmark44">
        <w:r>
          <w:rPr>
            <w:w w:val="110"/>
            <w:vertAlign w:val="baseline"/>
          </w:rPr>
          <w:t>10</w:t>
        </w:r>
        <w:r>
          <w:rPr>
            <w:spacing w:val="-29"/>
            <w:w w:val="110"/>
            <w:vertAlign w:val="baseline"/>
          </w:rPr>
          <w:t> </w:t>
        </w:r>
      </w:hyperlink>
      <w:r>
        <w:rPr>
          <w:w w:val="110"/>
          <w:vertAlign w:val="baseline"/>
        </w:rPr>
        <w:t>depicts</w:t>
      </w:r>
      <w:r>
        <w:rPr>
          <w:spacing w:val="-28"/>
          <w:w w:val="110"/>
          <w:vertAlign w:val="baseline"/>
        </w:rPr>
        <w:t> </w:t>
      </w:r>
      <w:r>
        <w:rPr>
          <w:w w:val="110"/>
          <w:vertAlign w:val="baseline"/>
        </w:rPr>
        <w:t>the</w:t>
      </w:r>
      <w:r>
        <w:rPr>
          <w:spacing w:val="-28"/>
          <w:w w:val="110"/>
          <w:vertAlign w:val="baseline"/>
        </w:rPr>
        <w:t> </w:t>
      </w:r>
      <w:r>
        <w:rPr>
          <w:w w:val="110"/>
          <w:vertAlign w:val="baseline"/>
        </w:rPr>
        <w:t>maximum</w:t>
      </w:r>
      <w:r>
        <w:rPr>
          <w:spacing w:val="-28"/>
          <w:w w:val="110"/>
          <w:vertAlign w:val="baseline"/>
        </w:rPr>
        <w:t> </w:t>
      </w:r>
      <w:r>
        <w:rPr>
          <w:w w:val="110"/>
          <w:vertAlign w:val="baseline"/>
        </w:rPr>
        <w:t>log</w:t>
      </w:r>
      <w:r>
        <w:rPr>
          <w:i/>
          <w:w w:val="110"/>
          <w:position w:val="-4"/>
          <w:sz w:val="14"/>
          <w:vertAlign w:val="baseline"/>
        </w:rPr>
        <w:t>10</w:t>
      </w:r>
      <w:r>
        <w:rPr>
          <w:i/>
          <w:spacing w:val="-18"/>
          <w:w w:val="110"/>
          <w:position w:val="-4"/>
          <w:sz w:val="14"/>
          <w:vertAlign w:val="baseline"/>
        </w:rPr>
        <w:t> </w:t>
      </w:r>
      <w:r>
        <w:rPr>
          <w:i/>
          <w:spacing w:val="4"/>
          <w:w w:val="110"/>
          <w:vertAlign w:val="baseline"/>
        </w:rPr>
        <w:t>”</w:t>
      </w:r>
      <w:r>
        <w:rPr>
          <w:i/>
          <w:spacing w:val="4"/>
          <w:w w:val="110"/>
          <w:vertAlign w:val="superscript"/>
        </w:rPr>
        <w:t>i</w:t>
      </w:r>
      <w:r>
        <w:rPr>
          <w:i/>
          <w:spacing w:val="-16"/>
          <w:w w:val="110"/>
          <w:vertAlign w:val="baseline"/>
        </w:rPr>
        <w:t> </w:t>
      </w:r>
      <w:r>
        <w:rPr>
          <w:spacing w:val="-3"/>
          <w:w w:val="110"/>
          <w:vertAlign w:val="baseline"/>
        </w:rPr>
        <w:t>over</w:t>
      </w:r>
      <w:r>
        <w:rPr>
          <w:spacing w:val="-29"/>
          <w:w w:val="110"/>
          <w:vertAlign w:val="baseline"/>
        </w:rPr>
        <w:t> </w:t>
      </w:r>
      <w:r>
        <w:rPr>
          <w:w w:val="110"/>
          <w:vertAlign w:val="baseline"/>
        </w:rPr>
        <w:t>all</w:t>
      </w:r>
      <w:r>
        <w:rPr>
          <w:spacing w:val="-28"/>
          <w:w w:val="110"/>
          <w:vertAlign w:val="baseline"/>
        </w:rPr>
        <w:t> </w:t>
      </w:r>
      <w:r>
        <w:rPr>
          <w:w w:val="110"/>
          <w:vertAlign w:val="baseline"/>
        </w:rPr>
        <w:t>time</w:t>
      </w:r>
      <w:r>
        <w:rPr>
          <w:spacing w:val="-28"/>
          <w:w w:val="110"/>
          <w:vertAlign w:val="baseline"/>
        </w:rPr>
        <w:t> </w:t>
      </w:r>
      <w:r>
        <w:rPr>
          <w:w w:val="110"/>
          <w:vertAlign w:val="baseline"/>
        </w:rPr>
        <w:t>steps,</w:t>
      </w:r>
      <w:r>
        <w:rPr>
          <w:spacing w:val="-28"/>
          <w:w w:val="110"/>
          <w:vertAlign w:val="baseline"/>
        </w:rPr>
        <w:t> </w:t>
      </w:r>
      <w:r>
        <w:rPr>
          <w:w w:val="110"/>
          <w:vertAlign w:val="baseline"/>
        </w:rPr>
        <w:t>the</w:t>
      </w:r>
      <w:r>
        <w:rPr>
          <w:spacing w:val="-28"/>
          <w:w w:val="110"/>
          <w:vertAlign w:val="baseline"/>
        </w:rPr>
        <w:t> </w:t>
      </w:r>
      <w:r>
        <w:rPr>
          <w:w w:val="110"/>
          <w:vertAlign w:val="baseline"/>
        </w:rPr>
        <w:t>requirement</w:t>
      </w:r>
      <w:r>
        <w:rPr>
          <w:spacing w:val="-29"/>
          <w:w w:val="110"/>
          <w:vertAlign w:val="baseline"/>
        </w:rPr>
        <w:t> </w:t>
      </w:r>
      <w:r>
        <w:rPr>
          <w:w w:val="110"/>
          <w:vertAlign w:val="baseline"/>
        </w:rPr>
        <w:t>that log</w:t>
      </w:r>
      <w:r>
        <w:rPr>
          <w:i/>
          <w:w w:val="110"/>
          <w:position w:val="-4"/>
          <w:sz w:val="14"/>
          <w:vertAlign w:val="baseline"/>
        </w:rPr>
        <w:t>10</w:t>
      </w:r>
      <w:r>
        <w:rPr>
          <w:i/>
          <w:w w:val="110"/>
          <w:vertAlign w:val="baseline"/>
        </w:rPr>
        <w:t>.</w:t>
      </w:r>
      <w:r>
        <w:rPr>
          <w:w w:val="110"/>
          <w:vertAlign w:val="baseline"/>
        </w:rPr>
        <w:t>max</w:t>
      </w:r>
      <w:r>
        <w:rPr>
          <w:i/>
          <w:w w:val="110"/>
          <w:vertAlign w:val="subscript"/>
        </w:rPr>
        <w:t>i</w:t>
      </w:r>
      <w:r>
        <w:rPr>
          <w:i/>
          <w:spacing w:val="-20"/>
          <w:w w:val="110"/>
          <w:vertAlign w:val="baseline"/>
        </w:rPr>
        <w:t> </w:t>
      </w:r>
      <w:r>
        <w:rPr>
          <w:i/>
          <w:spacing w:val="4"/>
          <w:w w:val="110"/>
          <w:vertAlign w:val="baseline"/>
        </w:rPr>
        <w:t>”</w:t>
      </w:r>
      <w:r>
        <w:rPr>
          <w:i/>
          <w:spacing w:val="4"/>
          <w:w w:val="110"/>
          <w:vertAlign w:val="superscript"/>
        </w:rPr>
        <w:t>i</w:t>
      </w:r>
      <w:r>
        <w:rPr>
          <w:i/>
          <w:spacing w:val="-40"/>
          <w:w w:val="110"/>
          <w:vertAlign w:val="baseline"/>
        </w:rPr>
        <w:t> </w:t>
      </w:r>
      <w:r>
        <w:rPr>
          <w:i/>
          <w:w w:val="110"/>
          <w:vertAlign w:val="baseline"/>
        </w:rPr>
        <w:t>/</w:t>
      </w:r>
      <w:r>
        <w:rPr>
          <w:i/>
          <w:spacing w:val="-19"/>
          <w:w w:val="110"/>
          <w:vertAlign w:val="baseline"/>
        </w:rPr>
        <w:t> </w:t>
      </w:r>
      <w:r>
        <w:rPr>
          <w:w w:val="110"/>
          <w:vertAlign w:val="baseline"/>
        </w:rPr>
        <w:t>be</w:t>
      </w:r>
      <w:r>
        <w:rPr>
          <w:spacing w:val="-20"/>
          <w:w w:val="110"/>
          <w:vertAlign w:val="baseline"/>
        </w:rPr>
        <w:t> </w:t>
      </w:r>
      <w:r>
        <w:rPr>
          <w:w w:val="110"/>
          <w:vertAlign w:val="baseline"/>
        </w:rPr>
        <w:t>less</w:t>
      </w:r>
      <w:r>
        <w:rPr>
          <w:spacing w:val="-19"/>
          <w:w w:val="110"/>
          <w:vertAlign w:val="baseline"/>
        </w:rPr>
        <w:t> </w:t>
      </w:r>
      <w:r>
        <w:rPr>
          <w:w w:val="110"/>
          <w:vertAlign w:val="baseline"/>
        </w:rPr>
        <w:t>than</w:t>
      </w:r>
      <w:r>
        <w:rPr>
          <w:spacing w:val="-20"/>
          <w:w w:val="110"/>
          <w:vertAlign w:val="baseline"/>
        </w:rPr>
        <w:t> </w:t>
      </w:r>
      <w:r>
        <w:rPr>
          <w:w w:val="110"/>
          <w:vertAlign w:val="baseline"/>
        </w:rPr>
        <w:t>zero</w:t>
      </w:r>
      <w:r>
        <w:rPr>
          <w:spacing w:val="-19"/>
          <w:w w:val="110"/>
          <w:vertAlign w:val="baseline"/>
        </w:rPr>
        <w:t> </w:t>
      </w:r>
      <w:r>
        <w:rPr>
          <w:w w:val="110"/>
          <w:vertAlign w:val="baseline"/>
        </w:rPr>
        <w:t>is</w:t>
      </w:r>
      <w:r>
        <w:rPr>
          <w:spacing w:val="-19"/>
          <w:w w:val="110"/>
          <w:vertAlign w:val="baseline"/>
        </w:rPr>
        <w:t> </w:t>
      </w:r>
      <w:r>
        <w:rPr>
          <w:w w:val="110"/>
          <w:vertAlign w:val="baseline"/>
        </w:rPr>
        <w:t>overly</w:t>
      </w:r>
      <w:r>
        <w:rPr>
          <w:spacing w:val="-20"/>
          <w:w w:val="110"/>
          <w:vertAlign w:val="baseline"/>
        </w:rPr>
        <w:t> </w:t>
      </w:r>
      <w:r>
        <w:rPr>
          <w:w w:val="110"/>
          <w:vertAlign w:val="baseline"/>
        </w:rPr>
        <w:t>strict.</w:t>
      </w:r>
      <w:r>
        <w:rPr>
          <w:spacing w:val="-19"/>
          <w:w w:val="110"/>
          <w:vertAlign w:val="baseline"/>
        </w:rPr>
        <w:t> </w:t>
      </w:r>
      <w:r>
        <w:rPr>
          <w:w w:val="110"/>
          <w:vertAlign w:val="baseline"/>
        </w:rPr>
        <w:t>In</w:t>
      </w:r>
      <w:r>
        <w:rPr>
          <w:spacing w:val="-19"/>
          <w:w w:val="110"/>
          <w:vertAlign w:val="baseline"/>
        </w:rPr>
        <w:t> </w:t>
      </w:r>
      <w:r>
        <w:rPr>
          <w:w w:val="110"/>
          <w:vertAlign w:val="baseline"/>
        </w:rPr>
        <w:t>the</w:t>
      </w:r>
      <w:r>
        <w:rPr>
          <w:spacing w:val="-20"/>
          <w:w w:val="110"/>
          <w:vertAlign w:val="baseline"/>
        </w:rPr>
        <w:t> </w:t>
      </w:r>
      <w:r>
        <w:rPr>
          <w:w w:val="110"/>
          <w:vertAlign w:val="baseline"/>
        </w:rPr>
        <w:t>following,</w:t>
      </w:r>
      <w:r>
        <w:rPr>
          <w:spacing w:val="-19"/>
          <w:w w:val="110"/>
          <w:vertAlign w:val="baseline"/>
        </w:rPr>
        <w:t> </w:t>
      </w:r>
      <w:r>
        <w:rPr>
          <w:w w:val="110"/>
          <w:vertAlign w:val="baseline"/>
        </w:rPr>
        <w:t>we</w:t>
      </w:r>
      <w:r>
        <w:rPr>
          <w:spacing w:val="-20"/>
          <w:w w:val="110"/>
          <w:vertAlign w:val="baseline"/>
        </w:rPr>
        <w:t> </w:t>
      </w:r>
      <w:r>
        <w:rPr>
          <w:w w:val="110"/>
          <w:vertAlign w:val="baseline"/>
        </w:rPr>
        <w:t>thus</w:t>
      </w:r>
      <w:r>
        <w:rPr>
          <w:spacing w:val="-19"/>
          <w:w w:val="110"/>
          <w:vertAlign w:val="baseline"/>
        </w:rPr>
        <w:t> </w:t>
      </w:r>
      <w:r>
        <w:rPr>
          <w:w w:val="110"/>
          <w:vertAlign w:val="baseline"/>
        </w:rPr>
        <w:t>refer</w:t>
      </w:r>
      <w:r>
        <w:rPr>
          <w:spacing w:val="-19"/>
          <w:w w:val="110"/>
          <w:vertAlign w:val="baseline"/>
        </w:rPr>
        <w:t> </w:t>
      </w:r>
      <w:r>
        <w:rPr>
          <w:w w:val="110"/>
          <w:vertAlign w:val="baseline"/>
        </w:rPr>
        <w:t>to</w:t>
      </w:r>
      <w:r>
        <w:rPr>
          <w:spacing w:val="-20"/>
          <w:w w:val="110"/>
          <w:vertAlign w:val="baseline"/>
        </w:rPr>
        <w:t> </w:t>
      </w:r>
      <w:r>
        <w:rPr>
          <w:w w:val="110"/>
          <w:vertAlign w:val="baseline"/>
        </w:rPr>
        <w:t>cases</w:t>
      </w:r>
      <w:r>
        <w:rPr>
          <w:spacing w:val="-19"/>
          <w:w w:val="110"/>
          <w:vertAlign w:val="baseline"/>
        </w:rPr>
        <w:t> </w:t>
      </w:r>
      <w:r>
        <w:rPr>
          <w:w w:val="110"/>
          <w:vertAlign w:val="baseline"/>
        </w:rPr>
        <w:t>for</w:t>
      </w:r>
      <w:r>
        <w:rPr>
          <w:spacing w:val="-19"/>
          <w:w w:val="110"/>
          <w:vertAlign w:val="baseline"/>
        </w:rPr>
        <w:t> </w:t>
      </w:r>
      <w:r>
        <w:rPr>
          <w:w w:val="110"/>
          <w:vertAlign w:val="baseline"/>
        </w:rPr>
        <w:t>which </w:t>
      </w:r>
      <w:r>
        <w:rPr>
          <w:w w:val="115"/>
          <w:vertAlign w:val="baseline"/>
        </w:rPr>
        <w:t>max</w:t>
      </w:r>
      <w:r>
        <w:rPr>
          <w:i/>
          <w:w w:val="115"/>
          <w:vertAlign w:val="subscript"/>
        </w:rPr>
        <w:t>i</w:t>
      </w:r>
      <w:r>
        <w:rPr>
          <w:i/>
          <w:spacing w:val="-17"/>
          <w:w w:val="115"/>
          <w:vertAlign w:val="baseline"/>
        </w:rPr>
        <w:t> </w:t>
      </w:r>
      <w:r>
        <w:rPr>
          <w:i/>
          <w:spacing w:val="4"/>
          <w:w w:val="115"/>
          <w:vertAlign w:val="baseline"/>
        </w:rPr>
        <w:t>”</w:t>
      </w:r>
      <w:r>
        <w:rPr>
          <w:i/>
          <w:spacing w:val="4"/>
          <w:w w:val="115"/>
          <w:vertAlign w:val="superscript"/>
        </w:rPr>
        <w:t>i</w:t>
      </w:r>
      <w:r>
        <w:rPr>
          <w:i/>
          <w:w w:val="115"/>
          <w:vertAlign w:val="baseline"/>
        </w:rPr>
        <w:t> &lt;</w:t>
      </w:r>
      <w:r>
        <w:rPr>
          <w:i/>
          <w:spacing w:val="-18"/>
          <w:w w:val="115"/>
          <w:vertAlign w:val="baseline"/>
        </w:rPr>
        <w:t> </w:t>
      </w:r>
      <w:r>
        <w:rPr>
          <w:i/>
          <w:w w:val="115"/>
          <w:vertAlign w:val="baseline"/>
        </w:rPr>
        <w:t>1:05</w:t>
      </w:r>
      <w:r>
        <w:rPr>
          <w:w w:val="115"/>
          <w:vertAlign w:val="baseline"/>
        </w:rPr>
        <w:t>,</w:t>
      </w:r>
      <w:r>
        <w:rPr>
          <w:spacing w:val="-22"/>
          <w:w w:val="115"/>
          <w:vertAlign w:val="baseline"/>
        </w:rPr>
        <w:t> </w:t>
      </w:r>
      <w:r>
        <w:rPr>
          <w:w w:val="115"/>
          <w:vertAlign w:val="baseline"/>
        </w:rPr>
        <w:t>which</w:t>
      </w:r>
      <w:r>
        <w:rPr>
          <w:spacing w:val="-21"/>
          <w:w w:val="115"/>
          <w:vertAlign w:val="baseline"/>
        </w:rPr>
        <w:t> </w:t>
      </w:r>
      <w:r>
        <w:rPr>
          <w:w w:val="115"/>
          <w:vertAlign w:val="baseline"/>
        </w:rPr>
        <w:t>corresponds</w:t>
      </w:r>
      <w:r>
        <w:rPr>
          <w:spacing w:val="-22"/>
          <w:w w:val="115"/>
          <w:vertAlign w:val="baseline"/>
        </w:rPr>
        <w:t> </w:t>
      </w:r>
      <w:r>
        <w:rPr>
          <w:w w:val="115"/>
          <w:vertAlign w:val="baseline"/>
        </w:rPr>
        <w:t>to</w:t>
      </w:r>
      <w:r>
        <w:rPr>
          <w:spacing w:val="-21"/>
          <w:w w:val="115"/>
          <w:vertAlign w:val="baseline"/>
        </w:rPr>
        <w:t> </w:t>
      </w:r>
      <w:r>
        <w:rPr>
          <w:w w:val="115"/>
          <w:vertAlign w:val="baseline"/>
        </w:rPr>
        <w:t>log</w:t>
      </w:r>
      <w:r>
        <w:rPr>
          <w:i/>
          <w:w w:val="115"/>
          <w:position w:val="-4"/>
          <w:sz w:val="14"/>
          <w:vertAlign w:val="baseline"/>
        </w:rPr>
        <w:t>10</w:t>
      </w:r>
      <w:r>
        <w:rPr>
          <w:i/>
          <w:w w:val="115"/>
          <w:vertAlign w:val="baseline"/>
        </w:rPr>
        <w:t>.</w:t>
      </w:r>
      <w:r>
        <w:rPr>
          <w:w w:val="115"/>
          <w:vertAlign w:val="baseline"/>
        </w:rPr>
        <w:t>max</w:t>
      </w:r>
      <w:r>
        <w:rPr>
          <w:i/>
          <w:w w:val="115"/>
          <w:vertAlign w:val="subscript"/>
        </w:rPr>
        <w:t>i</w:t>
      </w:r>
      <w:r>
        <w:rPr>
          <w:i/>
          <w:spacing w:val="-17"/>
          <w:w w:val="115"/>
          <w:vertAlign w:val="baseline"/>
        </w:rPr>
        <w:t> </w:t>
      </w:r>
      <w:r>
        <w:rPr>
          <w:i/>
          <w:spacing w:val="4"/>
          <w:w w:val="115"/>
          <w:vertAlign w:val="baseline"/>
        </w:rPr>
        <w:t>”</w:t>
      </w:r>
      <w:r>
        <w:rPr>
          <w:i/>
          <w:spacing w:val="4"/>
          <w:w w:val="115"/>
          <w:vertAlign w:val="superscript"/>
        </w:rPr>
        <w:t>i</w:t>
      </w:r>
      <w:r>
        <w:rPr>
          <w:i/>
          <w:spacing w:val="-41"/>
          <w:w w:val="115"/>
          <w:vertAlign w:val="baseline"/>
        </w:rPr>
        <w:t> </w:t>
      </w:r>
      <w:r>
        <w:rPr>
          <w:i/>
          <w:w w:val="115"/>
          <w:vertAlign w:val="baseline"/>
        </w:rPr>
        <w:t>/</w:t>
      </w:r>
      <w:r>
        <w:rPr>
          <w:i/>
          <w:spacing w:val="-17"/>
          <w:w w:val="115"/>
          <w:vertAlign w:val="baseline"/>
        </w:rPr>
        <w:t> </w:t>
      </w:r>
      <w:r>
        <w:rPr>
          <w:i/>
          <w:w w:val="115"/>
          <w:vertAlign w:val="baseline"/>
        </w:rPr>
        <w:t>&lt;</w:t>
      </w:r>
      <w:r>
        <w:rPr>
          <w:i/>
          <w:spacing w:val="-17"/>
          <w:w w:val="115"/>
          <w:vertAlign w:val="baseline"/>
        </w:rPr>
        <w:t> </w:t>
      </w:r>
      <w:r>
        <w:rPr>
          <w:i/>
          <w:w w:val="115"/>
          <w:vertAlign w:val="baseline"/>
        </w:rPr>
        <w:t>0:021</w:t>
      </w:r>
      <w:r>
        <w:rPr>
          <w:w w:val="115"/>
          <w:vertAlign w:val="baseline"/>
        </w:rPr>
        <w:t>,</w:t>
      </w:r>
      <w:r>
        <w:rPr>
          <w:spacing w:val="-22"/>
          <w:w w:val="115"/>
          <w:vertAlign w:val="baseline"/>
        </w:rPr>
        <w:t> </w:t>
      </w:r>
      <w:r>
        <w:rPr>
          <w:w w:val="115"/>
          <w:vertAlign w:val="baseline"/>
        </w:rPr>
        <w:t>as</w:t>
      </w:r>
      <w:r>
        <w:rPr>
          <w:spacing w:val="-21"/>
          <w:w w:val="115"/>
          <w:vertAlign w:val="baseline"/>
        </w:rPr>
        <w:t> </w:t>
      </w:r>
      <w:r>
        <w:rPr>
          <w:w w:val="115"/>
          <w:vertAlign w:val="baseline"/>
        </w:rPr>
        <w:t>behaving</w:t>
      </w:r>
      <w:r>
        <w:rPr>
          <w:spacing w:val="-22"/>
          <w:w w:val="115"/>
          <w:vertAlign w:val="baseline"/>
        </w:rPr>
        <w:t> </w:t>
      </w:r>
      <w:r>
        <w:rPr>
          <w:spacing w:val="-3"/>
          <w:w w:val="115"/>
          <w:vertAlign w:val="baseline"/>
        </w:rPr>
        <w:t>stably.</w:t>
      </w:r>
    </w:p>
    <w:p>
      <w:pPr>
        <w:pStyle w:val="BodyText"/>
        <w:spacing w:line="232" w:lineRule="auto" w:before="1"/>
        <w:ind w:left="236" w:right="171" w:firstLine="205"/>
        <w:jc w:val="both"/>
      </w:pPr>
      <w:r>
        <w:rPr>
          <w:w w:val="110"/>
        </w:rPr>
        <w:t>The</w:t>
      </w:r>
      <w:r>
        <w:rPr>
          <w:spacing w:val="-28"/>
          <w:w w:val="110"/>
        </w:rPr>
        <w:t> </w:t>
      </w:r>
      <w:r>
        <w:rPr>
          <w:w w:val="110"/>
        </w:rPr>
        <w:t>log</w:t>
      </w:r>
      <w:r>
        <w:rPr>
          <w:i/>
          <w:w w:val="110"/>
          <w:position w:val="-4"/>
          <w:sz w:val="14"/>
        </w:rPr>
        <w:t>10</w:t>
      </w:r>
      <w:r>
        <w:rPr>
          <w:i/>
          <w:w w:val="110"/>
        </w:rPr>
        <w:t>.</w:t>
      </w:r>
      <w:r>
        <w:rPr>
          <w:w w:val="110"/>
        </w:rPr>
        <w:t>max</w:t>
      </w:r>
      <w:r>
        <w:rPr>
          <w:i/>
          <w:w w:val="110"/>
          <w:vertAlign w:val="subscript"/>
        </w:rPr>
        <w:t>i</w:t>
      </w:r>
      <w:r>
        <w:rPr>
          <w:i/>
          <w:spacing w:val="-23"/>
          <w:w w:val="110"/>
          <w:vertAlign w:val="baseline"/>
        </w:rPr>
        <w:t> </w:t>
      </w:r>
      <w:r>
        <w:rPr>
          <w:i/>
          <w:spacing w:val="4"/>
          <w:w w:val="110"/>
          <w:vertAlign w:val="baseline"/>
        </w:rPr>
        <w:t>”</w:t>
      </w:r>
      <w:r>
        <w:rPr>
          <w:i/>
          <w:spacing w:val="4"/>
          <w:w w:val="110"/>
          <w:vertAlign w:val="superscript"/>
        </w:rPr>
        <w:t>i</w:t>
      </w:r>
      <w:r>
        <w:rPr>
          <w:i/>
          <w:spacing w:val="-41"/>
          <w:w w:val="110"/>
          <w:vertAlign w:val="baseline"/>
        </w:rPr>
        <w:t> </w:t>
      </w:r>
      <w:r>
        <w:rPr>
          <w:i/>
          <w:w w:val="110"/>
          <w:vertAlign w:val="baseline"/>
        </w:rPr>
        <w:t>/</w:t>
      </w:r>
      <w:r>
        <w:rPr>
          <w:i/>
          <w:spacing w:val="-28"/>
          <w:w w:val="110"/>
          <w:vertAlign w:val="baseline"/>
        </w:rPr>
        <w:t> </w:t>
      </w:r>
      <w:r>
        <w:rPr>
          <w:w w:val="110"/>
          <w:vertAlign w:val="baseline"/>
        </w:rPr>
        <w:t>for</w:t>
      </w:r>
      <w:r>
        <w:rPr>
          <w:spacing w:val="-27"/>
          <w:w w:val="110"/>
          <w:vertAlign w:val="baseline"/>
        </w:rPr>
        <w:t> </w:t>
      </w:r>
      <w:r>
        <w:rPr>
          <w:w w:val="110"/>
          <w:vertAlign w:val="baseline"/>
        </w:rPr>
        <w:t>Galerkin</w:t>
      </w:r>
      <w:r>
        <w:rPr>
          <w:spacing w:val="-27"/>
          <w:w w:val="110"/>
          <w:vertAlign w:val="baseline"/>
        </w:rPr>
        <w:t> </w:t>
      </w:r>
      <w:r>
        <w:rPr>
          <w:w w:val="110"/>
          <w:vertAlign w:val="baseline"/>
        </w:rPr>
        <w:t>projection</w:t>
      </w:r>
      <w:r>
        <w:rPr>
          <w:spacing w:val="-28"/>
          <w:w w:val="110"/>
          <w:vertAlign w:val="baseline"/>
        </w:rPr>
        <w:t> </w:t>
      </w:r>
      <w:r>
        <w:rPr>
          <w:w w:val="110"/>
          <w:vertAlign w:val="baseline"/>
        </w:rPr>
        <w:t>for</w:t>
      </w:r>
      <w:r>
        <w:rPr>
          <w:spacing w:val="-27"/>
          <w:w w:val="110"/>
          <w:vertAlign w:val="baseline"/>
        </w:rPr>
        <w:t> </w:t>
      </w:r>
      <w:r>
        <w:rPr>
          <w:w w:val="110"/>
          <w:vertAlign w:val="baseline"/>
        </w:rPr>
        <w:t>case</w:t>
      </w:r>
      <w:r>
        <w:rPr>
          <w:spacing w:val="-27"/>
          <w:w w:val="110"/>
          <w:vertAlign w:val="baseline"/>
        </w:rPr>
        <w:t> </w:t>
      </w:r>
      <w:r>
        <w:rPr>
          <w:w w:val="110"/>
          <w:vertAlign w:val="baseline"/>
        </w:rPr>
        <w:t>2</w:t>
      </w:r>
      <w:r>
        <w:rPr>
          <w:spacing w:val="-28"/>
          <w:w w:val="110"/>
          <w:vertAlign w:val="baseline"/>
        </w:rPr>
        <w:t> </w:t>
      </w:r>
      <w:r>
        <w:rPr>
          <w:w w:val="110"/>
          <w:vertAlign w:val="baseline"/>
        </w:rPr>
        <w:t>is</w:t>
      </w:r>
      <w:r>
        <w:rPr>
          <w:spacing w:val="-27"/>
          <w:w w:val="110"/>
          <w:vertAlign w:val="baseline"/>
        </w:rPr>
        <w:t> </w:t>
      </w:r>
      <w:r>
        <w:rPr>
          <w:w w:val="110"/>
          <w:vertAlign w:val="baseline"/>
        </w:rPr>
        <w:t>displayed</w:t>
      </w:r>
      <w:r>
        <w:rPr>
          <w:spacing w:val="-27"/>
          <w:w w:val="110"/>
          <w:vertAlign w:val="baseline"/>
        </w:rPr>
        <w:t> </w:t>
      </w:r>
      <w:r>
        <w:rPr>
          <w:w w:val="110"/>
          <w:vertAlign w:val="baseline"/>
        </w:rPr>
        <w:t>in</w:t>
      </w:r>
      <w:r>
        <w:rPr>
          <w:spacing w:val="-28"/>
          <w:w w:val="110"/>
          <w:vertAlign w:val="baseline"/>
        </w:rPr>
        <w:t> </w:t>
      </w:r>
      <w:r>
        <w:rPr>
          <w:w w:val="110"/>
          <w:vertAlign w:val="baseline"/>
        </w:rPr>
        <w:t>Figure</w:t>
      </w:r>
      <w:r>
        <w:rPr>
          <w:spacing w:val="-27"/>
          <w:w w:val="110"/>
          <w:vertAlign w:val="baseline"/>
        </w:rPr>
        <w:t> </w:t>
      </w:r>
      <w:hyperlink w:history="true" w:anchor="_bookmark44">
        <w:r>
          <w:rPr>
            <w:w w:val="110"/>
            <w:vertAlign w:val="baseline"/>
          </w:rPr>
          <w:t>10(c).</w:t>
        </w:r>
        <w:r>
          <w:rPr>
            <w:spacing w:val="-27"/>
            <w:w w:val="110"/>
            <w:vertAlign w:val="baseline"/>
          </w:rPr>
          <w:t> </w:t>
        </w:r>
      </w:hyperlink>
      <w:r>
        <w:rPr>
          <w:w w:val="110"/>
          <w:vertAlign w:val="baseline"/>
        </w:rPr>
        <w:t>It</w:t>
      </w:r>
      <w:r>
        <w:rPr>
          <w:spacing w:val="-28"/>
          <w:w w:val="110"/>
          <w:vertAlign w:val="baseline"/>
        </w:rPr>
        <w:t> </w:t>
      </w:r>
      <w:r>
        <w:rPr>
          <w:w w:val="110"/>
          <w:vertAlign w:val="baseline"/>
        </w:rPr>
        <w:t>can</w:t>
      </w:r>
      <w:r>
        <w:rPr>
          <w:spacing w:val="-27"/>
          <w:w w:val="110"/>
          <w:vertAlign w:val="baseline"/>
        </w:rPr>
        <w:t> </w:t>
      </w:r>
      <w:r>
        <w:rPr>
          <w:w w:val="110"/>
          <w:vertAlign w:val="baseline"/>
        </w:rPr>
        <w:t>be</w:t>
      </w:r>
      <w:r>
        <w:rPr>
          <w:spacing w:val="-28"/>
          <w:w w:val="110"/>
          <w:vertAlign w:val="baseline"/>
        </w:rPr>
        <w:t> </w:t>
      </w:r>
      <w:r>
        <w:rPr>
          <w:w w:val="110"/>
          <w:vertAlign w:val="baseline"/>
        </w:rPr>
        <w:t>seen from</w:t>
      </w:r>
      <w:r>
        <w:rPr>
          <w:spacing w:val="-22"/>
          <w:w w:val="110"/>
          <w:vertAlign w:val="baseline"/>
        </w:rPr>
        <w:t> </w:t>
      </w:r>
      <w:r>
        <w:rPr>
          <w:w w:val="110"/>
          <w:vertAlign w:val="baseline"/>
        </w:rPr>
        <w:t>the</w:t>
      </w:r>
      <w:r>
        <w:rPr>
          <w:spacing w:val="-21"/>
          <w:w w:val="110"/>
          <w:vertAlign w:val="baseline"/>
        </w:rPr>
        <w:t> </w:t>
      </w:r>
      <w:r>
        <w:rPr>
          <w:w w:val="110"/>
          <w:vertAlign w:val="baseline"/>
        </w:rPr>
        <w:t>plots</w:t>
      </w:r>
      <w:r>
        <w:rPr>
          <w:spacing w:val="-21"/>
          <w:w w:val="110"/>
          <w:vertAlign w:val="baseline"/>
        </w:rPr>
        <w:t> </w:t>
      </w:r>
      <w:r>
        <w:rPr>
          <w:w w:val="110"/>
          <w:vertAlign w:val="baseline"/>
        </w:rPr>
        <w:t>that,</w:t>
      </w:r>
      <w:r>
        <w:rPr>
          <w:spacing w:val="-21"/>
          <w:w w:val="110"/>
          <w:vertAlign w:val="baseline"/>
        </w:rPr>
        <w:t> </w:t>
      </w:r>
      <w:r>
        <w:rPr>
          <w:w w:val="110"/>
          <w:vertAlign w:val="baseline"/>
        </w:rPr>
        <w:t>for</w:t>
      </w:r>
      <w:r>
        <w:rPr>
          <w:spacing w:val="-22"/>
          <w:w w:val="110"/>
          <w:vertAlign w:val="baseline"/>
        </w:rPr>
        <w:t> </w:t>
      </w:r>
      <w:r>
        <w:rPr>
          <w:w w:val="110"/>
          <w:vertAlign w:val="baseline"/>
        </w:rPr>
        <w:t>Galerkin</w:t>
      </w:r>
      <w:r>
        <w:rPr>
          <w:spacing w:val="-21"/>
          <w:w w:val="110"/>
          <w:vertAlign w:val="baseline"/>
        </w:rPr>
        <w:t> </w:t>
      </w:r>
      <w:r>
        <w:rPr>
          <w:w w:val="110"/>
          <w:vertAlign w:val="baseline"/>
        </w:rPr>
        <w:t>projection</w:t>
      </w:r>
      <w:r>
        <w:rPr>
          <w:spacing w:val="-21"/>
          <w:w w:val="110"/>
          <w:vertAlign w:val="baseline"/>
        </w:rPr>
        <w:t> </w:t>
      </w:r>
      <w:r>
        <w:rPr>
          <w:w w:val="110"/>
          <w:vertAlign w:val="baseline"/>
        </w:rPr>
        <w:t>POD–TPWL,</w:t>
      </w:r>
      <w:r>
        <w:rPr>
          <w:spacing w:val="-21"/>
          <w:w w:val="110"/>
          <w:vertAlign w:val="baseline"/>
        </w:rPr>
        <w:t> </w:t>
      </w:r>
      <w:r>
        <w:rPr>
          <w:w w:val="110"/>
          <w:vertAlign w:val="baseline"/>
        </w:rPr>
        <w:t>stability</w:t>
      </w:r>
      <w:r>
        <w:rPr>
          <w:spacing w:val="-21"/>
          <w:w w:val="110"/>
          <w:vertAlign w:val="baseline"/>
        </w:rPr>
        <w:t> </w:t>
      </w:r>
      <w:r>
        <w:rPr>
          <w:w w:val="110"/>
          <w:vertAlign w:val="baseline"/>
        </w:rPr>
        <w:t>is</w:t>
      </w:r>
      <w:r>
        <w:rPr>
          <w:spacing w:val="-22"/>
          <w:w w:val="110"/>
          <w:vertAlign w:val="baseline"/>
        </w:rPr>
        <w:t> </w:t>
      </w:r>
      <w:r>
        <w:rPr>
          <w:w w:val="110"/>
          <w:vertAlign w:val="baseline"/>
        </w:rPr>
        <w:t>very</w:t>
      </w:r>
      <w:r>
        <w:rPr>
          <w:spacing w:val="-21"/>
          <w:w w:val="110"/>
          <w:vertAlign w:val="baseline"/>
        </w:rPr>
        <w:t> </w:t>
      </w:r>
      <w:r>
        <w:rPr>
          <w:w w:val="110"/>
          <w:vertAlign w:val="baseline"/>
        </w:rPr>
        <w:t>sensitive</w:t>
      </w:r>
      <w:r>
        <w:rPr>
          <w:spacing w:val="-21"/>
          <w:w w:val="110"/>
          <w:vertAlign w:val="baseline"/>
        </w:rPr>
        <w:t> </w:t>
      </w:r>
      <w:r>
        <w:rPr>
          <w:w w:val="110"/>
          <w:vertAlign w:val="baseline"/>
        </w:rPr>
        <w:t>to</w:t>
      </w:r>
      <w:r>
        <w:rPr>
          <w:spacing w:val="-21"/>
          <w:w w:val="110"/>
          <w:vertAlign w:val="baseline"/>
        </w:rPr>
        <w:t> </w:t>
      </w:r>
      <w:r>
        <w:rPr>
          <w:w w:val="110"/>
          <w:vertAlign w:val="baseline"/>
        </w:rPr>
        <w:t>the</w:t>
      </w:r>
      <w:r>
        <w:rPr>
          <w:spacing w:val="-22"/>
          <w:w w:val="110"/>
          <w:vertAlign w:val="baseline"/>
        </w:rPr>
        <w:t> </w:t>
      </w:r>
      <w:r>
        <w:rPr>
          <w:w w:val="110"/>
          <w:vertAlign w:val="baseline"/>
        </w:rPr>
        <w:t>choice of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 </w:t>
      </w:r>
      <w:r>
        <w:rPr>
          <w:i/>
          <w:w w:val="110"/>
          <w:vertAlign w:val="baseline"/>
        </w:rPr>
        <w:t>l</w:t>
      </w:r>
      <w:r>
        <w:rPr>
          <w:i/>
          <w:w w:val="110"/>
          <w:vertAlign w:val="subscript"/>
        </w:rPr>
        <w:t>S</w:t>
      </w:r>
      <w:r>
        <w:rPr>
          <w:i/>
          <w:w w:val="110"/>
          <w:vertAlign w:val="baseline"/>
        </w:rPr>
        <w:t> </w:t>
      </w:r>
      <w:r>
        <w:rPr>
          <w:w w:val="110"/>
          <w:vertAlign w:val="baseline"/>
        </w:rPr>
        <w:t>), and there is no clear trend. Many of the </w:t>
      </w:r>
      <w:r>
        <w:rPr>
          <w:i/>
          <w:w w:val="110"/>
          <w:vertAlign w:val="baseline"/>
        </w:rPr>
        <w:t>l</w:t>
      </w:r>
      <w:r>
        <w:rPr>
          <w:i/>
          <w:w w:val="110"/>
          <w:vertAlign w:val="subscript"/>
        </w:rPr>
        <w:t>p</w:t>
      </w:r>
      <w:r>
        <w:rPr>
          <w:i/>
          <w:w w:val="110"/>
          <w:vertAlign w:val="baseline"/>
        </w:rPr>
        <w:t> </w:t>
      </w:r>
      <w:r>
        <w:rPr>
          <w:w w:val="110"/>
          <w:vertAlign w:val="baseline"/>
        </w:rPr>
        <w:t>and </w:t>
      </w:r>
      <w:r>
        <w:rPr>
          <w:i/>
          <w:w w:val="110"/>
          <w:vertAlign w:val="baseline"/>
        </w:rPr>
        <w:t>l</w:t>
      </w:r>
      <w:r>
        <w:rPr>
          <w:i/>
          <w:w w:val="110"/>
          <w:vertAlign w:val="subscript"/>
        </w:rPr>
        <w:t>S</w:t>
      </w:r>
      <w:r>
        <w:rPr>
          <w:i/>
          <w:w w:val="110"/>
          <w:vertAlign w:val="baseline"/>
        </w:rPr>
        <w:t> </w:t>
      </w:r>
      <w:r>
        <w:rPr>
          <w:w w:val="110"/>
          <w:vertAlign w:val="baseline"/>
        </w:rPr>
        <w:t>combinations lead to</w:t>
      </w:r>
      <w:r>
        <w:rPr>
          <w:spacing w:val="24"/>
          <w:w w:val="110"/>
          <w:vertAlign w:val="baseline"/>
        </w:rPr>
        <w:t> </w:t>
      </w:r>
      <w:r>
        <w:rPr>
          <w:w w:val="110"/>
          <w:vertAlign w:val="baseline"/>
        </w:rPr>
        <w:t>instability</w:t>
      </w:r>
    </w:p>
    <w:p>
      <w:pPr>
        <w:pStyle w:val="BodyText"/>
        <w:spacing w:line="242" w:lineRule="exact" w:before="6"/>
        <w:ind w:left="236" w:right="171"/>
        <w:jc w:val="both"/>
      </w:pPr>
      <w:r>
        <w:rPr>
          <w:w w:val="110"/>
        </w:rPr>
        <w:t>(as</w:t>
      </w:r>
      <w:r>
        <w:rPr>
          <w:spacing w:val="-18"/>
          <w:w w:val="110"/>
        </w:rPr>
        <w:t> </w:t>
      </w:r>
      <w:r>
        <w:rPr>
          <w:w w:val="110"/>
        </w:rPr>
        <w:t>they</w:t>
      </w:r>
      <w:r>
        <w:rPr>
          <w:spacing w:val="-17"/>
          <w:w w:val="110"/>
        </w:rPr>
        <w:t> </w:t>
      </w:r>
      <w:r>
        <w:rPr>
          <w:w w:val="110"/>
        </w:rPr>
        <w:t>correspond</w:t>
      </w:r>
      <w:r>
        <w:rPr>
          <w:spacing w:val="-17"/>
          <w:w w:val="110"/>
        </w:rPr>
        <w:t> </w:t>
      </w:r>
      <w:r>
        <w:rPr>
          <w:w w:val="110"/>
        </w:rPr>
        <w:t>to</w:t>
      </w:r>
      <w:r>
        <w:rPr>
          <w:spacing w:val="-17"/>
          <w:w w:val="110"/>
        </w:rPr>
        <w:t> </w:t>
      </w:r>
      <w:r>
        <w:rPr>
          <w:w w:val="110"/>
        </w:rPr>
        <w:t>large</w:t>
      </w:r>
      <w:r>
        <w:rPr>
          <w:spacing w:val="-17"/>
          <w:w w:val="110"/>
        </w:rPr>
        <w:t> </w:t>
      </w:r>
      <w:r>
        <w:rPr>
          <w:w w:val="110"/>
        </w:rPr>
        <w:t>max</w:t>
      </w:r>
      <w:r>
        <w:rPr>
          <w:i/>
          <w:w w:val="110"/>
          <w:vertAlign w:val="subscript"/>
        </w:rPr>
        <w:t>i</w:t>
      </w:r>
      <w:r>
        <w:rPr>
          <w:i/>
          <w:spacing w:val="-19"/>
          <w:w w:val="110"/>
          <w:vertAlign w:val="baseline"/>
        </w:rPr>
        <w:t> </w:t>
      </w:r>
      <w:r>
        <w:rPr>
          <w:i/>
          <w:spacing w:val="4"/>
          <w:w w:val="110"/>
          <w:vertAlign w:val="baseline"/>
        </w:rPr>
        <w:t>”</w:t>
      </w:r>
      <w:r>
        <w:rPr>
          <w:i/>
          <w:spacing w:val="4"/>
          <w:w w:val="110"/>
          <w:vertAlign w:val="superscript"/>
        </w:rPr>
        <w:t>i</w:t>
      </w:r>
      <w:r>
        <w:rPr>
          <w:i/>
          <w:spacing w:val="-40"/>
          <w:w w:val="110"/>
          <w:vertAlign w:val="baseline"/>
        </w:rPr>
        <w:t> </w:t>
      </w:r>
      <w:r>
        <w:rPr>
          <w:w w:val="110"/>
          <w:vertAlign w:val="baseline"/>
        </w:rPr>
        <w:t>),</w:t>
      </w:r>
      <w:r>
        <w:rPr>
          <w:spacing w:val="-17"/>
          <w:w w:val="110"/>
          <w:vertAlign w:val="baseline"/>
        </w:rPr>
        <w:t> </w:t>
      </w:r>
      <w:r>
        <w:rPr>
          <w:w w:val="110"/>
          <w:vertAlign w:val="baseline"/>
        </w:rPr>
        <w:t>while</w:t>
      </w:r>
      <w:r>
        <w:rPr>
          <w:spacing w:val="-17"/>
          <w:w w:val="110"/>
          <w:vertAlign w:val="baseline"/>
        </w:rPr>
        <w:t> </w:t>
      </w:r>
      <w:r>
        <w:rPr>
          <w:w w:val="110"/>
          <w:vertAlign w:val="baseline"/>
        </w:rPr>
        <w:t>there</w:t>
      </w:r>
      <w:r>
        <w:rPr>
          <w:spacing w:val="-17"/>
          <w:w w:val="110"/>
          <w:vertAlign w:val="baseline"/>
        </w:rPr>
        <w:t> </w:t>
      </w:r>
      <w:r>
        <w:rPr>
          <w:w w:val="110"/>
          <w:vertAlign w:val="baseline"/>
        </w:rPr>
        <w:t>are</w:t>
      </w:r>
      <w:r>
        <w:rPr>
          <w:spacing w:val="-17"/>
          <w:w w:val="110"/>
          <w:vertAlign w:val="baseline"/>
        </w:rPr>
        <w:t> </w:t>
      </w:r>
      <w:r>
        <w:rPr>
          <w:w w:val="110"/>
          <w:vertAlign w:val="baseline"/>
        </w:rPr>
        <w:t>some</w:t>
      </w:r>
      <w:r>
        <w:rPr>
          <w:spacing w:val="-17"/>
          <w:w w:val="110"/>
          <w:vertAlign w:val="baseline"/>
        </w:rPr>
        <w:t> </w:t>
      </w:r>
      <w:r>
        <w:rPr>
          <w:i/>
          <w:w w:val="110"/>
          <w:vertAlign w:val="baseline"/>
        </w:rPr>
        <w:t>l</w:t>
      </w:r>
      <w:r>
        <w:rPr>
          <w:i/>
          <w:w w:val="110"/>
          <w:vertAlign w:val="subscript"/>
        </w:rPr>
        <w:t>p</w:t>
      </w:r>
      <w:r>
        <w:rPr>
          <w:i/>
          <w:spacing w:val="-7"/>
          <w:w w:val="110"/>
          <w:vertAlign w:val="baseline"/>
        </w:rPr>
        <w:t> </w:t>
      </w:r>
      <w:r>
        <w:rPr>
          <w:w w:val="110"/>
          <w:vertAlign w:val="baseline"/>
        </w:rPr>
        <w:t>and</w:t>
      </w:r>
      <w:r>
        <w:rPr>
          <w:spacing w:val="-17"/>
          <w:w w:val="110"/>
          <w:vertAlign w:val="baseline"/>
        </w:rPr>
        <w:t> </w:t>
      </w:r>
      <w:r>
        <w:rPr>
          <w:i/>
          <w:w w:val="110"/>
          <w:vertAlign w:val="baseline"/>
        </w:rPr>
        <w:t>l</w:t>
      </w:r>
      <w:r>
        <w:rPr>
          <w:i/>
          <w:w w:val="110"/>
          <w:vertAlign w:val="subscript"/>
        </w:rPr>
        <w:t>S</w:t>
      </w:r>
      <w:r>
        <w:rPr>
          <w:i/>
          <w:spacing w:val="-1"/>
          <w:w w:val="110"/>
          <w:vertAlign w:val="baseline"/>
        </w:rPr>
        <w:t> </w:t>
      </w:r>
      <w:r>
        <w:rPr>
          <w:w w:val="110"/>
          <w:vertAlign w:val="baseline"/>
        </w:rPr>
        <w:t>combinations</w:t>
      </w:r>
      <w:r>
        <w:rPr>
          <w:spacing w:val="-17"/>
          <w:w w:val="110"/>
          <w:vertAlign w:val="baseline"/>
        </w:rPr>
        <w:t> </w:t>
      </w:r>
      <w:r>
        <w:rPr>
          <w:w w:val="110"/>
          <w:vertAlign w:val="baseline"/>
        </w:rPr>
        <w:t>for</w:t>
      </w:r>
      <w:r>
        <w:rPr>
          <w:spacing w:val="-17"/>
          <w:w w:val="110"/>
          <w:vertAlign w:val="baseline"/>
        </w:rPr>
        <w:t> </w:t>
      </w:r>
      <w:r>
        <w:rPr>
          <w:w w:val="110"/>
          <w:vertAlign w:val="baseline"/>
        </w:rPr>
        <w:t>which</w:t>
      </w:r>
      <w:r>
        <w:rPr>
          <w:spacing w:val="-17"/>
          <w:w w:val="110"/>
          <w:vertAlign w:val="baseline"/>
        </w:rPr>
        <w:t> </w:t>
      </w:r>
      <w:r>
        <w:rPr>
          <w:w w:val="110"/>
          <w:vertAlign w:val="baseline"/>
        </w:rPr>
        <w:t>the </w:t>
      </w:r>
      <w:r>
        <w:rPr>
          <w:w w:val="105"/>
          <w:vertAlign w:val="baseline"/>
        </w:rPr>
        <w:t>POD–TPWL</w:t>
      </w:r>
      <w:r>
        <w:rPr>
          <w:spacing w:val="-17"/>
          <w:w w:val="105"/>
          <w:vertAlign w:val="baseline"/>
        </w:rPr>
        <w:t> </w:t>
      </w:r>
      <w:r>
        <w:rPr>
          <w:w w:val="105"/>
          <w:vertAlign w:val="baseline"/>
        </w:rPr>
        <w:t>model</w:t>
      </w:r>
      <w:r>
        <w:rPr>
          <w:spacing w:val="-16"/>
          <w:w w:val="105"/>
          <w:vertAlign w:val="baseline"/>
        </w:rPr>
        <w:t> </w:t>
      </w:r>
      <w:r>
        <w:rPr>
          <w:w w:val="105"/>
          <w:vertAlign w:val="baseline"/>
        </w:rPr>
        <w:t>should</w:t>
      </w:r>
      <w:r>
        <w:rPr>
          <w:spacing w:val="-16"/>
          <w:w w:val="105"/>
          <w:vertAlign w:val="baseline"/>
        </w:rPr>
        <w:t> </w:t>
      </w:r>
      <w:r>
        <w:rPr>
          <w:spacing w:val="-2"/>
          <w:w w:val="105"/>
          <w:vertAlign w:val="baseline"/>
        </w:rPr>
        <w:t>behave</w:t>
      </w:r>
      <w:r>
        <w:rPr>
          <w:spacing w:val="-16"/>
          <w:w w:val="105"/>
          <w:vertAlign w:val="baseline"/>
        </w:rPr>
        <w:t> </w:t>
      </w:r>
      <w:r>
        <w:rPr>
          <w:spacing w:val="-3"/>
          <w:w w:val="105"/>
          <w:vertAlign w:val="baseline"/>
        </w:rPr>
        <w:t>stably.</w:t>
      </w:r>
      <w:r>
        <w:rPr>
          <w:spacing w:val="-16"/>
          <w:w w:val="105"/>
          <w:vertAlign w:val="baseline"/>
        </w:rPr>
        <w:t> </w:t>
      </w:r>
      <w:r>
        <w:rPr>
          <w:w w:val="105"/>
          <w:vertAlign w:val="baseline"/>
        </w:rPr>
        <w:t>On</w:t>
      </w:r>
      <w:r>
        <w:rPr>
          <w:spacing w:val="-16"/>
          <w:w w:val="105"/>
          <w:vertAlign w:val="baseline"/>
        </w:rPr>
        <w:t> </w:t>
      </w:r>
      <w:r>
        <w:rPr>
          <w:w w:val="105"/>
          <w:vertAlign w:val="baseline"/>
        </w:rPr>
        <w:t>the</w:t>
      </w:r>
      <w:r>
        <w:rPr>
          <w:spacing w:val="-16"/>
          <w:w w:val="105"/>
          <w:vertAlign w:val="baseline"/>
        </w:rPr>
        <w:t> </w:t>
      </w:r>
      <w:r>
        <w:rPr>
          <w:w w:val="105"/>
          <w:vertAlign w:val="baseline"/>
        </w:rPr>
        <w:t>other</w:t>
      </w:r>
      <w:r>
        <w:rPr>
          <w:spacing w:val="-16"/>
          <w:w w:val="105"/>
          <w:vertAlign w:val="baseline"/>
        </w:rPr>
        <w:t> </w:t>
      </w:r>
      <w:r>
        <w:rPr>
          <w:w w:val="105"/>
          <w:vertAlign w:val="baseline"/>
        </w:rPr>
        <w:t>hand,</w:t>
      </w:r>
      <w:r>
        <w:rPr>
          <w:spacing w:val="-16"/>
          <w:w w:val="105"/>
          <w:vertAlign w:val="baseline"/>
        </w:rPr>
        <w:t> </w:t>
      </w:r>
      <w:r>
        <w:rPr>
          <w:w w:val="105"/>
          <w:vertAlign w:val="baseline"/>
        </w:rPr>
        <w:t>as</w:t>
      </w:r>
      <w:r>
        <w:rPr>
          <w:spacing w:val="-16"/>
          <w:w w:val="105"/>
          <w:vertAlign w:val="baseline"/>
        </w:rPr>
        <w:t> </w:t>
      </w:r>
      <w:r>
        <w:rPr>
          <w:w w:val="105"/>
          <w:vertAlign w:val="baseline"/>
        </w:rPr>
        <w:t>shown</w:t>
      </w:r>
      <w:r>
        <w:rPr>
          <w:spacing w:val="-16"/>
          <w:w w:val="105"/>
          <w:vertAlign w:val="baseline"/>
        </w:rPr>
        <w:t> </w:t>
      </w:r>
      <w:r>
        <w:rPr>
          <w:w w:val="105"/>
          <w:vertAlign w:val="baseline"/>
        </w:rPr>
        <w:t>in</w:t>
      </w:r>
      <w:r>
        <w:rPr>
          <w:spacing w:val="-16"/>
          <w:w w:val="105"/>
          <w:vertAlign w:val="baseline"/>
        </w:rPr>
        <w:t> </w:t>
      </w:r>
      <w:r>
        <w:rPr>
          <w:w w:val="105"/>
          <w:vertAlign w:val="baseline"/>
        </w:rPr>
        <w:t>Figure</w:t>
      </w:r>
      <w:r>
        <w:rPr>
          <w:spacing w:val="-17"/>
          <w:w w:val="105"/>
          <w:vertAlign w:val="baseline"/>
        </w:rPr>
        <w:t> </w:t>
      </w:r>
      <w:hyperlink w:history="true" w:anchor="_bookmark44">
        <w:r>
          <w:rPr>
            <w:w w:val="105"/>
            <w:vertAlign w:val="baseline"/>
          </w:rPr>
          <w:t>10(d),</w:t>
        </w:r>
        <w:r>
          <w:rPr>
            <w:spacing w:val="-16"/>
            <w:w w:val="105"/>
            <w:vertAlign w:val="baseline"/>
          </w:rPr>
          <w:t> </w:t>
        </w:r>
      </w:hyperlink>
      <w:r>
        <w:rPr>
          <w:w w:val="105"/>
          <w:vertAlign w:val="baseline"/>
        </w:rPr>
        <w:t>for</w:t>
      </w:r>
      <w:r>
        <w:rPr>
          <w:spacing w:val="-16"/>
          <w:w w:val="105"/>
          <w:vertAlign w:val="baseline"/>
        </w:rPr>
        <w:t> </w:t>
      </w:r>
      <w:r>
        <w:rPr>
          <w:w w:val="105"/>
          <w:vertAlign w:val="baseline"/>
        </w:rPr>
        <w:t>Petrov– </w:t>
      </w:r>
      <w:r>
        <w:rPr>
          <w:w w:val="110"/>
          <w:vertAlign w:val="baseline"/>
        </w:rPr>
        <w:t>Galerkin</w:t>
      </w:r>
      <w:r>
        <w:rPr>
          <w:spacing w:val="-16"/>
          <w:w w:val="110"/>
          <w:vertAlign w:val="baseline"/>
        </w:rPr>
        <w:t> </w:t>
      </w:r>
      <w:r>
        <w:rPr>
          <w:w w:val="110"/>
          <w:vertAlign w:val="baseline"/>
        </w:rPr>
        <w:t>projection,</w:t>
      </w:r>
      <w:r>
        <w:rPr>
          <w:spacing w:val="-16"/>
          <w:w w:val="110"/>
          <w:vertAlign w:val="baseline"/>
        </w:rPr>
        <w:t> </w:t>
      </w:r>
      <w:r>
        <w:rPr>
          <w:w w:val="110"/>
          <w:vertAlign w:val="baseline"/>
        </w:rPr>
        <w:t>the</w:t>
      </w:r>
      <w:r>
        <w:rPr>
          <w:spacing w:val="-15"/>
          <w:w w:val="110"/>
          <w:vertAlign w:val="baseline"/>
        </w:rPr>
        <w:t> </w:t>
      </w:r>
      <w:r>
        <w:rPr>
          <w:w w:val="110"/>
          <w:vertAlign w:val="baseline"/>
        </w:rPr>
        <w:t>value</w:t>
      </w:r>
      <w:r>
        <w:rPr>
          <w:spacing w:val="-16"/>
          <w:w w:val="110"/>
          <w:vertAlign w:val="baseline"/>
        </w:rPr>
        <w:t> </w:t>
      </w:r>
      <w:r>
        <w:rPr>
          <w:w w:val="110"/>
          <w:vertAlign w:val="baseline"/>
        </w:rPr>
        <w:t>of</w:t>
      </w:r>
      <w:r>
        <w:rPr>
          <w:spacing w:val="-15"/>
          <w:w w:val="110"/>
          <w:vertAlign w:val="baseline"/>
        </w:rPr>
        <w:t> </w:t>
      </w:r>
      <w:r>
        <w:rPr>
          <w:w w:val="110"/>
          <w:vertAlign w:val="baseline"/>
        </w:rPr>
        <w:t>log</w:t>
      </w:r>
      <w:r>
        <w:rPr>
          <w:i/>
          <w:w w:val="110"/>
          <w:position w:val="-4"/>
          <w:sz w:val="14"/>
          <w:vertAlign w:val="baseline"/>
        </w:rPr>
        <w:t>10</w:t>
      </w:r>
      <w:r>
        <w:rPr>
          <w:i/>
          <w:w w:val="110"/>
          <w:vertAlign w:val="baseline"/>
        </w:rPr>
        <w:t>.</w:t>
      </w:r>
      <w:r>
        <w:rPr>
          <w:w w:val="110"/>
          <w:vertAlign w:val="baseline"/>
        </w:rPr>
        <w:t>max</w:t>
      </w:r>
      <w:r>
        <w:rPr>
          <w:i/>
          <w:w w:val="110"/>
          <w:vertAlign w:val="subscript"/>
        </w:rPr>
        <w:t>i</w:t>
      </w:r>
      <w:r>
        <w:rPr>
          <w:i/>
          <w:spacing w:val="-16"/>
          <w:w w:val="110"/>
          <w:vertAlign w:val="baseline"/>
        </w:rPr>
        <w:t> </w:t>
      </w:r>
      <w:r>
        <w:rPr>
          <w:i/>
          <w:spacing w:val="4"/>
          <w:w w:val="110"/>
          <w:vertAlign w:val="baseline"/>
        </w:rPr>
        <w:t>”</w:t>
      </w:r>
      <w:r>
        <w:rPr>
          <w:i/>
          <w:spacing w:val="4"/>
          <w:w w:val="110"/>
          <w:vertAlign w:val="superscript"/>
        </w:rPr>
        <w:t>i</w:t>
      </w:r>
      <w:r>
        <w:rPr>
          <w:i/>
          <w:spacing w:val="-39"/>
          <w:w w:val="110"/>
          <w:vertAlign w:val="baseline"/>
        </w:rPr>
        <w:t> </w:t>
      </w:r>
      <w:r>
        <w:rPr>
          <w:i/>
          <w:w w:val="110"/>
          <w:vertAlign w:val="baseline"/>
        </w:rPr>
        <w:t>/</w:t>
      </w:r>
      <w:r>
        <w:rPr>
          <w:i/>
          <w:spacing w:val="-16"/>
          <w:w w:val="110"/>
          <w:vertAlign w:val="baseline"/>
        </w:rPr>
        <w:t> </w:t>
      </w:r>
      <w:r>
        <w:rPr>
          <w:w w:val="110"/>
          <w:vertAlign w:val="baseline"/>
        </w:rPr>
        <w:t>for</w:t>
      </w:r>
      <w:r>
        <w:rPr>
          <w:spacing w:val="-16"/>
          <w:w w:val="110"/>
          <w:vertAlign w:val="baseline"/>
        </w:rPr>
        <w:t> </w:t>
      </w:r>
      <w:r>
        <w:rPr>
          <w:w w:val="110"/>
          <w:vertAlign w:val="baseline"/>
        </w:rPr>
        <w:t>any</w:t>
      </w:r>
      <w:r>
        <w:rPr>
          <w:spacing w:val="-15"/>
          <w:w w:val="110"/>
          <w:vertAlign w:val="baseline"/>
        </w:rPr>
        <w:t> </w:t>
      </w:r>
      <w:r>
        <w:rPr>
          <w:w w:val="110"/>
          <w:vertAlign w:val="baseline"/>
        </w:rPr>
        <w:t>combination</w:t>
      </w:r>
      <w:r>
        <w:rPr>
          <w:spacing w:val="-15"/>
          <w:w w:val="110"/>
          <w:vertAlign w:val="baseline"/>
        </w:rPr>
        <w:t> </w:t>
      </w:r>
      <w:r>
        <w:rPr>
          <w:w w:val="110"/>
          <w:vertAlign w:val="baseline"/>
        </w:rPr>
        <w:t>of</w:t>
      </w:r>
      <w:r>
        <w:rPr>
          <w:spacing w:val="-16"/>
          <w:w w:val="110"/>
          <w:vertAlign w:val="baseline"/>
        </w:rPr>
        <w:t> </w:t>
      </w:r>
      <w:r>
        <w:rPr>
          <w:i/>
          <w:w w:val="110"/>
          <w:vertAlign w:val="baseline"/>
        </w:rPr>
        <w:t>l</w:t>
      </w:r>
      <w:r>
        <w:rPr>
          <w:i/>
          <w:w w:val="110"/>
          <w:vertAlign w:val="subscript"/>
        </w:rPr>
        <w:t>p</w:t>
      </w:r>
      <w:r>
        <w:rPr>
          <w:i/>
          <w:spacing w:val="-4"/>
          <w:w w:val="110"/>
          <w:vertAlign w:val="baseline"/>
        </w:rPr>
        <w:t> </w:t>
      </w:r>
      <w:r>
        <w:rPr>
          <w:w w:val="110"/>
          <w:vertAlign w:val="baseline"/>
        </w:rPr>
        <w:t>and</w:t>
      </w:r>
      <w:r>
        <w:rPr>
          <w:spacing w:val="-16"/>
          <w:w w:val="110"/>
          <w:vertAlign w:val="baseline"/>
        </w:rPr>
        <w:t> </w:t>
      </w:r>
      <w:r>
        <w:rPr>
          <w:i/>
          <w:w w:val="110"/>
          <w:vertAlign w:val="baseline"/>
        </w:rPr>
        <w:t>l</w:t>
      </w:r>
      <w:r>
        <w:rPr>
          <w:i/>
          <w:w w:val="110"/>
          <w:vertAlign w:val="subscript"/>
        </w:rPr>
        <w:t>S</w:t>
      </w:r>
      <w:r>
        <w:rPr>
          <w:i/>
          <w:spacing w:val="1"/>
          <w:w w:val="110"/>
          <w:vertAlign w:val="baseline"/>
        </w:rPr>
        <w:t> </w:t>
      </w:r>
      <w:r>
        <w:rPr>
          <w:w w:val="110"/>
          <w:vertAlign w:val="baseline"/>
        </w:rPr>
        <w:t>is</w:t>
      </w:r>
      <w:r>
        <w:rPr>
          <w:spacing w:val="-15"/>
          <w:w w:val="110"/>
          <w:vertAlign w:val="baseline"/>
        </w:rPr>
        <w:t> </w:t>
      </w:r>
      <w:r>
        <w:rPr>
          <w:w w:val="110"/>
          <w:vertAlign w:val="baseline"/>
        </w:rPr>
        <w:t>very</w:t>
      </w:r>
      <w:r>
        <w:rPr>
          <w:spacing w:val="-16"/>
          <w:w w:val="110"/>
          <w:vertAlign w:val="baseline"/>
        </w:rPr>
        <w:t> </w:t>
      </w:r>
      <w:r>
        <w:rPr>
          <w:w w:val="110"/>
          <w:vertAlign w:val="baseline"/>
        </w:rPr>
        <w:t>close</w:t>
      </w:r>
      <w:r>
        <w:rPr>
          <w:spacing w:val="-15"/>
          <w:w w:val="110"/>
          <w:vertAlign w:val="baseline"/>
        </w:rPr>
        <w:t> </w:t>
      </w:r>
      <w:r>
        <w:rPr>
          <w:w w:val="110"/>
          <w:vertAlign w:val="baseline"/>
        </w:rPr>
        <w:t>to zero</w:t>
      </w:r>
      <w:r>
        <w:rPr>
          <w:spacing w:val="-28"/>
          <w:w w:val="110"/>
          <w:vertAlign w:val="baseline"/>
        </w:rPr>
        <w:t> </w:t>
      </w:r>
      <w:r>
        <w:rPr>
          <w:w w:val="110"/>
          <w:vertAlign w:val="baseline"/>
        </w:rPr>
        <w:t>(the</w:t>
      </w:r>
      <w:r>
        <w:rPr>
          <w:spacing w:val="-27"/>
          <w:w w:val="110"/>
          <w:vertAlign w:val="baseline"/>
        </w:rPr>
        <w:t> </w:t>
      </w:r>
      <w:r>
        <w:rPr>
          <w:w w:val="110"/>
          <w:vertAlign w:val="baseline"/>
        </w:rPr>
        <w:t>largest</w:t>
      </w:r>
      <w:r>
        <w:rPr>
          <w:spacing w:val="-28"/>
          <w:w w:val="110"/>
          <w:vertAlign w:val="baseline"/>
        </w:rPr>
        <w:t> </w:t>
      </w:r>
      <w:r>
        <w:rPr>
          <w:w w:val="110"/>
          <w:vertAlign w:val="baseline"/>
        </w:rPr>
        <w:t>value</w:t>
      </w:r>
      <w:r>
        <w:rPr>
          <w:spacing w:val="-27"/>
          <w:w w:val="110"/>
          <w:vertAlign w:val="baseline"/>
        </w:rPr>
        <w:t> </w:t>
      </w:r>
      <w:r>
        <w:rPr>
          <w:w w:val="110"/>
          <w:vertAlign w:val="baseline"/>
        </w:rPr>
        <w:t>being</w:t>
      </w:r>
      <w:r>
        <w:rPr>
          <w:spacing w:val="-27"/>
          <w:w w:val="110"/>
          <w:vertAlign w:val="baseline"/>
        </w:rPr>
        <w:t> </w:t>
      </w:r>
      <w:r>
        <w:rPr>
          <w:w w:val="110"/>
          <w:vertAlign w:val="baseline"/>
        </w:rPr>
        <w:t>0.0004).</w:t>
      </w:r>
      <w:r>
        <w:rPr>
          <w:spacing w:val="-28"/>
          <w:w w:val="110"/>
          <w:vertAlign w:val="baseline"/>
        </w:rPr>
        <w:t> </w:t>
      </w:r>
      <w:r>
        <w:rPr>
          <w:w w:val="110"/>
          <w:vertAlign w:val="baseline"/>
        </w:rPr>
        <w:t>Thus,</w:t>
      </w:r>
      <w:r>
        <w:rPr>
          <w:spacing w:val="-27"/>
          <w:w w:val="110"/>
          <w:vertAlign w:val="baseline"/>
        </w:rPr>
        <w:t> </w:t>
      </w:r>
      <w:r>
        <w:rPr>
          <w:w w:val="110"/>
          <w:vertAlign w:val="baseline"/>
        </w:rPr>
        <w:t>this</w:t>
      </w:r>
      <w:r>
        <w:rPr>
          <w:spacing w:val="-27"/>
          <w:w w:val="110"/>
          <w:vertAlign w:val="baseline"/>
        </w:rPr>
        <w:t> </w:t>
      </w:r>
      <w:r>
        <w:rPr>
          <w:w w:val="110"/>
          <w:vertAlign w:val="baseline"/>
        </w:rPr>
        <w:t>method</w:t>
      </w:r>
      <w:r>
        <w:rPr>
          <w:spacing w:val="-28"/>
          <w:w w:val="110"/>
          <w:vertAlign w:val="baseline"/>
        </w:rPr>
        <w:t> </w:t>
      </w:r>
      <w:r>
        <w:rPr>
          <w:w w:val="110"/>
          <w:vertAlign w:val="baseline"/>
        </w:rPr>
        <w:t>behaves</w:t>
      </w:r>
      <w:r>
        <w:rPr>
          <w:spacing w:val="-27"/>
          <w:w w:val="110"/>
          <w:vertAlign w:val="baseline"/>
        </w:rPr>
        <w:t> </w:t>
      </w:r>
      <w:r>
        <w:rPr>
          <w:w w:val="110"/>
          <w:vertAlign w:val="baseline"/>
        </w:rPr>
        <w:t>stably</w:t>
      </w:r>
      <w:r>
        <w:rPr>
          <w:spacing w:val="-27"/>
          <w:w w:val="110"/>
          <w:vertAlign w:val="baseline"/>
        </w:rPr>
        <w:t> </w:t>
      </w:r>
      <w:r>
        <w:rPr>
          <w:w w:val="110"/>
          <w:vertAlign w:val="baseline"/>
        </w:rPr>
        <w:t>for</w:t>
      </w:r>
      <w:r>
        <w:rPr>
          <w:spacing w:val="-28"/>
          <w:w w:val="110"/>
          <w:vertAlign w:val="baseline"/>
        </w:rPr>
        <w:t> </w:t>
      </w:r>
      <w:r>
        <w:rPr>
          <w:w w:val="110"/>
          <w:vertAlign w:val="baseline"/>
        </w:rPr>
        <w:t>all</w:t>
      </w:r>
      <w:r>
        <w:rPr>
          <w:spacing w:val="-27"/>
          <w:w w:val="110"/>
          <w:vertAlign w:val="baseline"/>
        </w:rPr>
        <w:t> </w:t>
      </w:r>
      <w:r>
        <w:rPr>
          <w:w w:val="110"/>
          <w:vertAlign w:val="baseline"/>
        </w:rPr>
        <w:t>combinations</w:t>
      </w:r>
      <w:r>
        <w:rPr>
          <w:spacing w:val="-28"/>
          <w:w w:val="110"/>
          <w:vertAlign w:val="baseline"/>
        </w:rPr>
        <w:t> </w:t>
      </w:r>
      <w:r>
        <w:rPr>
          <w:w w:val="110"/>
          <w:vertAlign w:val="baseline"/>
        </w:rPr>
        <w:t>of</w:t>
      </w:r>
      <w:r>
        <w:rPr>
          <w:spacing w:val="-27"/>
          <w:w w:val="110"/>
          <w:vertAlign w:val="baseline"/>
        </w:rPr>
        <w:t> </w:t>
      </w:r>
      <w:r>
        <w:rPr>
          <w:i/>
          <w:w w:val="110"/>
          <w:vertAlign w:val="baseline"/>
        </w:rPr>
        <w:t>l</w:t>
      </w:r>
      <w:r>
        <w:rPr>
          <w:i/>
          <w:w w:val="110"/>
          <w:vertAlign w:val="subscript"/>
        </w:rPr>
        <w:t>p</w:t>
      </w:r>
      <w:r>
        <w:rPr>
          <w:i/>
          <w:w w:val="110"/>
          <w:vertAlign w:val="baseline"/>
        </w:rPr>
        <w:t> </w:t>
      </w:r>
      <w:r>
        <w:rPr>
          <w:w w:val="110"/>
          <w:vertAlign w:val="baseline"/>
        </w:rPr>
        <w:t>and </w:t>
      </w:r>
      <w:r>
        <w:rPr>
          <w:i/>
          <w:w w:val="110"/>
          <w:vertAlign w:val="baseline"/>
        </w:rPr>
        <w:t>l</w:t>
      </w:r>
      <w:r>
        <w:rPr>
          <w:i/>
          <w:w w:val="110"/>
          <w:vertAlign w:val="subscript"/>
        </w:rPr>
        <w:t>S</w:t>
      </w:r>
      <w:r>
        <w:rPr>
          <w:i/>
          <w:spacing w:val="14"/>
          <w:w w:val="110"/>
          <w:vertAlign w:val="baseline"/>
        </w:rPr>
        <w:t> </w:t>
      </w:r>
      <w:r>
        <w:rPr>
          <w:w w:val="110"/>
          <w:vertAlign w:val="baseline"/>
        </w:rPr>
        <w:t>considered.</w:t>
      </w:r>
    </w:p>
    <w:p>
      <w:pPr>
        <w:pStyle w:val="BodyText"/>
        <w:spacing w:line="252" w:lineRule="auto" w:before="3"/>
        <w:ind w:left="236" w:right="170" w:firstLine="205"/>
        <w:jc w:val="both"/>
      </w:pPr>
      <w:r>
        <w:rPr>
          <w:w w:val="110"/>
        </w:rPr>
        <w:t>Also</w:t>
      </w:r>
      <w:r>
        <w:rPr>
          <w:spacing w:val="-18"/>
          <w:w w:val="110"/>
        </w:rPr>
        <w:t> </w:t>
      </w:r>
      <w:r>
        <w:rPr>
          <w:w w:val="110"/>
        </w:rPr>
        <w:t>shown</w:t>
      </w:r>
      <w:r>
        <w:rPr>
          <w:spacing w:val="-18"/>
          <w:w w:val="110"/>
        </w:rPr>
        <w:t> </w:t>
      </w:r>
      <w:r>
        <w:rPr>
          <w:w w:val="110"/>
        </w:rPr>
        <w:t>in</w:t>
      </w:r>
      <w:r>
        <w:rPr>
          <w:spacing w:val="-17"/>
          <w:w w:val="110"/>
        </w:rPr>
        <w:t> </w:t>
      </w:r>
      <w:r>
        <w:rPr>
          <w:w w:val="110"/>
        </w:rPr>
        <w:t>Figure</w:t>
      </w:r>
      <w:r>
        <w:rPr>
          <w:spacing w:val="-18"/>
          <w:w w:val="110"/>
        </w:rPr>
        <w:t> </w:t>
      </w:r>
      <w:hyperlink w:history="true" w:anchor="_bookmark44">
        <w:r>
          <w:rPr>
            <w:w w:val="110"/>
          </w:rPr>
          <w:t>10</w:t>
        </w:r>
        <w:r>
          <w:rPr>
            <w:spacing w:val="-18"/>
            <w:w w:val="110"/>
          </w:rPr>
          <w:t> </w:t>
        </w:r>
      </w:hyperlink>
      <w:r>
        <w:rPr>
          <w:w w:val="110"/>
        </w:rPr>
        <w:t>are</w:t>
      </w:r>
      <w:r>
        <w:rPr>
          <w:spacing w:val="-17"/>
          <w:w w:val="110"/>
        </w:rPr>
        <w:t> </w:t>
      </w:r>
      <w:r>
        <w:rPr>
          <w:w w:val="110"/>
        </w:rPr>
        <w:t>the</w:t>
      </w:r>
      <w:r>
        <w:rPr>
          <w:spacing w:val="-18"/>
          <w:w w:val="110"/>
        </w:rPr>
        <w:t> </w:t>
      </w:r>
      <w:r>
        <w:rPr>
          <w:w w:val="110"/>
        </w:rPr>
        <w:t>stability</w:t>
      </w:r>
      <w:r>
        <w:rPr>
          <w:spacing w:val="-18"/>
          <w:w w:val="110"/>
        </w:rPr>
        <w:t> </w:t>
      </w:r>
      <w:r>
        <w:rPr>
          <w:w w:val="110"/>
        </w:rPr>
        <w:t>maps</w:t>
      </w:r>
      <w:r>
        <w:rPr>
          <w:spacing w:val="-17"/>
          <w:w w:val="110"/>
        </w:rPr>
        <w:t> </w:t>
      </w:r>
      <w:r>
        <w:rPr>
          <w:w w:val="110"/>
        </w:rPr>
        <w:t>for</w:t>
      </w:r>
      <w:r>
        <w:rPr>
          <w:spacing w:val="-18"/>
          <w:w w:val="110"/>
        </w:rPr>
        <w:t> </w:t>
      </w:r>
      <w:r>
        <w:rPr>
          <w:w w:val="110"/>
        </w:rPr>
        <w:t>Galerkin</w:t>
      </w:r>
      <w:r>
        <w:rPr>
          <w:spacing w:val="-17"/>
          <w:w w:val="110"/>
        </w:rPr>
        <w:t> </w:t>
      </w:r>
      <w:r>
        <w:rPr>
          <w:w w:val="110"/>
        </w:rPr>
        <w:t>(upper</w:t>
      </w:r>
      <w:r>
        <w:rPr>
          <w:spacing w:val="-18"/>
          <w:w w:val="110"/>
        </w:rPr>
        <w:t> </w:t>
      </w:r>
      <w:r>
        <w:rPr>
          <w:w w:val="110"/>
        </w:rPr>
        <w:t>left)</w:t>
      </w:r>
      <w:r>
        <w:rPr>
          <w:spacing w:val="-18"/>
          <w:w w:val="110"/>
        </w:rPr>
        <w:t> </w:t>
      </w:r>
      <w:r>
        <w:rPr>
          <w:w w:val="110"/>
        </w:rPr>
        <w:t>and</w:t>
      </w:r>
      <w:r>
        <w:rPr>
          <w:spacing w:val="-17"/>
          <w:w w:val="110"/>
        </w:rPr>
        <w:t> </w:t>
      </w:r>
      <w:r>
        <w:rPr>
          <w:w w:val="110"/>
        </w:rPr>
        <w:t>Petrov–Galerkin </w:t>
      </w:r>
      <w:r>
        <w:rPr>
          <w:w w:val="105"/>
        </w:rPr>
        <w:t>(upper</w:t>
      </w:r>
      <w:r>
        <w:rPr>
          <w:spacing w:val="-19"/>
          <w:w w:val="105"/>
        </w:rPr>
        <w:t> </w:t>
      </w:r>
      <w:r>
        <w:rPr>
          <w:w w:val="105"/>
        </w:rPr>
        <w:t>right)</w:t>
      </w:r>
      <w:r>
        <w:rPr>
          <w:spacing w:val="-18"/>
          <w:w w:val="105"/>
        </w:rPr>
        <w:t> </w:t>
      </w:r>
      <w:r>
        <w:rPr>
          <w:w w:val="105"/>
        </w:rPr>
        <w:t>for</w:t>
      </w:r>
      <w:r>
        <w:rPr>
          <w:spacing w:val="-18"/>
          <w:w w:val="105"/>
        </w:rPr>
        <w:t> </w:t>
      </w:r>
      <w:r>
        <w:rPr>
          <w:w w:val="105"/>
        </w:rPr>
        <w:t>case</w:t>
      </w:r>
      <w:r>
        <w:rPr>
          <w:spacing w:val="-19"/>
          <w:w w:val="105"/>
        </w:rPr>
        <w:t> </w:t>
      </w:r>
      <w:r>
        <w:rPr>
          <w:w w:val="105"/>
        </w:rPr>
        <w:t>1</w:t>
      </w:r>
      <w:r>
        <w:rPr>
          <w:spacing w:val="-18"/>
          <w:w w:val="105"/>
        </w:rPr>
        <w:t> </w:t>
      </w:r>
      <w:r>
        <w:rPr>
          <w:w w:val="105"/>
        </w:rPr>
        <w:t>(equal</w:t>
      </w:r>
      <w:r>
        <w:rPr>
          <w:spacing w:val="-18"/>
          <w:w w:val="105"/>
        </w:rPr>
        <w:t> </w:t>
      </w:r>
      <w:r>
        <w:rPr>
          <w:w w:val="105"/>
        </w:rPr>
        <w:t>phase</w:t>
      </w:r>
      <w:r>
        <w:rPr>
          <w:spacing w:val="-19"/>
          <w:w w:val="105"/>
        </w:rPr>
        <w:t> </w:t>
      </w:r>
      <w:r>
        <w:rPr>
          <w:w w:val="105"/>
        </w:rPr>
        <w:t>densities).</w:t>
      </w:r>
      <w:r>
        <w:rPr>
          <w:spacing w:val="-18"/>
          <w:w w:val="105"/>
        </w:rPr>
        <w:t> </w:t>
      </w:r>
      <w:r>
        <w:rPr>
          <w:w w:val="105"/>
        </w:rPr>
        <w:t>It</w:t>
      </w:r>
      <w:r>
        <w:rPr>
          <w:spacing w:val="-18"/>
          <w:w w:val="105"/>
        </w:rPr>
        <w:t> </w:t>
      </w:r>
      <w:r>
        <w:rPr>
          <w:w w:val="105"/>
        </w:rPr>
        <w:t>is</w:t>
      </w:r>
      <w:r>
        <w:rPr>
          <w:spacing w:val="-19"/>
          <w:w w:val="105"/>
        </w:rPr>
        <w:t> </w:t>
      </w:r>
      <w:r>
        <w:rPr>
          <w:w w:val="105"/>
        </w:rPr>
        <w:t>clear</w:t>
      </w:r>
      <w:r>
        <w:rPr>
          <w:spacing w:val="-18"/>
          <w:w w:val="105"/>
        </w:rPr>
        <w:t> </w:t>
      </w:r>
      <w:r>
        <w:rPr>
          <w:w w:val="105"/>
        </w:rPr>
        <w:t>that</w:t>
      </w:r>
      <w:r>
        <w:rPr>
          <w:spacing w:val="-18"/>
          <w:w w:val="105"/>
        </w:rPr>
        <w:t> </w:t>
      </w:r>
      <w:r>
        <w:rPr>
          <w:w w:val="105"/>
        </w:rPr>
        <w:t>for</w:t>
      </w:r>
      <w:r>
        <w:rPr>
          <w:spacing w:val="-18"/>
          <w:w w:val="105"/>
        </w:rPr>
        <w:t> </w:t>
      </w:r>
      <w:r>
        <w:rPr>
          <w:w w:val="105"/>
        </w:rPr>
        <w:t>case</w:t>
      </w:r>
      <w:r>
        <w:rPr>
          <w:spacing w:val="-19"/>
          <w:w w:val="105"/>
        </w:rPr>
        <w:t> </w:t>
      </w:r>
      <w:r>
        <w:rPr>
          <w:w w:val="105"/>
        </w:rPr>
        <w:t>1,</w:t>
      </w:r>
      <w:r>
        <w:rPr>
          <w:spacing w:val="-18"/>
          <w:w w:val="105"/>
        </w:rPr>
        <w:t> </w:t>
      </w:r>
      <w:r>
        <w:rPr>
          <w:w w:val="105"/>
        </w:rPr>
        <w:t>Petrov–Galerkin</w:t>
      </w:r>
      <w:r>
        <w:rPr>
          <w:spacing w:val="-18"/>
          <w:w w:val="105"/>
        </w:rPr>
        <w:t> </w:t>
      </w:r>
      <w:r>
        <w:rPr>
          <w:w w:val="105"/>
        </w:rPr>
        <w:t>projection </w:t>
      </w:r>
      <w:r>
        <w:rPr>
          <w:w w:val="110"/>
        </w:rPr>
        <w:t>should</w:t>
      </w:r>
      <w:r>
        <w:rPr>
          <w:spacing w:val="-32"/>
          <w:w w:val="110"/>
        </w:rPr>
        <w:t> </w:t>
      </w:r>
      <w:r>
        <w:rPr>
          <w:spacing w:val="-2"/>
          <w:w w:val="110"/>
        </w:rPr>
        <w:t>behave</w:t>
      </w:r>
      <w:r>
        <w:rPr>
          <w:spacing w:val="-31"/>
          <w:w w:val="110"/>
        </w:rPr>
        <w:t> </w:t>
      </w:r>
      <w:r>
        <w:rPr>
          <w:w w:val="110"/>
        </w:rPr>
        <w:t>stably</w:t>
      </w:r>
      <w:r>
        <w:rPr>
          <w:spacing w:val="-31"/>
          <w:w w:val="110"/>
        </w:rPr>
        <w:t> </w:t>
      </w:r>
      <w:r>
        <w:rPr>
          <w:w w:val="110"/>
        </w:rPr>
        <w:t>for</w:t>
      </w:r>
      <w:r>
        <w:rPr>
          <w:spacing w:val="-31"/>
          <w:w w:val="110"/>
        </w:rPr>
        <w:t> </w:t>
      </w:r>
      <w:r>
        <w:rPr>
          <w:w w:val="110"/>
        </w:rPr>
        <w:t>all</w:t>
      </w:r>
      <w:r>
        <w:rPr>
          <w:spacing w:val="-32"/>
          <w:w w:val="110"/>
        </w:rPr>
        <w:t> </w:t>
      </w:r>
      <w:r>
        <w:rPr>
          <w:spacing w:val="3"/>
          <w:w w:val="110"/>
        </w:rPr>
        <w:t>(</w:t>
      </w:r>
      <w:r>
        <w:rPr>
          <w:i/>
          <w:spacing w:val="3"/>
          <w:w w:val="110"/>
        </w:rPr>
        <w:t>l</w:t>
      </w:r>
      <w:r>
        <w:rPr>
          <w:i/>
          <w:spacing w:val="3"/>
          <w:w w:val="110"/>
          <w:vertAlign w:val="subscript"/>
        </w:rPr>
        <w:t>p</w:t>
      </w:r>
      <w:r>
        <w:rPr>
          <w:spacing w:val="3"/>
          <w:w w:val="110"/>
          <w:vertAlign w:val="baseline"/>
        </w:rPr>
        <w:t>,</w:t>
      </w:r>
      <w:r>
        <w:rPr>
          <w:spacing w:val="-31"/>
          <w:w w:val="110"/>
          <w:vertAlign w:val="baseline"/>
        </w:rPr>
        <w:t> </w:t>
      </w:r>
      <w:r>
        <w:rPr>
          <w:i/>
          <w:w w:val="110"/>
          <w:vertAlign w:val="baseline"/>
        </w:rPr>
        <w:t>l</w:t>
      </w:r>
      <w:r>
        <w:rPr>
          <w:i/>
          <w:w w:val="110"/>
          <w:vertAlign w:val="subscript"/>
        </w:rPr>
        <w:t>S</w:t>
      </w:r>
      <w:r>
        <w:rPr>
          <w:i/>
          <w:spacing w:val="-45"/>
          <w:w w:val="110"/>
          <w:vertAlign w:val="baseline"/>
        </w:rPr>
        <w:t> </w:t>
      </w:r>
      <w:r>
        <w:rPr>
          <w:w w:val="110"/>
          <w:vertAlign w:val="baseline"/>
        </w:rPr>
        <w:t>)</w:t>
      </w:r>
      <w:r>
        <w:rPr>
          <w:spacing w:val="-31"/>
          <w:w w:val="110"/>
          <w:vertAlign w:val="baseline"/>
        </w:rPr>
        <w:t> </w:t>
      </w:r>
      <w:r>
        <w:rPr>
          <w:w w:val="110"/>
          <w:vertAlign w:val="baseline"/>
        </w:rPr>
        <w:t>considered,</w:t>
      </w:r>
      <w:r>
        <w:rPr>
          <w:spacing w:val="-31"/>
          <w:w w:val="110"/>
          <w:vertAlign w:val="baseline"/>
        </w:rPr>
        <w:t> </w:t>
      </w:r>
      <w:r>
        <w:rPr>
          <w:w w:val="110"/>
          <w:vertAlign w:val="baseline"/>
        </w:rPr>
        <w:t>and</w:t>
      </w:r>
      <w:r>
        <w:rPr>
          <w:spacing w:val="-31"/>
          <w:w w:val="110"/>
          <w:vertAlign w:val="baseline"/>
        </w:rPr>
        <w:t> </w:t>
      </w:r>
      <w:r>
        <w:rPr>
          <w:w w:val="110"/>
          <w:vertAlign w:val="baseline"/>
        </w:rPr>
        <w:t>Galerkin</w:t>
      </w:r>
      <w:r>
        <w:rPr>
          <w:spacing w:val="-31"/>
          <w:w w:val="110"/>
          <w:vertAlign w:val="baseline"/>
        </w:rPr>
        <w:t> </w:t>
      </w:r>
      <w:r>
        <w:rPr>
          <w:w w:val="110"/>
          <w:vertAlign w:val="baseline"/>
        </w:rPr>
        <w:t>projection</w:t>
      </w:r>
      <w:r>
        <w:rPr>
          <w:spacing w:val="-32"/>
          <w:w w:val="110"/>
          <w:vertAlign w:val="baseline"/>
        </w:rPr>
        <w:t> </w:t>
      </w:r>
      <w:r>
        <w:rPr>
          <w:w w:val="110"/>
          <w:vertAlign w:val="baseline"/>
        </w:rPr>
        <w:t>should</w:t>
      </w:r>
      <w:r>
        <w:rPr>
          <w:spacing w:val="-31"/>
          <w:w w:val="110"/>
          <w:vertAlign w:val="baseline"/>
        </w:rPr>
        <w:t> </w:t>
      </w:r>
      <w:r>
        <w:rPr>
          <w:spacing w:val="-2"/>
          <w:w w:val="110"/>
          <w:vertAlign w:val="baseline"/>
        </w:rPr>
        <w:t>behave</w:t>
      </w:r>
      <w:r>
        <w:rPr>
          <w:spacing w:val="-31"/>
          <w:w w:val="110"/>
          <w:vertAlign w:val="baseline"/>
        </w:rPr>
        <w:t> </w:t>
      </w:r>
      <w:r>
        <w:rPr>
          <w:w w:val="110"/>
          <w:vertAlign w:val="baseline"/>
        </w:rPr>
        <w:t>stably</w:t>
      </w:r>
      <w:r>
        <w:rPr>
          <w:spacing w:val="-31"/>
          <w:w w:val="110"/>
          <w:vertAlign w:val="baseline"/>
        </w:rPr>
        <w:t> </w:t>
      </w:r>
      <w:r>
        <w:rPr>
          <w:spacing w:val="-3"/>
          <w:w w:val="110"/>
          <w:vertAlign w:val="baseline"/>
        </w:rPr>
        <w:t>over </w:t>
      </w:r>
      <w:r>
        <w:rPr>
          <w:w w:val="110"/>
          <w:vertAlign w:val="baseline"/>
        </w:rPr>
        <w:t>a</w:t>
      </w:r>
      <w:r>
        <w:rPr>
          <w:spacing w:val="-13"/>
          <w:w w:val="110"/>
          <w:vertAlign w:val="baseline"/>
        </w:rPr>
        <w:t> </w:t>
      </w:r>
      <w:r>
        <w:rPr>
          <w:w w:val="110"/>
          <w:vertAlign w:val="baseline"/>
        </w:rPr>
        <w:t>large</w:t>
      </w:r>
      <w:r>
        <w:rPr>
          <w:spacing w:val="-13"/>
          <w:w w:val="110"/>
          <w:vertAlign w:val="baseline"/>
        </w:rPr>
        <w:t> </w:t>
      </w:r>
      <w:r>
        <w:rPr>
          <w:w w:val="110"/>
          <w:vertAlign w:val="baseline"/>
        </w:rPr>
        <w:t>range</w:t>
      </w:r>
      <w:r>
        <w:rPr>
          <w:spacing w:val="-13"/>
          <w:w w:val="110"/>
          <w:vertAlign w:val="baseline"/>
        </w:rPr>
        <w:t> </w:t>
      </w:r>
      <w:r>
        <w:rPr>
          <w:w w:val="110"/>
          <w:vertAlign w:val="baseline"/>
        </w:rPr>
        <w:t>of</w:t>
      </w:r>
      <w:r>
        <w:rPr>
          <w:spacing w:val="-12"/>
          <w:w w:val="110"/>
          <w:vertAlign w:val="baseline"/>
        </w:rPr>
        <w:t> </w:t>
      </w:r>
      <w:r>
        <w:rPr>
          <w:i/>
          <w:w w:val="110"/>
          <w:vertAlign w:val="baseline"/>
        </w:rPr>
        <w:t>l</w:t>
      </w:r>
      <w:r>
        <w:rPr>
          <w:i/>
          <w:w w:val="110"/>
          <w:vertAlign w:val="subscript"/>
        </w:rPr>
        <w:t>p</w:t>
      </w:r>
      <w:r>
        <w:rPr>
          <w:i/>
          <w:spacing w:val="-3"/>
          <w:w w:val="110"/>
          <w:vertAlign w:val="baseline"/>
        </w:rPr>
        <w:t> </w:t>
      </w:r>
      <w:r>
        <w:rPr>
          <w:w w:val="110"/>
          <w:vertAlign w:val="baseline"/>
        </w:rPr>
        <w:t>and</w:t>
      </w:r>
      <w:r>
        <w:rPr>
          <w:spacing w:val="-12"/>
          <w:w w:val="110"/>
          <w:vertAlign w:val="baseline"/>
        </w:rPr>
        <w:t> </w:t>
      </w:r>
      <w:r>
        <w:rPr>
          <w:i/>
          <w:w w:val="110"/>
          <w:vertAlign w:val="baseline"/>
        </w:rPr>
        <w:t>l</w:t>
      </w:r>
      <w:r>
        <w:rPr>
          <w:i/>
          <w:w w:val="110"/>
          <w:vertAlign w:val="subscript"/>
        </w:rPr>
        <w:t>S</w:t>
      </w:r>
      <w:r>
        <w:rPr>
          <w:i/>
          <w:spacing w:val="-40"/>
          <w:w w:val="110"/>
          <w:vertAlign w:val="baseline"/>
        </w:rPr>
        <w:t> </w:t>
      </w:r>
      <w:r>
        <w:rPr>
          <w:w w:val="110"/>
          <w:vertAlign w:val="baseline"/>
        </w:rPr>
        <w:t>.</w:t>
      </w:r>
      <w:r>
        <w:rPr>
          <w:spacing w:val="-13"/>
          <w:w w:val="110"/>
          <w:vertAlign w:val="baseline"/>
        </w:rPr>
        <w:t> </w:t>
      </w:r>
      <w:r>
        <w:rPr>
          <w:w w:val="110"/>
          <w:vertAlign w:val="baseline"/>
        </w:rPr>
        <w:t>A</w:t>
      </w:r>
      <w:r>
        <w:rPr>
          <w:spacing w:val="-12"/>
          <w:w w:val="110"/>
          <w:vertAlign w:val="baseline"/>
        </w:rPr>
        <w:t> </w:t>
      </w:r>
      <w:r>
        <w:rPr>
          <w:w w:val="110"/>
          <w:vertAlign w:val="baseline"/>
        </w:rPr>
        <w:t>comparison</w:t>
      </w:r>
      <w:r>
        <w:rPr>
          <w:spacing w:val="-13"/>
          <w:w w:val="110"/>
          <w:vertAlign w:val="baseline"/>
        </w:rPr>
        <w:t> </w:t>
      </w:r>
      <w:r>
        <w:rPr>
          <w:w w:val="110"/>
          <w:vertAlign w:val="baseline"/>
        </w:rPr>
        <w:t>of</w:t>
      </w:r>
      <w:r>
        <w:rPr>
          <w:spacing w:val="-13"/>
          <w:w w:val="110"/>
          <w:vertAlign w:val="baseline"/>
        </w:rPr>
        <w:t> </w:t>
      </w:r>
      <w:r>
        <w:rPr>
          <w:w w:val="110"/>
          <w:vertAlign w:val="baseline"/>
        </w:rPr>
        <w:t>Figure</w:t>
      </w:r>
      <w:r>
        <w:rPr>
          <w:spacing w:val="-13"/>
          <w:w w:val="110"/>
          <w:vertAlign w:val="baseline"/>
        </w:rPr>
        <w:t> </w:t>
      </w:r>
      <w:hyperlink w:history="true" w:anchor="_bookmark44">
        <w:r>
          <w:rPr>
            <w:w w:val="110"/>
            <w:vertAlign w:val="baseline"/>
          </w:rPr>
          <w:t>10(a)</w:t>
        </w:r>
        <w:r>
          <w:rPr>
            <w:spacing w:val="-12"/>
            <w:w w:val="110"/>
            <w:vertAlign w:val="baseline"/>
          </w:rPr>
          <w:t> </w:t>
        </w:r>
      </w:hyperlink>
      <w:r>
        <w:rPr>
          <w:w w:val="110"/>
          <w:vertAlign w:val="baseline"/>
        </w:rPr>
        <w:t>and</w:t>
      </w:r>
      <w:r>
        <w:rPr>
          <w:spacing w:val="-13"/>
          <w:w w:val="110"/>
          <w:vertAlign w:val="baseline"/>
        </w:rPr>
        <w:t> </w:t>
      </w:r>
      <w:r>
        <w:rPr>
          <w:w w:val="110"/>
          <w:vertAlign w:val="baseline"/>
        </w:rPr>
        <w:t>(c)</w:t>
      </w:r>
      <w:r>
        <w:rPr>
          <w:spacing w:val="-13"/>
          <w:w w:val="110"/>
          <w:vertAlign w:val="baseline"/>
        </w:rPr>
        <w:t> </w:t>
      </w:r>
      <w:r>
        <w:rPr>
          <w:w w:val="110"/>
          <w:vertAlign w:val="baseline"/>
        </w:rPr>
        <w:t>demonstrates</w:t>
      </w:r>
      <w:r>
        <w:rPr>
          <w:spacing w:val="-12"/>
          <w:w w:val="110"/>
          <w:vertAlign w:val="baseline"/>
        </w:rPr>
        <w:t> </w:t>
      </w:r>
      <w:r>
        <w:rPr>
          <w:w w:val="110"/>
          <w:vertAlign w:val="baseline"/>
        </w:rPr>
        <w:t>that</w:t>
      </w:r>
      <w:r>
        <w:rPr>
          <w:spacing w:val="-13"/>
          <w:w w:val="110"/>
          <w:vertAlign w:val="baseline"/>
        </w:rPr>
        <w:t> </w:t>
      </w:r>
      <w:r>
        <w:rPr>
          <w:w w:val="110"/>
          <w:vertAlign w:val="baseline"/>
        </w:rPr>
        <w:t>the</w:t>
      </w:r>
      <w:r>
        <w:rPr>
          <w:spacing w:val="-13"/>
          <w:w w:val="110"/>
          <w:vertAlign w:val="baseline"/>
        </w:rPr>
        <w:t> </w:t>
      </w:r>
      <w:r>
        <w:rPr>
          <w:w w:val="110"/>
          <w:vertAlign w:val="baseline"/>
        </w:rPr>
        <w:t>inclusion </w:t>
      </w:r>
      <w:r>
        <w:rPr>
          <w:w w:val="105"/>
          <w:vertAlign w:val="baseline"/>
        </w:rPr>
        <w:t>of</w:t>
      </w:r>
      <w:r>
        <w:rPr>
          <w:spacing w:val="-13"/>
          <w:w w:val="105"/>
          <w:vertAlign w:val="baseline"/>
        </w:rPr>
        <w:t> </w:t>
      </w:r>
      <w:r>
        <w:rPr>
          <w:w w:val="105"/>
          <w:vertAlign w:val="baseline"/>
        </w:rPr>
        <w:t>more</w:t>
      </w:r>
      <w:r>
        <w:rPr>
          <w:spacing w:val="-13"/>
          <w:w w:val="105"/>
          <w:vertAlign w:val="baseline"/>
        </w:rPr>
        <w:t> </w:t>
      </w:r>
      <w:r>
        <w:rPr>
          <w:w w:val="105"/>
          <w:vertAlign w:val="baseline"/>
        </w:rPr>
        <w:t>complicated</w:t>
      </w:r>
      <w:r>
        <w:rPr>
          <w:spacing w:val="-12"/>
          <w:w w:val="105"/>
          <w:vertAlign w:val="baseline"/>
        </w:rPr>
        <w:t> </w:t>
      </w:r>
      <w:r>
        <w:rPr>
          <w:w w:val="105"/>
          <w:vertAlign w:val="baseline"/>
        </w:rPr>
        <w:t>physics</w:t>
      </w:r>
      <w:r>
        <w:rPr>
          <w:spacing w:val="-13"/>
          <w:w w:val="105"/>
          <w:vertAlign w:val="baseline"/>
        </w:rPr>
        <w:t> </w:t>
      </w:r>
      <w:r>
        <w:rPr>
          <w:w w:val="105"/>
          <w:vertAlign w:val="baseline"/>
        </w:rPr>
        <w:t>has</w:t>
      </w:r>
      <w:r>
        <w:rPr>
          <w:spacing w:val="-12"/>
          <w:w w:val="105"/>
          <w:vertAlign w:val="baseline"/>
        </w:rPr>
        <w:t> </w:t>
      </w:r>
      <w:r>
        <w:rPr>
          <w:w w:val="105"/>
          <w:vertAlign w:val="baseline"/>
        </w:rPr>
        <w:t>the</w:t>
      </w:r>
      <w:r>
        <w:rPr>
          <w:spacing w:val="-13"/>
          <w:w w:val="105"/>
          <w:vertAlign w:val="baseline"/>
        </w:rPr>
        <w:t> </w:t>
      </w:r>
      <w:r>
        <w:rPr>
          <w:w w:val="105"/>
          <w:vertAlign w:val="baseline"/>
        </w:rPr>
        <w:t>potential</w:t>
      </w:r>
      <w:r>
        <w:rPr>
          <w:spacing w:val="-12"/>
          <w:w w:val="105"/>
          <w:vertAlign w:val="baseline"/>
        </w:rPr>
        <w:t> </w:t>
      </w:r>
      <w:r>
        <w:rPr>
          <w:w w:val="105"/>
          <w:vertAlign w:val="baseline"/>
        </w:rPr>
        <w:t>to</w:t>
      </w:r>
      <w:r>
        <w:rPr>
          <w:spacing w:val="-13"/>
          <w:w w:val="105"/>
          <w:vertAlign w:val="baseline"/>
        </w:rPr>
        <w:t> </w:t>
      </w:r>
      <w:r>
        <w:rPr>
          <w:w w:val="105"/>
          <w:vertAlign w:val="baseline"/>
        </w:rPr>
        <w:t>adversely</w:t>
      </w:r>
      <w:r>
        <w:rPr>
          <w:spacing w:val="-13"/>
          <w:w w:val="105"/>
          <w:vertAlign w:val="baseline"/>
        </w:rPr>
        <w:t> </w:t>
      </w:r>
      <w:r>
        <w:rPr>
          <w:w w:val="105"/>
          <w:vertAlign w:val="baseline"/>
        </w:rPr>
        <w:t>affect</w:t>
      </w:r>
      <w:r>
        <w:rPr>
          <w:spacing w:val="-12"/>
          <w:w w:val="105"/>
          <w:vertAlign w:val="baseline"/>
        </w:rPr>
        <w:t> </w:t>
      </w:r>
      <w:r>
        <w:rPr>
          <w:w w:val="105"/>
          <w:vertAlign w:val="baseline"/>
        </w:rPr>
        <w:t>the</w:t>
      </w:r>
      <w:r>
        <w:rPr>
          <w:spacing w:val="-13"/>
          <w:w w:val="105"/>
          <w:vertAlign w:val="baseline"/>
        </w:rPr>
        <w:t> </w:t>
      </w:r>
      <w:r>
        <w:rPr>
          <w:w w:val="105"/>
          <w:vertAlign w:val="baseline"/>
        </w:rPr>
        <w:t>performance</w:t>
      </w:r>
      <w:r>
        <w:rPr>
          <w:spacing w:val="-12"/>
          <w:w w:val="105"/>
          <w:vertAlign w:val="baseline"/>
        </w:rPr>
        <w:t> </w:t>
      </w:r>
      <w:r>
        <w:rPr>
          <w:w w:val="105"/>
          <w:vertAlign w:val="baseline"/>
        </w:rPr>
        <w:t>of</w:t>
      </w:r>
      <w:r>
        <w:rPr>
          <w:spacing w:val="-13"/>
          <w:w w:val="105"/>
          <w:vertAlign w:val="baseline"/>
        </w:rPr>
        <w:t> </w:t>
      </w:r>
      <w:r>
        <w:rPr>
          <w:w w:val="105"/>
          <w:vertAlign w:val="baseline"/>
        </w:rPr>
        <w:t>POD–TPWL models</w:t>
      </w:r>
      <w:r>
        <w:rPr>
          <w:spacing w:val="-12"/>
          <w:w w:val="105"/>
          <w:vertAlign w:val="baseline"/>
        </w:rPr>
        <w:t> </w:t>
      </w:r>
      <w:r>
        <w:rPr>
          <w:w w:val="105"/>
          <w:vertAlign w:val="baseline"/>
        </w:rPr>
        <w:t>that</w:t>
      </w:r>
      <w:r>
        <w:rPr>
          <w:spacing w:val="-12"/>
          <w:w w:val="105"/>
          <w:vertAlign w:val="baseline"/>
        </w:rPr>
        <w:t> </w:t>
      </w:r>
      <w:r>
        <w:rPr>
          <w:w w:val="105"/>
          <w:vertAlign w:val="baseline"/>
        </w:rPr>
        <w:t>apply</w:t>
      </w:r>
      <w:r>
        <w:rPr>
          <w:spacing w:val="-12"/>
          <w:w w:val="105"/>
          <w:vertAlign w:val="baseline"/>
        </w:rPr>
        <w:t> </w:t>
      </w:r>
      <w:r>
        <w:rPr>
          <w:w w:val="105"/>
          <w:vertAlign w:val="baseline"/>
        </w:rPr>
        <w:t>Galerkin</w:t>
      </w:r>
      <w:r>
        <w:rPr>
          <w:spacing w:val="-12"/>
          <w:w w:val="105"/>
          <w:vertAlign w:val="baseline"/>
        </w:rPr>
        <w:t> </w:t>
      </w:r>
      <w:r>
        <w:rPr>
          <w:w w:val="105"/>
          <w:vertAlign w:val="baseline"/>
        </w:rPr>
        <w:t>projection</w:t>
      </w:r>
      <w:r>
        <w:rPr>
          <w:spacing w:val="-12"/>
          <w:w w:val="105"/>
          <w:vertAlign w:val="baseline"/>
        </w:rPr>
        <w:t> </w:t>
      </w:r>
      <w:r>
        <w:rPr>
          <w:w w:val="105"/>
          <w:vertAlign w:val="baseline"/>
        </w:rPr>
        <w:t>for</w:t>
      </w:r>
      <w:r>
        <w:rPr>
          <w:spacing w:val="-12"/>
          <w:w w:val="105"/>
          <w:vertAlign w:val="baseline"/>
        </w:rPr>
        <w:t> </w:t>
      </w:r>
      <w:r>
        <w:rPr>
          <w:w w:val="105"/>
          <w:vertAlign w:val="baseline"/>
        </w:rPr>
        <w:t>constraint</w:t>
      </w:r>
      <w:r>
        <w:rPr>
          <w:spacing w:val="-12"/>
          <w:w w:val="105"/>
          <w:vertAlign w:val="baseline"/>
        </w:rPr>
        <w:t> </w:t>
      </w:r>
      <w:r>
        <w:rPr>
          <w:w w:val="105"/>
          <w:vertAlign w:val="baseline"/>
        </w:rPr>
        <w:t>reduction.</w:t>
      </w:r>
      <w:r>
        <w:rPr>
          <w:spacing w:val="-12"/>
          <w:w w:val="105"/>
          <w:vertAlign w:val="baseline"/>
        </w:rPr>
        <w:t> </w:t>
      </w:r>
      <w:r>
        <w:rPr>
          <w:w w:val="105"/>
          <w:vertAlign w:val="baseline"/>
        </w:rPr>
        <w:t>This</w:t>
      </w:r>
      <w:r>
        <w:rPr>
          <w:spacing w:val="-11"/>
          <w:w w:val="105"/>
          <w:vertAlign w:val="baseline"/>
        </w:rPr>
        <w:t> </w:t>
      </w:r>
      <w:r>
        <w:rPr>
          <w:w w:val="105"/>
          <w:vertAlign w:val="baseline"/>
        </w:rPr>
        <w:t>problem</w:t>
      </w:r>
      <w:r>
        <w:rPr>
          <w:spacing w:val="-12"/>
          <w:w w:val="105"/>
          <w:vertAlign w:val="baseline"/>
        </w:rPr>
        <w:t> </w:t>
      </w:r>
      <w:r>
        <w:rPr>
          <w:w w:val="105"/>
          <w:vertAlign w:val="baseline"/>
        </w:rPr>
        <w:t>may</w:t>
      </w:r>
      <w:r>
        <w:rPr>
          <w:spacing w:val="-12"/>
          <w:w w:val="105"/>
          <w:vertAlign w:val="baseline"/>
        </w:rPr>
        <w:t> </w:t>
      </w:r>
      <w:r>
        <w:rPr>
          <w:w w:val="105"/>
          <w:vertAlign w:val="baseline"/>
        </w:rPr>
        <w:t>be</w:t>
      </w:r>
      <w:r>
        <w:rPr>
          <w:spacing w:val="-12"/>
          <w:w w:val="105"/>
          <w:vertAlign w:val="baseline"/>
        </w:rPr>
        <w:t> </w:t>
      </w:r>
      <w:r>
        <w:rPr>
          <w:w w:val="105"/>
          <w:vertAlign w:val="baseline"/>
        </w:rPr>
        <w:t>related</w:t>
      </w:r>
      <w:r>
        <w:rPr>
          <w:spacing w:val="-12"/>
          <w:w w:val="105"/>
          <w:vertAlign w:val="baseline"/>
        </w:rPr>
        <w:t> </w:t>
      </w:r>
      <w:r>
        <w:rPr>
          <w:w w:val="105"/>
          <w:vertAlign w:val="baseline"/>
        </w:rPr>
        <w:t>to</w:t>
      </w:r>
      <w:r>
        <w:rPr>
          <w:spacing w:val="-12"/>
          <w:w w:val="105"/>
          <w:vertAlign w:val="baseline"/>
        </w:rPr>
        <w:t> </w:t>
      </w:r>
      <w:r>
        <w:rPr>
          <w:w w:val="105"/>
          <w:vertAlign w:val="baseline"/>
        </w:rPr>
        <w:t>the </w:t>
      </w:r>
      <w:r>
        <w:rPr>
          <w:w w:val="110"/>
          <w:vertAlign w:val="baseline"/>
        </w:rPr>
        <w:t>fact</w:t>
      </w:r>
      <w:r>
        <w:rPr>
          <w:spacing w:val="-11"/>
          <w:w w:val="110"/>
          <w:vertAlign w:val="baseline"/>
        </w:rPr>
        <w:t> </w:t>
      </w:r>
      <w:r>
        <w:rPr>
          <w:w w:val="110"/>
          <w:vertAlign w:val="baseline"/>
        </w:rPr>
        <w:t>that</w:t>
      </w:r>
      <w:r>
        <w:rPr>
          <w:spacing w:val="-10"/>
          <w:w w:val="110"/>
          <w:vertAlign w:val="baseline"/>
        </w:rPr>
        <w:t> </w:t>
      </w:r>
      <w:r>
        <w:rPr>
          <w:w w:val="110"/>
          <w:vertAlign w:val="baseline"/>
        </w:rPr>
        <w:t>the</w:t>
      </w:r>
      <w:r>
        <w:rPr>
          <w:spacing w:val="-11"/>
          <w:w w:val="110"/>
          <w:vertAlign w:val="baseline"/>
        </w:rPr>
        <w:t> </w:t>
      </w:r>
      <w:r>
        <w:rPr>
          <w:w w:val="110"/>
          <w:vertAlign w:val="baseline"/>
        </w:rPr>
        <w:t>Jacobian</w:t>
      </w:r>
      <w:r>
        <w:rPr>
          <w:spacing w:val="-10"/>
          <w:w w:val="110"/>
          <w:vertAlign w:val="baseline"/>
        </w:rPr>
        <w:t> </w:t>
      </w:r>
      <w:r>
        <w:rPr>
          <w:w w:val="110"/>
          <w:vertAlign w:val="baseline"/>
        </w:rPr>
        <w:t>matrix</w:t>
      </w:r>
      <w:r>
        <w:rPr>
          <w:spacing w:val="-11"/>
          <w:w w:val="110"/>
          <w:vertAlign w:val="baseline"/>
        </w:rPr>
        <w:t> </w:t>
      </w:r>
      <w:r>
        <w:rPr>
          <w:w w:val="110"/>
          <w:vertAlign w:val="baseline"/>
        </w:rPr>
        <w:t>is</w:t>
      </w:r>
      <w:r>
        <w:rPr>
          <w:spacing w:val="-10"/>
          <w:w w:val="110"/>
          <w:vertAlign w:val="baseline"/>
        </w:rPr>
        <w:t> </w:t>
      </w:r>
      <w:r>
        <w:rPr>
          <w:w w:val="110"/>
          <w:vertAlign w:val="baseline"/>
        </w:rPr>
        <w:t>not</w:t>
      </w:r>
      <w:r>
        <w:rPr>
          <w:spacing w:val="-10"/>
          <w:w w:val="110"/>
          <w:vertAlign w:val="baseline"/>
        </w:rPr>
        <w:t> </w:t>
      </w:r>
      <w:r>
        <w:rPr>
          <w:w w:val="110"/>
          <w:vertAlign w:val="baseline"/>
        </w:rPr>
        <w:t>SPD,</w:t>
      </w:r>
      <w:r>
        <w:rPr>
          <w:spacing w:val="-11"/>
          <w:w w:val="110"/>
          <w:vertAlign w:val="baseline"/>
        </w:rPr>
        <w:t> </w:t>
      </w:r>
      <w:r>
        <w:rPr>
          <w:w w:val="110"/>
          <w:vertAlign w:val="baseline"/>
        </w:rPr>
        <w:t>as</w:t>
      </w:r>
      <w:r>
        <w:rPr>
          <w:spacing w:val="-10"/>
          <w:w w:val="110"/>
          <w:vertAlign w:val="baseline"/>
        </w:rPr>
        <w:t> </w:t>
      </w:r>
      <w:r>
        <w:rPr>
          <w:w w:val="110"/>
          <w:vertAlign w:val="baseline"/>
        </w:rPr>
        <w:t>discussed</w:t>
      </w:r>
      <w:r>
        <w:rPr>
          <w:spacing w:val="-11"/>
          <w:w w:val="110"/>
          <w:vertAlign w:val="baseline"/>
        </w:rPr>
        <w:t> </w:t>
      </w:r>
      <w:r>
        <w:rPr>
          <w:w w:val="110"/>
          <w:vertAlign w:val="baseline"/>
        </w:rPr>
        <w:t>in</w:t>
      </w:r>
      <w:r>
        <w:rPr>
          <w:spacing w:val="-10"/>
          <w:w w:val="110"/>
          <w:vertAlign w:val="baseline"/>
        </w:rPr>
        <w:t> </w:t>
      </w:r>
      <w:r>
        <w:rPr>
          <w:w w:val="110"/>
          <w:vertAlign w:val="baseline"/>
        </w:rPr>
        <w:t>Section</w:t>
      </w:r>
      <w:r>
        <w:rPr>
          <w:spacing w:val="-10"/>
          <w:w w:val="110"/>
          <w:vertAlign w:val="baseline"/>
        </w:rPr>
        <w:t> </w:t>
      </w:r>
      <w:hyperlink w:history="true" w:anchor="_bookmark23">
        <w:r>
          <w:rPr>
            <w:w w:val="110"/>
            <w:vertAlign w:val="baseline"/>
          </w:rPr>
          <w:t>4.2.</w:t>
        </w:r>
      </w:hyperlink>
    </w:p>
    <w:p>
      <w:pPr>
        <w:pStyle w:val="BodyText"/>
        <w:spacing w:line="252" w:lineRule="auto"/>
        <w:ind w:left="236" w:right="114" w:firstLine="205"/>
        <w:jc w:val="both"/>
        <w:rPr>
          <w:i/>
        </w:rPr>
      </w:pPr>
      <w:r>
        <w:rPr/>
        <w:pict>
          <v:shape style="position:absolute;margin-left:420.800995pt;margin-top:36.699474pt;width:65.25pt;height:18.650pt;mso-position-horizontal-relative:page;mso-position-vertical-relative:paragraph;z-index:-17049600" type="#_x0000_t202" filled="false" stroked="false">
            <v:textbox inset="0,0,0,0">
              <w:txbxContent>
                <w:p>
                  <w:pPr>
                    <w:pStyle w:val="BodyText"/>
                    <w:tabs>
                      <w:tab w:pos="1132" w:val="left" w:leader="none"/>
                    </w:tabs>
                    <w:spacing w:line="220" w:lineRule="exact"/>
                  </w:pPr>
                  <w:r>
                    <w:rPr>
                      <w:w w:val="120"/>
                    </w:rPr>
                    <w:t>D</w:t>
                    <w:tab/>
                  </w:r>
                  <w:r>
                    <w:rPr>
                      <w:spacing w:val="-20"/>
                      <w:w w:val="120"/>
                    </w:rPr>
                    <w:t>D</w:t>
                  </w:r>
                </w:p>
              </w:txbxContent>
            </v:textbox>
            <w10:wrap type="none"/>
          </v:shape>
        </w:pict>
      </w:r>
      <w:r>
        <w:rPr>
          <w:w w:val="105"/>
        </w:rPr>
        <w:t>Because</w:t>
      </w:r>
      <w:r>
        <w:rPr>
          <w:spacing w:val="-25"/>
          <w:w w:val="105"/>
        </w:rPr>
        <w:t> </w:t>
      </w:r>
      <w:r>
        <w:rPr>
          <w:w w:val="105"/>
        </w:rPr>
        <w:t>the</w:t>
      </w:r>
      <w:r>
        <w:rPr>
          <w:spacing w:val="-24"/>
          <w:w w:val="105"/>
        </w:rPr>
        <w:t> </w:t>
      </w:r>
      <w:r>
        <w:rPr>
          <w:w w:val="105"/>
        </w:rPr>
        <w:t>stability</w:t>
      </w:r>
      <w:r>
        <w:rPr>
          <w:spacing w:val="-24"/>
          <w:w w:val="105"/>
        </w:rPr>
        <w:t> </w:t>
      </w:r>
      <w:r>
        <w:rPr>
          <w:w w:val="105"/>
        </w:rPr>
        <w:t>characteristics</w:t>
      </w:r>
      <w:r>
        <w:rPr>
          <w:spacing w:val="-25"/>
          <w:w w:val="105"/>
        </w:rPr>
        <w:t> </w:t>
      </w:r>
      <w:r>
        <w:rPr>
          <w:w w:val="105"/>
        </w:rPr>
        <w:t>of</w:t>
      </w:r>
      <w:r>
        <w:rPr>
          <w:spacing w:val="-24"/>
          <w:w w:val="105"/>
        </w:rPr>
        <w:t> </w:t>
      </w:r>
      <w:r>
        <w:rPr>
          <w:w w:val="105"/>
        </w:rPr>
        <w:t>POD–TPWL</w:t>
      </w:r>
      <w:r>
        <w:rPr>
          <w:spacing w:val="-24"/>
          <w:w w:val="105"/>
        </w:rPr>
        <w:t> </w:t>
      </w:r>
      <w:r>
        <w:rPr>
          <w:w w:val="105"/>
        </w:rPr>
        <w:t>models</w:t>
      </w:r>
      <w:r>
        <w:rPr>
          <w:spacing w:val="-25"/>
          <w:w w:val="105"/>
        </w:rPr>
        <w:t> </w:t>
      </w:r>
      <w:r>
        <w:rPr>
          <w:w w:val="105"/>
        </w:rPr>
        <w:t>that</w:t>
      </w:r>
      <w:r>
        <w:rPr>
          <w:spacing w:val="-24"/>
          <w:w w:val="105"/>
        </w:rPr>
        <w:t> </w:t>
      </w:r>
      <w:r>
        <w:rPr>
          <w:w w:val="105"/>
        </w:rPr>
        <w:t>apply</w:t>
      </w:r>
      <w:r>
        <w:rPr>
          <w:spacing w:val="-24"/>
          <w:w w:val="105"/>
        </w:rPr>
        <w:t> </w:t>
      </w:r>
      <w:r>
        <w:rPr>
          <w:w w:val="105"/>
        </w:rPr>
        <w:t>Galerkin</w:t>
      </w:r>
      <w:r>
        <w:rPr>
          <w:spacing w:val="-25"/>
          <w:w w:val="105"/>
        </w:rPr>
        <w:t> </w:t>
      </w:r>
      <w:r>
        <w:rPr>
          <w:w w:val="105"/>
        </w:rPr>
        <w:t>projection</w:t>
      </w:r>
      <w:r>
        <w:rPr>
          <w:spacing w:val="-24"/>
          <w:w w:val="105"/>
        </w:rPr>
        <w:t> </w:t>
      </w:r>
      <w:r>
        <w:rPr>
          <w:w w:val="105"/>
        </w:rPr>
        <w:t>can</w:t>
      </w:r>
      <w:r>
        <w:rPr>
          <w:spacing w:val="-24"/>
          <w:w w:val="105"/>
        </w:rPr>
        <w:t> </w:t>
      </w:r>
      <w:r>
        <w:rPr>
          <w:w w:val="105"/>
        </w:rPr>
        <w:t>be </w:t>
      </w:r>
      <w:r>
        <w:rPr>
          <w:w w:val="110"/>
        </w:rPr>
        <w:t>sensitive</w:t>
      </w:r>
      <w:r>
        <w:rPr>
          <w:spacing w:val="-23"/>
          <w:w w:val="110"/>
        </w:rPr>
        <w:t> </w:t>
      </w:r>
      <w:r>
        <w:rPr>
          <w:w w:val="110"/>
        </w:rPr>
        <w:t>to</w:t>
      </w:r>
      <w:r>
        <w:rPr>
          <w:spacing w:val="-23"/>
          <w:w w:val="110"/>
        </w:rPr>
        <w:t> </w:t>
      </w:r>
      <w:r>
        <w:rPr>
          <w:w w:val="110"/>
        </w:rPr>
        <w:t>the</w:t>
      </w:r>
      <w:r>
        <w:rPr>
          <w:spacing w:val="-23"/>
          <w:w w:val="110"/>
        </w:rPr>
        <w:t> </w:t>
      </w:r>
      <w:r>
        <w:rPr>
          <w:w w:val="110"/>
        </w:rPr>
        <w:t>choice</w:t>
      </w:r>
      <w:r>
        <w:rPr>
          <w:spacing w:val="-23"/>
          <w:w w:val="110"/>
        </w:rPr>
        <w:t> </w:t>
      </w:r>
      <w:r>
        <w:rPr>
          <w:w w:val="110"/>
        </w:rPr>
        <w:t>of</w:t>
      </w:r>
      <w:r>
        <w:rPr>
          <w:spacing w:val="-23"/>
          <w:w w:val="110"/>
        </w:rPr>
        <w:t> </w:t>
      </w:r>
      <w:r>
        <w:rPr>
          <w:i/>
          <w:w w:val="110"/>
        </w:rPr>
        <w:t>l</w:t>
      </w:r>
      <w:r>
        <w:rPr>
          <w:i/>
          <w:w w:val="110"/>
          <w:vertAlign w:val="subscript"/>
        </w:rPr>
        <w:t>p</w:t>
      </w:r>
      <w:r>
        <w:rPr>
          <w:i/>
          <w:spacing w:val="-13"/>
          <w:w w:val="110"/>
          <w:vertAlign w:val="baseline"/>
        </w:rPr>
        <w:t> </w:t>
      </w:r>
      <w:r>
        <w:rPr>
          <w:w w:val="110"/>
          <w:vertAlign w:val="baseline"/>
        </w:rPr>
        <w:t>and</w:t>
      </w:r>
      <w:r>
        <w:rPr>
          <w:spacing w:val="-23"/>
          <w:w w:val="110"/>
          <w:vertAlign w:val="baseline"/>
        </w:rPr>
        <w:t> </w:t>
      </w:r>
      <w:r>
        <w:rPr>
          <w:i/>
          <w:w w:val="110"/>
          <w:vertAlign w:val="baseline"/>
        </w:rPr>
        <w:t>l</w:t>
      </w:r>
      <w:r>
        <w:rPr>
          <w:i/>
          <w:w w:val="110"/>
          <w:vertAlign w:val="subscript"/>
        </w:rPr>
        <w:t>S</w:t>
      </w:r>
      <w:r>
        <w:rPr>
          <w:i/>
          <w:spacing w:val="-41"/>
          <w:w w:val="110"/>
          <w:vertAlign w:val="baseline"/>
        </w:rPr>
        <w:t> </w:t>
      </w:r>
      <w:r>
        <w:rPr>
          <w:w w:val="110"/>
          <w:vertAlign w:val="baseline"/>
        </w:rPr>
        <w:t>,</w:t>
      </w:r>
      <w:r>
        <w:rPr>
          <w:spacing w:val="-23"/>
          <w:w w:val="110"/>
          <w:vertAlign w:val="baseline"/>
        </w:rPr>
        <w:t> </w:t>
      </w:r>
      <w:r>
        <w:rPr>
          <w:w w:val="110"/>
          <w:vertAlign w:val="baseline"/>
        </w:rPr>
        <w:t>the</w:t>
      </w:r>
      <w:r>
        <w:rPr>
          <w:spacing w:val="-23"/>
          <w:w w:val="110"/>
          <w:vertAlign w:val="baseline"/>
        </w:rPr>
        <w:t> </w:t>
      </w:r>
      <w:r>
        <w:rPr>
          <w:w w:val="110"/>
          <w:vertAlign w:val="baseline"/>
        </w:rPr>
        <w:t>model</w:t>
      </w:r>
      <w:r>
        <w:rPr>
          <w:spacing w:val="-23"/>
          <w:w w:val="110"/>
          <w:vertAlign w:val="baseline"/>
        </w:rPr>
        <w:t> </w:t>
      </w:r>
      <w:r>
        <w:rPr>
          <w:w w:val="110"/>
          <w:vertAlign w:val="baseline"/>
        </w:rPr>
        <w:t>can</w:t>
      </w:r>
      <w:r>
        <w:rPr>
          <w:spacing w:val="-23"/>
          <w:w w:val="110"/>
          <w:vertAlign w:val="baseline"/>
        </w:rPr>
        <w:t> </w:t>
      </w:r>
      <w:r>
        <w:rPr>
          <w:w w:val="110"/>
          <w:vertAlign w:val="baseline"/>
        </w:rPr>
        <w:t>be</w:t>
      </w:r>
      <w:r>
        <w:rPr>
          <w:spacing w:val="-23"/>
          <w:w w:val="110"/>
          <w:vertAlign w:val="baseline"/>
        </w:rPr>
        <w:t> </w:t>
      </w:r>
      <w:r>
        <w:rPr>
          <w:w w:val="110"/>
          <w:vertAlign w:val="baseline"/>
        </w:rPr>
        <w:t>‘stabilized’</w:t>
      </w:r>
      <w:r>
        <w:rPr>
          <w:spacing w:val="-22"/>
          <w:w w:val="110"/>
          <w:vertAlign w:val="baseline"/>
        </w:rPr>
        <w:t> </w:t>
      </w:r>
      <w:r>
        <w:rPr>
          <w:w w:val="110"/>
          <w:vertAlign w:val="baseline"/>
        </w:rPr>
        <w:t>(in</w:t>
      </w:r>
      <w:r>
        <w:rPr>
          <w:spacing w:val="-23"/>
          <w:w w:val="110"/>
          <w:vertAlign w:val="baseline"/>
        </w:rPr>
        <w:t> </w:t>
      </w:r>
      <w:r>
        <w:rPr>
          <w:w w:val="110"/>
          <w:vertAlign w:val="baseline"/>
        </w:rPr>
        <w:t>a</w:t>
      </w:r>
      <w:r>
        <w:rPr>
          <w:spacing w:val="-23"/>
          <w:w w:val="110"/>
          <w:vertAlign w:val="baseline"/>
        </w:rPr>
        <w:t> </w:t>
      </w:r>
      <w:r>
        <w:rPr>
          <w:w w:val="110"/>
          <w:vertAlign w:val="baseline"/>
        </w:rPr>
        <w:t>practical</w:t>
      </w:r>
      <w:r>
        <w:rPr>
          <w:spacing w:val="-23"/>
          <w:w w:val="110"/>
          <w:vertAlign w:val="baseline"/>
        </w:rPr>
        <w:t> </w:t>
      </w:r>
      <w:r>
        <w:rPr>
          <w:w w:val="110"/>
          <w:vertAlign w:val="baseline"/>
        </w:rPr>
        <w:t>sense)</w:t>
      </w:r>
      <w:r>
        <w:rPr>
          <w:spacing w:val="-23"/>
          <w:w w:val="110"/>
          <w:vertAlign w:val="baseline"/>
        </w:rPr>
        <w:t> </w:t>
      </w:r>
      <w:r>
        <w:rPr>
          <w:w w:val="110"/>
          <w:vertAlign w:val="baseline"/>
        </w:rPr>
        <w:t>through</w:t>
      </w:r>
      <w:r>
        <w:rPr>
          <w:spacing w:val="-23"/>
          <w:w w:val="110"/>
          <w:vertAlign w:val="baseline"/>
        </w:rPr>
        <w:t> </w:t>
      </w:r>
      <w:r>
        <w:rPr>
          <w:w w:val="110"/>
          <w:vertAlign w:val="baseline"/>
        </w:rPr>
        <w:t>the careful</w:t>
      </w:r>
      <w:r>
        <w:rPr>
          <w:spacing w:val="-19"/>
          <w:w w:val="110"/>
          <w:vertAlign w:val="baseline"/>
        </w:rPr>
        <w:t> </w:t>
      </w:r>
      <w:r>
        <w:rPr>
          <w:w w:val="110"/>
          <w:vertAlign w:val="baseline"/>
        </w:rPr>
        <w:t>selection</w:t>
      </w:r>
      <w:r>
        <w:rPr>
          <w:spacing w:val="-19"/>
          <w:w w:val="110"/>
          <w:vertAlign w:val="baseline"/>
        </w:rPr>
        <w:t> </w:t>
      </w:r>
      <w:r>
        <w:rPr>
          <w:w w:val="110"/>
          <w:vertAlign w:val="baseline"/>
        </w:rPr>
        <w:t>of</w:t>
      </w:r>
      <w:r>
        <w:rPr>
          <w:spacing w:val="-19"/>
          <w:w w:val="110"/>
          <w:vertAlign w:val="baseline"/>
        </w:rPr>
        <w:t> </w:t>
      </w:r>
      <w:r>
        <w:rPr>
          <w:i/>
          <w:w w:val="110"/>
          <w:vertAlign w:val="baseline"/>
        </w:rPr>
        <w:t>l</w:t>
      </w:r>
      <w:r>
        <w:rPr>
          <w:i/>
          <w:w w:val="110"/>
          <w:vertAlign w:val="subscript"/>
        </w:rPr>
        <w:t>p</w:t>
      </w:r>
      <w:r>
        <w:rPr>
          <w:i/>
          <w:spacing w:val="-7"/>
          <w:w w:val="110"/>
          <w:vertAlign w:val="baseline"/>
        </w:rPr>
        <w:t> </w:t>
      </w:r>
      <w:r>
        <w:rPr>
          <w:w w:val="110"/>
          <w:vertAlign w:val="baseline"/>
        </w:rPr>
        <w:t>and</w:t>
      </w:r>
      <w:r>
        <w:rPr>
          <w:spacing w:val="-18"/>
          <w:w w:val="110"/>
          <w:vertAlign w:val="baseline"/>
        </w:rPr>
        <w:t> </w:t>
      </w:r>
      <w:r>
        <w:rPr>
          <w:i/>
          <w:w w:val="110"/>
          <w:vertAlign w:val="baseline"/>
        </w:rPr>
        <w:t>l</w:t>
      </w:r>
      <w:r>
        <w:rPr>
          <w:i/>
          <w:w w:val="110"/>
          <w:vertAlign w:val="subscript"/>
        </w:rPr>
        <w:t>S</w:t>
      </w:r>
      <w:r>
        <w:rPr>
          <w:i/>
          <w:spacing w:val="-38"/>
          <w:w w:val="110"/>
          <w:vertAlign w:val="baseline"/>
        </w:rPr>
        <w:t> </w:t>
      </w:r>
      <w:r>
        <w:rPr>
          <w:w w:val="110"/>
          <w:vertAlign w:val="baseline"/>
        </w:rPr>
        <w:t>,</w:t>
      </w:r>
      <w:r>
        <w:rPr>
          <w:spacing w:val="-19"/>
          <w:w w:val="110"/>
          <w:vertAlign w:val="baseline"/>
        </w:rPr>
        <w:t> </w:t>
      </w:r>
      <w:r>
        <w:rPr>
          <w:w w:val="110"/>
          <w:vertAlign w:val="baseline"/>
        </w:rPr>
        <w:t>assuming</w:t>
      </w:r>
      <w:r>
        <w:rPr>
          <w:spacing w:val="-18"/>
          <w:w w:val="110"/>
          <w:vertAlign w:val="baseline"/>
        </w:rPr>
        <w:t> </w:t>
      </w:r>
      <w:r>
        <w:rPr>
          <w:w w:val="110"/>
          <w:vertAlign w:val="baseline"/>
        </w:rPr>
        <w:t>there</w:t>
      </w:r>
      <w:r>
        <w:rPr>
          <w:spacing w:val="-19"/>
          <w:w w:val="110"/>
          <w:vertAlign w:val="baseline"/>
        </w:rPr>
        <w:t> </w:t>
      </w:r>
      <w:r>
        <w:rPr>
          <w:w w:val="110"/>
          <w:vertAlign w:val="baseline"/>
        </w:rPr>
        <w:t>exists</w:t>
      </w:r>
      <w:r>
        <w:rPr>
          <w:spacing w:val="-19"/>
          <w:w w:val="110"/>
          <w:vertAlign w:val="baseline"/>
        </w:rPr>
        <w:t> </w:t>
      </w:r>
      <w:r>
        <w:rPr>
          <w:w w:val="110"/>
          <w:vertAlign w:val="baseline"/>
        </w:rPr>
        <w:t>an</w:t>
      </w:r>
      <w:r>
        <w:rPr>
          <w:spacing w:val="-19"/>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w:t>
      </w:r>
      <w:r>
        <w:rPr>
          <w:spacing w:val="-18"/>
          <w:w w:val="110"/>
          <w:vertAlign w:val="baseline"/>
        </w:rPr>
        <w:t> </w:t>
      </w:r>
      <w:r>
        <w:rPr>
          <w:i/>
          <w:w w:val="110"/>
          <w:vertAlign w:val="baseline"/>
        </w:rPr>
        <w:t>l</w:t>
      </w:r>
      <w:r>
        <w:rPr>
          <w:i/>
          <w:w w:val="110"/>
          <w:vertAlign w:val="subscript"/>
        </w:rPr>
        <w:t>S</w:t>
      </w:r>
      <w:r>
        <w:rPr>
          <w:i/>
          <w:spacing w:val="-38"/>
          <w:w w:val="110"/>
          <w:vertAlign w:val="baseline"/>
        </w:rPr>
        <w:t> </w:t>
      </w:r>
      <w:r>
        <w:rPr>
          <w:w w:val="110"/>
          <w:vertAlign w:val="baseline"/>
        </w:rPr>
        <w:t>)</w:t>
      </w:r>
      <w:r>
        <w:rPr>
          <w:spacing w:val="-19"/>
          <w:w w:val="110"/>
          <w:vertAlign w:val="baseline"/>
        </w:rPr>
        <w:t> </w:t>
      </w:r>
      <w:r>
        <w:rPr>
          <w:w w:val="110"/>
          <w:vertAlign w:val="baseline"/>
        </w:rPr>
        <w:t>combination</w:t>
      </w:r>
      <w:r>
        <w:rPr>
          <w:spacing w:val="-18"/>
          <w:w w:val="110"/>
          <w:vertAlign w:val="baseline"/>
        </w:rPr>
        <w:t> </w:t>
      </w:r>
      <w:r>
        <w:rPr>
          <w:w w:val="110"/>
          <w:vertAlign w:val="baseline"/>
        </w:rPr>
        <w:t>with</w:t>
      </w:r>
      <w:r>
        <w:rPr>
          <w:spacing w:val="-19"/>
          <w:w w:val="110"/>
          <w:vertAlign w:val="baseline"/>
        </w:rPr>
        <w:t> </w:t>
      </w:r>
      <w:r>
        <w:rPr>
          <w:w w:val="110"/>
          <w:vertAlign w:val="baseline"/>
        </w:rPr>
        <w:t>log</w:t>
      </w:r>
      <w:r>
        <w:rPr>
          <w:i/>
          <w:w w:val="110"/>
          <w:position w:val="-4"/>
          <w:sz w:val="14"/>
          <w:vertAlign w:val="baseline"/>
        </w:rPr>
        <w:t>10</w:t>
      </w:r>
      <w:r>
        <w:rPr>
          <w:i/>
          <w:w w:val="110"/>
          <w:vertAlign w:val="baseline"/>
        </w:rPr>
        <w:t>.</w:t>
      </w:r>
      <w:r>
        <w:rPr>
          <w:w w:val="110"/>
          <w:vertAlign w:val="baseline"/>
        </w:rPr>
        <w:t>max</w:t>
      </w:r>
      <w:r>
        <w:rPr>
          <w:i/>
          <w:w w:val="110"/>
          <w:vertAlign w:val="subscript"/>
        </w:rPr>
        <w:t>i</w:t>
      </w:r>
      <w:r>
        <w:rPr>
          <w:i/>
          <w:spacing w:val="-13"/>
          <w:w w:val="110"/>
          <w:vertAlign w:val="baseline"/>
        </w:rPr>
        <w:t> </w:t>
      </w:r>
      <w:r>
        <w:rPr>
          <w:i/>
          <w:spacing w:val="4"/>
          <w:w w:val="110"/>
          <w:vertAlign w:val="baseline"/>
        </w:rPr>
        <w:t>”</w:t>
      </w:r>
      <w:r>
        <w:rPr>
          <w:i/>
          <w:spacing w:val="4"/>
          <w:w w:val="110"/>
          <w:vertAlign w:val="superscript"/>
        </w:rPr>
        <w:t>i</w:t>
      </w:r>
      <w:r>
        <w:rPr>
          <w:i/>
          <w:spacing w:val="-37"/>
          <w:w w:val="110"/>
          <w:vertAlign w:val="baseline"/>
        </w:rPr>
        <w:t> </w:t>
      </w:r>
      <w:r>
        <w:rPr>
          <w:i/>
          <w:spacing w:val="7"/>
          <w:w w:val="110"/>
          <w:vertAlign w:val="baseline"/>
        </w:rPr>
        <w:t>/</w:t>
      </w:r>
      <w:r>
        <w:rPr>
          <w:i/>
          <w:spacing w:val="-19"/>
          <w:w w:val="110"/>
          <w:vertAlign w:val="baseline"/>
        </w:rPr>
        <w:t> </w:t>
      </w:r>
      <w:r>
        <w:rPr>
          <w:i/>
          <w:w w:val="110"/>
          <w:vertAlign w:val="baseline"/>
        </w:rPr>
        <w:t>&lt;</w:t>
      </w:r>
      <w:r>
        <w:rPr>
          <w:i/>
          <w:spacing w:val="7"/>
          <w:vertAlign w:val="baseline"/>
        </w:rPr>
        <w:t> </w:t>
      </w:r>
    </w:p>
    <w:p>
      <w:pPr>
        <w:spacing w:line="192" w:lineRule="exact" w:before="0"/>
        <w:ind w:left="236" w:right="0" w:firstLine="0"/>
        <w:jc w:val="both"/>
        <w:rPr>
          <w:sz w:val="20"/>
        </w:rPr>
      </w:pPr>
      <w:r>
        <w:rPr>
          <w:i/>
          <w:w w:val="110"/>
          <w:sz w:val="20"/>
        </w:rPr>
        <w:t>0:021</w:t>
      </w:r>
      <w:r>
        <w:rPr>
          <w:w w:val="110"/>
          <w:sz w:val="20"/>
        </w:rPr>
        <w:t>. Such an approach was applied in [</w:t>
      </w:r>
      <w:hyperlink w:history="true" w:anchor="_bookmark77">
        <w:r>
          <w:rPr>
            <w:w w:val="110"/>
            <w:sz w:val="20"/>
          </w:rPr>
          <w:t>23]. </w:t>
        </w:r>
      </w:hyperlink>
      <w:r>
        <w:rPr>
          <w:w w:val="110"/>
          <w:sz w:val="20"/>
        </w:rPr>
        <w:t>For the current example, for </w:t>
      </w:r>
      <w:r>
        <w:rPr>
          <w:i/>
          <w:w w:val="110"/>
          <w:sz w:val="20"/>
        </w:rPr>
        <w:t>l</w:t>
      </w:r>
      <w:r>
        <w:rPr>
          <w:i/>
          <w:w w:val="110"/>
          <w:sz w:val="20"/>
          <w:vertAlign w:val="subscript"/>
        </w:rPr>
        <w:t>p</w:t>
      </w:r>
      <w:r>
        <w:rPr>
          <w:i/>
          <w:w w:val="110"/>
          <w:sz w:val="20"/>
          <w:vertAlign w:val="baseline"/>
        </w:rPr>
        <w:t>    75 </w:t>
      </w:r>
      <w:r>
        <w:rPr>
          <w:w w:val="110"/>
          <w:sz w:val="20"/>
          <w:vertAlign w:val="baseline"/>
        </w:rPr>
        <w:t>and </w:t>
      </w:r>
      <w:r>
        <w:rPr>
          <w:i/>
          <w:w w:val="110"/>
          <w:sz w:val="20"/>
          <w:vertAlign w:val="baseline"/>
        </w:rPr>
        <w:t>l</w:t>
      </w:r>
      <w:r>
        <w:rPr>
          <w:i/>
          <w:w w:val="110"/>
          <w:sz w:val="20"/>
          <w:vertAlign w:val="subscript"/>
        </w:rPr>
        <w:t>S</w:t>
      </w:r>
      <w:r>
        <w:rPr>
          <w:i/>
          <w:spacing w:val="47"/>
          <w:w w:val="110"/>
          <w:sz w:val="20"/>
          <w:vertAlign w:val="baseline"/>
        </w:rPr>
        <w:t> </w:t>
      </w:r>
      <w:r>
        <w:rPr>
          <w:i/>
          <w:w w:val="110"/>
          <w:sz w:val="20"/>
          <w:vertAlign w:val="baseline"/>
        </w:rPr>
        <w:t>80</w:t>
      </w:r>
      <w:r>
        <w:rPr>
          <w:w w:val="110"/>
          <w:sz w:val="20"/>
          <w:vertAlign w:val="baseline"/>
        </w:rPr>
        <w:t>,</w:t>
      </w:r>
    </w:p>
    <w:p>
      <w:pPr>
        <w:pStyle w:val="BodyText"/>
        <w:spacing w:line="242" w:lineRule="exact" w:before="3"/>
        <w:ind w:left="236" w:right="171"/>
        <w:jc w:val="both"/>
      </w:pPr>
      <w:r>
        <w:rPr/>
        <w:pict>
          <v:shape style="position:absolute;margin-left:238.317001pt;margin-top:25.133757pt;width:69.6pt;height:18.650pt;mso-position-horizontal-relative:page;mso-position-vertical-relative:paragraph;z-index:-17049088" type="#_x0000_t202" filled="false" stroked="false">
            <v:textbox inset="0,0,0,0">
              <w:txbxContent>
                <w:p>
                  <w:pPr>
                    <w:pStyle w:val="BodyText"/>
                    <w:tabs>
                      <w:tab w:pos="1220" w:val="left" w:leader="none"/>
                    </w:tabs>
                    <w:spacing w:line="220" w:lineRule="exact"/>
                  </w:pPr>
                  <w:r>
                    <w:rPr>
                      <w:w w:val="120"/>
                    </w:rPr>
                    <w:t>D</w:t>
                    <w:tab/>
                  </w:r>
                  <w:r>
                    <w:rPr>
                      <w:spacing w:val="-20"/>
                      <w:w w:val="120"/>
                    </w:rPr>
                    <w:t>D</w:t>
                  </w:r>
                </w:p>
              </w:txbxContent>
            </v:textbox>
            <w10:wrap type="none"/>
          </v:shape>
        </w:pict>
      </w:r>
      <w:r>
        <w:rPr>
          <w:w w:val="110"/>
        </w:rPr>
        <w:t>the</w:t>
      </w:r>
      <w:r>
        <w:rPr>
          <w:spacing w:val="-33"/>
          <w:w w:val="110"/>
        </w:rPr>
        <w:t> </w:t>
      </w:r>
      <w:r>
        <w:rPr>
          <w:w w:val="110"/>
        </w:rPr>
        <w:t>value</w:t>
      </w:r>
      <w:r>
        <w:rPr>
          <w:spacing w:val="-33"/>
          <w:w w:val="110"/>
        </w:rPr>
        <w:t> </w:t>
      </w:r>
      <w:r>
        <w:rPr>
          <w:w w:val="110"/>
        </w:rPr>
        <w:t>of</w:t>
      </w:r>
      <w:r>
        <w:rPr>
          <w:spacing w:val="-32"/>
          <w:w w:val="110"/>
        </w:rPr>
        <w:t> </w:t>
      </w:r>
      <w:r>
        <w:rPr>
          <w:w w:val="110"/>
        </w:rPr>
        <w:t>log</w:t>
      </w:r>
      <w:r>
        <w:rPr>
          <w:i/>
          <w:w w:val="110"/>
          <w:position w:val="-4"/>
          <w:sz w:val="14"/>
        </w:rPr>
        <w:t>10</w:t>
      </w:r>
      <w:r>
        <w:rPr>
          <w:i/>
          <w:w w:val="110"/>
        </w:rPr>
        <w:t>.</w:t>
      </w:r>
      <w:r>
        <w:rPr>
          <w:w w:val="110"/>
        </w:rPr>
        <w:t>max</w:t>
      </w:r>
      <w:r>
        <w:rPr>
          <w:i/>
          <w:w w:val="110"/>
          <w:vertAlign w:val="subscript"/>
        </w:rPr>
        <w:t>i</w:t>
      </w:r>
      <w:r>
        <w:rPr>
          <w:i/>
          <w:spacing w:val="-29"/>
          <w:w w:val="110"/>
          <w:vertAlign w:val="baseline"/>
        </w:rPr>
        <w:t> </w:t>
      </w:r>
      <w:r>
        <w:rPr>
          <w:i/>
          <w:spacing w:val="4"/>
          <w:w w:val="110"/>
          <w:vertAlign w:val="baseline"/>
        </w:rPr>
        <w:t>”</w:t>
      </w:r>
      <w:r>
        <w:rPr>
          <w:i/>
          <w:spacing w:val="4"/>
          <w:w w:val="110"/>
          <w:vertAlign w:val="superscript"/>
        </w:rPr>
        <w:t>i</w:t>
      </w:r>
      <w:r>
        <w:rPr>
          <w:i/>
          <w:spacing w:val="-45"/>
          <w:w w:val="110"/>
          <w:vertAlign w:val="baseline"/>
        </w:rPr>
        <w:t> </w:t>
      </w:r>
      <w:r>
        <w:rPr>
          <w:i/>
          <w:w w:val="110"/>
          <w:vertAlign w:val="baseline"/>
        </w:rPr>
        <w:t>/</w:t>
      </w:r>
      <w:r>
        <w:rPr>
          <w:i/>
          <w:spacing w:val="-32"/>
          <w:w w:val="110"/>
          <w:vertAlign w:val="baseline"/>
        </w:rPr>
        <w:t> </w:t>
      </w:r>
      <w:r>
        <w:rPr>
          <w:w w:val="110"/>
          <w:vertAlign w:val="baseline"/>
        </w:rPr>
        <w:t>is</w:t>
      </w:r>
      <w:r>
        <w:rPr>
          <w:spacing w:val="-33"/>
          <w:w w:val="110"/>
          <w:vertAlign w:val="baseline"/>
        </w:rPr>
        <w:t> </w:t>
      </w:r>
      <w:r>
        <w:rPr>
          <w:w w:val="110"/>
          <w:vertAlign w:val="baseline"/>
        </w:rPr>
        <w:t>below</w:t>
      </w:r>
      <w:r>
        <w:rPr>
          <w:spacing w:val="-32"/>
          <w:w w:val="110"/>
          <w:vertAlign w:val="baseline"/>
        </w:rPr>
        <w:t> </w:t>
      </w:r>
      <w:r>
        <w:rPr>
          <w:w w:val="110"/>
          <w:vertAlign w:val="baseline"/>
        </w:rPr>
        <w:t>this</w:t>
      </w:r>
      <w:r>
        <w:rPr>
          <w:spacing w:val="-33"/>
          <w:w w:val="110"/>
          <w:vertAlign w:val="baseline"/>
        </w:rPr>
        <w:t> </w:t>
      </w:r>
      <w:r>
        <w:rPr>
          <w:w w:val="110"/>
          <w:vertAlign w:val="baseline"/>
        </w:rPr>
        <w:t>threshold</w:t>
      </w:r>
      <w:r>
        <w:rPr>
          <w:spacing w:val="-33"/>
          <w:w w:val="110"/>
          <w:vertAlign w:val="baseline"/>
        </w:rPr>
        <w:t> </w:t>
      </w:r>
      <w:r>
        <w:rPr>
          <w:w w:val="110"/>
          <w:vertAlign w:val="baseline"/>
        </w:rPr>
        <w:t>(Figure</w:t>
      </w:r>
      <w:r>
        <w:rPr>
          <w:spacing w:val="-32"/>
          <w:w w:val="110"/>
          <w:vertAlign w:val="baseline"/>
        </w:rPr>
        <w:t> </w:t>
      </w:r>
      <w:hyperlink w:history="true" w:anchor="_bookmark44">
        <w:r>
          <w:rPr>
            <w:w w:val="110"/>
            <w:vertAlign w:val="baseline"/>
          </w:rPr>
          <w:t>10(c)),</w:t>
        </w:r>
        <w:r>
          <w:rPr>
            <w:spacing w:val="-33"/>
            <w:w w:val="110"/>
            <w:vertAlign w:val="baseline"/>
          </w:rPr>
          <w:t> </w:t>
        </w:r>
      </w:hyperlink>
      <w:r>
        <w:rPr>
          <w:w w:val="110"/>
          <w:vertAlign w:val="baseline"/>
        </w:rPr>
        <w:t>which</w:t>
      </w:r>
      <w:r>
        <w:rPr>
          <w:spacing w:val="-32"/>
          <w:w w:val="110"/>
          <w:vertAlign w:val="baseline"/>
        </w:rPr>
        <w:t> </w:t>
      </w:r>
      <w:r>
        <w:rPr>
          <w:w w:val="110"/>
          <w:vertAlign w:val="baseline"/>
        </w:rPr>
        <w:t>suggests</w:t>
      </w:r>
      <w:r>
        <w:rPr>
          <w:spacing w:val="-33"/>
          <w:w w:val="110"/>
          <w:vertAlign w:val="baseline"/>
        </w:rPr>
        <w:t> </w:t>
      </w:r>
      <w:r>
        <w:rPr>
          <w:w w:val="110"/>
          <w:vertAlign w:val="baseline"/>
        </w:rPr>
        <w:t>that</w:t>
      </w:r>
      <w:r>
        <w:rPr>
          <w:spacing w:val="-33"/>
          <w:w w:val="110"/>
          <w:vertAlign w:val="baseline"/>
        </w:rPr>
        <w:t> </w:t>
      </w:r>
      <w:r>
        <w:rPr>
          <w:w w:val="110"/>
          <w:vertAlign w:val="baseline"/>
        </w:rPr>
        <w:t>the</w:t>
      </w:r>
      <w:r>
        <w:rPr>
          <w:spacing w:val="-32"/>
          <w:w w:val="110"/>
          <w:vertAlign w:val="baseline"/>
        </w:rPr>
        <w:t> </w:t>
      </w:r>
      <w:r>
        <w:rPr>
          <w:w w:val="110"/>
          <w:vertAlign w:val="baseline"/>
        </w:rPr>
        <w:t>resulting POD–TPWL</w:t>
      </w:r>
      <w:r>
        <w:rPr>
          <w:spacing w:val="-29"/>
          <w:w w:val="110"/>
          <w:vertAlign w:val="baseline"/>
        </w:rPr>
        <w:t> </w:t>
      </w:r>
      <w:r>
        <w:rPr>
          <w:w w:val="110"/>
          <w:vertAlign w:val="baseline"/>
        </w:rPr>
        <w:t>model</w:t>
      </w:r>
      <w:r>
        <w:rPr>
          <w:spacing w:val="-28"/>
          <w:w w:val="110"/>
          <w:vertAlign w:val="baseline"/>
        </w:rPr>
        <w:t> </w:t>
      </w:r>
      <w:r>
        <w:rPr>
          <w:w w:val="110"/>
          <w:vertAlign w:val="baseline"/>
        </w:rPr>
        <w:t>will</w:t>
      </w:r>
      <w:r>
        <w:rPr>
          <w:spacing w:val="-28"/>
          <w:w w:val="110"/>
          <w:vertAlign w:val="baseline"/>
        </w:rPr>
        <w:t> </w:t>
      </w:r>
      <w:r>
        <w:rPr>
          <w:spacing w:val="-2"/>
          <w:w w:val="110"/>
          <w:vertAlign w:val="baseline"/>
        </w:rPr>
        <w:t>behave</w:t>
      </w:r>
      <w:r>
        <w:rPr>
          <w:spacing w:val="-28"/>
          <w:w w:val="110"/>
          <w:vertAlign w:val="baseline"/>
        </w:rPr>
        <w:t> </w:t>
      </w:r>
      <w:r>
        <w:rPr>
          <w:spacing w:val="-3"/>
          <w:w w:val="110"/>
          <w:vertAlign w:val="baseline"/>
        </w:rPr>
        <w:t>stably.</w:t>
      </w:r>
      <w:r>
        <w:rPr>
          <w:spacing w:val="-29"/>
          <w:w w:val="110"/>
          <w:vertAlign w:val="baseline"/>
        </w:rPr>
        <w:t> </w:t>
      </w:r>
      <w:r>
        <w:rPr>
          <w:w w:val="110"/>
          <w:vertAlign w:val="baseline"/>
        </w:rPr>
        <w:t>Figure</w:t>
      </w:r>
      <w:r>
        <w:rPr>
          <w:spacing w:val="-28"/>
          <w:w w:val="110"/>
          <w:vertAlign w:val="baseline"/>
        </w:rPr>
        <w:t> </w:t>
      </w:r>
      <w:hyperlink w:history="true" w:anchor="_bookmark45">
        <w:r>
          <w:rPr>
            <w:w w:val="110"/>
            <w:vertAlign w:val="baseline"/>
          </w:rPr>
          <w:t>11</w:t>
        </w:r>
        <w:r>
          <w:rPr>
            <w:spacing w:val="-28"/>
            <w:w w:val="110"/>
            <w:vertAlign w:val="baseline"/>
          </w:rPr>
          <w:t> </w:t>
        </w:r>
      </w:hyperlink>
      <w:r>
        <w:rPr>
          <w:w w:val="110"/>
          <w:vertAlign w:val="baseline"/>
        </w:rPr>
        <w:t>shows</w:t>
      </w:r>
      <w:r>
        <w:rPr>
          <w:spacing w:val="-28"/>
          <w:w w:val="110"/>
          <w:vertAlign w:val="baseline"/>
        </w:rPr>
        <w:t> </w:t>
      </w:r>
      <w:r>
        <w:rPr>
          <w:w w:val="110"/>
          <w:vertAlign w:val="baseline"/>
        </w:rPr>
        <w:t>the</w:t>
      </w:r>
      <w:r>
        <w:rPr>
          <w:spacing w:val="-28"/>
          <w:w w:val="110"/>
          <w:vertAlign w:val="baseline"/>
        </w:rPr>
        <w:t> </w:t>
      </w:r>
      <w:r>
        <w:rPr>
          <w:w w:val="110"/>
          <w:vertAlign w:val="baseline"/>
        </w:rPr>
        <w:t>water</w:t>
      </w:r>
      <w:r>
        <w:rPr>
          <w:spacing w:val="-29"/>
          <w:w w:val="110"/>
          <w:vertAlign w:val="baseline"/>
        </w:rPr>
        <w:t> </w:t>
      </w:r>
      <w:r>
        <w:rPr>
          <w:w w:val="110"/>
          <w:vertAlign w:val="baseline"/>
        </w:rPr>
        <w:t>injection</w:t>
      </w:r>
      <w:r>
        <w:rPr>
          <w:spacing w:val="-28"/>
          <w:w w:val="110"/>
          <w:vertAlign w:val="baseline"/>
        </w:rPr>
        <w:t> </w:t>
      </w:r>
      <w:r>
        <w:rPr>
          <w:w w:val="110"/>
          <w:vertAlign w:val="baseline"/>
        </w:rPr>
        <w:t>rate</w:t>
      </w:r>
      <w:r>
        <w:rPr>
          <w:spacing w:val="-28"/>
          <w:w w:val="110"/>
          <w:vertAlign w:val="baseline"/>
        </w:rPr>
        <w:t> </w:t>
      </w:r>
      <w:r>
        <w:rPr>
          <w:w w:val="110"/>
          <w:vertAlign w:val="baseline"/>
        </w:rPr>
        <w:t>for</w:t>
      </w:r>
      <w:r>
        <w:rPr>
          <w:spacing w:val="-28"/>
          <w:w w:val="110"/>
          <w:vertAlign w:val="baseline"/>
        </w:rPr>
        <w:t> </w:t>
      </w:r>
      <w:r>
        <w:rPr>
          <w:w w:val="110"/>
          <w:vertAlign w:val="baseline"/>
        </w:rPr>
        <w:t>injector</w:t>
      </w:r>
      <w:r>
        <w:rPr>
          <w:spacing w:val="-28"/>
          <w:w w:val="110"/>
          <w:vertAlign w:val="baseline"/>
        </w:rPr>
        <w:t> </w:t>
      </w:r>
      <w:r>
        <w:rPr>
          <w:w w:val="110"/>
          <w:vertAlign w:val="baseline"/>
        </w:rPr>
        <w:t>1</w:t>
      </w:r>
      <w:r>
        <w:rPr>
          <w:spacing w:val="-29"/>
          <w:w w:val="110"/>
          <w:vertAlign w:val="baseline"/>
        </w:rPr>
        <w:t> </w:t>
      </w:r>
      <w:r>
        <w:rPr>
          <w:w w:val="110"/>
          <w:vertAlign w:val="baseline"/>
        </w:rPr>
        <w:t>for both projection methods with </w:t>
      </w:r>
      <w:r>
        <w:rPr>
          <w:i/>
          <w:w w:val="110"/>
          <w:vertAlign w:val="baseline"/>
        </w:rPr>
        <w:t>l</w:t>
      </w:r>
      <w:r>
        <w:rPr>
          <w:i/>
          <w:w w:val="110"/>
          <w:vertAlign w:val="subscript"/>
        </w:rPr>
        <w:t>p</w:t>
      </w:r>
      <w:r>
        <w:rPr>
          <w:i/>
          <w:w w:val="110"/>
          <w:vertAlign w:val="baseline"/>
        </w:rPr>
        <w:t> 75 </w:t>
      </w:r>
      <w:r>
        <w:rPr>
          <w:w w:val="110"/>
          <w:vertAlign w:val="baseline"/>
        </w:rPr>
        <w:t>and </w:t>
      </w:r>
      <w:r>
        <w:rPr>
          <w:i/>
          <w:w w:val="110"/>
          <w:vertAlign w:val="baseline"/>
        </w:rPr>
        <w:t>l</w:t>
      </w:r>
      <w:r>
        <w:rPr>
          <w:i/>
          <w:w w:val="110"/>
          <w:vertAlign w:val="subscript"/>
        </w:rPr>
        <w:t>S</w:t>
      </w:r>
      <w:r>
        <w:rPr>
          <w:i/>
          <w:w w:val="110"/>
          <w:vertAlign w:val="baseline"/>
        </w:rPr>
        <w:t> 80</w:t>
      </w:r>
      <w:r>
        <w:rPr>
          <w:w w:val="110"/>
          <w:vertAlign w:val="baseline"/>
        </w:rPr>
        <w:t>. It is clear that the results using Galerkin </w:t>
      </w:r>
      <w:r>
        <w:rPr>
          <w:w w:val="105"/>
          <w:vertAlign w:val="baseline"/>
        </w:rPr>
        <w:t>projection</w:t>
      </w:r>
      <w:r>
        <w:rPr>
          <w:spacing w:val="-12"/>
          <w:w w:val="105"/>
          <w:vertAlign w:val="baseline"/>
        </w:rPr>
        <w:t> </w:t>
      </w:r>
      <w:r>
        <w:rPr>
          <w:w w:val="105"/>
          <w:vertAlign w:val="baseline"/>
        </w:rPr>
        <w:t>no</w:t>
      </w:r>
      <w:r>
        <w:rPr>
          <w:spacing w:val="-11"/>
          <w:w w:val="105"/>
          <w:vertAlign w:val="baseline"/>
        </w:rPr>
        <w:t> </w:t>
      </w:r>
      <w:r>
        <w:rPr>
          <w:w w:val="105"/>
          <w:vertAlign w:val="baseline"/>
        </w:rPr>
        <w:t>longer</w:t>
      </w:r>
      <w:r>
        <w:rPr>
          <w:spacing w:val="-11"/>
          <w:w w:val="105"/>
          <w:vertAlign w:val="baseline"/>
        </w:rPr>
        <w:t> </w:t>
      </w:r>
      <w:r>
        <w:rPr>
          <w:w w:val="105"/>
          <w:vertAlign w:val="baseline"/>
        </w:rPr>
        <w:t>exhibit</w:t>
      </w:r>
      <w:r>
        <w:rPr>
          <w:spacing w:val="-11"/>
          <w:w w:val="105"/>
          <w:vertAlign w:val="baseline"/>
        </w:rPr>
        <w:t> </w:t>
      </w:r>
      <w:r>
        <w:rPr>
          <w:w w:val="105"/>
          <w:vertAlign w:val="baseline"/>
        </w:rPr>
        <w:t>fluctuations</w:t>
      </w:r>
      <w:r>
        <w:rPr>
          <w:spacing w:val="-11"/>
          <w:w w:val="105"/>
          <w:vertAlign w:val="baseline"/>
        </w:rPr>
        <w:t> </w:t>
      </w:r>
      <w:r>
        <w:rPr>
          <w:w w:val="105"/>
          <w:vertAlign w:val="baseline"/>
        </w:rPr>
        <w:t>(compare</w:t>
      </w:r>
      <w:r>
        <w:rPr>
          <w:spacing w:val="-11"/>
          <w:w w:val="105"/>
          <w:vertAlign w:val="baseline"/>
        </w:rPr>
        <w:t> </w:t>
      </w:r>
      <w:r>
        <w:rPr>
          <w:w w:val="105"/>
          <w:vertAlign w:val="baseline"/>
        </w:rPr>
        <w:t>Figures</w:t>
      </w:r>
      <w:r>
        <w:rPr>
          <w:spacing w:val="-11"/>
          <w:w w:val="105"/>
          <w:vertAlign w:val="baseline"/>
        </w:rPr>
        <w:t> </w:t>
      </w:r>
      <w:hyperlink w:history="true" w:anchor="_bookmark42">
        <w:r>
          <w:rPr>
            <w:w w:val="105"/>
            <w:vertAlign w:val="baseline"/>
          </w:rPr>
          <w:t>8</w:t>
        </w:r>
        <w:r>
          <w:rPr>
            <w:spacing w:val="-11"/>
            <w:w w:val="105"/>
            <w:vertAlign w:val="baseline"/>
          </w:rPr>
          <w:t> </w:t>
        </w:r>
      </w:hyperlink>
      <w:r>
        <w:rPr>
          <w:w w:val="105"/>
          <w:vertAlign w:val="baseline"/>
        </w:rPr>
        <w:t>and</w:t>
      </w:r>
      <w:r>
        <w:rPr>
          <w:spacing w:val="-11"/>
          <w:w w:val="105"/>
          <w:vertAlign w:val="baseline"/>
        </w:rPr>
        <w:t> </w:t>
      </w:r>
      <w:hyperlink w:history="true" w:anchor="_bookmark45">
        <w:r>
          <w:rPr>
            <w:w w:val="105"/>
            <w:vertAlign w:val="baseline"/>
          </w:rPr>
          <w:t>11)</w:t>
        </w:r>
        <w:r>
          <w:rPr>
            <w:spacing w:val="-12"/>
            <w:w w:val="105"/>
            <w:vertAlign w:val="baseline"/>
          </w:rPr>
          <w:t> </w:t>
        </w:r>
      </w:hyperlink>
      <w:r>
        <w:rPr>
          <w:w w:val="105"/>
          <w:vertAlign w:val="baseline"/>
        </w:rPr>
        <w:t>and</w:t>
      </w:r>
      <w:r>
        <w:rPr>
          <w:spacing w:val="-11"/>
          <w:w w:val="105"/>
          <w:vertAlign w:val="baseline"/>
        </w:rPr>
        <w:t> </w:t>
      </w:r>
      <w:r>
        <w:rPr>
          <w:w w:val="105"/>
          <w:vertAlign w:val="baseline"/>
        </w:rPr>
        <w:t>that</w:t>
      </w:r>
      <w:r>
        <w:rPr>
          <w:spacing w:val="-11"/>
          <w:w w:val="105"/>
          <w:vertAlign w:val="baseline"/>
        </w:rPr>
        <w:t> </w:t>
      </w:r>
      <w:r>
        <w:rPr>
          <w:w w:val="105"/>
          <w:vertAlign w:val="baseline"/>
        </w:rPr>
        <w:t>the</w:t>
      </w:r>
      <w:r>
        <w:rPr>
          <w:spacing w:val="-11"/>
          <w:w w:val="105"/>
          <w:vertAlign w:val="baseline"/>
        </w:rPr>
        <w:t> </w:t>
      </w:r>
      <w:r>
        <w:rPr>
          <w:w w:val="105"/>
          <w:vertAlign w:val="baseline"/>
        </w:rPr>
        <w:t>Petrov–Galerkin </w:t>
      </w:r>
      <w:r>
        <w:rPr>
          <w:w w:val="110"/>
          <w:vertAlign w:val="baseline"/>
        </w:rPr>
        <w:t>results</w:t>
      </w:r>
      <w:r>
        <w:rPr>
          <w:spacing w:val="-25"/>
          <w:w w:val="110"/>
          <w:vertAlign w:val="baseline"/>
        </w:rPr>
        <w:t> </w:t>
      </w:r>
      <w:r>
        <w:rPr>
          <w:w w:val="110"/>
          <w:vertAlign w:val="baseline"/>
        </w:rPr>
        <w:t>continue</w:t>
      </w:r>
      <w:r>
        <w:rPr>
          <w:spacing w:val="-24"/>
          <w:w w:val="110"/>
          <w:vertAlign w:val="baseline"/>
        </w:rPr>
        <w:t> </w:t>
      </w:r>
      <w:r>
        <w:rPr>
          <w:w w:val="110"/>
          <w:vertAlign w:val="baseline"/>
        </w:rPr>
        <w:t>to</w:t>
      </w:r>
      <w:r>
        <w:rPr>
          <w:spacing w:val="-24"/>
          <w:w w:val="110"/>
          <w:vertAlign w:val="baseline"/>
        </w:rPr>
        <w:t> </w:t>
      </w:r>
      <w:r>
        <w:rPr>
          <w:w w:val="110"/>
          <w:vertAlign w:val="baseline"/>
        </w:rPr>
        <w:t>be</w:t>
      </w:r>
      <w:r>
        <w:rPr>
          <w:spacing w:val="-24"/>
          <w:w w:val="110"/>
          <w:vertAlign w:val="baseline"/>
        </w:rPr>
        <w:t> </w:t>
      </w:r>
      <w:r>
        <w:rPr>
          <w:w w:val="110"/>
          <w:vertAlign w:val="baseline"/>
        </w:rPr>
        <w:t>stable,</w:t>
      </w:r>
      <w:r>
        <w:rPr>
          <w:spacing w:val="-25"/>
          <w:w w:val="110"/>
          <w:vertAlign w:val="baseline"/>
        </w:rPr>
        <w:t> </w:t>
      </w:r>
      <w:r>
        <w:rPr>
          <w:w w:val="110"/>
          <w:vertAlign w:val="baseline"/>
        </w:rPr>
        <w:t>as</w:t>
      </w:r>
      <w:r>
        <w:rPr>
          <w:spacing w:val="-24"/>
          <w:w w:val="110"/>
          <w:vertAlign w:val="baseline"/>
        </w:rPr>
        <w:t> </w:t>
      </w:r>
      <w:r>
        <w:rPr>
          <w:w w:val="110"/>
          <w:vertAlign w:val="baseline"/>
        </w:rPr>
        <w:t>would</w:t>
      </w:r>
      <w:r>
        <w:rPr>
          <w:spacing w:val="-24"/>
          <w:w w:val="110"/>
          <w:vertAlign w:val="baseline"/>
        </w:rPr>
        <w:t> </w:t>
      </w:r>
      <w:r>
        <w:rPr>
          <w:w w:val="110"/>
          <w:vertAlign w:val="baseline"/>
        </w:rPr>
        <w:t>be</w:t>
      </w:r>
      <w:r>
        <w:rPr>
          <w:spacing w:val="-24"/>
          <w:w w:val="110"/>
          <w:vertAlign w:val="baseline"/>
        </w:rPr>
        <w:t> </w:t>
      </w:r>
      <w:r>
        <w:rPr>
          <w:w w:val="110"/>
          <w:vertAlign w:val="baseline"/>
        </w:rPr>
        <w:t>expected</w:t>
      </w:r>
      <w:r>
        <w:rPr>
          <w:spacing w:val="-25"/>
          <w:w w:val="110"/>
          <w:vertAlign w:val="baseline"/>
        </w:rPr>
        <w:t> </w:t>
      </w:r>
      <w:r>
        <w:rPr>
          <w:w w:val="110"/>
          <w:vertAlign w:val="baseline"/>
        </w:rPr>
        <w:t>from</w:t>
      </w:r>
      <w:r>
        <w:rPr>
          <w:spacing w:val="-24"/>
          <w:w w:val="110"/>
          <w:vertAlign w:val="baseline"/>
        </w:rPr>
        <w:t> </w:t>
      </w:r>
      <w:r>
        <w:rPr>
          <w:w w:val="110"/>
          <w:vertAlign w:val="baseline"/>
        </w:rPr>
        <w:t>Figure</w:t>
      </w:r>
      <w:r>
        <w:rPr>
          <w:spacing w:val="-24"/>
          <w:w w:val="110"/>
          <w:vertAlign w:val="baseline"/>
        </w:rPr>
        <w:t> </w:t>
      </w:r>
      <w:hyperlink w:history="true" w:anchor="_bookmark44">
        <w:r>
          <w:rPr>
            <w:w w:val="110"/>
            <w:vertAlign w:val="baseline"/>
          </w:rPr>
          <w:t>10(d).</w:t>
        </w:r>
        <w:r>
          <w:rPr>
            <w:spacing w:val="-24"/>
            <w:w w:val="110"/>
            <w:vertAlign w:val="baseline"/>
          </w:rPr>
          <w:t> </w:t>
        </w:r>
      </w:hyperlink>
      <w:r>
        <w:rPr>
          <w:w w:val="110"/>
          <w:vertAlign w:val="baseline"/>
        </w:rPr>
        <w:t>These</w:t>
      </w:r>
      <w:r>
        <w:rPr>
          <w:spacing w:val="-25"/>
          <w:w w:val="110"/>
          <w:vertAlign w:val="baseline"/>
        </w:rPr>
        <w:t> </w:t>
      </w:r>
      <w:r>
        <w:rPr>
          <w:w w:val="110"/>
          <w:vertAlign w:val="baseline"/>
        </w:rPr>
        <w:t>results</w:t>
      </w:r>
      <w:r>
        <w:rPr>
          <w:spacing w:val="-24"/>
          <w:w w:val="110"/>
          <w:vertAlign w:val="baseline"/>
        </w:rPr>
        <w:t> </w:t>
      </w:r>
      <w:r>
        <w:rPr>
          <w:w w:val="110"/>
          <w:vertAlign w:val="baseline"/>
        </w:rPr>
        <w:t>illustrate</w:t>
      </w:r>
      <w:r>
        <w:rPr>
          <w:spacing w:val="-24"/>
          <w:w w:val="110"/>
          <w:vertAlign w:val="baseline"/>
        </w:rPr>
        <w:t> </w:t>
      </w:r>
      <w:r>
        <w:rPr>
          <w:w w:val="110"/>
          <w:vertAlign w:val="baseline"/>
        </w:rPr>
        <w:t>the efficacy</w:t>
      </w:r>
      <w:r>
        <w:rPr>
          <w:spacing w:val="-14"/>
          <w:w w:val="110"/>
          <w:vertAlign w:val="baseline"/>
        </w:rPr>
        <w:t> </w:t>
      </w:r>
      <w:r>
        <w:rPr>
          <w:w w:val="110"/>
          <w:vertAlign w:val="baseline"/>
        </w:rPr>
        <w:t>of</w:t>
      </w:r>
      <w:r>
        <w:rPr>
          <w:spacing w:val="-13"/>
          <w:w w:val="110"/>
          <w:vertAlign w:val="baseline"/>
        </w:rPr>
        <w:t> </w:t>
      </w:r>
      <w:r>
        <w:rPr>
          <w:w w:val="110"/>
          <w:vertAlign w:val="baseline"/>
        </w:rPr>
        <w:t>constructing</w:t>
      </w:r>
      <w:r>
        <w:rPr>
          <w:spacing w:val="-14"/>
          <w:w w:val="110"/>
          <w:vertAlign w:val="baseline"/>
        </w:rPr>
        <w:t> </w:t>
      </w:r>
      <w:r>
        <w:rPr>
          <w:w w:val="110"/>
          <w:vertAlign w:val="baseline"/>
        </w:rPr>
        <w:t>the</w:t>
      </w:r>
      <w:r>
        <w:rPr>
          <w:spacing w:val="-13"/>
          <w:w w:val="110"/>
          <w:vertAlign w:val="baseline"/>
        </w:rPr>
        <w:t> </w:t>
      </w:r>
      <w:r>
        <w:rPr>
          <w:w w:val="110"/>
          <w:vertAlign w:val="baseline"/>
        </w:rPr>
        <w:t>POD–TPWL</w:t>
      </w:r>
      <w:r>
        <w:rPr>
          <w:spacing w:val="-13"/>
          <w:w w:val="110"/>
          <w:vertAlign w:val="baseline"/>
        </w:rPr>
        <w:t> </w:t>
      </w:r>
      <w:r>
        <w:rPr>
          <w:w w:val="110"/>
          <w:vertAlign w:val="baseline"/>
        </w:rPr>
        <w:t>stability</w:t>
      </w:r>
      <w:r>
        <w:rPr>
          <w:spacing w:val="-14"/>
          <w:w w:val="110"/>
          <w:vertAlign w:val="baseline"/>
        </w:rPr>
        <w:t> </w:t>
      </w:r>
      <w:r>
        <w:rPr>
          <w:w w:val="110"/>
          <w:vertAlign w:val="baseline"/>
        </w:rPr>
        <w:t>maps</w:t>
      </w:r>
      <w:r>
        <w:rPr>
          <w:spacing w:val="-13"/>
          <w:w w:val="110"/>
          <w:vertAlign w:val="baseline"/>
        </w:rPr>
        <w:t> </w:t>
      </w:r>
      <w:r>
        <w:rPr>
          <w:w w:val="110"/>
          <w:vertAlign w:val="baseline"/>
        </w:rPr>
        <w:t>shown</w:t>
      </w:r>
      <w:r>
        <w:rPr>
          <w:spacing w:val="-13"/>
          <w:w w:val="110"/>
          <w:vertAlign w:val="baseline"/>
        </w:rPr>
        <w:t> </w:t>
      </w:r>
      <w:r>
        <w:rPr>
          <w:w w:val="110"/>
          <w:vertAlign w:val="baseline"/>
        </w:rPr>
        <w:t>in</w:t>
      </w:r>
      <w:r>
        <w:rPr>
          <w:spacing w:val="-14"/>
          <w:w w:val="110"/>
          <w:vertAlign w:val="baseline"/>
        </w:rPr>
        <w:t> </w:t>
      </w:r>
      <w:r>
        <w:rPr>
          <w:w w:val="110"/>
          <w:vertAlign w:val="baseline"/>
        </w:rPr>
        <w:t>Figure</w:t>
      </w:r>
      <w:r>
        <w:rPr>
          <w:spacing w:val="-13"/>
          <w:w w:val="110"/>
          <w:vertAlign w:val="baseline"/>
        </w:rPr>
        <w:t> </w:t>
      </w:r>
      <w:hyperlink w:history="true" w:anchor="_bookmark44">
        <w:r>
          <w:rPr>
            <w:w w:val="110"/>
            <w:vertAlign w:val="baseline"/>
          </w:rPr>
          <w:t>10.</w:t>
        </w:r>
      </w:hyperlink>
    </w:p>
    <w:p>
      <w:pPr>
        <w:pStyle w:val="BodyText"/>
        <w:spacing w:line="252" w:lineRule="auto" w:before="2"/>
        <w:ind w:left="236" w:right="170" w:firstLine="205"/>
        <w:jc w:val="both"/>
      </w:pPr>
      <w:r>
        <w:rPr>
          <w:spacing w:val="-4"/>
          <w:w w:val="105"/>
        </w:rPr>
        <w:t>Table</w:t>
      </w:r>
      <w:r>
        <w:rPr>
          <w:spacing w:val="-29"/>
          <w:w w:val="105"/>
        </w:rPr>
        <w:t> </w:t>
      </w:r>
      <w:hyperlink w:history="true" w:anchor="_bookmark46">
        <w:r>
          <w:rPr>
            <w:w w:val="105"/>
          </w:rPr>
          <w:t>II</w:t>
        </w:r>
        <w:r>
          <w:rPr>
            <w:spacing w:val="-29"/>
            <w:w w:val="105"/>
          </w:rPr>
          <w:t> </w:t>
        </w:r>
      </w:hyperlink>
      <w:r>
        <w:rPr>
          <w:w w:val="105"/>
        </w:rPr>
        <w:t>shows</w:t>
      </w:r>
      <w:r>
        <w:rPr>
          <w:spacing w:val="-28"/>
          <w:w w:val="105"/>
        </w:rPr>
        <w:t> </w:t>
      </w:r>
      <w:r>
        <w:rPr>
          <w:w w:val="105"/>
        </w:rPr>
        <w:t>the</w:t>
      </w:r>
      <w:r>
        <w:rPr>
          <w:spacing w:val="-29"/>
          <w:w w:val="105"/>
        </w:rPr>
        <w:t> </w:t>
      </w:r>
      <w:r>
        <w:rPr>
          <w:w w:val="105"/>
        </w:rPr>
        <w:t>error</w:t>
      </w:r>
      <w:r>
        <w:rPr>
          <w:spacing w:val="-28"/>
          <w:w w:val="105"/>
        </w:rPr>
        <w:t> </w:t>
      </w:r>
      <w:r>
        <w:rPr>
          <w:w w:val="105"/>
        </w:rPr>
        <w:t>for</w:t>
      </w:r>
      <w:r>
        <w:rPr>
          <w:spacing w:val="-29"/>
          <w:w w:val="105"/>
        </w:rPr>
        <w:t> </w:t>
      </w:r>
      <w:r>
        <w:rPr>
          <w:w w:val="105"/>
        </w:rPr>
        <w:t>the</w:t>
      </w:r>
      <w:r>
        <w:rPr>
          <w:spacing w:val="-28"/>
          <w:w w:val="105"/>
        </w:rPr>
        <w:t> </w:t>
      </w:r>
      <w:r>
        <w:rPr>
          <w:w w:val="105"/>
        </w:rPr>
        <w:t>Petrov–Galerkin</w:t>
      </w:r>
      <w:r>
        <w:rPr>
          <w:spacing w:val="-29"/>
          <w:w w:val="105"/>
        </w:rPr>
        <w:t> </w:t>
      </w:r>
      <w:r>
        <w:rPr>
          <w:w w:val="105"/>
        </w:rPr>
        <w:t>method</w:t>
      </w:r>
      <w:r>
        <w:rPr>
          <w:spacing w:val="-28"/>
          <w:w w:val="105"/>
        </w:rPr>
        <w:t> </w:t>
      </w:r>
      <w:r>
        <w:rPr>
          <w:w w:val="105"/>
        </w:rPr>
        <w:t>and</w:t>
      </w:r>
      <w:r>
        <w:rPr>
          <w:spacing w:val="-29"/>
          <w:w w:val="105"/>
        </w:rPr>
        <w:t> </w:t>
      </w:r>
      <w:r>
        <w:rPr>
          <w:w w:val="105"/>
        </w:rPr>
        <w:t>the</w:t>
      </w:r>
      <w:r>
        <w:rPr>
          <w:spacing w:val="-28"/>
          <w:w w:val="105"/>
        </w:rPr>
        <w:t> </w:t>
      </w:r>
      <w:r>
        <w:rPr>
          <w:w w:val="105"/>
        </w:rPr>
        <w:t>stably</w:t>
      </w:r>
      <w:r>
        <w:rPr>
          <w:spacing w:val="-29"/>
          <w:w w:val="105"/>
        </w:rPr>
        <w:t> </w:t>
      </w:r>
      <w:r>
        <w:rPr>
          <w:w w:val="105"/>
        </w:rPr>
        <w:t>behaving</w:t>
      </w:r>
      <w:r>
        <w:rPr>
          <w:spacing w:val="-28"/>
          <w:w w:val="105"/>
        </w:rPr>
        <w:t> </w:t>
      </w:r>
      <w:r>
        <w:rPr>
          <w:w w:val="105"/>
        </w:rPr>
        <w:t>Galerkin</w:t>
      </w:r>
      <w:r>
        <w:rPr>
          <w:spacing w:val="-29"/>
          <w:w w:val="105"/>
        </w:rPr>
        <w:t> </w:t>
      </w:r>
      <w:r>
        <w:rPr>
          <w:w w:val="105"/>
        </w:rPr>
        <w:t>method. </w:t>
      </w:r>
      <w:r>
        <w:rPr>
          <w:w w:val="110"/>
        </w:rPr>
        <w:t>The</w:t>
      </w:r>
      <w:r>
        <w:rPr>
          <w:spacing w:val="-28"/>
          <w:w w:val="110"/>
        </w:rPr>
        <w:t> </w:t>
      </w:r>
      <w:r>
        <w:rPr>
          <w:w w:val="110"/>
        </w:rPr>
        <w:t>results</w:t>
      </w:r>
      <w:r>
        <w:rPr>
          <w:spacing w:val="-28"/>
          <w:w w:val="110"/>
        </w:rPr>
        <w:t> </w:t>
      </w:r>
      <w:r>
        <w:rPr>
          <w:w w:val="110"/>
        </w:rPr>
        <w:t>indicate</w:t>
      </w:r>
      <w:r>
        <w:rPr>
          <w:spacing w:val="-27"/>
          <w:w w:val="110"/>
        </w:rPr>
        <w:t> </w:t>
      </w:r>
      <w:r>
        <w:rPr>
          <w:w w:val="110"/>
        </w:rPr>
        <w:t>that</w:t>
      </w:r>
      <w:r>
        <w:rPr>
          <w:spacing w:val="-28"/>
          <w:w w:val="110"/>
        </w:rPr>
        <w:t> </w:t>
      </w:r>
      <w:r>
        <w:rPr>
          <w:w w:val="110"/>
        </w:rPr>
        <w:t>the</w:t>
      </w:r>
      <w:r>
        <w:rPr>
          <w:spacing w:val="-27"/>
          <w:w w:val="110"/>
        </w:rPr>
        <w:t> </w:t>
      </w:r>
      <w:r>
        <w:rPr>
          <w:w w:val="110"/>
        </w:rPr>
        <w:t>stabilized</w:t>
      </w:r>
      <w:r>
        <w:rPr>
          <w:spacing w:val="-28"/>
          <w:w w:val="110"/>
        </w:rPr>
        <w:t> </w:t>
      </w:r>
      <w:r>
        <w:rPr>
          <w:w w:val="110"/>
        </w:rPr>
        <w:t>Galerkin</w:t>
      </w:r>
      <w:r>
        <w:rPr>
          <w:spacing w:val="-27"/>
          <w:w w:val="110"/>
        </w:rPr>
        <w:t> </w:t>
      </w:r>
      <w:r>
        <w:rPr>
          <w:w w:val="110"/>
        </w:rPr>
        <w:t>projection</w:t>
      </w:r>
      <w:r>
        <w:rPr>
          <w:spacing w:val="-28"/>
          <w:w w:val="110"/>
        </w:rPr>
        <w:t> </w:t>
      </w:r>
      <w:r>
        <w:rPr>
          <w:w w:val="110"/>
        </w:rPr>
        <w:t>is</w:t>
      </w:r>
      <w:r>
        <w:rPr>
          <w:spacing w:val="-28"/>
          <w:w w:val="110"/>
        </w:rPr>
        <w:t> </w:t>
      </w:r>
      <w:r>
        <w:rPr>
          <w:w w:val="110"/>
        </w:rPr>
        <w:t>more</w:t>
      </w:r>
      <w:r>
        <w:rPr>
          <w:spacing w:val="-27"/>
          <w:w w:val="110"/>
        </w:rPr>
        <w:t> </w:t>
      </w:r>
      <w:r>
        <w:rPr>
          <w:w w:val="110"/>
        </w:rPr>
        <w:t>accurate</w:t>
      </w:r>
      <w:r>
        <w:rPr>
          <w:spacing w:val="-28"/>
          <w:w w:val="110"/>
        </w:rPr>
        <w:t> </w:t>
      </w:r>
      <w:r>
        <w:rPr>
          <w:w w:val="110"/>
        </w:rPr>
        <w:t>for</w:t>
      </w:r>
      <w:r>
        <w:rPr>
          <w:spacing w:val="-27"/>
          <w:w w:val="110"/>
        </w:rPr>
        <w:t> </w:t>
      </w:r>
      <w:r>
        <w:rPr>
          <w:w w:val="110"/>
        </w:rPr>
        <w:t>this</w:t>
      </w:r>
      <w:r>
        <w:rPr>
          <w:spacing w:val="-28"/>
          <w:w w:val="110"/>
        </w:rPr>
        <w:t> </w:t>
      </w:r>
      <w:r>
        <w:rPr>
          <w:w w:val="110"/>
        </w:rPr>
        <w:t>case</w:t>
      </w:r>
      <w:r>
        <w:rPr>
          <w:spacing w:val="-27"/>
          <w:w w:val="110"/>
        </w:rPr>
        <w:t> </w:t>
      </w:r>
      <w:r>
        <w:rPr>
          <w:w w:val="110"/>
        </w:rPr>
        <w:t>(with</w:t>
      </w:r>
      <w:r>
        <w:rPr>
          <w:spacing w:val="-28"/>
          <w:w w:val="110"/>
        </w:rPr>
        <w:t> </w:t>
      </w:r>
      <w:r>
        <w:rPr>
          <w:spacing w:val="-4"/>
          <w:w w:val="110"/>
        </w:rPr>
        <w:t>the </w:t>
      </w:r>
      <w:r>
        <w:rPr>
          <w:w w:val="110"/>
        </w:rPr>
        <w:t>exception</w:t>
      </w:r>
      <w:r>
        <w:rPr>
          <w:spacing w:val="-10"/>
          <w:w w:val="110"/>
        </w:rPr>
        <w:t> </w:t>
      </w:r>
      <w:r>
        <w:rPr>
          <w:w w:val="110"/>
        </w:rPr>
        <w:t>of</w:t>
      </w:r>
      <w:r>
        <w:rPr>
          <w:spacing w:val="-10"/>
          <w:w w:val="110"/>
        </w:rPr>
        <w:t> </w:t>
      </w:r>
      <w:r>
        <w:rPr>
          <w:i/>
          <w:w w:val="110"/>
        </w:rPr>
        <w:t>E</w:t>
      </w:r>
      <w:r>
        <w:rPr>
          <w:i/>
          <w:w w:val="110"/>
          <w:vertAlign w:val="subscript"/>
        </w:rPr>
        <w:t>S</w:t>
      </w:r>
      <w:r>
        <w:rPr>
          <w:i/>
          <w:spacing w:val="-34"/>
          <w:w w:val="110"/>
          <w:vertAlign w:val="baseline"/>
        </w:rPr>
        <w:t> </w:t>
      </w:r>
      <w:r>
        <w:rPr>
          <w:w w:val="110"/>
          <w:vertAlign w:val="baseline"/>
        </w:rPr>
        <w:t>),</w:t>
      </w:r>
      <w:r>
        <w:rPr>
          <w:spacing w:val="-9"/>
          <w:w w:val="110"/>
          <w:vertAlign w:val="baseline"/>
        </w:rPr>
        <w:t> </w:t>
      </w:r>
      <w:r>
        <w:rPr>
          <w:w w:val="110"/>
          <w:vertAlign w:val="baseline"/>
        </w:rPr>
        <w:t>which</w:t>
      </w:r>
      <w:r>
        <w:rPr>
          <w:spacing w:val="-10"/>
          <w:w w:val="110"/>
          <w:vertAlign w:val="baseline"/>
        </w:rPr>
        <w:t> </w:t>
      </w:r>
      <w:r>
        <w:rPr>
          <w:w w:val="110"/>
          <w:vertAlign w:val="baseline"/>
        </w:rPr>
        <w:t>is</w:t>
      </w:r>
      <w:r>
        <w:rPr>
          <w:spacing w:val="-10"/>
          <w:w w:val="110"/>
          <w:vertAlign w:val="baseline"/>
        </w:rPr>
        <w:t> </w:t>
      </w:r>
      <w:r>
        <w:rPr>
          <w:w w:val="110"/>
          <w:vertAlign w:val="baseline"/>
        </w:rPr>
        <w:t>consistent</w:t>
      </w:r>
      <w:r>
        <w:rPr>
          <w:spacing w:val="-9"/>
          <w:w w:val="110"/>
          <w:vertAlign w:val="baseline"/>
        </w:rPr>
        <w:t> </w:t>
      </w:r>
      <w:r>
        <w:rPr>
          <w:w w:val="110"/>
          <w:vertAlign w:val="baseline"/>
        </w:rPr>
        <w:t>with</w:t>
      </w:r>
      <w:r>
        <w:rPr>
          <w:spacing w:val="-10"/>
          <w:w w:val="110"/>
          <w:vertAlign w:val="baseline"/>
        </w:rPr>
        <w:t> </w:t>
      </w:r>
      <w:r>
        <w:rPr>
          <w:w w:val="110"/>
          <w:vertAlign w:val="baseline"/>
        </w:rPr>
        <w:t>the</w:t>
      </w:r>
      <w:r>
        <w:rPr>
          <w:spacing w:val="-10"/>
          <w:w w:val="110"/>
          <w:vertAlign w:val="baseline"/>
        </w:rPr>
        <w:t> </w:t>
      </w:r>
      <w:r>
        <w:rPr>
          <w:w w:val="110"/>
          <w:vertAlign w:val="baseline"/>
        </w:rPr>
        <w:t>observations</w:t>
      </w:r>
      <w:r>
        <w:rPr>
          <w:spacing w:val="-9"/>
          <w:w w:val="110"/>
          <w:vertAlign w:val="baseline"/>
        </w:rPr>
        <w:t> </w:t>
      </w:r>
      <w:r>
        <w:rPr>
          <w:w w:val="110"/>
          <w:vertAlign w:val="baseline"/>
        </w:rPr>
        <w:t>for</w:t>
      </w:r>
      <w:r>
        <w:rPr>
          <w:spacing w:val="-10"/>
          <w:w w:val="110"/>
          <w:vertAlign w:val="baseline"/>
        </w:rPr>
        <w:t> </w:t>
      </w:r>
      <w:r>
        <w:rPr>
          <w:w w:val="110"/>
          <w:vertAlign w:val="baseline"/>
        </w:rPr>
        <w:t>case</w:t>
      </w:r>
      <w:r>
        <w:rPr>
          <w:spacing w:val="-10"/>
          <w:w w:val="110"/>
          <w:vertAlign w:val="baseline"/>
        </w:rPr>
        <w:t> </w:t>
      </w:r>
      <w:r>
        <w:rPr>
          <w:w w:val="110"/>
          <w:vertAlign w:val="baseline"/>
        </w:rPr>
        <w:t>1.</w:t>
      </w:r>
    </w:p>
    <w:p>
      <w:pPr>
        <w:pStyle w:val="BodyText"/>
        <w:rPr>
          <w:sz w:val="24"/>
        </w:rPr>
      </w:pPr>
    </w:p>
    <w:p>
      <w:pPr>
        <w:pStyle w:val="ListParagraph"/>
        <w:numPr>
          <w:ilvl w:val="1"/>
          <w:numId w:val="5"/>
        </w:numPr>
        <w:tabs>
          <w:tab w:pos="650" w:val="left" w:leader="none"/>
        </w:tabs>
        <w:spacing w:line="240" w:lineRule="auto" w:before="202" w:after="0"/>
        <w:ind w:left="649" w:right="0" w:hanging="414"/>
        <w:jc w:val="left"/>
        <w:rPr>
          <w:i/>
          <w:sz w:val="20"/>
        </w:rPr>
      </w:pPr>
      <w:bookmarkStart w:name="Case 3: compositional simulation" w:id="82"/>
      <w:bookmarkEnd w:id="82"/>
      <w:r>
        <w:rPr/>
      </w:r>
      <w:bookmarkStart w:name="Case 3: compositional simulation" w:id="83"/>
      <w:bookmarkEnd w:id="83"/>
      <w:r>
        <w:rPr>
          <w:i/>
          <w:w w:val="105"/>
          <w:sz w:val="20"/>
        </w:rPr>
        <w:t>Case</w:t>
      </w:r>
      <w:r>
        <w:rPr>
          <w:i/>
          <w:w w:val="105"/>
          <w:sz w:val="20"/>
        </w:rPr>
        <w:t> 3: compositional</w:t>
      </w:r>
      <w:r>
        <w:rPr>
          <w:i/>
          <w:spacing w:val="-7"/>
          <w:w w:val="105"/>
          <w:sz w:val="20"/>
        </w:rPr>
        <w:t> </w:t>
      </w:r>
      <w:r>
        <w:rPr>
          <w:i/>
          <w:w w:val="105"/>
          <w:sz w:val="20"/>
        </w:rPr>
        <w:t>simulation</w:t>
      </w:r>
    </w:p>
    <w:p>
      <w:pPr>
        <w:pStyle w:val="BodyText"/>
        <w:spacing w:line="252" w:lineRule="auto" w:before="131"/>
        <w:ind w:left="236" w:right="170" w:hanging="1"/>
        <w:jc w:val="both"/>
      </w:pPr>
      <w:r>
        <w:rPr/>
        <w:pict>
          <v:shape style="position:absolute;margin-left:301.412720pt;margin-top:55.310368pt;width:7.1pt;height:18.650pt;mso-position-horizontal-relative:page;mso-position-vertical-relative:paragraph;z-index:-17048576" type="#_x0000_t202" filled="false" stroked="false">
            <v:textbox inset="0,0,0,0">
              <w:txbxContent>
                <w:p>
                  <w:pPr>
                    <w:pStyle w:val="BodyText"/>
                    <w:spacing w:line="220" w:lineRule="exact"/>
                  </w:pPr>
                  <w:r>
                    <w:rPr>
                      <w:w w:val="130"/>
                    </w:rPr>
                    <w:t>~</w:t>
                  </w:r>
                </w:p>
              </w:txbxContent>
            </v:textbox>
            <w10:wrap type="none"/>
          </v:shape>
        </w:pict>
      </w:r>
      <w:r>
        <w:rPr/>
        <w:pict>
          <v:shape style="position:absolute;margin-left:312.165741pt;margin-top:43.250027pt;width:29.55pt;height:18.650pt;mso-position-horizontal-relative:page;mso-position-vertical-relative:paragraph;z-index:-17048064" type="#_x0000_t202" filled="false" stroked="false">
            <v:textbox inset="0,0,0,0">
              <w:txbxContent>
                <w:p>
                  <w:pPr>
                    <w:pStyle w:val="BodyText"/>
                    <w:tabs>
                      <w:tab w:pos="448" w:val="left" w:leader="none"/>
                    </w:tabs>
                    <w:spacing w:line="220" w:lineRule="exact"/>
                  </w:pPr>
                  <w:r>
                    <w:rPr>
                      <w:w w:val="130"/>
                    </w:rPr>
                    <w:t>~</w:t>
                    <w:tab/>
                  </w:r>
                  <w:r>
                    <w:rPr>
                      <w:spacing w:val="-20"/>
                      <w:w w:val="130"/>
                    </w:rPr>
                    <w:t>~</w:t>
                  </w:r>
                </w:p>
              </w:txbxContent>
            </v:textbox>
            <w10:wrap type="none"/>
          </v:shape>
        </w:pict>
      </w:r>
      <w:r>
        <w:rPr>
          <w:w w:val="105"/>
        </w:rPr>
        <w:t>Case 3 </w:t>
      </w:r>
      <w:r>
        <w:rPr>
          <w:spacing w:val="-3"/>
          <w:w w:val="105"/>
        </w:rPr>
        <w:t>involves </w:t>
      </w:r>
      <w:r>
        <w:rPr>
          <w:w w:val="105"/>
        </w:rPr>
        <w:t>a four-component system in which we model the injection of CO</w:t>
      </w:r>
      <w:r>
        <w:rPr>
          <w:i/>
          <w:w w:val="105"/>
          <w:vertAlign w:val="subscript"/>
        </w:rPr>
        <w:t>2</w:t>
      </w:r>
      <w:r>
        <w:rPr>
          <w:i/>
          <w:w w:val="105"/>
          <w:vertAlign w:val="baseline"/>
        </w:rPr>
        <w:t> </w:t>
      </w:r>
      <w:r>
        <w:rPr>
          <w:w w:val="105"/>
          <w:vertAlign w:val="baseline"/>
        </w:rPr>
        <w:t>into an oil reservoir.</w:t>
      </w:r>
      <w:r>
        <w:rPr>
          <w:spacing w:val="-22"/>
          <w:w w:val="105"/>
          <w:vertAlign w:val="baseline"/>
        </w:rPr>
        <w:t> </w:t>
      </w:r>
      <w:r>
        <w:rPr>
          <w:w w:val="105"/>
          <w:vertAlign w:val="baseline"/>
        </w:rPr>
        <w:t>The</w:t>
      </w:r>
      <w:r>
        <w:rPr>
          <w:spacing w:val="-22"/>
          <w:w w:val="105"/>
          <w:vertAlign w:val="baseline"/>
        </w:rPr>
        <w:t> </w:t>
      </w:r>
      <w:r>
        <w:rPr>
          <w:w w:val="105"/>
          <w:vertAlign w:val="baseline"/>
        </w:rPr>
        <w:t>original</w:t>
      </w:r>
      <w:r>
        <w:rPr>
          <w:spacing w:val="-21"/>
          <w:w w:val="105"/>
          <w:vertAlign w:val="baseline"/>
        </w:rPr>
        <w:t> </w:t>
      </w:r>
      <w:r>
        <w:rPr>
          <w:w w:val="105"/>
          <w:vertAlign w:val="baseline"/>
        </w:rPr>
        <w:t>fluid</w:t>
      </w:r>
      <w:r>
        <w:rPr>
          <w:spacing w:val="-22"/>
          <w:w w:val="105"/>
          <w:vertAlign w:val="baseline"/>
        </w:rPr>
        <w:t> </w:t>
      </w:r>
      <w:r>
        <w:rPr>
          <w:w w:val="105"/>
          <w:vertAlign w:val="baseline"/>
        </w:rPr>
        <w:t>in</w:t>
      </w:r>
      <w:r>
        <w:rPr>
          <w:spacing w:val="-22"/>
          <w:w w:val="105"/>
          <w:vertAlign w:val="baseline"/>
        </w:rPr>
        <w:t> </w:t>
      </w:r>
      <w:r>
        <w:rPr>
          <w:w w:val="105"/>
          <w:vertAlign w:val="baseline"/>
        </w:rPr>
        <w:t>place,</w:t>
      </w:r>
      <w:r>
        <w:rPr>
          <w:spacing w:val="-21"/>
          <w:w w:val="105"/>
          <w:vertAlign w:val="baseline"/>
        </w:rPr>
        <w:t> </w:t>
      </w:r>
      <w:r>
        <w:rPr>
          <w:w w:val="105"/>
          <w:vertAlign w:val="baseline"/>
        </w:rPr>
        <w:t>in</w:t>
      </w:r>
      <w:r>
        <w:rPr>
          <w:spacing w:val="-22"/>
          <w:w w:val="105"/>
          <w:vertAlign w:val="baseline"/>
        </w:rPr>
        <w:t> </w:t>
      </w:r>
      <w:r>
        <w:rPr>
          <w:w w:val="105"/>
          <w:vertAlign w:val="baseline"/>
        </w:rPr>
        <w:t>terms</w:t>
      </w:r>
      <w:r>
        <w:rPr>
          <w:spacing w:val="-21"/>
          <w:w w:val="105"/>
          <w:vertAlign w:val="baseline"/>
        </w:rPr>
        <w:t> </w:t>
      </w:r>
      <w:r>
        <w:rPr>
          <w:w w:val="105"/>
          <w:vertAlign w:val="baseline"/>
        </w:rPr>
        <w:t>of</w:t>
      </w:r>
      <w:r>
        <w:rPr>
          <w:spacing w:val="-22"/>
          <w:w w:val="105"/>
          <w:vertAlign w:val="baseline"/>
        </w:rPr>
        <w:t> </w:t>
      </w:r>
      <w:r>
        <w:rPr>
          <w:w w:val="105"/>
          <w:vertAlign w:val="baseline"/>
        </w:rPr>
        <w:t>overall</w:t>
      </w:r>
      <w:r>
        <w:rPr>
          <w:spacing w:val="-22"/>
          <w:w w:val="105"/>
          <w:vertAlign w:val="baseline"/>
        </w:rPr>
        <w:t> </w:t>
      </w:r>
      <w:r>
        <w:rPr>
          <w:w w:val="105"/>
          <w:vertAlign w:val="baseline"/>
        </w:rPr>
        <w:t>mole</w:t>
      </w:r>
      <w:r>
        <w:rPr>
          <w:spacing w:val="-21"/>
          <w:w w:val="105"/>
          <w:vertAlign w:val="baseline"/>
        </w:rPr>
        <w:t> </w:t>
      </w:r>
      <w:r>
        <w:rPr>
          <w:w w:val="105"/>
          <w:vertAlign w:val="baseline"/>
        </w:rPr>
        <w:t>fractions,</w:t>
      </w:r>
      <w:r>
        <w:rPr>
          <w:spacing w:val="-22"/>
          <w:w w:val="105"/>
          <w:vertAlign w:val="baseline"/>
        </w:rPr>
        <w:t> </w:t>
      </w:r>
      <w:r>
        <w:rPr>
          <w:w w:val="105"/>
          <w:vertAlign w:val="baseline"/>
        </w:rPr>
        <w:t>consists</w:t>
      </w:r>
      <w:r>
        <w:rPr>
          <w:spacing w:val="-22"/>
          <w:w w:val="105"/>
          <w:vertAlign w:val="baseline"/>
        </w:rPr>
        <w:t> </w:t>
      </w:r>
      <w:r>
        <w:rPr>
          <w:w w:val="105"/>
          <w:vertAlign w:val="baseline"/>
        </w:rPr>
        <w:t>of</w:t>
      </w:r>
      <w:r>
        <w:rPr>
          <w:spacing w:val="-21"/>
          <w:w w:val="105"/>
          <w:vertAlign w:val="baseline"/>
        </w:rPr>
        <w:t> </w:t>
      </w:r>
      <w:r>
        <w:rPr>
          <w:w w:val="105"/>
          <w:vertAlign w:val="baseline"/>
        </w:rPr>
        <w:t>0.01</w:t>
      </w:r>
      <w:r>
        <w:rPr>
          <w:spacing w:val="-22"/>
          <w:w w:val="105"/>
          <w:vertAlign w:val="baseline"/>
        </w:rPr>
        <w:t> </w:t>
      </w:r>
      <w:r>
        <w:rPr>
          <w:spacing w:val="2"/>
          <w:w w:val="105"/>
          <w:vertAlign w:val="baseline"/>
        </w:rPr>
        <w:t>CO</w:t>
      </w:r>
      <w:r>
        <w:rPr>
          <w:i/>
          <w:spacing w:val="2"/>
          <w:w w:val="105"/>
          <w:vertAlign w:val="subscript"/>
        </w:rPr>
        <w:t>2</w:t>
      </w:r>
      <w:r>
        <w:rPr>
          <w:spacing w:val="2"/>
          <w:w w:val="105"/>
          <w:vertAlign w:val="baseline"/>
        </w:rPr>
        <w:t>,</w:t>
      </w:r>
      <w:r>
        <w:rPr>
          <w:spacing w:val="-21"/>
          <w:w w:val="105"/>
          <w:vertAlign w:val="baseline"/>
        </w:rPr>
        <w:t> </w:t>
      </w:r>
      <w:r>
        <w:rPr>
          <w:w w:val="105"/>
          <w:vertAlign w:val="baseline"/>
        </w:rPr>
        <w:t>0.11</w:t>
      </w:r>
      <w:r>
        <w:rPr>
          <w:spacing w:val="-22"/>
          <w:w w:val="105"/>
          <w:vertAlign w:val="baseline"/>
        </w:rPr>
        <w:t> </w:t>
      </w:r>
      <w:r>
        <w:rPr>
          <w:w w:val="105"/>
          <w:vertAlign w:val="baseline"/>
        </w:rPr>
        <w:t>of the</w:t>
      </w:r>
      <w:r>
        <w:rPr>
          <w:spacing w:val="-15"/>
          <w:w w:val="105"/>
          <w:vertAlign w:val="baseline"/>
        </w:rPr>
        <w:t> </w:t>
      </w:r>
      <w:r>
        <w:rPr>
          <w:w w:val="105"/>
          <w:vertAlign w:val="baseline"/>
        </w:rPr>
        <w:t>C</w:t>
      </w:r>
      <w:r>
        <w:rPr>
          <w:i/>
          <w:w w:val="105"/>
          <w:vertAlign w:val="subscript"/>
        </w:rPr>
        <w:t>1</w:t>
      </w:r>
      <w:r>
        <w:rPr>
          <w:i/>
          <w:spacing w:val="-6"/>
          <w:w w:val="105"/>
          <w:vertAlign w:val="baseline"/>
        </w:rPr>
        <w:t> </w:t>
      </w:r>
      <w:r>
        <w:rPr>
          <w:w w:val="105"/>
          <w:vertAlign w:val="baseline"/>
        </w:rPr>
        <w:t>component,</w:t>
      </w:r>
      <w:r>
        <w:rPr>
          <w:spacing w:val="-14"/>
          <w:w w:val="105"/>
          <w:vertAlign w:val="baseline"/>
        </w:rPr>
        <w:t> </w:t>
      </w:r>
      <w:r>
        <w:rPr>
          <w:w w:val="105"/>
          <w:vertAlign w:val="baseline"/>
        </w:rPr>
        <w:t>0.29</w:t>
      </w:r>
      <w:r>
        <w:rPr>
          <w:spacing w:val="-14"/>
          <w:w w:val="105"/>
          <w:vertAlign w:val="baseline"/>
        </w:rPr>
        <w:t> </w:t>
      </w:r>
      <w:r>
        <w:rPr>
          <w:w w:val="105"/>
          <w:vertAlign w:val="baseline"/>
        </w:rPr>
        <w:t>of</w:t>
      </w:r>
      <w:r>
        <w:rPr>
          <w:spacing w:val="-15"/>
          <w:w w:val="105"/>
          <w:vertAlign w:val="baseline"/>
        </w:rPr>
        <w:t> </w:t>
      </w:r>
      <w:r>
        <w:rPr>
          <w:w w:val="105"/>
          <w:vertAlign w:val="baseline"/>
        </w:rPr>
        <w:t>the</w:t>
      </w:r>
      <w:r>
        <w:rPr>
          <w:spacing w:val="-15"/>
          <w:w w:val="105"/>
          <w:vertAlign w:val="baseline"/>
        </w:rPr>
        <w:t> </w:t>
      </w:r>
      <w:r>
        <w:rPr>
          <w:w w:val="105"/>
          <w:vertAlign w:val="baseline"/>
        </w:rPr>
        <w:t>C</w:t>
      </w:r>
      <w:r>
        <w:rPr>
          <w:i/>
          <w:w w:val="105"/>
          <w:vertAlign w:val="subscript"/>
        </w:rPr>
        <w:t>4</w:t>
      </w:r>
      <w:r>
        <w:rPr>
          <w:i/>
          <w:spacing w:val="-5"/>
          <w:w w:val="105"/>
          <w:vertAlign w:val="baseline"/>
        </w:rPr>
        <w:t> </w:t>
      </w:r>
      <w:r>
        <w:rPr>
          <w:w w:val="105"/>
          <w:vertAlign w:val="baseline"/>
        </w:rPr>
        <w:t>component,</w:t>
      </w:r>
      <w:r>
        <w:rPr>
          <w:spacing w:val="-14"/>
          <w:w w:val="105"/>
          <w:vertAlign w:val="baseline"/>
        </w:rPr>
        <w:t> </w:t>
      </w:r>
      <w:r>
        <w:rPr>
          <w:w w:val="105"/>
          <w:vertAlign w:val="baseline"/>
        </w:rPr>
        <w:t>and</w:t>
      </w:r>
      <w:r>
        <w:rPr>
          <w:spacing w:val="-14"/>
          <w:w w:val="105"/>
          <w:vertAlign w:val="baseline"/>
        </w:rPr>
        <w:t> </w:t>
      </w:r>
      <w:r>
        <w:rPr>
          <w:w w:val="105"/>
          <w:vertAlign w:val="baseline"/>
        </w:rPr>
        <w:t>0.59</w:t>
      </w:r>
      <w:r>
        <w:rPr>
          <w:spacing w:val="-15"/>
          <w:w w:val="105"/>
          <w:vertAlign w:val="baseline"/>
        </w:rPr>
        <w:t> </w:t>
      </w:r>
      <w:r>
        <w:rPr>
          <w:w w:val="105"/>
          <w:vertAlign w:val="baseline"/>
        </w:rPr>
        <w:t>of</w:t>
      </w:r>
      <w:r>
        <w:rPr>
          <w:spacing w:val="-14"/>
          <w:w w:val="105"/>
          <w:vertAlign w:val="baseline"/>
        </w:rPr>
        <w:t> </w:t>
      </w:r>
      <w:r>
        <w:rPr>
          <w:w w:val="105"/>
          <w:vertAlign w:val="baseline"/>
        </w:rPr>
        <w:t>the</w:t>
      </w:r>
      <w:r>
        <w:rPr>
          <w:spacing w:val="-15"/>
          <w:w w:val="105"/>
          <w:vertAlign w:val="baseline"/>
        </w:rPr>
        <w:t> </w:t>
      </w:r>
      <w:r>
        <w:rPr>
          <w:w w:val="105"/>
          <w:vertAlign w:val="baseline"/>
        </w:rPr>
        <w:t>C</w:t>
      </w:r>
      <w:r>
        <w:rPr>
          <w:i/>
          <w:w w:val="105"/>
          <w:vertAlign w:val="subscript"/>
        </w:rPr>
        <w:t>10</w:t>
      </w:r>
      <w:r>
        <w:rPr>
          <w:i/>
          <w:spacing w:val="-5"/>
          <w:w w:val="105"/>
          <w:vertAlign w:val="baseline"/>
        </w:rPr>
        <w:t> </w:t>
      </w:r>
      <w:r>
        <w:rPr>
          <w:w w:val="105"/>
          <w:vertAlign w:val="baseline"/>
        </w:rPr>
        <w:t>component.</w:t>
      </w:r>
      <w:r>
        <w:rPr>
          <w:spacing w:val="-14"/>
          <w:w w:val="105"/>
          <w:vertAlign w:val="baseline"/>
        </w:rPr>
        <w:t> </w:t>
      </w:r>
      <w:r>
        <w:rPr>
          <w:w w:val="105"/>
          <w:vertAlign w:val="baseline"/>
        </w:rPr>
        <w:t>Pure</w:t>
      </w:r>
      <w:r>
        <w:rPr>
          <w:spacing w:val="-15"/>
          <w:w w:val="105"/>
          <w:vertAlign w:val="baseline"/>
        </w:rPr>
        <w:t> </w:t>
      </w:r>
      <w:r>
        <w:rPr>
          <w:w w:val="105"/>
          <w:vertAlign w:val="baseline"/>
        </w:rPr>
        <w:t>CO</w:t>
      </w:r>
      <w:r>
        <w:rPr>
          <w:i/>
          <w:w w:val="105"/>
          <w:vertAlign w:val="subscript"/>
        </w:rPr>
        <w:t>2</w:t>
      </w:r>
      <w:r>
        <w:rPr>
          <w:i/>
          <w:spacing w:val="-6"/>
          <w:w w:val="105"/>
          <w:vertAlign w:val="baseline"/>
        </w:rPr>
        <w:t> </w:t>
      </w:r>
      <w:r>
        <w:rPr>
          <w:w w:val="105"/>
          <w:vertAlign w:val="baseline"/>
        </w:rPr>
        <w:t>is</w:t>
      </w:r>
      <w:r>
        <w:rPr>
          <w:spacing w:val="-14"/>
          <w:w w:val="105"/>
          <w:vertAlign w:val="baseline"/>
        </w:rPr>
        <w:t> </w:t>
      </w:r>
      <w:r>
        <w:rPr>
          <w:w w:val="105"/>
          <w:vertAlign w:val="baseline"/>
        </w:rPr>
        <w:t>injected. The reservoir model for this case is defined on a </w:t>
      </w:r>
      <w:r>
        <w:rPr>
          <w:i/>
          <w:w w:val="105"/>
          <w:vertAlign w:val="baseline"/>
        </w:rPr>
        <w:t>32 40 8 </w:t>
      </w:r>
      <w:r>
        <w:rPr>
          <w:w w:val="105"/>
          <w:vertAlign w:val="baseline"/>
        </w:rPr>
        <w:t>grid, which translates to 10,240 grid blocks</w:t>
      </w:r>
      <w:r>
        <w:rPr>
          <w:spacing w:val="-15"/>
          <w:w w:val="105"/>
          <w:vertAlign w:val="baseline"/>
        </w:rPr>
        <w:t> </w:t>
      </w:r>
      <w:r>
        <w:rPr>
          <w:w w:val="105"/>
          <w:vertAlign w:val="baseline"/>
        </w:rPr>
        <w:t>and</w:t>
      </w:r>
      <w:r>
        <w:rPr>
          <w:spacing w:val="-14"/>
          <w:w w:val="105"/>
          <w:vertAlign w:val="baseline"/>
        </w:rPr>
        <w:t> </w:t>
      </w:r>
      <w:r>
        <w:rPr>
          <w:w w:val="105"/>
          <w:vertAlign w:val="baseline"/>
        </w:rPr>
        <w:t>thus</w:t>
      </w:r>
      <w:r>
        <w:rPr>
          <w:spacing w:val="-14"/>
          <w:w w:val="105"/>
          <w:vertAlign w:val="baseline"/>
        </w:rPr>
        <w:t> </w:t>
      </w:r>
      <w:r>
        <w:rPr>
          <w:w w:val="105"/>
          <w:vertAlign w:val="baseline"/>
        </w:rPr>
        <w:t>40,960</w:t>
      </w:r>
      <w:r>
        <w:rPr>
          <w:spacing w:val="-15"/>
          <w:w w:val="105"/>
          <w:vertAlign w:val="baseline"/>
        </w:rPr>
        <w:t> </w:t>
      </w:r>
      <w:r>
        <w:rPr>
          <w:w w:val="105"/>
          <w:vertAlign w:val="baseline"/>
        </w:rPr>
        <w:t>primary</w:t>
      </w:r>
      <w:r>
        <w:rPr>
          <w:spacing w:val="-14"/>
          <w:w w:val="105"/>
          <w:vertAlign w:val="baseline"/>
        </w:rPr>
        <w:t> </w:t>
      </w:r>
      <w:r>
        <w:rPr>
          <w:w w:val="105"/>
          <w:vertAlign w:val="baseline"/>
        </w:rPr>
        <w:t>variables</w:t>
      </w:r>
      <w:r>
        <w:rPr>
          <w:spacing w:val="-15"/>
          <w:w w:val="105"/>
          <w:vertAlign w:val="baseline"/>
        </w:rPr>
        <w:t> </w:t>
      </w:r>
      <w:r>
        <w:rPr>
          <w:w w:val="105"/>
          <w:vertAlign w:val="baseline"/>
        </w:rPr>
        <w:t>(10,240</w:t>
      </w:r>
      <w:r>
        <w:rPr>
          <w:spacing w:val="28"/>
          <w:w w:val="105"/>
          <w:vertAlign w:val="baseline"/>
        </w:rPr>
        <w:t> </w:t>
      </w:r>
      <w:r>
        <w:rPr>
          <w:w w:val="105"/>
          <w:vertAlign w:val="baseline"/>
        </w:rPr>
        <w:t>4).</w:t>
      </w:r>
      <w:r>
        <w:rPr>
          <w:spacing w:val="-14"/>
          <w:w w:val="105"/>
          <w:vertAlign w:val="baseline"/>
        </w:rPr>
        <w:t> </w:t>
      </w:r>
      <w:r>
        <w:rPr>
          <w:w w:val="105"/>
          <w:vertAlign w:val="baseline"/>
        </w:rPr>
        <w:t>The</w:t>
      </w:r>
      <w:r>
        <w:rPr>
          <w:spacing w:val="-14"/>
          <w:w w:val="105"/>
          <w:vertAlign w:val="baseline"/>
        </w:rPr>
        <w:t> </w:t>
      </w:r>
      <w:r>
        <w:rPr>
          <w:w w:val="105"/>
          <w:vertAlign w:val="baseline"/>
        </w:rPr>
        <w:t>permeability</w:t>
      </w:r>
      <w:r>
        <w:rPr>
          <w:spacing w:val="-15"/>
          <w:w w:val="105"/>
          <w:vertAlign w:val="baseline"/>
        </w:rPr>
        <w:t> </w:t>
      </w:r>
      <w:r>
        <w:rPr>
          <w:w w:val="105"/>
          <w:vertAlign w:val="baseline"/>
        </w:rPr>
        <w:t>field,</w:t>
      </w:r>
      <w:r>
        <w:rPr>
          <w:spacing w:val="-14"/>
          <w:w w:val="105"/>
          <w:vertAlign w:val="baseline"/>
        </w:rPr>
        <w:t> </w:t>
      </w:r>
      <w:r>
        <w:rPr>
          <w:w w:val="105"/>
          <w:vertAlign w:val="baseline"/>
        </w:rPr>
        <w:t>shown</w:t>
      </w:r>
      <w:r>
        <w:rPr>
          <w:spacing w:val="-14"/>
          <w:w w:val="105"/>
          <w:vertAlign w:val="baseline"/>
        </w:rPr>
        <w:t> </w:t>
      </w:r>
      <w:r>
        <w:rPr>
          <w:w w:val="105"/>
          <w:vertAlign w:val="baseline"/>
        </w:rPr>
        <w:t>in</w:t>
      </w:r>
      <w:r>
        <w:rPr>
          <w:spacing w:val="-15"/>
          <w:w w:val="105"/>
          <w:vertAlign w:val="baseline"/>
        </w:rPr>
        <w:t> </w:t>
      </w:r>
      <w:r>
        <w:rPr>
          <w:w w:val="105"/>
          <w:vertAlign w:val="baseline"/>
        </w:rPr>
        <w:t>Figure</w:t>
      </w:r>
      <w:r>
        <w:rPr>
          <w:spacing w:val="-14"/>
          <w:w w:val="105"/>
          <w:vertAlign w:val="baseline"/>
        </w:rPr>
        <w:t> </w:t>
      </w:r>
      <w:hyperlink w:history="true" w:anchor="_bookmark47">
        <w:r>
          <w:rPr>
            <w:w w:val="105"/>
            <w:vertAlign w:val="baseline"/>
          </w:rPr>
          <w:t>12,</w:t>
        </w:r>
      </w:hyperlink>
      <w:r>
        <w:rPr>
          <w:w w:val="105"/>
          <w:vertAlign w:val="baseline"/>
        </w:rPr>
        <w:t> was</w:t>
      </w:r>
      <w:r>
        <w:rPr>
          <w:spacing w:val="-10"/>
          <w:w w:val="105"/>
          <w:vertAlign w:val="baseline"/>
        </w:rPr>
        <w:t> </w:t>
      </w:r>
      <w:r>
        <w:rPr>
          <w:w w:val="105"/>
          <w:vertAlign w:val="baseline"/>
        </w:rPr>
        <w:t>generated</w:t>
      </w:r>
      <w:r>
        <w:rPr>
          <w:spacing w:val="-9"/>
          <w:w w:val="105"/>
          <w:vertAlign w:val="baseline"/>
        </w:rPr>
        <w:t> </w:t>
      </w:r>
      <w:r>
        <w:rPr>
          <w:w w:val="105"/>
          <w:vertAlign w:val="baseline"/>
        </w:rPr>
        <w:t>geostatistically</w:t>
      </w:r>
      <w:r>
        <w:rPr>
          <w:spacing w:val="-9"/>
          <w:w w:val="105"/>
          <w:vertAlign w:val="baseline"/>
        </w:rPr>
        <w:t> </w:t>
      </w:r>
      <w:r>
        <w:rPr>
          <w:w w:val="105"/>
          <w:vertAlign w:val="baseline"/>
        </w:rPr>
        <w:t>using</w:t>
      </w:r>
      <w:r>
        <w:rPr>
          <w:spacing w:val="-9"/>
          <w:w w:val="105"/>
          <w:vertAlign w:val="baseline"/>
        </w:rPr>
        <w:t> </w:t>
      </w:r>
      <w:r>
        <w:rPr>
          <w:w w:val="105"/>
          <w:vertAlign w:val="baseline"/>
        </w:rPr>
        <w:t>sequential</w:t>
      </w:r>
      <w:r>
        <w:rPr>
          <w:spacing w:val="-9"/>
          <w:w w:val="105"/>
          <w:vertAlign w:val="baseline"/>
        </w:rPr>
        <w:t> </w:t>
      </w:r>
      <w:r>
        <w:rPr>
          <w:w w:val="105"/>
          <w:vertAlign w:val="baseline"/>
        </w:rPr>
        <w:t>Gaussian</w:t>
      </w:r>
      <w:r>
        <w:rPr>
          <w:spacing w:val="-9"/>
          <w:w w:val="105"/>
          <w:vertAlign w:val="baseline"/>
        </w:rPr>
        <w:t> </w:t>
      </w:r>
      <w:r>
        <w:rPr>
          <w:w w:val="105"/>
          <w:vertAlign w:val="baseline"/>
        </w:rPr>
        <w:t>simulation</w:t>
      </w:r>
      <w:r>
        <w:rPr>
          <w:spacing w:val="-9"/>
          <w:w w:val="105"/>
          <w:vertAlign w:val="baseline"/>
        </w:rPr>
        <w:t> </w:t>
      </w:r>
      <w:r>
        <w:rPr>
          <w:w w:val="105"/>
          <w:vertAlign w:val="baseline"/>
        </w:rPr>
        <w:t>within</w:t>
      </w:r>
      <w:r>
        <w:rPr>
          <w:spacing w:val="-9"/>
          <w:w w:val="105"/>
          <w:vertAlign w:val="baseline"/>
        </w:rPr>
        <w:t> </w:t>
      </w:r>
      <w:r>
        <w:rPr>
          <w:w w:val="105"/>
          <w:vertAlign w:val="baseline"/>
        </w:rPr>
        <w:t>the</w:t>
      </w:r>
      <w:r>
        <w:rPr>
          <w:spacing w:val="-10"/>
          <w:w w:val="105"/>
          <w:vertAlign w:val="baseline"/>
        </w:rPr>
        <w:t> </w:t>
      </w:r>
      <w:r>
        <w:rPr>
          <w:w w:val="105"/>
          <w:vertAlign w:val="baseline"/>
        </w:rPr>
        <w:t>SGeMS</w:t>
      </w:r>
      <w:r>
        <w:rPr>
          <w:spacing w:val="-9"/>
          <w:w w:val="105"/>
          <w:vertAlign w:val="baseline"/>
        </w:rPr>
        <w:t> </w:t>
      </w:r>
      <w:r>
        <w:rPr>
          <w:w w:val="105"/>
          <w:vertAlign w:val="baseline"/>
        </w:rPr>
        <w:t>geological modeling</w:t>
      </w:r>
      <w:r>
        <w:rPr>
          <w:spacing w:val="-7"/>
          <w:w w:val="105"/>
          <w:vertAlign w:val="baseline"/>
        </w:rPr>
        <w:t> </w:t>
      </w:r>
      <w:r>
        <w:rPr>
          <w:w w:val="105"/>
          <w:vertAlign w:val="baseline"/>
        </w:rPr>
        <w:t>package</w:t>
      </w:r>
      <w:r>
        <w:rPr>
          <w:spacing w:val="-7"/>
          <w:w w:val="105"/>
          <w:vertAlign w:val="baseline"/>
        </w:rPr>
        <w:t> </w:t>
      </w:r>
      <w:r>
        <w:rPr>
          <w:w w:val="105"/>
          <w:vertAlign w:val="baseline"/>
        </w:rPr>
        <w:t>[</w:t>
      </w:r>
      <w:hyperlink w:history="true" w:anchor="_bookmark101">
        <w:r>
          <w:rPr>
            <w:w w:val="105"/>
            <w:vertAlign w:val="baseline"/>
          </w:rPr>
          <w:t>49].</w:t>
        </w:r>
        <w:r>
          <w:rPr>
            <w:spacing w:val="-6"/>
            <w:w w:val="105"/>
            <w:vertAlign w:val="baseline"/>
          </w:rPr>
          <w:t> </w:t>
        </w:r>
      </w:hyperlink>
      <w:r>
        <w:rPr>
          <w:w w:val="105"/>
          <w:vertAlign w:val="baseline"/>
        </w:rPr>
        <w:t>The</w:t>
      </w:r>
      <w:r>
        <w:rPr>
          <w:spacing w:val="-7"/>
          <w:w w:val="105"/>
          <w:vertAlign w:val="baseline"/>
        </w:rPr>
        <w:t> </w:t>
      </w:r>
      <w:r>
        <w:rPr>
          <w:w w:val="105"/>
          <w:vertAlign w:val="baseline"/>
        </w:rPr>
        <w:t>model</w:t>
      </w:r>
      <w:r>
        <w:rPr>
          <w:spacing w:val="-7"/>
          <w:w w:val="105"/>
          <w:vertAlign w:val="baseline"/>
        </w:rPr>
        <w:t> </w:t>
      </w:r>
      <w:r>
        <w:rPr>
          <w:w w:val="105"/>
          <w:vertAlign w:val="baseline"/>
        </w:rPr>
        <w:t>contains</w:t>
      </w:r>
      <w:r>
        <w:rPr>
          <w:spacing w:val="-6"/>
          <w:w w:val="105"/>
          <w:vertAlign w:val="baseline"/>
        </w:rPr>
        <w:t> </w:t>
      </w:r>
      <w:r>
        <w:rPr>
          <w:w w:val="105"/>
          <w:vertAlign w:val="baseline"/>
        </w:rPr>
        <w:t>four</w:t>
      </w:r>
      <w:r>
        <w:rPr>
          <w:spacing w:val="-7"/>
          <w:w w:val="105"/>
          <w:vertAlign w:val="baseline"/>
        </w:rPr>
        <w:t> </w:t>
      </w:r>
      <w:r>
        <w:rPr>
          <w:w w:val="105"/>
          <w:vertAlign w:val="baseline"/>
        </w:rPr>
        <w:t>producers</w:t>
      </w:r>
      <w:r>
        <w:rPr>
          <w:spacing w:val="-7"/>
          <w:w w:val="105"/>
          <w:vertAlign w:val="baseline"/>
        </w:rPr>
        <w:t> </w:t>
      </w:r>
      <w:r>
        <w:rPr>
          <w:w w:val="105"/>
          <w:vertAlign w:val="baseline"/>
        </w:rPr>
        <w:t>at</w:t>
      </w:r>
      <w:r>
        <w:rPr>
          <w:spacing w:val="-6"/>
          <w:w w:val="105"/>
          <w:vertAlign w:val="baseline"/>
        </w:rPr>
        <w:t> </w:t>
      </w:r>
      <w:r>
        <w:rPr>
          <w:w w:val="105"/>
          <w:vertAlign w:val="baseline"/>
        </w:rPr>
        <w:t>the</w:t>
      </w:r>
      <w:r>
        <w:rPr>
          <w:spacing w:val="-7"/>
          <w:w w:val="105"/>
          <w:vertAlign w:val="baseline"/>
        </w:rPr>
        <w:t> </w:t>
      </w:r>
      <w:r>
        <w:rPr>
          <w:w w:val="105"/>
          <w:vertAlign w:val="baseline"/>
        </w:rPr>
        <w:t>four</w:t>
      </w:r>
      <w:r>
        <w:rPr>
          <w:spacing w:val="-7"/>
          <w:w w:val="105"/>
          <w:vertAlign w:val="baseline"/>
        </w:rPr>
        <w:t> </w:t>
      </w:r>
      <w:r>
        <w:rPr>
          <w:w w:val="105"/>
          <w:vertAlign w:val="baseline"/>
        </w:rPr>
        <w:t>corners</w:t>
      </w:r>
      <w:r>
        <w:rPr>
          <w:spacing w:val="-6"/>
          <w:w w:val="105"/>
          <w:vertAlign w:val="baseline"/>
        </w:rPr>
        <w:t> </w:t>
      </w:r>
      <w:r>
        <w:rPr>
          <w:w w:val="105"/>
          <w:vertAlign w:val="baseline"/>
        </w:rPr>
        <w:t>and</w:t>
      </w:r>
      <w:r>
        <w:rPr>
          <w:spacing w:val="-7"/>
          <w:w w:val="105"/>
          <w:vertAlign w:val="baseline"/>
        </w:rPr>
        <w:t> </w:t>
      </w:r>
      <w:r>
        <w:rPr>
          <w:w w:val="105"/>
          <w:vertAlign w:val="baseline"/>
        </w:rPr>
        <w:t>one</w:t>
      </w:r>
      <w:r>
        <w:rPr>
          <w:spacing w:val="-7"/>
          <w:w w:val="105"/>
          <w:vertAlign w:val="baseline"/>
        </w:rPr>
        <w:t> </w:t>
      </w:r>
      <w:r>
        <w:rPr>
          <w:w w:val="105"/>
          <w:vertAlign w:val="baseline"/>
        </w:rPr>
        <w:t>injector</w:t>
      </w:r>
      <w:r>
        <w:rPr>
          <w:spacing w:val="-6"/>
          <w:w w:val="105"/>
          <w:vertAlign w:val="baseline"/>
        </w:rPr>
        <w:t> </w:t>
      </w:r>
      <w:r>
        <w:rPr>
          <w:w w:val="105"/>
          <w:vertAlign w:val="baseline"/>
        </w:rPr>
        <w:t>in</w:t>
      </w:r>
    </w:p>
    <w:p>
      <w:pPr>
        <w:spacing w:after="0" w:line="252" w:lineRule="auto"/>
        <w:jc w:val="both"/>
        <w:sectPr>
          <w:pgSz w:w="11910" w:h="15650"/>
          <w:pgMar w:header="781" w:footer="894" w:top="1000" w:bottom="1080" w:left="1680" w:right="1680"/>
        </w:sectPr>
      </w:pPr>
    </w:p>
    <w:p>
      <w:pPr>
        <w:pStyle w:val="BodyText"/>
      </w:pPr>
    </w:p>
    <w:p>
      <w:pPr>
        <w:pStyle w:val="BodyText"/>
        <w:spacing w:before="7" w:after="1"/>
        <w:rPr>
          <w:sz w:val="17"/>
        </w:rPr>
      </w:pPr>
    </w:p>
    <w:p>
      <w:pPr>
        <w:pStyle w:val="BodyText"/>
        <w:ind w:left="2251"/>
      </w:pPr>
      <w:r>
        <w:rPr/>
        <w:drawing>
          <wp:inline distT="0" distB="0" distL="0" distR="0">
            <wp:extent cx="2528740" cy="1962911"/>
            <wp:effectExtent l="0" t="0" r="0" b="0"/>
            <wp:docPr id="23" name="image13.jpeg"/>
            <wp:cNvGraphicFramePr>
              <a:graphicFrameLocks noChangeAspect="1"/>
            </wp:cNvGraphicFramePr>
            <a:graphic>
              <a:graphicData uri="http://schemas.openxmlformats.org/drawingml/2006/picture">
                <pic:pic>
                  <pic:nvPicPr>
                    <pic:cNvPr id="24" name="image13.jpeg"/>
                    <pic:cNvPicPr/>
                  </pic:nvPicPr>
                  <pic:blipFill>
                    <a:blip r:embed="rId27" cstate="print"/>
                    <a:stretch>
                      <a:fillRect/>
                    </a:stretch>
                  </pic:blipFill>
                  <pic:spPr>
                    <a:xfrm>
                      <a:off x="0" y="0"/>
                      <a:ext cx="2528740" cy="1962911"/>
                    </a:xfrm>
                    <a:prstGeom prst="rect">
                      <a:avLst/>
                    </a:prstGeom>
                  </pic:spPr>
                </pic:pic>
              </a:graphicData>
            </a:graphic>
          </wp:inline>
        </w:drawing>
      </w:r>
      <w:r>
        <w:rPr/>
      </w:r>
    </w:p>
    <w:p>
      <w:pPr>
        <w:pStyle w:val="BodyText"/>
        <w:spacing w:before="2"/>
        <w:rPr>
          <w:sz w:val="6"/>
        </w:rPr>
      </w:pPr>
    </w:p>
    <w:p>
      <w:pPr>
        <w:spacing w:line="218" w:lineRule="auto" w:before="109"/>
        <w:ind w:left="174" w:right="232" w:hanging="1"/>
        <w:jc w:val="center"/>
        <w:rPr>
          <w:sz w:val="19"/>
        </w:rPr>
      </w:pPr>
      <w:r>
        <w:rPr>
          <w:sz w:val="19"/>
        </w:rPr>
        <w:t>Figure 11. </w:t>
      </w:r>
      <w:bookmarkStart w:name="_bookmark45" w:id="84"/>
      <w:bookmarkEnd w:id="84"/>
      <w:r>
        <w:rPr>
          <w:sz w:val="19"/>
        </w:rPr>
        <w:t>W</w:t>
      </w:r>
      <w:r>
        <w:rPr>
          <w:sz w:val="19"/>
        </w:rPr>
        <w:t>ater injection rate for injector 1 in case 2, with </w:t>
      </w:r>
      <w:r>
        <w:rPr>
          <w:i/>
          <w:w w:val="120"/>
          <w:sz w:val="19"/>
        </w:rPr>
        <w:t>l</w:t>
      </w:r>
      <w:r>
        <w:rPr>
          <w:i/>
          <w:w w:val="120"/>
          <w:sz w:val="19"/>
          <w:vertAlign w:val="subscript"/>
        </w:rPr>
        <w:t>p</w:t>
      </w:r>
      <w:r>
        <w:rPr>
          <w:i/>
          <w:w w:val="120"/>
          <w:sz w:val="19"/>
          <w:vertAlign w:val="baseline"/>
        </w:rPr>
        <w:t> </w:t>
      </w:r>
      <w:r>
        <w:rPr>
          <w:sz w:val="19"/>
          <w:vertAlign w:val="baseline"/>
        </w:rPr>
        <w:t>and </w:t>
      </w:r>
      <w:r>
        <w:rPr>
          <w:i/>
          <w:w w:val="120"/>
          <w:sz w:val="19"/>
          <w:vertAlign w:val="baseline"/>
        </w:rPr>
        <w:t>l</w:t>
      </w:r>
      <w:r>
        <w:rPr>
          <w:i/>
          <w:w w:val="120"/>
          <w:sz w:val="19"/>
          <w:vertAlign w:val="subscript"/>
        </w:rPr>
        <w:t>S</w:t>
      </w:r>
      <w:r>
        <w:rPr>
          <w:i/>
          <w:w w:val="120"/>
          <w:sz w:val="19"/>
          <w:vertAlign w:val="baseline"/>
        </w:rPr>
        <w:t> </w:t>
      </w:r>
      <w:r>
        <w:rPr>
          <w:sz w:val="19"/>
          <w:vertAlign w:val="baseline"/>
        </w:rPr>
        <w:t>selected based on Figure </w:t>
      </w:r>
      <w:hyperlink w:history="true" w:anchor="_bookmark44">
        <w:r>
          <w:rPr>
            <w:sz w:val="19"/>
            <w:vertAlign w:val="baseline"/>
          </w:rPr>
          <w:t>10(c). </w:t>
        </w:r>
      </w:hyperlink>
      <w:r>
        <w:rPr>
          <w:sz w:val="19"/>
          <w:vertAlign w:val="baseline"/>
        </w:rPr>
        <w:t>AD- GPRS, Automatic Differentiation-based General Purpose Research Simulator; GLK, Galerkin projection; PG, Petrov–Galerkin projection.</w:t>
      </w:r>
    </w:p>
    <w:p>
      <w:pPr>
        <w:pStyle w:val="BodyText"/>
      </w:pPr>
    </w:p>
    <w:p>
      <w:pPr>
        <w:spacing w:before="129"/>
        <w:ind w:left="113" w:right="171" w:firstLine="0"/>
        <w:jc w:val="center"/>
        <w:rPr>
          <w:sz w:val="19"/>
        </w:rPr>
      </w:pPr>
      <w:r>
        <w:rPr>
          <w:sz w:val="19"/>
        </w:rPr>
        <w:t>Table II. </w:t>
      </w:r>
      <w:bookmarkStart w:name="_bookmark46" w:id="85"/>
      <w:bookmarkEnd w:id="85"/>
      <w:r>
        <w:rPr>
          <w:sz w:val="19"/>
        </w:rPr>
        <w:t>Summary</w:t>
      </w:r>
      <w:r>
        <w:rPr>
          <w:sz w:val="19"/>
        </w:rPr>
        <w:t> of error for case 2.</w:t>
      </w:r>
    </w:p>
    <w:p>
      <w:pPr>
        <w:pStyle w:val="BodyText"/>
        <w:spacing w:before="3"/>
        <w:rPr>
          <w:sz w:val="8"/>
        </w:rPr>
      </w:pPr>
    </w:p>
    <w:tbl>
      <w:tblPr>
        <w:tblW w:w="0" w:type="auto"/>
        <w:jc w:val="left"/>
        <w:tblInd w:w="1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78"/>
        <w:gridCol w:w="732"/>
        <w:gridCol w:w="732"/>
        <w:gridCol w:w="860"/>
        <w:gridCol w:w="822"/>
      </w:tblGrid>
      <w:tr>
        <w:trPr>
          <w:trHeight w:val="345" w:hRule="atLeast"/>
        </w:trPr>
        <w:tc>
          <w:tcPr>
            <w:tcW w:w="1878" w:type="dxa"/>
            <w:tcBorders>
              <w:top w:val="single" w:sz="6" w:space="0" w:color="000000"/>
              <w:bottom w:val="single" w:sz="4" w:space="0" w:color="000000"/>
            </w:tcBorders>
          </w:tcPr>
          <w:p>
            <w:pPr>
              <w:pStyle w:val="TableParagraph"/>
              <w:spacing w:line="240" w:lineRule="auto" w:before="69"/>
              <w:ind w:left="0" w:right="262"/>
              <w:jc w:val="right"/>
              <w:rPr>
                <w:i/>
                <w:sz w:val="14"/>
              </w:rPr>
            </w:pPr>
            <w:r>
              <w:rPr>
                <w:i/>
                <w:w w:val="120"/>
                <w:sz w:val="18"/>
              </w:rPr>
              <w:t>E</w:t>
            </w:r>
            <w:r>
              <w:rPr>
                <w:i/>
                <w:w w:val="120"/>
                <w:position w:val="-2"/>
                <w:sz w:val="14"/>
              </w:rPr>
              <w:t>o</w:t>
            </w:r>
          </w:p>
        </w:tc>
        <w:tc>
          <w:tcPr>
            <w:tcW w:w="732" w:type="dxa"/>
            <w:tcBorders>
              <w:top w:val="single" w:sz="6" w:space="0" w:color="000000"/>
              <w:bottom w:val="single" w:sz="4" w:space="0" w:color="000000"/>
            </w:tcBorders>
          </w:tcPr>
          <w:p>
            <w:pPr>
              <w:pStyle w:val="TableParagraph"/>
              <w:spacing w:line="240" w:lineRule="auto" w:before="69"/>
              <w:ind w:left="78"/>
              <w:rPr>
                <w:i/>
                <w:sz w:val="14"/>
              </w:rPr>
            </w:pPr>
            <w:r>
              <w:rPr>
                <w:i/>
                <w:w w:val="120"/>
                <w:sz w:val="18"/>
              </w:rPr>
              <w:t>E</w:t>
            </w:r>
            <w:r>
              <w:rPr>
                <w:i/>
                <w:w w:val="120"/>
                <w:position w:val="-2"/>
                <w:sz w:val="14"/>
              </w:rPr>
              <w:t>w</w:t>
            </w:r>
          </w:p>
        </w:tc>
        <w:tc>
          <w:tcPr>
            <w:tcW w:w="732" w:type="dxa"/>
            <w:tcBorders>
              <w:top w:val="single" w:sz="6" w:space="0" w:color="000000"/>
              <w:bottom w:val="single" w:sz="4" w:space="0" w:color="000000"/>
            </w:tcBorders>
          </w:tcPr>
          <w:p>
            <w:pPr>
              <w:pStyle w:val="TableParagraph"/>
              <w:spacing w:line="240" w:lineRule="auto" w:before="72"/>
              <w:ind w:left="90"/>
              <w:rPr>
                <w:i/>
                <w:sz w:val="14"/>
              </w:rPr>
            </w:pPr>
            <w:r>
              <w:rPr>
                <w:i/>
                <w:w w:val="120"/>
                <w:position w:val="3"/>
                <w:sz w:val="18"/>
              </w:rPr>
              <w:t>E</w:t>
            </w:r>
            <w:r>
              <w:rPr>
                <w:i/>
                <w:w w:val="120"/>
                <w:sz w:val="14"/>
              </w:rPr>
              <w:t>iw</w:t>
            </w:r>
          </w:p>
        </w:tc>
        <w:tc>
          <w:tcPr>
            <w:tcW w:w="860" w:type="dxa"/>
            <w:tcBorders>
              <w:top w:val="single" w:sz="6" w:space="0" w:color="000000"/>
              <w:bottom w:val="single" w:sz="4" w:space="0" w:color="000000"/>
            </w:tcBorders>
          </w:tcPr>
          <w:p>
            <w:pPr>
              <w:pStyle w:val="TableParagraph"/>
              <w:spacing w:line="240" w:lineRule="auto" w:before="69"/>
              <w:ind w:left="95" w:right="95"/>
              <w:rPr>
                <w:sz w:val="18"/>
              </w:rPr>
            </w:pPr>
            <w:r>
              <w:rPr>
                <w:i/>
                <w:w w:val="115"/>
                <w:sz w:val="18"/>
              </w:rPr>
              <w:t>E</w:t>
            </w:r>
            <w:r>
              <w:rPr>
                <w:i/>
                <w:w w:val="115"/>
                <w:position w:val="-2"/>
                <w:sz w:val="14"/>
              </w:rPr>
              <w:t>p </w:t>
            </w:r>
            <w:r>
              <w:rPr>
                <w:w w:val="115"/>
                <w:sz w:val="18"/>
              </w:rPr>
              <w:t>(psi)</w:t>
            </w:r>
          </w:p>
        </w:tc>
        <w:tc>
          <w:tcPr>
            <w:tcW w:w="822" w:type="dxa"/>
            <w:tcBorders>
              <w:top w:val="single" w:sz="6" w:space="0" w:color="000000"/>
              <w:bottom w:val="single" w:sz="4" w:space="0" w:color="000000"/>
            </w:tcBorders>
          </w:tcPr>
          <w:p>
            <w:pPr>
              <w:pStyle w:val="TableParagraph"/>
              <w:spacing w:line="240" w:lineRule="auto" w:before="69"/>
              <w:ind w:left="76"/>
              <w:rPr>
                <w:i/>
                <w:sz w:val="14"/>
              </w:rPr>
            </w:pPr>
            <w:r>
              <w:rPr>
                <w:i/>
                <w:w w:val="130"/>
                <w:sz w:val="18"/>
              </w:rPr>
              <w:t>E</w:t>
            </w:r>
            <w:r>
              <w:rPr>
                <w:i/>
                <w:w w:val="130"/>
                <w:position w:val="-3"/>
                <w:sz w:val="14"/>
              </w:rPr>
              <w:t>S</w:t>
            </w:r>
          </w:p>
        </w:tc>
      </w:tr>
      <w:tr>
        <w:trPr>
          <w:trHeight w:val="278" w:hRule="atLeast"/>
        </w:trPr>
        <w:tc>
          <w:tcPr>
            <w:tcW w:w="1878" w:type="dxa"/>
            <w:tcBorders>
              <w:top w:val="single" w:sz="4" w:space="0" w:color="000000"/>
            </w:tcBorders>
          </w:tcPr>
          <w:p>
            <w:pPr>
              <w:pStyle w:val="TableParagraph"/>
              <w:tabs>
                <w:tab w:pos="1265" w:val="left" w:leader="none"/>
              </w:tabs>
              <w:spacing w:line="187" w:lineRule="exact" w:before="71"/>
              <w:ind w:left="119" w:right="0"/>
              <w:jc w:val="left"/>
              <w:rPr>
                <w:sz w:val="18"/>
              </w:rPr>
            </w:pPr>
            <w:r>
              <w:rPr>
                <w:sz w:val="18"/>
              </w:rPr>
              <w:t>GLK_75_80</w:t>
              <w:tab/>
              <w:t>0.0216</w:t>
            </w:r>
          </w:p>
        </w:tc>
        <w:tc>
          <w:tcPr>
            <w:tcW w:w="732" w:type="dxa"/>
            <w:tcBorders>
              <w:top w:val="single" w:sz="4" w:space="0" w:color="000000"/>
            </w:tcBorders>
          </w:tcPr>
          <w:p>
            <w:pPr>
              <w:pStyle w:val="TableParagraph"/>
              <w:spacing w:line="187" w:lineRule="exact" w:before="71"/>
              <w:ind w:left="97"/>
              <w:rPr>
                <w:sz w:val="18"/>
              </w:rPr>
            </w:pPr>
            <w:r>
              <w:rPr>
                <w:sz w:val="18"/>
              </w:rPr>
              <w:t>0.0152</w:t>
            </w:r>
          </w:p>
        </w:tc>
        <w:tc>
          <w:tcPr>
            <w:tcW w:w="732" w:type="dxa"/>
            <w:tcBorders>
              <w:top w:val="single" w:sz="4" w:space="0" w:color="000000"/>
            </w:tcBorders>
          </w:tcPr>
          <w:p>
            <w:pPr>
              <w:pStyle w:val="TableParagraph"/>
              <w:spacing w:line="187" w:lineRule="exact" w:before="71"/>
              <w:ind w:left="97"/>
              <w:rPr>
                <w:sz w:val="18"/>
              </w:rPr>
            </w:pPr>
            <w:r>
              <w:rPr>
                <w:sz w:val="18"/>
              </w:rPr>
              <w:t>0.0050</w:t>
            </w:r>
          </w:p>
        </w:tc>
        <w:tc>
          <w:tcPr>
            <w:tcW w:w="860" w:type="dxa"/>
            <w:tcBorders>
              <w:top w:val="single" w:sz="4" w:space="0" w:color="000000"/>
            </w:tcBorders>
          </w:tcPr>
          <w:p>
            <w:pPr>
              <w:pStyle w:val="TableParagraph"/>
              <w:spacing w:line="187" w:lineRule="exact" w:before="71"/>
              <w:ind w:left="95" w:right="95"/>
              <w:rPr>
                <w:sz w:val="18"/>
              </w:rPr>
            </w:pPr>
            <w:r>
              <w:rPr>
                <w:sz w:val="18"/>
              </w:rPr>
              <w:t>13.6</w:t>
            </w:r>
          </w:p>
        </w:tc>
        <w:tc>
          <w:tcPr>
            <w:tcW w:w="822" w:type="dxa"/>
            <w:tcBorders>
              <w:top w:val="single" w:sz="4" w:space="0" w:color="000000"/>
            </w:tcBorders>
          </w:tcPr>
          <w:p>
            <w:pPr>
              <w:pStyle w:val="TableParagraph"/>
              <w:spacing w:line="187" w:lineRule="exact" w:before="71"/>
              <w:ind w:left="97"/>
              <w:rPr>
                <w:sz w:val="18"/>
              </w:rPr>
            </w:pPr>
            <w:r>
              <w:rPr>
                <w:sz w:val="18"/>
              </w:rPr>
              <w:t>0.00212</w:t>
            </w:r>
          </w:p>
        </w:tc>
      </w:tr>
      <w:tr>
        <w:trPr>
          <w:trHeight w:val="252" w:hRule="atLeast"/>
        </w:trPr>
        <w:tc>
          <w:tcPr>
            <w:tcW w:w="1878" w:type="dxa"/>
            <w:tcBorders>
              <w:bottom w:val="single" w:sz="8" w:space="0" w:color="000000"/>
            </w:tcBorders>
          </w:tcPr>
          <w:p>
            <w:pPr>
              <w:pStyle w:val="TableParagraph"/>
              <w:tabs>
                <w:tab w:pos="1758" w:val="right" w:leader="none"/>
              </w:tabs>
              <w:spacing w:line="200" w:lineRule="exact"/>
              <w:ind w:left="119" w:right="0"/>
              <w:jc w:val="left"/>
              <w:rPr>
                <w:sz w:val="18"/>
              </w:rPr>
            </w:pPr>
            <w:r>
              <w:rPr>
                <w:sz w:val="18"/>
              </w:rPr>
              <w:t>PG_75_80</w:t>
              <w:tab/>
              <w:t>0.0225</w:t>
            </w:r>
          </w:p>
        </w:tc>
        <w:tc>
          <w:tcPr>
            <w:tcW w:w="732" w:type="dxa"/>
            <w:tcBorders>
              <w:bottom w:val="single" w:sz="8" w:space="0" w:color="000000"/>
            </w:tcBorders>
          </w:tcPr>
          <w:p>
            <w:pPr>
              <w:pStyle w:val="TableParagraph"/>
              <w:spacing w:line="200" w:lineRule="exact"/>
              <w:ind w:left="97"/>
              <w:rPr>
                <w:sz w:val="18"/>
              </w:rPr>
            </w:pPr>
            <w:r>
              <w:rPr>
                <w:sz w:val="18"/>
              </w:rPr>
              <w:t>0.0255</w:t>
            </w:r>
          </w:p>
        </w:tc>
        <w:tc>
          <w:tcPr>
            <w:tcW w:w="732" w:type="dxa"/>
            <w:tcBorders>
              <w:bottom w:val="single" w:sz="8" w:space="0" w:color="000000"/>
            </w:tcBorders>
          </w:tcPr>
          <w:p>
            <w:pPr>
              <w:pStyle w:val="TableParagraph"/>
              <w:spacing w:line="200" w:lineRule="exact"/>
              <w:ind w:left="97"/>
              <w:rPr>
                <w:sz w:val="18"/>
              </w:rPr>
            </w:pPr>
            <w:r>
              <w:rPr>
                <w:sz w:val="18"/>
              </w:rPr>
              <w:t>0.0112</w:t>
            </w:r>
          </w:p>
        </w:tc>
        <w:tc>
          <w:tcPr>
            <w:tcW w:w="860" w:type="dxa"/>
            <w:tcBorders>
              <w:bottom w:val="single" w:sz="8" w:space="0" w:color="000000"/>
            </w:tcBorders>
          </w:tcPr>
          <w:p>
            <w:pPr>
              <w:pStyle w:val="TableParagraph"/>
              <w:spacing w:line="200" w:lineRule="exact"/>
              <w:ind w:left="95" w:right="95"/>
              <w:rPr>
                <w:sz w:val="18"/>
              </w:rPr>
            </w:pPr>
            <w:r>
              <w:rPr>
                <w:sz w:val="18"/>
              </w:rPr>
              <w:t>15.0</w:t>
            </w:r>
          </w:p>
        </w:tc>
        <w:tc>
          <w:tcPr>
            <w:tcW w:w="822" w:type="dxa"/>
            <w:tcBorders>
              <w:bottom w:val="single" w:sz="8" w:space="0" w:color="000000"/>
            </w:tcBorders>
          </w:tcPr>
          <w:p>
            <w:pPr>
              <w:pStyle w:val="TableParagraph"/>
              <w:spacing w:line="200" w:lineRule="exact"/>
              <w:ind w:left="97"/>
              <w:rPr>
                <w:sz w:val="18"/>
              </w:rPr>
            </w:pPr>
            <w:r>
              <w:rPr>
                <w:sz w:val="18"/>
              </w:rPr>
              <w:t>0.00204</w:t>
            </w:r>
          </w:p>
        </w:tc>
      </w:tr>
    </w:tbl>
    <w:p>
      <w:pPr>
        <w:spacing w:before="0"/>
        <w:ind w:left="1707" w:right="0" w:firstLine="0"/>
        <w:jc w:val="left"/>
        <w:rPr>
          <w:sz w:val="18"/>
        </w:rPr>
      </w:pPr>
      <w:r>
        <w:rPr>
          <w:sz w:val="18"/>
        </w:rPr>
        <w:t>GLK, Galerkin projection; PG, Petrov–Galerkin projection.</w:t>
      </w:r>
    </w:p>
    <w:p>
      <w:pPr>
        <w:pStyle w:val="BodyText"/>
      </w:pPr>
    </w:p>
    <w:p>
      <w:pPr>
        <w:pStyle w:val="BodyText"/>
        <w:spacing w:before="9"/>
        <w:rPr>
          <w:sz w:val="11"/>
        </w:rPr>
      </w:pPr>
      <w:r>
        <w:rPr/>
        <w:drawing>
          <wp:anchor distT="0" distB="0" distL="0" distR="0" allowOverlap="1" layoutInCell="1" locked="0" behindDoc="0" simplePos="0" relativeHeight="277">
            <wp:simplePos x="0" y="0"/>
            <wp:positionH relativeFrom="page">
              <wp:posOffset>2141372</wp:posOffset>
            </wp:positionH>
            <wp:positionV relativeFrom="paragraph">
              <wp:posOffset>111025</wp:posOffset>
            </wp:positionV>
            <wp:extent cx="3243071" cy="1840992"/>
            <wp:effectExtent l="0" t="0" r="0" b="0"/>
            <wp:wrapTopAndBottom/>
            <wp:docPr id="25" name="image14.jpeg"/>
            <wp:cNvGraphicFramePr>
              <a:graphicFrameLocks noChangeAspect="1"/>
            </wp:cNvGraphicFramePr>
            <a:graphic>
              <a:graphicData uri="http://schemas.openxmlformats.org/drawingml/2006/picture">
                <pic:pic>
                  <pic:nvPicPr>
                    <pic:cNvPr id="26" name="image14.jpeg"/>
                    <pic:cNvPicPr/>
                  </pic:nvPicPr>
                  <pic:blipFill>
                    <a:blip r:embed="rId28" cstate="print"/>
                    <a:stretch>
                      <a:fillRect/>
                    </a:stretch>
                  </pic:blipFill>
                  <pic:spPr>
                    <a:xfrm>
                      <a:off x="0" y="0"/>
                      <a:ext cx="3243071" cy="1840992"/>
                    </a:xfrm>
                    <a:prstGeom prst="rect">
                      <a:avLst/>
                    </a:prstGeom>
                  </pic:spPr>
                </pic:pic>
              </a:graphicData>
            </a:graphic>
          </wp:anchor>
        </w:drawing>
      </w:r>
    </w:p>
    <w:p>
      <w:pPr>
        <w:spacing w:before="117"/>
        <w:ind w:left="113" w:right="171" w:firstLine="0"/>
        <w:jc w:val="center"/>
        <w:rPr>
          <w:sz w:val="19"/>
        </w:rPr>
      </w:pPr>
      <w:r>
        <w:rPr>
          <w:sz w:val="19"/>
        </w:rPr>
        <w:t>Figure 12. Reservoir model for case 3 (log-permeability is shown).</w:t>
      </w:r>
    </w:p>
    <w:p>
      <w:pPr>
        <w:pStyle w:val="BodyText"/>
      </w:pPr>
    </w:p>
    <w:p>
      <w:pPr>
        <w:pStyle w:val="BodyText"/>
        <w:spacing w:line="254" w:lineRule="auto" w:before="126"/>
        <w:ind w:left="174" w:right="233"/>
        <w:jc w:val="both"/>
      </w:pPr>
      <w:r>
        <w:rPr>
          <w:w w:val="105"/>
        </w:rPr>
        <w:t>the middle, forming a fiv</w:t>
      </w:r>
      <w:bookmarkStart w:name="_bookmark47" w:id="86"/>
      <w:bookmarkEnd w:id="86"/>
      <w:r>
        <w:rPr>
          <w:w w:val="105"/>
        </w:rPr>
        <w:t>e-spot</w:t>
      </w:r>
      <w:r>
        <w:rPr>
          <w:w w:val="105"/>
        </w:rPr>
        <w:t> pattern. The producers are perforated in the lower four layers</w:t>
      </w:r>
      <w:r>
        <w:rPr>
          <w:spacing w:val="-33"/>
          <w:w w:val="105"/>
        </w:rPr>
        <w:t> </w:t>
      </w:r>
      <w:r>
        <w:rPr>
          <w:w w:val="105"/>
        </w:rPr>
        <w:t>and the injector in the upper four</w:t>
      </w:r>
      <w:r>
        <w:rPr>
          <w:spacing w:val="-14"/>
          <w:w w:val="105"/>
        </w:rPr>
        <w:t> </w:t>
      </w:r>
      <w:r>
        <w:rPr>
          <w:w w:val="105"/>
        </w:rPr>
        <w:t>layers.</w:t>
      </w:r>
    </w:p>
    <w:p>
      <w:pPr>
        <w:pStyle w:val="BodyText"/>
        <w:spacing w:line="244" w:lineRule="auto"/>
        <w:ind w:left="174" w:right="233" w:firstLine="205"/>
        <w:jc w:val="both"/>
      </w:pPr>
      <w:r>
        <w:rPr/>
        <w:pict>
          <v:shape style="position:absolute;margin-left:411.027008pt;margin-top:37.01487pt;width:67.350pt;height:18.650pt;mso-position-horizontal-relative:page;mso-position-vertical-relative:paragraph;z-index:-17047040" type="#_x0000_t202" filled="false" stroked="false">
            <v:textbox inset="0,0,0,0">
              <w:txbxContent>
                <w:p>
                  <w:pPr>
                    <w:pStyle w:val="BodyText"/>
                    <w:tabs>
                      <w:tab w:pos="1174" w:val="left" w:leader="none"/>
                    </w:tabs>
                    <w:spacing w:line="220" w:lineRule="exact"/>
                  </w:pPr>
                  <w:r>
                    <w:rPr>
                      <w:w w:val="120"/>
                    </w:rPr>
                    <w:t>D</w:t>
                    <w:tab/>
                  </w:r>
                  <w:r>
                    <w:rPr>
                      <w:spacing w:val="-20"/>
                      <w:w w:val="120"/>
                    </w:rPr>
                    <w:t>D</w:t>
                  </w:r>
                </w:p>
              </w:txbxContent>
            </v:textbox>
            <w10:wrap type="none"/>
          </v:shape>
        </w:pict>
      </w:r>
      <w:r>
        <w:rPr>
          <w:spacing w:val="-9"/>
          <w:w w:val="110"/>
        </w:rPr>
        <w:t>We</w:t>
      </w:r>
      <w:r>
        <w:rPr>
          <w:spacing w:val="-28"/>
          <w:w w:val="110"/>
        </w:rPr>
        <w:t> </w:t>
      </w:r>
      <w:r>
        <w:rPr>
          <w:w w:val="110"/>
        </w:rPr>
        <w:t>perform</w:t>
      </w:r>
      <w:r>
        <w:rPr>
          <w:spacing w:val="-27"/>
          <w:w w:val="110"/>
        </w:rPr>
        <w:t> </w:t>
      </w:r>
      <w:r>
        <w:rPr>
          <w:w w:val="110"/>
        </w:rPr>
        <w:t>two</w:t>
      </w:r>
      <w:r>
        <w:rPr>
          <w:spacing w:val="-27"/>
          <w:w w:val="110"/>
        </w:rPr>
        <w:t> </w:t>
      </w:r>
      <w:r>
        <w:rPr>
          <w:w w:val="110"/>
        </w:rPr>
        <w:t>training</w:t>
      </w:r>
      <w:r>
        <w:rPr>
          <w:spacing w:val="-27"/>
          <w:w w:val="110"/>
        </w:rPr>
        <w:t> </w:t>
      </w:r>
      <w:r>
        <w:rPr>
          <w:w w:val="110"/>
        </w:rPr>
        <w:t>runs,</w:t>
      </w:r>
      <w:r>
        <w:rPr>
          <w:spacing w:val="-27"/>
          <w:w w:val="110"/>
        </w:rPr>
        <w:t> </w:t>
      </w:r>
      <w:r>
        <w:rPr>
          <w:w w:val="110"/>
        </w:rPr>
        <w:t>one</w:t>
      </w:r>
      <w:r>
        <w:rPr>
          <w:spacing w:val="-27"/>
          <w:w w:val="110"/>
        </w:rPr>
        <w:t> </w:t>
      </w:r>
      <w:r>
        <w:rPr>
          <w:w w:val="110"/>
        </w:rPr>
        <w:t>of</w:t>
      </w:r>
      <w:r>
        <w:rPr>
          <w:spacing w:val="-27"/>
          <w:w w:val="110"/>
        </w:rPr>
        <w:t> </w:t>
      </w:r>
      <w:r>
        <w:rPr>
          <w:w w:val="110"/>
        </w:rPr>
        <w:t>which</w:t>
      </w:r>
      <w:r>
        <w:rPr>
          <w:spacing w:val="-27"/>
          <w:w w:val="110"/>
        </w:rPr>
        <w:t> </w:t>
      </w:r>
      <w:r>
        <w:rPr>
          <w:w w:val="110"/>
        </w:rPr>
        <w:t>is</w:t>
      </w:r>
      <w:r>
        <w:rPr>
          <w:spacing w:val="-27"/>
          <w:w w:val="110"/>
        </w:rPr>
        <w:t> </w:t>
      </w:r>
      <w:r>
        <w:rPr>
          <w:w w:val="110"/>
        </w:rPr>
        <w:t>the</w:t>
      </w:r>
      <w:r>
        <w:rPr>
          <w:spacing w:val="-27"/>
          <w:w w:val="110"/>
        </w:rPr>
        <w:t> </w:t>
      </w:r>
      <w:r>
        <w:rPr>
          <w:w w:val="110"/>
        </w:rPr>
        <w:t>primary</w:t>
      </w:r>
      <w:r>
        <w:rPr>
          <w:spacing w:val="-27"/>
          <w:w w:val="110"/>
        </w:rPr>
        <w:t> </w:t>
      </w:r>
      <w:r>
        <w:rPr>
          <w:w w:val="110"/>
        </w:rPr>
        <w:t>training</w:t>
      </w:r>
      <w:r>
        <w:rPr>
          <w:spacing w:val="-27"/>
          <w:w w:val="110"/>
        </w:rPr>
        <w:t> </w:t>
      </w:r>
      <w:r>
        <w:rPr>
          <w:w w:val="110"/>
        </w:rPr>
        <w:t>simulation,</w:t>
      </w:r>
      <w:r>
        <w:rPr>
          <w:spacing w:val="-27"/>
          <w:w w:val="110"/>
        </w:rPr>
        <w:t> </w:t>
      </w:r>
      <w:r>
        <w:rPr>
          <w:w w:val="110"/>
        </w:rPr>
        <w:t>to</w:t>
      </w:r>
      <w:r>
        <w:rPr>
          <w:spacing w:val="-27"/>
          <w:w w:val="110"/>
        </w:rPr>
        <w:t> </w:t>
      </w:r>
      <w:r>
        <w:rPr>
          <w:w w:val="110"/>
        </w:rPr>
        <w:t>construct</w:t>
      </w:r>
      <w:r>
        <w:rPr>
          <w:spacing w:val="-27"/>
          <w:w w:val="110"/>
        </w:rPr>
        <w:t> </w:t>
      </w:r>
      <w:r>
        <w:rPr>
          <w:w w:val="110"/>
        </w:rPr>
        <w:t>the POD–TPWL</w:t>
      </w:r>
      <w:r>
        <w:rPr>
          <w:spacing w:val="-36"/>
          <w:w w:val="110"/>
        </w:rPr>
        <w:t> </w:t>
      </w:r>
      <w:r>
        <w:rPr>
          <w:w w:val="110"/>
        </w:rPr>
        <w:t>model.</w:t>
      </w:r>
      <w:r>
        <w:rPr>
          <w:spacing w:val="-36"/>
          <w:w w:val="110"/>
        </w:rPr>
        <w:t> </w:t>
      </w:r>
      <w:r>
        <w:rPr>
          <w:w w:val="110"/>
        </w:rPr>
        <w:t>The</w:t>
      </w:r>
      <w:r>
        <w:rPr>
          <w:spacing w:val="-36"/>
          <w:w w:val="110"/>
        </w:rPr>
        <w:t> </w:t>
      </w:r>
      <w:r>
        <w:rPr>
          <w:w w:val="110"/>
        </w:rPr>
        <w:t>BHP</w:t>
      </w:r>
      <w:r>
        <w:rPr>
          <w:spacing w:val="-35"/>
          <w:w w:val="110"/>
        </w:rPr>
        <w:t> </w:t>
      </w:r>
      <w:r>
        <w:rPr>
          <w:w w:val="110"/>
        </w:rPr>
        <w:t>controls</w:t>
      </w:r>
      <w:r>
        <w:rPr>
          <w:spacing w:val="-36"/>
          <w:w w:val="110"/>
        </w:rPr>
        <w:t> </w:t>
      </w:r>
      <w:r>
        <w:rPr>
          <w:w w:val="110"/>
        </w:rPr>
        <w:t>for</w:t>
      </w:r>
      <w:r>
        <w:rPr>
          <w:spacing w:val="-36"/>
          <w:w w:val="110"/>
        </w:rPr>
        <w:t> </w:t>
      </w:r>
      <w:r>
        <w:rPr>
          <w:w w:val="110"/>
        </w:rPr>
        <w:t>the</w:t>
      </w:r>
      <w:r>
        <w:rPr>
          <w:spacing w:val="-35"/>
          <w:w w:val="110"/>
        </w:rPr>
        <w:t> </w:t>
      </w:r>
      <w:r>
        <w:rPr>
          <w:w w:val="110"/>
        </w:rPr>
        <w:t>injector</w:t>
      </w:r>
      <w:r>
        <w:rPr>
          <w:spacing w:val="-36"/>
          <w:w w:val="110"/>
        </w:rPr>
        <w:t> </w:t>
      </w:r>
      <w:r>
        <w:rPr>
          <w:w w:val="110"/>
        </w:rPr>
        <w:t>and</w:t>
      </w:r>
      <w:r>
        <w:rPr>
          <w:spacing w:val="-36"/>
          <w:w w:val="110"/>
        </w:rPr>
        <w:t> </w:t>
      </w:r>
      <w:r>
        <w:rPr>
          <w:w w:val="110"/>
        </w:rPr>
        <w:t>four</w:t>
      </w:r>
      <w:r>
        <w:rPr>
          <w:spacing w:val="-35"/>
          <w:w w:val="110"/>
        </w:rPr>
        <w:t> </w:t>
      </w:r>
      <w:r>
        <w:rPr>
          <w:w w:val="110"/>
        </w:rPr>
        <w:t>producers</w:t>
      </w:r>
      <w:r>
        <w:rPr>
          <w:spacing w:val="-36"/>
          <w:w w:val="110"/>
        </w:rPr>
        <w:t> </w:t>
      </w:r>
      <w:r>
        <w:rPr>
          <w:w w:val="110"/>
        </w:rPr>
        <w:t>are</w:t>
      </w:r>
      <w:r>
        <w:rPr>
          <w:spacing w:val="-36"/>
          <w:w w:val="110"/>
        </w:rPr>
        <w:t> </w:t>
      </w:r>
      <w:r>
        <w:rPr>
          <w:w w:val="110"/>
        </w:rPr>
        <w:t>shown</w:t>
      </w:r>
      <w:r>
        <w:rPr>
          <w:spacing w:val="-35"/>
          <w:w w:val="110"/>
        </w:rPr>
        <w:t> </w:t>
      </w:r>
      <w:r>
        <w:rPr>
          <w:w w:val="110"/>
        </w:rPr>
        <w:t>in</w:t>
      </w:r>
      <w:r>
        <w:rPr>
          <w:spacing w:val="-36"/>
          <w:w w:val="110"/>
        </w:rPr>
        <w:t> </w:t>
      </w:r>
      <w:r>
        <w:rPr>
          <w:w w:val="110"/>
        </w:rPr>
        <w:t>Figure</w:t>
      </w:r>
      <w:r>
        <w:rPr>
          <w:spacing w:val="-36"/>
          <w:w w:val="110"/>
        </w:rPr>
        <w:t> </w:t>
      </w:r>
      <w:hyperlink w:history="true" w:anchor="_bookmark48">
        <w:r>
          <w:rPr>
            <w:w w:val="110"/>
          </w:rPr>
          <w:t>13.</w:t>
        </w:r>
      </w:hyperlink>
      <w:r>
        <w:rPr>
          <w:w w:val="110"/>
        </w:rPr>
        <w:t> These</w:t>
      </w:r>
      <w:r>
        <w:rPr>
          <w:spacing w:val="-36"/>
          <w:w w:val="110"/>
        </w:rPr>
        <w:t> </w:t>
      </w:r>
      <w:r>
        <w:rPr>
          <w:w w:val="110"/>
        </w:rPr>
        <w:t>BHPs</w:t>
      </w:r>
      <w:r>
        <w:rPr>
          <w:spacing w:val="-35"/>
          <w:w w:val="110"/>
        </w:rPr>
        <w:t> </w:t>
      </w:r>
      <w:r>
        <w:rPr>
          <w:w w:val="110"/>
        </w:rPr>
        <w:t>are</w:t>
      </w:r>
      <w:r>
        <w:rPr>
          <w:spacing w:val="-35"/>
          <w:w w:val="110"/>
        </w:rPr>
        <w:t> </w:t>
      </w:r>
      <w:r>
        <w:rPr>
          <w:w w:val="110"/>
        </w:rPr>
        <w:t>varied</w:t>
      </w:r>
      <w:r>
        <w:rPr>
          <w:spacing w:val="-36"/>
          <w:w w:val="110"/>
        </w:rPr>
        <w:t> </w:t>
      </w:r>
      <w:r>
        <w:rPr>
          <w:w w:val="110"/>
        </w:rPr>
        <w:t>every</w:t>
      </w:r>
      <w:r>
        <w:rPr>
          <w:spacing w:val="-35"/>
          <w:w w:val="110"/>
        </w:rPr>
        <w:t> </w:t>
      </w:r>
      <w:r>
        <w:rPr>
          <w:w w:val="110"/>
        </w:rPr>
        <w:t>100</w:t>
      </w:r>
      <w:r>
        <w:rPr>
          <w:spacing w:val="-35"/>
          <w:w w:val="110"/>
        </w:rPr>
        <w:t> </w:t>
      </w:r>
      <w:r>
        <w:rPr>
          <w:w w:val="110"/>
        </w:rPr>
        <w:t>days</w:t>
      </w:r>
      <w:r>
        <w:rPr>
          <w:spacing w:val="-36"/>
          <w:w w:val="110"/>
        </w:rPr>
        <w:t> </w:t>
      </w:r>
      <w:r>
        <w:rPr>
          <w:w w:val="110"/>
        </w:rPr>
        <w:t>and</w:t>
      </w:r>
      <w:r>
        <w:rPr>
          <w:spacing w:val="-35"/>
          <w:w w:val="110"/>
        </w:rPr>
        <w:t> </w:t>
      </w:r>
      <w:r>
        <w:rPr>
          <w:w w:val="110"/>
        </w:rPr>
        <w:t>are</w:t>
      </w:r>
      <w:r>
        <w:rPr>
          <w:spacing w:val="-35"/>
          <w:w w:val="110"/>
        </w:rPr>
        <w:t> </w:t>
      </w:r>
      <w:r>
        <w:rPr>
          <w:w w:val="110"/>
        </w:rPr>
        <w:t>generated</w:t>
      </w:r>
      <w:r>
        <w:rPr>
          <w:spacing w:val="-35"/>
          <w:w w:val="110"/>
        </w:rPr>
        <w:t> </w:t>
      </w:r>
      <w:r>
        <w:rPr>
          <w:w w:val="110"/>
        </w:rPr>
        <w:t>randomly.</w:t>
      </w:r>
      <w:r>
        <w:rPr>
          <w:spacing w:val="-36"/>
          <w:w w:val="110"/>
        </w:rPr>
        <w:t> </w:t>
      </w:r>
      <w:r>
        <w:rPr>
          <w:w w:val="110"/>
        </w:rPr>
        <w:t>From</w:t>
      </w:r>
      <w:r>
        <w:rPr>
          <w:spacing w:val="-35"/>
          <w:w w:val="110"/>
        </w:rPr>
        <w:t> </w:t>
      </w:r>
      <w:r>
        <w:rPr>
          <w:w w:val="110"/>
        </w:rPr>
        <w:t>the</w:t>
      </w:r>
      <w:r>
        <w:rPr>
          <w:spacing w:val="-35"/>
          <w:w w:val="110"/>
        </w:rPr>
        <w:t> </w:t>
      </w:r>
      <w:r>
        <w:rPr>
          <w:w w:val="110"/>
        </w:rPr>
        <w:t>two</w:t>
      </w:r>
      <w:r>
        <w:rPr>
          <w:spacing w:val="-35"/>
          <w:w w:val="110"/>
        </w:rPr>
        <w:t> </w:t>
      </w:r>
      <w:r>
        <w:rPr>
          <w:w w:val="110"/>
        </w:rPr>
        <w:t>training</w:t>
      </w:r>
      <w:r>
        <w:rPr>
          <w:spacing w:val="-36"/>
          <w:w w:val="110"/>
        </w:rPr>
        <w:t> </w:t>
      </w:r>
      <w:r>
        <w:rPr>
          <w:w w:val="110"/>
        </w:rPr>
        <w:t>simula- </w:t>
      </w:r>
      <w:r>
        <w:rPr>
          <w:w w:val="102"/>
        </w:rPr>
        <w:t>tions,</w:t>
      </w:r>
      <w:r>
        <w:rPr>
          <w:spacing w:val="5"/>
        </w:rPr>
        <w:t> </w:t>
      </w:r>
      <w:r>
        <w:rPr>
          <w:w w:val="102"/>
        </w:rPr>
        <w:t>275</w:t>
      </w:r>
      <w:r>
        <w:rPr>
          <w:spacing w:val="5"/>
        </w:rPr>
        <w:t> </w:t>
      </w:r>
      <w:r>
        <w:rPr>
          <w:w w:val="102"/>
        </w:rPr>
        <w:t>snapshots</w:t>
      </w:r>
      <w:r>
        <w:rPr>
          <w:spacing w:val="4"/>
        </w:rPr>
        <w:t> </w:t>
      </w:r>
      <w:r>
        <w:rPr>
          <w:spacing w:val="-1"/>
          <w:w w:val="102"/>
        </w:rPr>
        <w:t>a</w:t>
      </w:r>
      <w:r>
        <w:rPr>
          <w:w w:val="102"/>
        </w:rPr>
        <w:t>re</w:t>
      </w:r>
      <w:r>
        <w:rPr>
          <w:spacing w:val="5"/>
        </w:rPr>
        <w:t> </w:t>
      </w:r>
      <w:r>
        <w:rPr>
          <w:w w:val="102"/>
        </w:rPr>
        <w:t>collected</w:t>
      </w:r>
      <w:r>
        <w:rPr>
          <w:spacing w:val="5"/>
        </w:rPr>
        <w:t> </w:t>
      </w:r>
      <w:r>
        <w:rPr>
          <w:w w:val="102"/>
        </w:rPr>
        <w:t>to</w:t>
      </w:r>
      <w:r>
        <w:rPr>
          <w:spacing w:val="5"/>
        </w:rPr>
        <w:t> </w:t>
      </w:r>
      <w:r>
        <w:rPr>
          <w:spacing w:val="-5"/>
          <w:w w:val="102"/>
        </w:rPr>
        <w:t>b</w:t>
      </w:r>
      <w:r>
        <w:rPr>
          <w:spacing w:val="-1"/>
          <w:w w:val="102"/>
        </w:rPr>
        <w:t>u</w:t>
      </w:r>
      <w:r>
        <w:rPr>
          <w:w w:val="102"/>
        </w:rPr>
        <w:t>ild</w:t>
      </w:r>
      <w:r>
        <w:rPr>
          <w:spacing w:val="5"/>
        </w:rPr>
        <w:t> </w:t>
      </w:r>
      <w:r>
        <w:rPr>
          <w:w w:val="102"/>
        </w:rPr>
        <w:t>the</w:t>
      </w:r>
      <w:r>
        <w:rPr>
          <w:spacing w:val="5"/>
        </w:rPr>
        <w:t> </w:t>
      </w:r>
      <w:r>
        <w:rPr>
          <w:spacing w:val="-1"/>
          <w:w w:val="102"/>
        </w:rPr>
        <w:t>b</w:t>
      </w:r>
      <w:r>
        <w:rPr>
          <w:w w:val="102"/>
        </w:rPr>
        <w:t>asis</w:t>
      </w:r>
      <w:r>
        <w:rPr>
          <w:spacing w:val="4"/>
        </w:rPr>
        <w:t> </w:t>
      </w:r>
      <w:r>
        <w:rPr>
          <w:w w:val="102"/>
        </w:rPr>
        <w:t>matrix</w:t>
      </w:r>
      <w:r>
        <w:rPr>
          <w:spacing w:val="5"/>
        </w:rPr>
        <w:t> </w:t>
      </w:r>
      <w:r>
        <w:rPr>
          <w:rFonts w:ascii="Palatino Linotype" w:hAnsi="Palatino Linotype"/>
          <w:spacing w:val="8"/>
          <w:w w:val="244"/>
        </w:rPr>
        <w:t>ˆ</w:t>
      </w:r>
      <w:r>
        <w:rPr>
          <w:w w:val="102"/>
        </w:rPr>
        <w:t>.</w:t>
      </w:r>
      <w:r>
        <w:rPr>
          <w:spacing w:val="5"/>
        </w:rPr>
        <w:t> </w:t>
      </w:r>
      <w:r>
        <w:rPr>
          <w:spacing w:val="-17"/>
          <w:w w:val="102"/>
        </w:rPr>
        <w:t>W</w:t>
      </w:r>
      <w:r>
        <w:rPr>
          <w:w w:val="102"/>
        </w:rPr>
        <w:t>e</w:t>
      </w:r>
      <w:r>
        <w:rPr>
          <w:spacing w:val="5"/>
        </w:rPr>
        <w:t> </w:t>
      </w:r>
      <w:r>
        <w:rPr>
          <w:w w:val="102"/>
        </w:rPr>
        <w:t>s</w:t>
      </w:r>
      <w:r>
        <w:rPr>
          <w:w w:val="102"/>
        </w:rPr>
        <w:t>pecify</w:t>
      </w:r>
      <w:r>
        <w:rPr>
          <w:spacing w:val="4"/>
        </w:rPr>
        <w:t> </w:t>
      </w:r>
      <w:r>
        <w:rPr>
          <w:i/>
          <w:spacing w:val="-1"/>
          <w:w w:val="114"/>
        </w:rPr>
        <w:t>l</w:t>
      </w:r>
      <w:r>
        <w:rPr>
          <w:i/>
          <w:w w:val="159"/>
          <w:vertAlign w:val="subscript"/>
        </w:rPr>
        <w:t>p</w:t>
      </w:r>
      <w:r>
        <w:rPr>
          <w:i/>
          <w:vertAlign w:val="baseline"/>
        </w:rPr>
        <w:t>     </w:t>
      </w:r>
      <w:r>
        <w:rPr>
          <w:i/>
          <w:spacing w:val="15"/>
          <w:vertAlign w:val="baseline"/>
        </w:rPr>
        <w:t> </w:t>
      </w:r>
      <w:r>
        <w:rPr>
          <w:i/>
          <w:spacing w:val="-1"/>
          <w:w w:val="102"/>
          <w:vertAlign w:val="baseline"/>
        </w:rPr>
        <w:t>12</w:t>
      </w:r>
      <w:r>
        <w:rPr>
          <w:i/>
          <w:w w:val="102"/>
          <w:vertAlign w:val="baseline"/>
        </w:rPr>
        <w:t>0</w:t>
      </w:r>
      <w:r>
        <w:rPr>
          <w:i/>
          <w:spacing w:val="5"/>
          <w:vertAlign w:val="baseline"/>
        </w:rPr>
        <w:t> </w:t>
      </w:r>
      <w:r>
        <w:rPr>
          <w:spacing w:val="-1"/>
          <w:w w:val="102"/>
          <w:vertAlign w:val="baseline"/>
        </w:rPr>
        <w:t>an</w:t>
      </w:r>
      <w:r>
        <w:rPr>
          <w:w w:val="102"/>
          <w:vertAlign w:val="baseline"/>
        </w:rPr>
        <w:t>d</w:t>
      </w:r>
      <w:r>
        <w:rPr>
          <w:spacing w:val="5"/>
          <w:vertAlign w:val="baseline"/>
        </w:rPr>
        <w:t> </w:t>
      </w:r>
      <w:r>
        <w:rPr>
          <w:i/>
          <w:spacing w:val="-1"/>
          <w:w w:val="114"/>
          <w:vertAlign w:val="baseline"/>
        </w:rPr>
        <w:t>l</w:t>
      </w:r>
      <w:r>
        <w:rPr>
          <w:i/>
          <w:w w:val="207"/>
          <w:vertAlign w:val="subscript"/>
        </w:rPr>
        <w:t>´</w:t>
      </w:r>
      <w:r>
        <w:rPr>
          <w:i/>
          <w:w w:val="327"/>
          <w:position w:val="-2"/>
          <w:sz w:val="14"/>
          <w:vertAlign w:val="baseline"/>
        </w:rPr>
        <w:t> </w:t>
      </w:r>
      <w:r>
        <w:rPr>
          <w:i/>
          <w:position w:val="-2"/>
          <w:sz w:val="14"/>
          <w:vertAlign w:val="baseline"/>
        </w:rPr>
        <w:t>     </w:t>
      </w:r>
      <w:r>
        <w:rPr>
          <w:i/>
          <w:spacing w:val="-16"/>
          <w:position w:val="-2"/>
          <w:sz w:val="14"/>
          <w:vertAlign w:val="baseline"/>
        </w:rPr>
        <w:t> </w:t>
      </w:r>
      <w:r>
        <w:rPr>
          <w:i/>
          <w:spacing w:val="-1"/>
          <w:w w:val="102"/>
          <w:vertAlign w:val="baseline"/>
        </w:rPr>
        <w:t>15</w:t>
      </w:r>
      <w:r>
        <w:rPr>
          <w:i/>
          <w:w w:val="102"/>
          <w:vertAlign w:val="baseline"/>
        </w:rPr>
        <w:t>0</w:t>
      </w:r>
      <w:r>
        <w:rPr>
          <w:w w:val="102"/>
          <w:vertAlign w:val="baseline"/>
        </w:rPr>
        <w:t>.</w:t>
      </w:r>
    </w:p>
    <w:p>
      <w:pPr>
        <w:pStyle w:val="BodyText"/>
        <w:spacing w:line="224" w:lineRule="exact"/>
        <w:ind w:left="174"/>
        <w:jc w:val="both"/>
      </w:pPr>
      <w:r>
        <w:rPr>
          <w:w w:val="105"/>
        </w:rPr>
        <w:t>Figure </w:t>
      </w:r>
      <w:hyperlink w:history="true" w:anchor="_bookmark49">
        <w:r>
          <w:rPr>
            <w:w w:val="105"/>
          </w:rPr>
          <w:t>14 </w:t>
        </w:r>
      </w:hyperlink>
      <w:r>
        <w:rPr>
          <w:w w:val="105"/>
        </w:rPr>
        <w:t>shows the BHPs for the test case, which are also randomly generated.</w:t>
      </w:r>
    </w:p>
    <w:p>
      <w:pPr>
        <w:pStyle w:val="BodyText"/>
        <w:spacing w:line="244" w:lineRule="exact" w:before="4"/>
        <w:ind w:left="174" w:right="233" w:firstLine="205"/>
        <w:jc w:val="both"/>
      </w:pPr>
      <w:r>
        <w:rPr>
          <w:w w:val="105"/>
        </w:rPr>
        <w:t>Figure</w:t>
      </w:r>
      <w:r>
        <w:rPr>
          <w:spacing w:val="-5"/>
          <w:w w:val="105"/>
        </w:rPr>
        <w:t> </w:t>
      </w:r>
      <w:hyperlink w:history="true" w:anchor="_bookmark50">
        <w:r>
          <w:rPr>
            <w:w w:val="105"/>
          </w:rPr>
          <w:t>15</w:t>
        </w:r>
        <w:r>
          <w:rPr>
            <w:spacing w:val="-4"/>
            <w:w w:val="105"/>
          </w:rPr>
          <w:t> </w:t>
        </w:r>
      </w:hyperlink>
      <w:r>
        <w:rPr>
          <w:w w:val="105"/>
        </w:rPr>
        <w:t>shows</w:t>
      </w:r>
      <w:r>
        <w:rPr>
          <w:spacing w:val="-5"/>
          <w:w w:val="105"/>
        </w:rPr>
        <w:t> </w:t>
      </w:r>
      <w:r>
        <w:rPr>
          <w:w w:val="105"/>
        </w:rPr>
        <w:t>the</w:t>
      </w:r>
      <w:r>
        <w:rPr>
          <w:spacing w:val="-4"/>
          <w:w w:val="105"/>
        </w:rPr>
        <w:t> </w:t>
      </w:r>
      <w:r>
        <w:rPr>
          <w:w w:val="105"/>
        </w:rPr>
        <w:t>stability</w:t>
      </w:r>
      <w:r>
        <w:rPr>
          <w:spacing w:val="-5"/>
          <w:w w:val="105"/>
        </w:rPr>
        <w:t> </w:t>
      </w:r>
      <w:r>
        <w:rPr>
          <w:w w:val="105"/>
        </w:rPr>
        <w:t>maps</w:t>
      </w:r>
      <w:r>
        <w:rPr>
          <w:spacing w:val="-4"/>
          <w:w w:val="105"/>
        </w:rPr>
        <w:t> </w:t>
      </w:r>
      <w:r>
        <w:rPr>
          <w:w w:val="105"/>
        </w:rPr>
        <w:t>for</w:t>
      </w:r>
      <w:r>
        <w:rPr>
          <w:spacing w:val="-4"/>
          <w:w w:val="105"/>
        </w:rPr>
        <w:t> </w:t>
      </w:r>
      <w:r>
        <w:rPr>
          <w:w w:val="105"/>
        </w:rPr>
        <w:t>the</w:t>
      </w:r>
      <w:r>
        <w:rPr>
          <w:spacing w:val="-5"/>
          <w:w w:val="105"/>
        </w:rPr>
        <w:t> </w:t>
      </w:r>
      <w:r>
        <w:rPr>
          <w:w w:val="105"/>
        </w:rPr>
        <w:t>Galerkin</w:t>
      </w:r>
      <w:r>
        <w:rPr>
          <w:spacing w:val="-4"/>
          <w:w w:val="105"/>
        </w:rPr>
        <w:t> </w:t>
      </w:r>
      <w:r>
        <w:rPr>
          <w:w w:val="105"/>
        </w:rPr>
        <w:t>and</w:t>
      </w:r>
      <w:r>
        <w:rPr>
          <w:spacing w:val="-5"/>
          <w:w w:val="105"/>
        </w:rPr>
        <w:t> </w:t>
      </w:r>
      <w:r>
        <w:rPr>
          <w:w w:val="105"/>
        </w:rPr>
        <w:t>Petrov–Galerkin</w:t>
      </w:r>
      <w:r>
        <w:rPr>
          <w:spacing w:val="-4"/>
          <w:w w:val="105"/>
        </w:rPr>
        <w:t> </w:t>
      </w:r>
      <w:r>
        <w:rPr>
          <w:w w:val="105"/>
        </w:rPr>
        <w:t>methods</w:t>
      </w:r>
      <w:r>
        <w:rPr>
          <w:spacing w:val="-4"/>
          <w:w w:val="105"/>
        </w:rPr>
        <w:t> </w:t>
      </w:r>
      <w:r>
        <w:rPr>
          <w:w w:val="105"/>
        </w:rPr>
        <w:t>for</w:t>
      </w:r>
      <w:r>
        <w:rPr>
          <w:spacing w:val="-6"/>
          <w:w w:val="105"/>
        </w:rPr>
        <w:t> </w:t>
      </w:r>
      <w:r>
        <w:rPr>
          <w:w w:val="105"/>
        </w:rPr>
        <w:t>this</w:t>
      </w:r>
      <w:r>
        <w:rPr>
          <w:spacing w:val="-4"/>
          <w:w w:val="105"/>
        </w:rPr>
        <w:t> </w:t>
      </w:r>
      <w:r>
        <w:rPr>
          <w:spacing w:val="-3"/>
          <w:w w:val="105"/>
        </w:rPr>
        <w:t>case. </w:t>
      </w:r>
      <w:r>
        <w:rPr>
          <w:w w:val="105"/>
        </w:rPr>
        <w:t>Note that the scales of the color bars for the two figures are very different. For Petrov–Galerkin </w:t>
      </w:r>
      <w:r>
        <w:rPr>
          <w:spacing w:val="-1"/>
          <w:w w:val="102"/>
        </w:rPr>
        <w:t>projection</w:t>
      </w:r>
      <w:r>
        <w:rPr>
          <w:w w:val="102"/>
        </w:rPr>
        <w:t>,</w:t>
      </w:r>
      <w:r>
        <w:rPr/>
        <w:t> </w:t>
      </w:r>
      <w:r>
        <w:rPr>
          <w:spacing w:val="-22"/>
        </w:rPr>
        <w:t> </w:t>
      </w:r>
      <w:r>
        <w:rPr>
          <w:spacing w:val="-1"/>
          <w:w w:val="102"/>
        </w:rPr>
        <w:t>al</w:t>
      </w:r>
      <w:r>
        <w:rPr>
          <w:w w:val="102"/>
        </w:rPr>
        <w:t>l</w:t>
      </w:r>
      <w:r>
        <w:rPr/>
        <w:t> </w:t>
      </w:r>
      <w:r>
        <w:rPr>
          <w:spacing w:val="-22"/>
        </w:rPr>
        <w:t> </w:t>
      </w:r>
      <w:r>
        <w:rPr>
          <w:w w:val="102"/>
        </w:rPr>
        <w:t>(</w:t>
      </w:r>
      <w:r>
        <w:rPr>
          <w:i/>
          <w:spacing w:val="-1"/>
          <w:w w:val="114"/>
        </w:rPr>
        <w:t>l</w:t>
      </w:r>
      <w:r>
        <w:rPr>
          <w:i/>
          <w:spacing w:val="15"/>
          <w:w w:val="159"/>
          <w:vertAlign w:val="subscript"/>
        </w:rPr>
        <w:t>p</w:t>
      </w:r>
      <w:r>
        <w:rPr>
          <w:w w:val="102"/>
          <w:vertAlign w:val="baseline"/>
        </w:rPr>
        <w:t>,</w:t>
      </w:r>
      <w:r>
        <w:rPr>
          <w:vertAlign w:val="baseline"/>
        </w:rPr>
        <w:t> </w:t>
      </w:r>
      <w:r>
        <w:rPr>
          <w:spacing w:val="-22"/>
          <w:vertAlign w:val="baseline"/>
        </w:rPr>
        <w:t> </w:t>
      </w:r>
      <w:r>
        <w:rPr>
          <w:i/>
          <w:spacing w:val="-1"/>
          <w:w w:val="114"/>
          <w:vertAlign w:val="baseline"/>
        </w:rPr>
        <w:t>l</w:t>
      </w:r>
      <w:r>
        <w:rPr>
          <w:i/>
          <w:spacing w:val="10"/>
          <w:w w:val="207"/>
          <w:vertAlign w:val="subscript"/>
        </w:rPr>
        <w:t>´</w:t>
      </w:r>
      <w:r>
        <w:rPr>
          <w:w w:val="102"/>
          <w:vertAlign w:val="baseline"/>
        </w:rPr>
        <w:t>)</w:t>
      </w:r>
      <w:r>
        <w:rPr>
          <w:vertAlign w:val="baseline"/>
        </w:rPr>
        <w:t> </w:t>
      </w:r>
      <w:r>
        <w:rPr>
          <w:spacing w:val="-22"/>
          <w:vertAlign w:val="baseline"/>
        </w:rPr>
        <w:t> </w:t>
      </w:r>
      <w:r>
        <w:rPr>
          <w:spacing w:val="-1"/>
          <w:w w:val="102"/>
          <w:vertAlign w:val="baseline"/>
        </w:rPr>
        <w:t>c</w:t>
      </w:r>
      <w:r>
        <w:rPr>
          <w:spacing w:val="-1"/>
          <w:w w:val="102"/>
          <w:vertAlign w:val="baseline"/>
        </w:rPr>
        <w:t>ombination</w:t>
      </w:r>
      <w:r>
        <w:rPr>
          <w:w w:val="102"/>
          <w:vertAlign w:val="baseline"/>
        </w:rPr>
        <w:t>s</w:t>
      </w:r>
      <w:r>
        <w:rPr>
          <w:vertAlign w:val="baseline"/>
        </w:rPr>
        <w:t> </w:t>
      </w:r>
      <w:r>
        <w:rPr>
          <w:spacing w:val="-22"/>
          <w:vertAlign w:val="baseline"/>
        </w:rPr>
        <w:t> </w:t>
      </w:r>
      <w:r>
        <w:rPr>
          <w:spacing w:val="-1"/>
          <w:w w:val="102"/>
          <w:vertAlign w:val="baseline"/>
        </w:rPr>
        <w:t>lea</w:t>
      </w:r>
      <w:r>
        <w:rPr>
          <w:w w:val="102"/>
          <w:vertAlign w:val="baseline"/>
        </w:rPr>
        <w:t>d</w:t>
      </w:r>
      <w:r>
        <w:rPr>
          <w:vertAlign w:val="baseline"/>
        </w:rPr>
        <w:t> </w:t>
      </w:r>
      <w:r>
        <w:rPr>
          <w:spacing w:val="-22"/>
          <w:vertAlign w:val="baseline"/>
        </w:rPr>
        <w:t> </w:t>
      </w:r>
      <w:r>
        <w:rPr>
          <w:spacing w:val="-1"/>
          <w:w w:val="102"/>
          <w:vertAlign w:val="baseline"/>
        </w:rPr>
        <w:t>t</w:t>
      </w:r>
      <w:r>
        <w:rPr>
          <w:w w:val="102"/>
          <w:vertAlign w:val="baseline"/>
        </w:rPr>
        <w:t>o</w:t>
      </w:r>
      <w:r>
        <w:rPr>
          <w:vertAlign w:val="baseline"/>
        </w:rPr>
        <w:t> </w:t>
      </w:r>
      <w:r>
        <w:rPr>
          <w:spacing w:val="-22"/>
          <w:vertAlign w:val="baseline"/>
        </w:rPr>
        <w:t> </w:t>
      </w:r>
      <w:r>
        <w:rPr>
          <w:spacing w:val="-1"/>
          <w:w w:val="102"/>
          <w:vertAlign w:val="baseline"/>
        </w:rPr>
        <w:t>model</w:t>
      </w:r>
      <w:r>
        <w:rPr>
          <w:w w:val="102"/>
          <w:vertAlign w:val="baseline"/>
        </w:rPr>
        <w:t>s</w:t>
      </w:r>
      <w:r>
        <w:rPr>
          <w:vertAlign w:val="baseline"/>
        </w:rPr>
        <w:t> </w:t>
      </w:r>
      <w:r>
        <w:rPr>
          <w:spacing w:val="-22"/>
          <w:vertAlign w:val="baseline"/>
        </w:rPr>
        <w:t> </w:t>
      </w:r>
      <w:r>
        <w:rPr>
          <w:spacing w:val="-1"/>
          <w:w w:val="102"/>
          <w:vertAlign w:val="baseline"/>
        </w:rPr>
        <w:t>tha</w:t>
      </w:r>
      <w:r>
        <w:rPr>
          <w:w w:val="102"/>
          <w:vertAlign w:val="baseline"/>
        </w:rPr>
        <w:t>t</w:t>
      </w:r>
      <w:r>
        <w:rPr>
          <w:vertAlign w:val="baseline"/>
        </w:rPr>
        <w:t> </w:t>
      </w:r>
      <w:r>
        <w:rPr>
          <w:spacing w:val="-22"/>
          <w:vertAlign w:val="baseline"/>
        </w:rPr>
        <w:t> </w:t>
      </w:r>
      <w:r>
        <w:rPr>
          <w:spacing w:val="-1"/>
          <w:w w:val="102"/>
          <w:vertAlign w:val="baseline"/>
        </w:rPr>
        <w:t>beh</w:t>
      </w:r>
      <w:r>
        <w:rPr>
          <w:spacing w:val="-5"/>
          <w:w w:val="102"/>
          <w:vertAlign w:val="baseline"/>
        </w:rPr>
        <w:t>a</w:t>
      </w:r>
      <w:r>
        <w:rPr>
          <w:spacing w:val="-4"/>
          <w:w w:val="102"/>
          <w:vertAlign w:val="baseline"/>
        </w:rPr>
        <w:t>v</w:t>
      </w:r>
      <w:r>
        <w:rPr>
          <w:w w:val="102"/>
          <w:vertAlign w:val="baseline"/>
        </w:rPr>
        <w:t>e</w:t>
      </w:r>
      <w:r>
        <w:rPr>
          <w:vertAlign w:val="baseline"/>
        </w:rPr>
        <w:t> </w:t>
      </w:r>
      <w:r>
        <w:rPr>
          <w:spacing w:val="-22"/>
          <w:vertAlign w:val="baseline"/>
        </w:rPr>
        <w:t> </w:t>
      </w:r>
      <w:r>
        <w:rPr>
          <w:spacing w:val="-1"/>
          <w:w w:val="102"/>
          <w:vertAlign w:val="baseline"/>
        </w:rPr>
        <w:t>stabl</w:t>
      </w:r>
      <w:r>
        <w:rPr>
          <w:spacing w:val="-14"/>
          <w:w w:val="102"/>
          <w:vertAlign w:val="baseline"/>
        </w:rPr>
        <w:t>y</w:t>
      </w:r>
      <w:r>
        <w:rPr>
          <w:w w:val="102"/>
          <w:vertAlign w:val="baseline"/>
        </w:rPr>
        <w:t>.</w:t>
      </w:r>
      <w:r>
        <w:rPr>
          <w:vertAlign w:val="baseline"/>
        </w:rPr>
        <w:t> </w:t>
      </w:r>
      <w:r>
        <w:rPr>
          <w:spacing w:val="-22"/>
          <w:vertAlign w:val="baseline"/>
        </w:rPr>
        <w:t> </w:t>
      </w:r>
      <w:r>
        <w:rPr>
          <w:spacing w:val="-4"/>
          <w:w w:val="102"/>
          <w:vertAlign w:val="baseline"/>
        </w:rPr>
        <w:t>F</w:t>
      </w:r>
      <w:r>
        <w:rPr>
          <w:spacing w:val="-1"/>
          <w:w w:val="102"/>
          <w:vertAlign w:val="baseline"/>
        </w:rPr>
        <w:t>o</w:t>
      </w:r>
      <w:r>
        <w:rPr>
          <w:w w:val="102"/>
          <w:vertAlign w:val="baseline"/>
        </w:rPr>
        <w:t>r</w:t>
      </w:r>
      <w:r>
        <w:rPr>
          <w:vertAlign w:val="baseline"/>
        </w:rPr>
        <w:t> </w:t>
      </w:r>
      <w:r>
        <w:rPr>
          <w:spacing w:val="-22"/>
          <w:vertAlign w:val="baseline"/>
        </w:rPr>
        <w:t> </w:t>
      </w:r>
      <w:r>
        <w:rPr>
          <w:spacing w:val="-1"/>
          <w:w w:val="102"/>
          <w:vertAlign w:val="baseline"/>
        </w:rPr>
        <w:t>Galerki</w:t>
      </w:r>
      <w:r>
        <w:rPr>
          <w:w w:val="102"/>
          <w:vertAlign w:val="baseline"/>
        </w:rPr>
        <w:t>n</w:t>
      </w:r>
      <w:r>
        <w:rPr>
          <w:vertAlign w:val="baseline"/>
        </w:rPr>
        <w:t> </w:t>
      </w:r>
      <w:r>
        <w:rPr>
          <w:spacing w:val="-22"/>
          <w:vertAlign w:val="baseline"/>
        </w:rPr>
        <w:t> </w:t>
      </w:r>
      <w:r>
        <w:rPr>
          <w:spacing w:val="-1"/>
          <w:w w:val="102"/>
          <w:vertAlign w:val="baseline"/>
        </w:rPr>
        <w:t>p</w:t>
      </w:r>
      <w:r>
        <w:rPr>
          <w:spacing w:val="-1"/>
          <w:w w:val="102"/>
          <w:vertAlign w:val="baseline"/>
        </w:rPr>
        <w:t>rojection, </w:t>
      </w:r>
      <w:r>
        <w:rPr>
          <w:w w:val="102"/>
          <w:vertAlign w:val="baseline"/>
        </w:rPr>
        <w:t>for</w:t>
      </w:r>
      <w:r>
        <w:rPr>
          <w:spacing w:val="16"/>
          <w:vertAlign w:val="baseline"/>
        </w:rPr>
        <w:t> </w:t>
      </w:r>
      <w:r>
        <w:rPr>
          <w:spacing w:val="-1"/>
          <w:w w:val="102"/>
          <w:vertAlign w:val="baseline"/>
        </w:rPr>
        <w:t>a</w:t>
      </w:r>
      <w:r>
        <w:rPr>
          <w:w w:val="102"/>
          <w:vertAlign w:val="baseline"/>
        </w:rPr>
        <w:t>ll</w:t>
      </w:r>
      <w:r>
        <w:rPr>
          <w:spacing w:val="16"/>
          <w:vertAlign w:val="baseline"/>
        </w:rPr>
        <w:t> </w:t>
      </w:r>
      <w:r>
        <w:rPr>
          <w:w w:val="102"/>
          <w:vertAlign w:val="baseline"/>
        </w:rPr>
        <w:t>(</w:t>
      </w:r>
      <w:r>
        <w:rPr>
          <w:i/>
          <w:spacing w:val="-1"/>
          <w:w w:val="114"/>
          <w:vertAlign w:val="baseline"/>
        </w:rPr>
        <w:t>l</w:t>
      </w:r>
      <w:r>
        <w:rPr>
          <w:i/>
          <w:spacing w:val="15"/>
          <w:w w:val="159"/>
          <w:vertAlign w:val="subscript"/>
        </w:rPr>
        <w:t>p</w:t>
      </w:r>
      <w:r>
        <w:rPr>
          <w:w w:val="102"/>
          <w:vertAlign w:val="baseline"/>
        </w:rPr>
        <w:t>,</w:t>
      </w:r>
      <w:r>
        <w:rPr>
          <w:spacing w:val="16"/>
          <w:vertAlign w:val="baseline"/>
        </w:rPr>
        <w:t> </w:t>
      </w:r>
      <w:r>
        <w:rPr>
          <w:i/>
          <w:spacing w:val="-1"/>
          <w:w w:val="114"/>
          <w:vertAlign w:val="baseline"/>
        </w:rPr>
        <w:t>l</w:t>
      </w:r>
      <w:r>
        <w:rPr>
          <w:i/>
          <w:spacing w:val="10"/>
          <w:w w:val="207"/>
          <w:vertAlign w:val="subscript"/>
        </w:rPr>
        <w:t>´</w:t>
      </w:r>
      <w:r>
        <w:rPr>
          <w:w w:val="102"/>
          <w:vertAlign w:val="baseline"/>
        </w:rPr>
        <w:t>)</w:t>
      </w:r>
      <w:r>
        <w:rPr>
          <w:spacing w:val="16"/>
          <w:vertAlign w:val="baseline"/>
        </w:rPr>
        <w:t> </w:t>
      </w:r>
      <w:r>
        <w:rPr>
          <w:spacing w:val="-1"/>
          <w:w w:val="102"/>
          <w:vertAlign w:val="baseline"/>
        </w:rPr>
        <w:t>c</w:t>
      </w:r>
      <w:r>
        <w:rPr>
          <w:spacing w:val="-1"/>
          <w:w w:val="102"/>
          <w:vertAlign w:val="baseline"/>
        </w:rPr>
        <w:t>ombination</w:t>
      </w:r>
      <w:r>
        <w:rPr>
          <w:w w:val="102"/>
          <w:vertAlign w:val="baseline"/>
        </w:rPr>
        <w:t>s</w:t>
      </w:r>
      <w:r>
        <w:rPr>
          <w:spacing w:val="16"/>
          <w:vertAlign w:val="baseline"/>
        </w:rPr>
        <w:t> </w:t>
      </w:r>
      <w:r>
        <w:rPr>
          <w:spacing w:val="-1"/>
          <w:w w:val="102"/>
          <w:vertAlign w:val="baseline"/>
        </w:rPr>
        <w:t>considered</w:t>
      </w:r>
      <w:r>
        <w:rPr>
          <w:w w:val="102"/>
          <w:vertAlign w:val="baseline"/>
        </w:rPr>
        <w:t>,</w:t>
      </w:r>
      <w:r>
        <w:rPr>
          <w:spacing w:val="16"/>
          <w:vertAlign w:val="baseline"/>
        </w:rPr>
        <w:t> </w:t>
      </w:r>
      <w:r>
        <w:rPr>
          <w:w w:val="102"/>
          <w:vertAlign w:val="baseline"/>
        </w:rPr>
        <w:t>l</w:t>
      </w:r>
      <w:r>
        <w:rPr>
          <w:spacing w:val="-1"/>
          <w:w w:val="102"/>
          <w:vertAlign w:val="baseline"/>
        </w:rPr>
        <w:t>o</w:t>
      </w:r>
      <w:r>
        <w:rPr>
          <w:w w:val="102"/>
          <w:vertAlign w:val="baseline"/>
        </w:rPr>
        <w:t>g</w:t>
      </w:r>
      <w:r>
        <w:rPr>
          <w:i/>
          <w:w w:val="120"/>
          <w:position w:val="-4"/>
          <w:sz w:val="14"/>
          <w:vertAlign w:val="baseline"/>
        </w:rPr>
        <w:t>1</w:t>
      </w:r>
      <w:r>
        <w:rPr>
          <w:i/>
          <w:spacing w:val="9"/>
          <w:w w:val="120"/>
          <w:position w:val="-4"/>
          <w:sz w:val="14"/>
          <w:vertAlign w:val="baseline"/>
        </w:rPr>
        <w:t>0</w:t>
      </w:r>
      <w:r>
        <w:rPr>
          <w:i/>
          <w:spacing w:val="-1"/>
          <w:w w:val="153"/>
          <w:vertAlign w:val="baseline"/>
        </w:rPr>
        <w:t>.</w:t>
      </w:r>
      <w:r>
        <w:rPr>
          <w:spacing w:val="-1"/>
          <w:w w:val="102"/>
          <w:vertAlign w:val="baseline"/>
        </w:rPr>
        <w:t>ma</w:t>
      </w:r>
      <w:r>
        <w:rPr>
          <w:w w:val="102"/>
          <w:vertAlign w:val="baseline"/>
        </w:rPr>
        <w:t>x</w:t>
      </w:r>
      <w:r>
        <w:rPr>
          <w:i/>
          <w:w w:val="137"/>
          <w:vertAlign w:val="subscript"/>
        </w:rPr>
        <w:t>i</w:t>
      </w:r>
      <w:r>
        <w:rPr>
          <w:i/>
          <w:spacing w:val="8"/>
          <w:vertAlign w:val="baseline"/>
        </w:rPr>
        <w:t> </w:t>
      </w:r>
      <w:r>
        <w:rPr>
          <w:i/>
          <w:spacing w:val="8"/>
          <w:w w:val="97"/>
          <w:vertAlign w:val="baseline"/>
        </w:rPr>
        <w:t>”</w:t>
      </w:r>
      <w:r>
        <w:rPr>
          <w:i/>
          <w:w w:val="137"/>
          <w:vertAlign w:val="superscript"/>
        </w:rPr>
        <w:t>i</w:t>
      </w:r>
      <w:r>
        <w:rPr>
          <w:i/>
          <w:spacing w:val="-26"/>
          <w:vertAlign w:val="baseline"/>
        </w:rPr>
        <w:t> </w:t>
      </w:r>
      <w:r>
        <w:rPr>
          <w:i/>
          <w:w w:val="137"/>
          <w:vertAlign w:val="baseline"/>
        </w:rPr>
        <w:t>/</w:t>
      </w:r>
      <w:r>
        <w:rPr>
          <w:i/>
          <w:spacing w:val="16"/>
          <w:vertAlign w:val="baseline"/>
        </w:rPr>
        <w:t> </w:t>
      </w:r>
      <w:r>
        <w:rPr>
          <w:spacing w:val="-1"/>
          <w:w w:val="102"/>
          <w:vertAlign w:val="baseline"/>
        </w:rPr>
        <w:t>i</w:t>
      </w:r>
      <w:r>
        <w:rPr>
          <w:w w:val="102"/>
          <w:vertAlign w:val="baseline"/>
        </w:rPr>
        <w:t>s</w:t>
      </w:r>
      <w:r>
        <w:rPr>
          <w:spacing w:val="16"/>
          <w:vertAlign w:val="baseline"/>
        </w:rPr>
        <w:t> </w:t>
      </w:r>
      <w:r>
        <w:rPr>
          <w:spacing w:val="-1"/>
          <w:w w:val="102"/>
          <w:vertAlign w:val="baseline"/>
        </w:rPr>
        <w:t>a</w:t>
      </w:r>
      <w:r>
        <w:rPr>
          <w:spacing w:val="-2"/>
          <w:w w:val="102"/>
          <w:vertAlign w:val="baseline"/>
        </w:rPr>
        <w:t>l</w:t>
      </w:r>
      <w:r>
        <w:rPr>
          <w:spacing w:val="-3"/>
          <w:w w:val="102"/>
          <w:vertAlign w:val="baseline"/>
        </w:rPr>
        <w:t>w</w:t>
      </w:r>
      <w:r>
        <w:rPr>
          <w:spacing w:val="-1"/>
          <w:w w:val="102"/>
          <w:vertAlign w:val="baseline"/>
        </w:rPr>
        <w:t>a</w:t>
      </w:r>
      <w:r>
        <w:rPr>
          <w:spacing w:val="-1"/>
          <w:w w:val="102"/>
          <w:vertAlign w:val="baseline"/>
        </w:rPr>
        <w:t>y</w:t>
      </w:r>
      <w:r>
        <w:rPr>
          <w:w w:val="102"/>
          <w:vertAlign w:val="baseline"/>
        </w:rPr>
        <w:t>s</w:t>
      </w:r>
      <w:r>
        <w:rPr>
          <w:spacing w:val="16"/>
          <w:vertAlign w:val="baseline"/>
        </w:rPr>
        <w:t> </w:t>
      </w:r>
      <w:r>
        <w:rPr>
          <w:spacing w:val="-1"/>
          <w:w w:val="102"/>
          <w:vertAlign w:val="baseline"/>
        </w:rPr>
        <w:t>muc</w:t>
      </w:r>
      <w:r>
        <w:rPr>
          <w:w w:val="102"/>
          <w:vertAlign w:val="baseline"/>
        </w:rPr>
        <w:t>h</w:t>
      </w:r>
      <w:r>
        <w:rPr>
          <w:spacing w:val="16"/>
          <w:vertAlign w:val="baseline"/>
        </w:rPr>
        <w:t> </w:t>
      </w:r>
      <w:r>
        <w:rPr>
          <w:spacing w:val="-1"/>
          <w:w w:val="102"/>
          <w:vertAlign w:val="baseline"/>
        </w:rPr>
        <w:t>la</w:t>
      </w:r>
      <w:r>
        <w:rPr>
          <w:spacing w:val="-4"/>
          <w:w w:val="102"/>
          <w:vertAlign w:val="baseline"/>
        </w:rPr>
        <w:t>r</w:t>
      </w:r>
      <w:r>
        <w:rPr>
          <w:spacing w:val="-1"/>
          <w:w w:val="102"/>
          <w:vertAlign w:val="baseline"/>
        </w:rPr>
        <w:t>g</w:t>
      </w:r>
      <w:r>
        <w:rPr>
          <w:spacing w:val="-1"/>
          <w:w w:val="102"/>
          <w:vertAlign w:val="baseline"/>
        </w:rPr>
        <w:t>e</w:t>
      </w:r>
      <w:r>
        <w:rPr>
          <w:w w:val="102"/>
          <w:vertAlign w:val="baseline"/>
        </w:rPr>
        <w:t>r</w:t>
      </w:r>
      <w:r>
        <w:rPr>
          <w:spacing w:val="16"/>
          <w:vertAlign w:val="baseline"/>
        </w:rPr>
        <w:t> </w:t>
      </w:r>
      <w:r>
        <w:rPr>
          <w:spacing w:val="-1"/>
          <w:w w:val="102"/>
          <w:vertAlign w:val="baseline"/>
        </w:rPr>
        <w:t>tha</w:t>
      </w:r>
      <w:r>
        <w:rPr>
          <w:w w:val="102"/>
          <w:vertAlign w:val="baseline"/>
        </w:rPr>
        <w:t>n</w:t>
      </w:r>
      <w:r>
        <w:rPr>
          <w:spacing w:val="16"/>
          <w:vertAlign w:val="baseline"/>
        </w:rPr>
        <w:t> </w:t>
      </w:r>
      <w:r>
        <w:rPr>
          <w:w w:val="102"/>
          <w:vertAlign w:val="baseline"/>
        </w:rPr>
        <w:t>0</w:t>
      </w:r>
      <w:r>
        <w:rPr>
          <w:spacing w:val="16"/>
          <w:vertAlign w:val="baseline"/>
        </w:rPr>
        <w:t> </w:t>
      </w:r>
      <w:r>
        <w:rPr>
          <w:w w:val="102"/>
          <w:vertAlign w:val="baseline"/>
        </w:rPr>
        <w:t>(</w:t>
      </w:r>
      <w:r>
        <w:rPr>
          <w:spacing w:val="-1"/>
          <w:w w:val="102"/>
          <w:vertAlign w:val="baseline"/>
        </w:rPr>
        <w:t>th</w:t>
      </w:r>
      <w:r>
        <w:rPr>
          <w:w w:val="102"/>
          <w:vertAlign w:val="baseline"/>
        </w:rPr>
        <w:t>e</w:t>
      </w:r>
      <w:r>
        <w:rPr>
          <w:spacing w:val="16"/>
          <w:vertAlign w:val="baseline"/>
        </w:rPr>
        <w:t> </w:t>
      </w:r>
      <w:r>
        <w:rPr>
          <w:w w:val="102"/>
          <w:vertAlign w:val="baseline"/>
        </w:rPr>
        <w:t>l</w:t>
      </w:r>
      <w:r>
        <w:rPr>
          <w:spacing w:val="-6"/>
          <w:w w:val="102"/>
          <w:vertAlign w:val="baseline"/>
        </w:rPr>
        <w:t>o</w:t>
      </w:r>
      <w:r>
        <w:rPr>
          <w:spacing w:val="-1"/>
          <w:w w:val="102"/>
          <w:vertAlign w:val="baseline"/>
        </w:rPr>
        <w:t>west </w:t>
      </w:r>
      <w:r>
        <w:rPr>
          <w:spacing w:val="-1"/>
          <w:w w:val="102"/>
          <w:vertAlign w:val="baseline"/>
        </w:rPr>
        <w:t>ma</w:t>
      </w:r>
      <w:r>
        <w:rPr>
          <w:w w:val="102"/>
          <w:vertAlign w:val="baseline"/>
        </w:rPr>
        <w:t>x</w:t>
      </w:r>
      <w:r>
        <w:rPr>
          <w:i/>
          <w:w w:val="137"/>
          <w:vertAlign w:val="subscript"/>
        </w:rPr>
        <w:t>i</w:t>
      </w:r>
      <w:r>
        <w:rPr>
          <w:i/>
          <w:spacing w:val="8"/>
          <w:vertAlign w:val="baseline"/>
        </w:rPr>
        <w:t> </w:t>
      </w:r>
      <w:r>
        <w:rPr>
          <w:i/>
          <w:spacing w:val="8"/>
          <w:w w:val="97"/>
          <w:vertAlign w:val="baseline"/>
        </w:rPr>
        <w:t>”</w:t>
      </w:r>
      <w:r>
        <w:rPr>
          <w:i/>
          <w:w w:val="137"/>
          <w:vertAlign w:val="superscript"/>
        </w:rPr>
        <w:t>i</w:t>
      </w:r>
      <w:r>
        <w:rPr>
          <w:i/>
          <w:vertAlign w:val="baseline"/>
        </w:rPr>
        <w:t> </w:t>
      </w:r>
      <w:r>
        <w:rPr>
          <w:i/>
          <w:spacing w:val="-24"/>
          <w:vertAlign w:val="baseline"/>
        </w:rPr>
        <w:t> </w:t>
      </w:r>
      <w:r>
        <w:rPr>
          <w:spacing w:val="-6"/>
          <w:w w:val="102"/>
          <w:vertAlign w:val="baseline"/>
        </w:rPr>
        <w:t>v</w:t>
      </w:r>
      <w:r>
        <w:rPr>
          <w:spacing w:val="-1"/>
          <w:w w:val="102"/>
          <w:vertAlign w:val="baseline"/>
        </w:rPr>
        <w:t>alu</w:t>
      </w:r>
      <w:r>
        <w:rPr>
          <w:w w:val="102"/>
          <w:vertAlign w:val="baseline"/>
        </w:rPr>
        <w:t>e</w:t>
      </w:r>
      <w:r>
        <w:rPr>
          <w:spacing w:val="2"/>
          <w:vertAlign w:val="baseline"/>
        </w:rPr>
        <w:t> </w:t>
      </w:r>
      <w:r>
        <w:rPr>
          <w:spacing w:val="-1"/>
          <w:w w:val="102"/>
          <w:vertAlign w:val="baseline"/>
        </w:rPr>
        <w:t>b</w:t>
      </w:r>
      <w:r>
        <w:rPr>
          <w:spacing w:val="-1"/>
          <w:w w:val="102"/>
          <w:vertAlign w:val="baseline"/>
        </w:rPr>
        <w:t>ein</w:t>
      </w:r>
      <w:r>
        <w:rPr>
          <w:w w:val="102"/>
          <w:vertAlign w:val="baseline"/>
        </w:rPr>
        <w:t>g</w:t>
      </w:r>
      <w:r>
        <w:rPr>
          <w:spacing w:val="2"/>
          <w:vertAlign w:val="baseline"/>
        </w:rPr>
        <w:t> </w:t>
      </w:r>
      <w:r>
        <w:rPr>
          <w:spacing w:val="-1"/>
          <w:w w:val="102"/>
          <w:vertAlign w:val="baseline"/>
        </w:rPr>
        <w:t>abou</w:t>
      </w:r>
      <w:r>
        <w:rPr>
          <w:w w:val="102"/>
          <w:vertAlign w:val="baseline"/>
        </w:rPr>
        <w:t>t</w:t>
      </w:r>
      <w:r>
        <w:rPr>
          <w:spacing w:val="2"/>
          <w:vertAlign w:val="baseline"/>
        </w:rPr>
        <w:t> </w:t>
      </w:r>
      <w:r>
        <w:rPr>
          <w:spacing w:val="-1"/>
          <w:w w:val="102"/>
          <w:vertAlign w:val="baseline"/>
        </w:rPr>
        <w:t>27)</w:t>
      </w:r>
      <w:r>
        <w:rPr>
          <w:w w:val="102"/>
          <w:vertAlign w:val="baseline"/>
        </w:rPr>
        <w:t>.</w:t>
      </w:r>
      <w:r>
        <w:rPr>
          <w:spacing w:val="2"/>
          <w:vertAlign w:val="baseline"/>
        </w:rPr>
        <w:t> </w:t>
      </w:r>
      <w:r>
        <w:rPr>
          <w:w w:val="102"/>
          <w:vertAlign w:val="baseline"/>
        </w:rPr>
        <w:t>T</w:t>
      </w:r>
      <w:r>
        <w:rPr>
          <w:spacing w:val="-1"/>
          <w:w w:val="102"/>
          <w:vertAlign w:val="baseline"/>
        </w:rPr>
        <w:t>hi</w:t>
      </w:r>
      <w:r>
        <w:rPr>
          <w:w w:val="102"/>
          <w:vertAlign w:val="baseline"/>
        </w:rPr>
        <w:t>s</w:t>
      </w:r>
      <w:r>
        <w:rPr>
          <w:spacing w:val="1"/>
          <w:vertAlign w:val="baseline"/>
        </w:rPr>
        <w:t> </w:t>
      </w:r>
      <w:r>
        <w:rPr>
          <w:w w:val="102"/>
          <w:vertAlign w:val="baseline"/>
        </w:rPr>
        <w:t>m</w:t>
      </w:r>
      <w:r>
        <w:rPr>
          <w:spacing w:val="-1"/>
          <w:w w:val="102"/>
          <w:vertAlign w:val="baseline"/>
        </w:rPr>
        <w:t>ean</w:t>
      </w:r>
      <w:r>
        <w:rPr>
          <w:w w:val="102"/>
          <w:vertAlign w:val="baseline"/>
        </w:rPr>
        <w:t>s</w:t>
      </w:r>
      <w:r>
        <w:rPr>
          <w:spacing w:val="2"/>
          <w:vertAlign w:val="baseline"/>
        </w:rPr>
        <w:t> </w:t>
      </w:r>
      <w:r>
        <w:rPr>
          <w:w w:val="102"/>
          <w:vertAlign w:val="baseline"/>
        </w:rPr>
        <w:t>t</w:t>
      </w:r>
      <w:r>
        <w:rPr>
          <w:spacing w:val="-1"/>
          <w:w w:val="102"/>
          <w:vertAlign w:val="baseline"/>
        </w:rPr>
        <w:t>ha</w:t>
      </w:r>
      <w:r>
        <w:rPr>
          <w:w w:val="102"/>
          <w:vertAlign w:val="baseline"/>
        </w:rPr>
        <w:t>t</w:t>
      </w:r>
      <w:r>
        <w:rPr>
          <w:spacing w:val="2"/>
          <w:vertAlign w:val="baseline"/>
        </w:rPr>
        <w:t> </w:t>
      </w:r>
      <w:r>
        <w:rPr>
          <w:w w:val="102"/>
          <w:vertAlign w:val="baseline"/>
        </w:rPr>
        <w:t>f</w:t>
      </w:r>
      <w:r>
        <w:rPr>
          <w:spacing w:val="-1"/>
          <w:w w:val="102"/>
          <w:vertAlign w:val="baseline"/>
        </w:rPr>
        <w:t>o</w:t>
      </w:r>
      <w:r>
        <w:rPr>
          <w:w w:val="102"/>
          <w:vertAlign w:val="baseline"/>
        </w:rPr>
        <w:t>r</w:t>
      </w:r>
      <w:r>
        <w:rPr>
          <w:spacing w:val="1"/>
          <w:vertAlign w:val="baseline"/>
        </w:rPr>
        <w:t> </w:t>
      </w:r>
      <w:r>
        <w:rPr>
          <w:spacing w:val="-1"/>
          <w:w w:val="102"/>
          <w:vertAlign w:val="baseline"/>
        </w:rPr>
        <w:t>a</w:t>
      </w:r>
      <w:r>
        <w:rPr>
          <w:spacing w:val="-4"/>
          <w:w w:val="102"/>
          <w:vertAlign w:val="baseline"/>
        </w:rPr>
        <w:t>n</w:t>
      </w:r>
      <w:r>
        <w:rPr>
          <w:w w:val="102"/>
          <w:vertAlign w:val="baseline"/>
        </w:rPr>
        <w:t>y</w:t>
      </w:r>
      <w:r>
        <w:rPr>
          <w:spacing w:val="2"/>
          <w:vertAlign w:val="baseline"/>
        </w:rPr>
        <w:t> </w:t>
      </w:r>
      <w:r>
        <w:rPr>
          <w:spacing w:val="-1"/>
          <w:w w:val="102"/>
          <w:vertAlign w:val="baseline"/>
        </w:rPr>
        <w:t>o</w:t>
      </w:r>
      <w:r>
        <w:rPr>
          <w:w w:val="102"/>
          <w:vertAlign w:val="baseline"/>
        </w:rPr>
        <w:t>f</w:t>
      </w:r>
      <w:r>
        <w:rPr>
          <w:spacing w:val="1"/>
          <w:vertAlign w:val="baseline"/>
        </w:rPr>
        <w:t> </w:t>
      </w:r>
      <w:r>
        <w:rPr>
          <w:w w:val="102"/>
          <w:vertAlign w:val="baseline"/>
        </w:rPr>
        <w:t>t</w:t>
      </w:r>
      <w:r>
        <w:rPr>
          <w:spacing w:val="-1"/>
          <w:w w:val="102"/>
          <w:vertAlign w:val="baseline"/>
        </w:rPr>
        <w:t>hes</w:t>
      </w:r>
      <w:r>
        <w:rPr>
          <w:w w:val="102"/>
          <w:vertAlign w:val="baseline"/>
        </w:rPr>
        <w:t>e</w:t>
      </w:r>
      <w:r>
        <w:rPr>
          <w:spacing w:val="1"/>
          <w:vertAlign w:val="baseline"/>
        </w:rPr>
        <w:t> </w:t>
      </w:r>
      <w:r>
        <w:rPr>
          <w:w w:val="102"/>
          <w:vertAlign w:val="baseline"/>
        </w:rPr>
        <w:t>(</w:t>
      </w:r>
      <w:r>
        <w:rPr>
          <w:i/>
          <w:spacing w:val="-1"/>
          <w:w w:val="114"/>
          <w:vertAlign w:val="baseline"/>
        </w:rPr>
        <w:t>l</w:t>
      </w:r>
      <w:r>
        <w:rPr>
          <w:i/>
          <w:spacing w:val="15"/>
          <w:w w:val="159"/>
          <w:vertAlign w:val="subscript"/>
        </w:rPr>
        <w:t>p</w:t>
      </w:r>
      <w:r>
        <w:rPr>
          <w:w w:val="102"/>
          <w:vertAlign w:val="baseline"/>
        </w:rPr>
        <w:t>,</w:t>
      </w:r>
      <w:r>
        <w:rPr>
          <w:spacing w:val="2"/>
          <w:vertAlign w:val="baseline"/>
        </w:rPr>
        <w:t> </w:t>
      </w:r>
      <w:r>
        <w:rPr>
          <w:i/>
          <w:spacing w:val="-1"/>
          <w:w w:val="114"/>
          <w:vertAlign w:val="baseline"/>
        </w:rPr>
        <w:t>l</w:t>
      </w:r>
      <w:r>
        <w:rPr>
          <w:i/>
          <w:spacing w:val="9"/>
          <w:w w:val="207"/>
          <w:vertAlign w:val="subscript"/>
        </w:rPr>
        <w:t>´</w:t>
      </w:r>
      <w:r>
        <w:rPr>
          <w:w w:val="102"/>
          <w:vertAlign w:val="baseline"/>
        </w:rPr>
        <w:t>)</w:t>
      </w:r>
      <w:r>
        <w:rPr>
          <w:spacing w:val="2"/>
          <w:vertAlign w:val="baseline"/>
        </w:rPr>
        <w:t> </w:t>
      </w:r>
      <w:r>
        <w:rPr>
          <w:spacing w:val="-1"/>
          <w:w w:val="102"/>
          <w:vertAlign w:val="baseline"/>
        </w:rPr>
        <w:t>c</w:t>
      </w:r>
      <w:r>
        <w:rPr>
          <w:w w:val="102"/>
          <w:vertAlign w:val="baseline"/>
        </w:rPr>
        <w:t>ombinations,</w:t>
      </w:r>
      <w:r>
        <w:rPr>
          <w:spacing w:val="2"/>
          <w:vertAlign w:val="baseline"/>
        </w:rPr>
        <w:t> </w:t>
      </w:r>
      <w:r>
        <w:rPr>
          <w:w w:val="102"/>
          <w:vertAlign w:val="baseline"/>
        </w:rPr>
        <w:t>t</w:t>
      </w:r>
      <w:r>
        <w:rPr>
          <w:w w:val="102"/>
          <w:vertAlign w:val="baseline"/>
        </w:rPr>
        <w:t>he</w:t>
      </w:r>
      <w:r>
        <w:rPr>
          <w:spacing w:val="1"/>
          <w:vertAlign w:val="baseline"/>
        </w:rPr>
        <w:t> </w:t>
      </w:r>
      <w:r>
        <w:rPr>
          <w:w w:val="102"/>
          <w:vertAlign w:val="baseline"/>
        </w:rPr>
        <w:t>resulting </w:t>
      </w:r>
      <w:r>
        <w:rPr>
          <w:w w:val="105"/>
          <w:vertAlign w:val="baseline"/>
        </w:rPr>
        <w:t>POD–TPWL</w:t>
      </w:r>
      <w:r>
        <w:rPr>
          <w:spacing w:val="-16"/>
          <w:w w:val="105"/>
          <w:vertAlign w:val="baseline"/>
        </w:rPr>
        <w:t> </w:t>
      </w:r>
      <w:r>
        <w:rPr>
          <w:w w:val="105"/>
          <w:vertAlign w:val="baseline"/>
        </w:rPr>
        <w:t>model</w:t>
      </w:r>
      <w:r>
        <w:rPr>
          <w:spacing w:val="-15"/>
          <w:w w:val="105"/>
          <w:vertAlign w:val="baseline"/>
        </w:rPr>
        <w:t> </w:t>
      </w:r>
      <w:r>
        <w:rPr>
          <w:w w:val="105"/>
          <w:vertAlign w:val="baseline"/>
        </w:rPr>
        <w:t>will</w:t>
      </w:r>
      <w:r>
        <w:rPr>
          <w:spacing w:val="-15"/>
          <w:w w:val="105"/>
          <w:vertAlign w:val="baseline"/>
        </w:rPr>
        <w:t> </w:t>
      </w:r>
      <w:r>
        <w:rPr>
          <w:spacing w:val="-3"/>
          <w:w w:val="105"/>
          <w:vertAlign w:val="baseline"/>
        </w:rPr>
        <w:t>have</w:t>
      </w:r>
      <w:r>
        <w:rPr>
          <w:spacing w:val="-15"/>
          <w:w w:val="105"/>
          <w:vertAlign w:val="baseline"/>
        </w:rPr>
        <w:t> </w:t>
      </w:r>
      <w:r>
        <w:rPr>
          <w:w w:val="105"/>
          <w:vertAlign w:val="baseline"/>
        </w:rPr>
        <w:t>one</w:t>
      </w:r>
      <w:r>
        <w:rPr>
          <w:spacing w:val="-16"/>
          <w:w w:val="105"/>
          <w:vertAlign w:val="baseline"/>
        </w:rPr>
        <w:t> </w:t>
      </w:r>
      <w:r>
        <w:rPr>
          <w:w w:val="105"/>
          <w:vertAlign w:val="baseline"/>
        </w:rPr>
        <w:t>or</w:t>
      </w:r>
      <w:r>
        <w:rPr>
          <w:spacing w:val="-15"/>
          <w:w w:val="105"/>
          <w:vertAlign w:val="baseline"/>
        </w:rPr>
        <w:t> </w:t>
      </w:r>
      <w:r>
        <w:rPr>
          <w:w w:val="105"/>
          <w:vertAlign w:val="baseline"/>
        </w:rPr>
        <w:t>more</w:t>
      </w:r>
      <w:r>
        <w:rPr>
          <w:spacing w:val="-15"/>
          <w:w w:val="105"/>
          <w:vertAlign w:val="baseline"/>
        </w:rPr>
        <w:t> </w:t>
      </w:r>
      <w:r>
        <w:rPr>
          <w:w w:val="105"/>
          <w:vertAlign w:val="baseline"/>
        </w:rPr>
        <w:t>unstable</w:t>
      </w:r>
      <w:r>
        <w:rPr>
          <w:spacing w:val="-15"/>
          <w:w w:val="105"/>
          <w:vertAlign w:val="baseline"/>
        </w:rPr>
        <w:t> </w:t>
      </w:r>
      <w:r>
        <w:rPr>
          <w:w w:val="105"/>
          <w:vertAlign w:val="baseline"/>
        </w:rPr>
        <w:t>steps.</w:t>
      </w:r>
      <w:r>
        <w:rPr>
          <w:spacing w:val="-16"/>
          <w:w w:val="105"/>
          <w:vertAlign w:val="baseline"/>
        </w:rPr>
        <w:t> </w:t>
      </w:r>
      <w:r>
        <w:rPr>
          <w:w w:val="105"/>
          <w:vertAlign w:val="baseline"/>
        </w:rPr>
        <w:t>Therefore,</w:t>
      </w:r>
      <w:r>
        <w:rPr>
          <w:spacing w:val="-15"/>
          <w:w w:val="105"/>
          <w:vertAlign w:val="baseline"/>
        </w:rPr>
        <w:t> </w:t>
      </w:r>
      <w:r>
        <w:rPr>
          <w:w w:val="105"/>
          <w:vertAlign w:val="baseline"/>
        </w:rPr>
        <w:t>for</w:t>
      </w:r>
      <w:r>
        <w:rPr>
          <w:spacing w:val="-15"/>
          <w:w w:val="105"/>
          <w:vertAlign w:val="baseline"/>
        </w:rPr>
        <w:t> </w:t>
      </w:r>
      <w:r>
        <w:rPr>
          <w:w w:val="105"/>
          <w:vertAlign w:val="baseline"/>
        </w:rPr>
        <w:t>this</w:t>
      </w:r>
      <w:r>
        <w:rPr>
          <w:spacing w:val="-15"/>
          <w:w w:val="105"/>
          <w:vertAlign w:val="baseline"/>
        </w:rPr>
        <w:t> </w:t>
      </w:r>
      <w:r>
        <w:rPr>
          <w:w w:val="105"/>
          <w:vertAlign w:val="baseline"/>
        </w:rPr>
        <w:t>case,</w:t>
      </w:r>
      <w:r>
        <w:rPr>
          <w:spacing w:val="-15"/>
          <w:w w:val="105"/>
          <w:vertAlign w:val="baseline"/>
        </w:rPr>
        <w:t> </w:t>
      </w:r>
      <w:r>
        <w:rPr>
          <w:w w:val="105"/>
          <w:vertAlign w:val="baseline"/>
        </w:rPr>
        <w:t>we</w:t>
      </w:r>
      <w:r>
        <w:rPr>
          <w:spacing w:val="-16"/>
          <w:w w:val="105"/>
          <w:vertAlign w:val="baseline"/>
        </w:rPr>
        <w:t> </w:t>
      </w:r>
      <w:r>
        <w:rPr>
          <w:w w:val="105"/>
          <w:vertAlign w:val="baseline"/>
        </w:rPr>
        <w:t>cannot</w:t>
      </w:r>
      <w:r>
        <w:rPr>
          <w:spacing w:val="-15"/>
          <w:w w:val="105"/>
          <w:vertAlign w:val="baseline"/>
        </w:rPr>
        <w:t> </w:t>
      </w:r>
      <w:r>
        <w:rPr>
          <w:w w:val="105"/>
          <w:vertAlign w:val="baseline"/>
        </w:rPr>
        <w:t>apply</w:t>
      </w:r>
    </w:p>
    <w:p>
      <w:pPr>
        <w:spacing w:after="0" w:line="244" w:lineRule="exact"/>
        <w:jc w:val="both"/>
        <w:sectPr>
          <w:pgSz w:w="11910" w:h="15650"/>
          <w:pgMar w:header="781" w:footer="894" w:top="1000" w:bottom="1080" w:left="1680" w:right="1680"/>
        </w:sectPr>
      </w:pPr>
    </w:p>
    <w:p>
      <w:pPr>
        <w:pStyle w:val="BodyText"/>
      </w:pPr>
    </w:p>
    <w:p>
      <w:pPr>
        <w:pStyle w:val="BodyText"/>
        <w:rPr>
          <w:sz w:val="29"/>
        </w:rPr>
      </w:pPr>
    </w:p>
    <w:p>
      <w:pPr>
        <w:pStyle w:val="BodyText"/>
        <w:ind w:left="464"/>
      </w:pPr>
      <w:r>
        <w:rPr/>
        <w:drawing>
          <wp:inline distT="0" distB="0" distL="0" distR="0">
            <wp:extent cx="4867668" cy="1801368"/>
            <wp:effectExtent l="0" t="0" r="0" b="0"/>
            <wp:docPr id="27" name="image15.jpeg"/>
            <wp:cNvGraphicFramePr>
              <a:graphicFrameLocks noChangeAspect="1"/>
            </wp:cNvGraphicFramePr>
            <a:graphic>
              <a:graphicData uri="http://schemas.openxmlformats.org/drawingml/2006/picture">
                <pic:pic>
                  <pic:nvPicPr>
                    <pic:cNvPr id="28" name="image15.jpeg"/>
                    <pic:cNvPicPr/>
                  </pic:nvPicPr>
                  <pic:blipFill>
                    <a:blip r:embed="rId29" cstate="print"/>
                    <a:stretch>
                      <a:fillRect/>
                    </a:stretch>
                  </pic:blipFill>
                  <pic:spPr>
                    <a:xfrm>
                      <a:off x="0" y="0"/>
                      <a:ext cx="4867668" cy="1801368"/>
                    </a:xfrm>
                    <a:prstGeom prst="rect">
                      <a:avLst/>
                    </a:prstGeom>
                  </pic:spPr>
                </pic:pic>
              </a:graphicData>
            </a:graphic>
          </wp:inline>
        </w:drawing>
      </w:r>
      <w:r>
        <w:rPr/>
      </w:r>
    </w:p>
    <w:p>
      <w:pPr>
        <w:pStyle w:val="ListParagraph"/>
        <w:numPr>
          <w:ilvl w:val="2"/>
          <w:numId w:val="5"/>
        </w:numPr>
        <w:tabs>
          <w:tab w:pos="744" w:val="left" w:leader="none"/>
          <w:tab w:pos="4406" w:val="left" w:leader="none"/>
        </w:tabs>
        <w:spacing w:line="240" w:lineRule="auto" w:before="73" w:after="0"/>
        <w:ind w:left="743" w:right="0" w:hanging="273"/>
        <w:jc w:val="left"/>
        <w:rPr>
          <w:sz w:val="20"/>
        </w:rPr>
      </w:pPr>
      <w:r>
        <w:rPr>
          <w:sz w:val="20"/>
        </w:rPr>
        <w:t>Injector BHPs</w:t>
        <w:tab/>
        <w:t>(b) Producer BHPs</w:t>
      </w:r>
    </w:p>
    <w:p>
      <w:pPr>
        <w:spacing w:line="218" w:lineRule="auto" w:before="197"/>
        <w:ind w:left="2974" w:right="0" w:hanging="2738"/>
        <w:jc w:val="left"/>
        <w:rPr>
          <w:sz w:val="19"/>
        </w:rPr>
      </w:pPr>
      <w:r>
        <w:rPr>
          <w:sz w:val="19"/>
        </w:rPr>
        <w:t>Figure 13. </w:t>
      </w:r>
      <w:bookmarkStart w:name="_bookmark48" w:id="87"/>
      <w:bookmarkEnd w:id="87"/>
      <w:r>
        <w:rPr>
          <w:sz w:val="19"/>
        </w:rPr>
        <w:t>T</w:t>
      </w:r>
      <w:r>
        <w:rPr>
          <w:sz w:val="19"/>
        </w:rPr>
        <w:t>ime-varying bottom-hole pressures (BHPs) for the primary training simulation for case 3. (a) Injector BHPs. (b) Producer BHPs.</w:t>
      </w:r>
    </w:p>
    <w:p>
      <w:pPr>
        <w:pStyle w:val="BodyText"/>
      </w:pPr>
    </w:p>
    <w:p>
      <w:pPr>
        <w:pStyle w:val="BodyText"/>
        <w:spacing w:before="3"/>
        <w:rPr>
          <w:sz w:val="16"/>
        </w:rPr>
      </w:pPr>
      <w:r>
        <w:rPr/>
        <w:drawing>
          <wp:anchor distT="0" distB="0" distL="0" distR="0" allowOverlap="1" layoutInCell="1" locked="0" behindDoc="0" simplePos="0" relativeHeight="279">
            <wp:simplePos x="0" y="0"/>
            <wp:positionH relativeFrom="page">
              <wp:posOffset>1355445</wp:posOffset>
            </wp:positionH>
            <wp:positionV relativeFrom="paragraph">
              <wp:posOffset>143727</wp:posOffset>
            </wp:positionV>
            <wp:extent cx="4888520" cy="1822703"/>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30" cstate="print"/>
                    <a:stretch>
                      <a:fillRect/>
                    </a:stretch>
                  </pic:blipFill>
                  <pic:spPr>
                    <a:xfrm>
                      <a:off x="0" y="0"/>
                      <a:ext cx="4888520" cy="1822703"/>
                    </a:xfrm>
                    <a:prstGeom prst="rect">
                      <a:avLst/>
                    </a:prstGeom>
                  </pic:spPr>
                </pic:pic>
              </a:graphicData>
            </a:graphic>
          </wp:anchor>
        </w:drawing>
      </w:r>
    </w:p>
    <w:p>
      <w:pPr>
        <w:pStyle w:val="ListParagraph"/>
        <w:numPr>
          <w:ilvl w:val="0"/>
          <w:numId w:val="7"/>
        </w:numPr>
        <w:tabs>
          <w:tab w:pos="729" w:val="left" w:leader="none"/>
          <w:tab w:pos="4355" w:val="left" w:leader="none"/>
        </w:tabs>
        <w:spacing w:line="196" w:lineRule="exact" w:before="0" w:after="0"/>
        <w:ind w:left="728" w:right="0" w:hanging="273"/>
        <w:jc w:val="left"/>
        <w:rPr>
          <w:sz w:val="20"/>
        </w:rPr>
      </w:pPr>
      <w:r>
        <w:rPr>
          <w:sz w:val="20"/>
        </w:rPr>
        <w:t>Injector BHPs</w:t>
        <w:tab/>
        <w:t>(b) Producer BHPs</w:t>
      </w:r>
    </w:p>
    <w:p>
      <w:pPr>
        <w:spacing w:line="209" w:lineRule="exact" w:before="167"/>
        <w:ind w:left="236" w:right="0" w:firstLine="0"/>
        <w:jc w:val="left"/>
        <w:rPr>
          <w:sz w:val="19"/>
        </w:rPr>
      </w:pPr>
      <w:r>
        <w:rPr>
          <w:sz w:val="19"/>
        </w:rPr>
        <w:t>Figure 14. Time-varying bottom-hole pressures (BHPs) for the test simulation for case 3. (a) Injector BHPs.</w:t>
      </w:r>
    </w:p>
    <w:p>
      <w:pPr>
        <w:pStyle w:val="ListParagraph"/>
        <w:numPr>
          <w:ilvl w:val="0"/>
          <w:numId w:val="7"/>
        </w:numPr>
        <w:tabs>
          <w:tab w:pos="3829" w:val="left" w:leader="none"/>
        </w:tabs>
        <w:spacing w:line="209" w:lineRule="exact" w:before="0" w:after="0"/>
        <w:ind w:left="3828" w:right="0" w:hanging="269"/>
        <w:jc w:val="left"/>
        <w:rPr>
          <w:sz w:val="19"/>
        </w:rPr>
      </w:pPr>
      <w:bookmarkStart w:name="_bookmark49" w:id="88"/>
      <w:bookmarkEnd w:id="88"/>
      <w:r>
        <w:rPr/>
      </w:r>
      <w:bookmarkStart w:name="_bookmark49" w:id="89"/>
      <w:bookmarkEnd w:id="89"/>
      <w:r>
        <w:rPr>
          <w:sz w:val="19"/>
        </w:rPr>
        <w:t>P</w:t>
      </w:r>
      <w:r>
        <w:rPr>
          <w:sz w:val="19"/>
        </w:rPr>
        <w:t>roducer</w:t>
      </w:r>
      <w:r>
        <w:rPr>
          <w:spacing w:val="-2"/>
          <w:sz w:val="19"/>
        </w:rPr>
        <w:t> </w:t>
      </w:r>
      <w:r>
        <w:rPr>
          <w:sz w:val="19"/>
        </w:rPr>
        <w:t>BHPs.</w:t>
      </w:r>
    </w:p>
    <w:p>
      <w:pPr>
        <w:pStyle w:val="BodyText"/>
      </w:pPr>
    </w:p>
    <w:p>
      <w:pPr>
        <w:pStyle w:val="BodyText"/>
        <w:spacing w:before="7"/>
        <w:rPr>
          <w:sz w:val="19"/>
        </w:rPr>
      </w:pPr>
    </w:p>
    <w:p>
      <w:pPr>
        <w:pStyle w:val="BodyText"/>
        <w:ind w:left="334"/>
      </w:pPr>
      <w:r>
        <w:rPr/>
        <w:drawing>
          <wp:inline distT="0" distB="0" distL="0" distR="0">
            <wp:extent cx="5043877" cy="1917192"/>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31" cstate="print"/>
                    <a:stretch>
                      <a:fillRect/>
                    </a:stretch>
                  </pic:blipFill>
                  <pic:spPr>
                    <a:xfrm>
                      <a:off x="0" y="0"/>
                      <a:ext cx="5043877" cy="1917192"/>
                    </a:xfrm>
                    <a:prstGeom prst="rect">
                      <a:avLst/>
                    </a:prstGeom>
                  </pic:spPr>
                </pic:pic>
              </a:graphicData>
            </a:graphic>
          </wp:inline>
        </w:drawing>
      </w:r>
      <w:r>
        <w:rPr/>
      </w:r>
    </w:p>
    <w:p>
      <w:pPr>
        <w:spacing w:after="0"/>
        <w:sectPr>
          <w:pgSz w:w="11910" w:h="15650"/>
          <w:pgMar w:header="781" w:footer="894" w:top="1000" w:bottom="1080" w:left="1680" w:right="1680"/>
        </w:sectPr>
      </w:pPr>
    </w:p>
    <w:p>
      <w:pPr>
        <w:pStyle w:val="ListParagraph"/>
        <w:numPr>
          <w:ilvl w:val="0"/>
          <w:numId w:val="8"/>
        </w:numPr>
        <w:tabs>
          <w:tab w:pos="604" w:val="left" w:leader="none"/>
        </w:tabs>
        <w:spacing w:line="240" w:lineRule="auto" w:before="49" w:after="0"/>
        <w:ind w:left="341" w:right="38" w:firstLine="0"/>
        <w:jc w:val="left"/>
        <w:rPr>
          <w:sz w:val="16"/>
        </w:rPr>
      </w:pPr>
      <w:r>
        <w:rPr>
          <w:sz w:val="16"/>
        </w:rPr>
        <w:t>Galerkin projection (minimum value on color </w:t>
      </w:r>
      <w:r>
        <w:rPr>
          <w:spacing w:val="-5"/>
          <w:sz w:val="16"/>
        </w:rPr>
        <w:t>bar: </w:t>
      </w:r>
      <w:r>
        <w:rPr>
          <w:sz w:val="16"/>
        </w:rPr>
        <w:t>1.43)</w:t>
      </w:r>
    </w:p>
    <w:p>
      <w:pPr>
        <w:pStyle w:val="ListParagraph"/>
        <w:numPr>
          <w:ilvl w:val="0"/>
          <w:numId w:val="8"/>
        </w:numPr>
        <w:tabs>
          <w:tab w:pos="616" w:val="left" w:leader="none"/>
        </w:tabs>
        <w:spacing w:line="240" w:lineRule="auto" w:before="129" w:after="0"/>
        <w:ind w:left="341" w:right="468" w:firstLine="0"/>
        <w:jc w:val="left"/>
        <w:rPr>
          <w:sz w:val="16"/>
        </w:rPr>
      </w:pPr>
      <w:r>
        <w:rPr>
          <w:w w:val="100"/>
          <w:sz w:val="16"/>
        </w:rPr>
        <w:br w:type="column"/>
      </w:r>
      <w:r>
        <w:rPr>
          <w:sz w:val="16"/>
        </w:rPr>
        <w:t>Petrov-Galerkin projection (minimum value on </w:t>
      </w:r>
      <w:r>
        <w:rPr>
          <w:spacing w:val="-4"/>
          <w:sz w:val="16"/>
        </w:rPr>
        <w:t>color </w:t>
      </w:r>
      <w:r>
        <w:rPr>
          <w:sz w:val="16"/>
        </w:rPr>
        <w:t>bar: 8.9 × 10</w:t>
      </w:r>
      <w:r>
        <w:rPr>
          <w:sz w:val="16"/>
          <w:vertAlign w:val="superscript"/>
        </w:rPr>
        <w:t>−5</w:t>
      </w:r>
      <w:r>
        <w:rPr>
          <w:sz w:val="16"/>
          <w:vertAlign w:val="baseline"/>
        </w:rPr>
        <w:t>)</w:t>
      </w:r>
    </w:p>
    <w:p>
      <w:pPr>
        <w:spacing w:after="0" w:line="240" w:lineRule="auto"/>
        <w:jc w:val="left"/>
        <w:rPr>
          <w:sz w:val="16"/>
        </w:rPr>
        <w:sectPr>
          <w:type w:val="continuous"/>
          <w:pgSz w:w="11910" w:h="15650"/>
          <w:pgMar w:top="720" w:bottom="280" w:left="1680" w:right="1680"/>
          <w:cols w:num="2" w:equalWidth="0">
            <w:col w:w="3853" w:space="218"/>
            <w:col w:w="4479"/>
          </w:cols>
        </w:sectPr>
      </w:pPr>
    </w:p>
    <w:p>
      <w:pPr>
        <w:spacing w:line="234" w:lineRule="exact" w:before="191"/>
        <w:ind w:left="236" w:right="0" w:firstLine="0"/>
        <w:jc w:val="left"/>
        <w:rPr>
          <w:sz w:val="19"/>
        </w:rPr>
      </w:pPr>
      <w:r>
        <w:rPr>
          <w:w w:val="105"/>
          <w:sz w:val="19"/>
        </w:rPr>
        <w:t>Figure</w:t>
      </w:r>
      <w:r>
        <w:rPr>
          <w:spacing w:val="-15"/>
          <w:w w:val="105"/>
          <w:sz w:val="19"/>
        </w:rPr>
        <w:t> </w:t>
      </w:r>
      <w:r>
        <w:rPr>
          <w:w w:val="105"/>
          <w:sz w:val="19"/>
        </w:rPr>
        <w:t>15.</w:t>
      </w:r>
      <w:r>
        <w:rPr>
          <w:spacing w:val="3"/>
          <w:w w:val="105"/>
          <w:sz w:val="19"/>
        </w:rPr>
        <w:t> </w:t>
      </w:r>
      <w:r>
        <w:rPr>
          <w:w w:val="105"/>
          <w:sz w:val="19"/>
        </w:rPr>
        <w:t>Maps</w:t>
      </w:r>
      <w:r>
        <w:rPr>
          <w:spacing w:val="-14"/>
          <w:w w:val="105"/>
          <w:sz w:val="19"/>
        </w:rPr>
        <w:t> </w:t>
      </w:r>
      <w:r>
        <w:rPr>
          <w:w w:val="105"/>
          <w:sz w:val="19"/>
        </w:rPr>
        <w:t>of</w:t>
      </w:r>
      <w:r>
        <w:rPr>
          <w:spacing w:val="-14"/>
          <w:w w:val="105"/>
          <w:sz w:val="19"/>
        </w:rPr>
        <w:t> </w:t>
      </w:r>
      <w:r>
        <w:rPr>
          <w:w w:val="105"/>
          <w:sz w:val="19"/>
        </w:rPr>
        <w:t>log</w:t>
      </w:r>
      <w:bookmarkStart w:name="_bookmark50" w:id="90"/>
      <w:bookmarkEnd w:id="90"/>
      <w:r>
        <w:rPr>
          <w:w w:val="105"/>
          <w:sz w:val="19"/>
        </w:rPr>
      </w:r>
      <w:r>
        <w:rPr>
          <w:i/>
          <w:w w:val="105"/>
          <w:position w:val="-4"/>
          <w:sz w:val="13"/>
        </w:rPr>
        <w:t>10</w:t>
      </w:r>
      <w:r>
        <w:rPr>
          <w:i/>
          <w:w w:val="105"/>
          <w:sz w:val="19"/>
        </w:rPr>
        <w:t>.</w:t>
      </w:r>
      <w:r>
        <w:rPr>
          <w:w w:val="105"/>
          <w:sz w:val="19"/>
        </w:rPr>
        <w:t>max</w:t>
      </w:r>
      <w:r>
        <w:rPr>
          <w:i/>
          <w:w w:val="105"/>
          <w:sz w:val="19"/>
          <w:vertAlign w:val="subscript"/>
        </w:rPr>
        <w:t>i</w:t>
      </w:r>
      <w:r>
        <w:rPr>
          <w:i/>
          <w:spacing w:val="-9"/>
          <w:w w:val="105"/>
          <w:sz w:val="19"/>
          <w:vertAlign w:val="baseline"/>
        </w:rPr>
        <w:t> </w:t>
      </w:r>
      <w:r>
        <w:rPr>
          <w:i/>
          <w:spacing w:val="3"/>
          <w:w w:val="105"/>
          <w:sz w:val="19"/>
          <w:vertAlign w:val="baseline"/>
        </w:rPr>
        <w:t>”</w:t>
      </w:r>
      <w:r>
        <w:rPr>
          <w:i/>
          <w:spacing w:val="3"/>
          <w:w w:val="105"/>
          <w:sz w:val="19"/>
          <w:vertAlign w:val="superscript"/>
        </w:rPr>
        <w:t>i</w:t>
      </w:r>
      <w:r>
        <w:rPr>
          <w:i/>
          <w:spacing w:val="-33"/>
          <w:w w:val="105"/>
          <w:sz w:val="19"/>
          <w:vertAlign w:val="baseline"/>
        </w:rPr>
        <w:t> </w:t>
      </w:r>
      <w:r>
        <w:rPr>
          <w:i/>
          <w:w w:val="105"/>
          <w:sz w:val="19"/>
          <w:vertAlign w:val="baseline"/>
        </w:rPr>
        <w:t>/</w:t>
      </w:r>
      <w:r>
        <w:rPr>
          <w:i/>
          <w:spacing w:val="-14"/>
          <w:w w:val="105"/>
          <w:sz w:val="19"/>
          <w:vertAlign w:val="baseline"/>
        </w:rPr>
        <w:t> </w:t>
      </w:r>
      <w:r>
        <w:rPr>
          <w:w w:val="105"/>
          <w:sz w:val="19"/>
          <w:vertAlign w:val="baseline"/>
        </w:rPr>
        <w:t>for</w:t>
      </w:r>
      <w:r>
        <w:rPr>
          <w:spacing w:val="-14"/>
          <w:w w:val="105"/>
          <w:sz w:val="19"/>
          <w:vertAlign w:val="baseline"/>
        </w:rPr>
        <w:t> </w:t>
      </w:r>
      <w:r>
        <w:rPr>
          <w:w w:val="105"/>
          <w:sz w:val="19"/>
          <w:vertAlign w:val="baseline"/>
        </w:rPr>
        <w:t>case</w:t>
      </w:r>
      <w:r>
        <w:rPr>
          <w:spacing w:val="-14"/>
          <w:w w:val="105"/>
          <w:sz w:val="19"/>
          <w:vertAlign w:val="baseline"/>
        </w:rPr>
        <w:t> </w:t>
      </w:r>
      <w:r>
        <w:rPr>
          <w:w w:val="105"/>
          <w:sz w:val="19"/>
          <w:vertAlign w:val="baseline"/>
        </w:rPr>
        <w:t>3.</w:t>
      </w:r>
      <w:r>
        <w:rPr>
          <w:spacing w:val="-14"/>
          <w:w w:val="105"/>
          <w:sz w:val="19"/>
          <w:vertAlign w:val="baseline"/>
        </w:rPr>
        <w:t> </w:t>
      </w:r>
      <w:r>
        <w:rPr>
          <w:w w:val="105"/>
          <w:sz w:val="19"/>
          <w:vertAlign w:val="baseline"/>
        </w:rPr>
        <w:t>(a)</w:t>
      </w:r>
      <w:r>
        <w:rPr>
          <w:spacing w:val="-14"/>
          <w:w w:val="105"/>
          <w:sz w:val="19"/>
          <w:vertAlign w:val="baseline"/>
        </w:rPr>
        <w:t> </w:t>
      </w:r>
      <w:r>
        <w:rPr>
          <w:w w:val="105"/>
          <w:sz w:val="19"/>
          <w:vertAlign w:val="baseline"/>
        </w:rPr>
        <w:t>Galerkin</w:t>
      </w:r>
      <w:r>
        <w:rPr>
          <w:spacing w:val="-14"/>
          <w:w w:val="105"/>
          <w:sz w:val="19"/>
          <w:vertAlign w:val="baseline"/>
        </w:rPr>
        <w:t> </w:t>
      </w:r>
      <w:r>
        <w:rPr>
          <w:w w:val="105"/>
          <w:sz w:val="19"/>
          <w:vertAlign w:val="baseline"/>
        </w:rPr>
        <w:t>projection</w:t>
      </w:r>
      <w:r>
        <w:rPr>
          <w:spacing w:val="-14"/>
          <w:w w:val="105"/>
          <w:sz w:val="19"/>
          <w:vertAlign w:val="baseline"/>
        </w:rPr>
        <w:t> </w:t>
      </w:r>
      <w:r>
        <w:rPr>
          <w:w w:val="105"/>
          <w:sz w:val="19"/>
          <w:vertAlign w:val="baseline"/>
        </w:rPr>
        <w:t>(minimum</w:t>
      </w:r>
      <w:r>
        <w:rPr>
          <w:spacing w:val="-14"/>
          <w:w w:val="105"/>
          <w:sz w:val="19"/>
          <w:vertAlign w:val="baseline"/>
        </w:rPr>
        <w:t> </w:t>
      </w:r>
      <w:r>
        <w:rPr>
          <w:w w:val="105"/>
          <w:sz w:val="19"/>
          <w:vertAlign w:val="baseline"/>
        </w:rPr>
        <w:t>value</w:t>
      </w:r>
      <w:r>
        <w:rPr>
          <w:spacing w:val="-14"/>
          <w:w w:val="105"/>
          <w:sz w:val="19"/>
          <w:vertAlign w:val="baseline"/>
        </w:rPr>
        <w:t> </w:t>
      </w:r>
      <w:r>
        <w:rPr>
          <w:w w:val="105"/>
          <w:sz w:val="19"/>
          <w:vertAlign w:val="baseline"/>
        </w:rPr>
        <w:t>on</w:t>
      </w:r>
      <w:r>
        <w:rPr>
          <w:spacing w:val="-14"/>
          <w:w w:val="105"/>
          <w:sz w:val="19"/>
          <w:vertAlign w:val="baseline"/>
        </w:rPr>
        <w:t> </w:t>
      </w:r>
      <w:r>
        <w:rPr>
          <w:w w:val="105"/>
          <w:sz w:val="19"/>
          <w:vertAlign w:val="baseline"/>
        </w:rPr>
        <w:t>color</w:t>
      </w:r>
      <w:r>
        <w:rPr>
          <w:spacing w:val="-14"/>
          <w:w w:val="105"/>
          <w:sz w:val="19"/>
          <w:vertAlign w:val="baseline"/>
        </w:rPr>
        <w:t> </w:t>
      </w:r>
      <w:r>
        <w:rPr>
          <w:w w:val="105"/>
          <w:sz w:val="19"/>
          <w:vertAlign w:val="baseline"/>
        </w:rPr>
        <w:t>bar:</w:t>
      </w:r>
      <w:r>
        <w:rPr>
          <w:spacing w:val="-14"/>
          <w:w w:val="105"/>
          <w:sz w:val="19"/>
          <w:vertAlign w:val="baseline"/>
        </w:rPr>
        <w:t> </w:t>
      </w:r>
      <w:r>
        <w:rPr>
          <w:w w:val="105"/>
          <w:sz w:val="19"/>
          <w:vertAlign w:val="baseline"/>
        </w:rPr>
        <w:t>1.43).</w:t>
      </w:r>
    </w:p>
    <w:p>
      <w:pPr>
        <w:spacing w:line="197" w:lineRule="exact" w:before="0"/>
        <w:ind w:left="1469" w:right="0" w:firstLine="0"/>
        <w:jc w:val="left"/>
        <w:rPr>
          <w:sz w:val="19"/>
        </w:rPr>
      </w:pPr>
      <w:r>
        <w:rPr>
          <w:sz w:val="19"/>
        </w:rPr>
        <w:t>(b) Petrov–Galerkin projection (minimum value on color bar: </w:t>
      </w:r>
      <w:r>
        <w:rPr>
          <w:i/>
          <w:sz w:val="19"/>
        </w:rPr>
        <w:t>8:9 </w:t>
      </w:r>
      <w:r>
        <w:rPr>
          <w:sz w:val="19"/>
        </w:rPr>
        <w:t>~ </w:t>
      </w:r>
      <w:r>
        <w:rPr>
          <w:i/>
          <w:sz w:val="19"/>
        </w:rPr>
        <w:t>10</w:t>
      </w:r>
      <w:r>
        <w:rPr>
          <w:sz w:val="19"/>
          <w:vertAlign w:val="superscript"/>
        </w:rPr>
        <w:t>—</w:t>
      </w:r>
      <w:r>
        <w:rPr>
          <w:i/>
          <w:sz w:val="19"/>
          <w:vertAlign w:val="superscript"/>
        </w:rPr>
        <w:t>5</w:t>
      </w:r>
      <w:r>
        <w:rPr>
          <w:sz w:val="19"/>
          <w:vertAlign w:val="baseline"/>
        </w:rPr>
        <w:t>).</w:t>
      </w:r>
    </w:p>
    <w:p>
      <w:pPr>
        <w:spacing w:after="0" w:line="197" w:lineRule="exact"/>
        <w:jc w:val="left"/>
        <w:rPr>
          <w:sz w:val="19"/>
        </w:rPr>
        <w:sectPr>
          <w:type w:val="continuous"/>
          <w:pgSz w:w="11910" w:h="15650"/>
          <w:pgMar w:top="720" w:bottom="280" w:left="1680" w:right="1680"/>
        </w:sectPr>
      </w:pPr>
    </w:p>
    <w:p>
      <w:pPr>
        <w:pStyle w:val="BodyText"/>
        <w:spacing w:before="1"/>
        <w:rPr>
          <w:sz w:val="23"/>
        </w:rPr>
      </w:pPr>
    </w:p>
    <w:p>
      <w:pPr>
        <w:pStyle w:val="BodyText"/>
        <w:spacing w:line="254" w:lineRule="auto" w:before="98"/>
        <w:ind w:left="174" w:right="233"/>
        <w:jc w:val="both"/>
      </w:pPr>
      <w:r>
        <w:rPr>
          <w:w w:val="105"/>
        </w:rPr>
        <w:t>the basis selection procedure used for case 2 to construct a stably behaving POD–TPWL model using Galerkin projection.</w:t>
      </w:r>
    </w:p>
    <w:p>
      <w:pPr>
        <w:pStyle w:val="BodyText"/>
        <w:spacing w:line="235" w:lineRule="auto" w:before="2"/>
        <w:ind w:left="174" w:right="233" w:firstLine="205"/>
        <w:jc w:val="both"/>
      </w:pPr>
      <w:r>
        <w:rPr>
          <w:w w:val="102"/>
        </w:rPr>
        <w:t>In</w:t>
      </w:r>
      <w:r>
        <w:rPr/>
        <w:t> </w:t>
      </w:r>
      <w:r>
        <w:rPr>
          <w:spacing w:val="-14"/>
        </w:rPr>
        <w:t> </w:t>
      </w:r>
      <w:r>
        <w:rPr>
          <w:w w:val="102"/>
        </w:rPr>
        <w:t>addition,</w:t>
      </w:r>
      <w:r>
        <w:rPr/>
        <w:t> </w:t>
      </w:r>
      <w:r>
        <w:rPr>
          <w:spacing w:val="-13"/>
        </w:rPr>
        <w:t> </w:t>
      </w:r>
      <w:r>
        <w:rPr>
          <w:w w:val="102"/>
        </w:rPr>
        <w:t>although</w:t>
      </w:r>
      <w:r>
        <w:rPr/>
        <w:t> </w:t>
      </w:r>
      <w:r>
        <w:rPr>
          <w:spacing w:val="-13"/>
        </w:rPr>
        <w:t> </w:t>
      </w:r>
      <w:r>
        <w:rPr>
          <w:w w:val="102"/>
        </w:rPr>
        <w:t>not</w:t>
      </w:r>
      <w:r>
        <w:rPr/>
        <w:t> </w:t>
      </w:r>
      <w:r>
        <w:rPr>
          <w:spacing w:val="-14"/>
        </w:rPr>
        <w:t> </w:t>
      </w:r>
      <w:r>
        <w:rPr>
          <w:w w:val="102"/>
        </w:rPr>
        <w:t>sh</w:t>
      </w:r>
      <w:r>
        <w:rPr>
          <w:spacing w:val="-6"/>
          <w:w w:val="102"/>
        </w:rPr>
        <w:t>o</w:t>
      </w:r>
      <w:r>
        <w:rPr>
          <w:spacing w:val="-1"/>
          <w:w w:val="102"/>
        </w:rPr>
        <w:t>w</w:t>
      </w:r>
      <w:r>
        <w:rPr>
          <w:w w:val="102"/>
        </w:rPr>
        <w:t>n</w:t>
      </w:r>
      <w:r>
        <w:rPr/>
        <w:t> </w:t>
      </w:r>
      <w:r>
        <w:rPr>
          <w:spacing w:val="-13"/>
        </w:rPr>
        <w:t> </w:t>
      </w:r>
      <w:r>
        <w:rPr>
          <w:spacing w:val="-1"/>
          <w:w w:val="102"/>
        </w:rPr>
        <w:t>h</w:t>
      </w:r>
      <w:r>
        <w:rPr>
          <w:w w:val="102"/>
        </w:rPr>
        <w:t>ere,</w:t>
      </w:r>
      <w:r>
        <w:rPr/>
        <w:t> </w:t>
      </w:r>
      <w:r>
        <w:rPr>
          <w:spacing w:val="-14"/>
        </w:rPr>
        <w:t> </w:t>
      </w:r>
      <w:r>
        <w:rPr>
          <w:w w:val="102"/>
        </w:rPr>
        <w:t>for</w:t>
      </w:r>
      <w:r>
        <w:rPr/>
        <w:t> </w:t>
      </w:r>
      <w:r>
        <w:rPr>
          <w:spacing w:val="-13"/>
        </w:rPr>
        <w:t> </w:t>
      </w:r>
      <w:r>
        <w:rPr>
          <w:spacing w:val="-1"/>
          <w:w w:val="102"/>
        </w:rPr>
        <w:t>a</w:t>
      </w:r>
      <w:r>
        <w:rPr>
          <w:w w:val="102"/>
        </w:rPr>
        <w:t>ll</w:t>
      </w:r>
      <w:r>
        <w:rPr/>
        <w:t> </w:t>
      </w:r>
      <w:r>
        <w:rPr>
          <w:spacing w:val="-14"/>
        </w:rPr>
        <w:t> </w:t>
      </w:r>
      <w:r>
        <w:rPr>
          <w:w w:val="102"/>
        </w:rPr>
        <w:t>(</w:t>
      </w:r>
      <w:r>
        <w:rPr>
          <w:i/>
          <w:spacing w:val="-1"/>
          <w:w w:val="114"/>
        </w:rPr>
        <w:t>l</w:t>
      </w:r>
      <w:r>
        <w:rPr>
          <w:i/>
          <w:spacing w:val="15"/>
          <w:w w:val="159"/>
          <w:vertAlign w:val="subscript"/>
        </w:rPr>
        <w:t>p</w:t>
      </w:r>
      <w:r>
        <w:rPr>
          <w:w w:val="102"/>
          <w:vertAlign w:val="baseline"/>
        </w:rPr>
        <w:t>,</w:t>
      </w:r>
      <w:r>
        <w:rPr>
          <w:vertAlign w:val="baseline"/>
        </w:rPr>
        <w:t> </w:t>
      </w:r>
      <w:r>
        <w:rPr>
          <w:spacing w:val="-14"/>
          <w:vertAlign w:val="baseline"/>
        </w:rPr>
        <w:t> </w:t>
      </w:r>
      <w:r>
        <w:rPr>
          <w:i/>
          <w:spacing w:val="-1"/>
          <w:w w:val="114"/>
          <w:vertAlign w:val="baseline"/>
        </w:rPr>
        <w:t>l</w:t>
      </w:r>
      <w:r>
        <w:rPr>
          <w:i/>
          <w:spacing w:val="10"/>
          <w:w w:val="207"/>
          <w:vertAlign w:val="subscript"/>
        </w:rPr>
        <w:t>´</w:t>
      </w:r>
      <w:r>
        <w:rPr>
          <w:w w:val="102"/>
          <w:vertAlign w:val="baseline"/>
        </w:rPr>
        <w:t>)</w:t>
      </w:r>
      <w:r>
        <w:rPr>
          <w:vertAlign w:val="baseline"/>
        </w:rPr>
        <w:t> </w:t>
      </w:r>
      <w:r>
        <w:rPr>
          <w:spacing w:val="-13"/>
          <w:vertAlign w:val="baseline"/>
        </w:rPr>
        <w:t> </w:t>
      </w:r>
      <w:r>
        <w:rPr>
          <w:spacing w:val="-1"/>
          <w:w w:val="102"/>
          <w:vertAlign w:val="baseline"/>
        </w:rPr>
        <w:t>c</w:t>
      </w:r>
      <w:r>
        <w:rPr>
          <w:spacing w:val="-1"/>
          <w:w w:val="102"/>
          <w:vertAlign w:val="baseline"/>
        </w:rPr>
        <w:t>ombination</w:t>
      </w:r>
      <w:r>
        <w:rPr>
          <w:w w:val="102"/>
          <w:vertAlign w:val="baseline"/>
        </w:rPr>
        <w:t>s</w:t>
      </w:r>
      <w:r>
        <w:rPr>
          <w:vertAlign w:val="baseline"/>
        </w:rPr>
        <w:t> </w:t>
      </w:r>
      <w:r>
        <w:rPr>
          <w:spacing w:val="-13"/>
          <w:vertAlign w:val="baseline"/>
        </w:rPr>
        <w:t> </w:t>
      </w:r>
      <w:r>
        <w:rPr>
          <w:spacing w:val="-1"/>
          <w:w w:val="102"/>
          <w:vertAlign w:val="baseline"/>
        </w:rPr>
        <w:t>considered</w:t>
      </w:r>
      <w:r>
        <w:rPr>
          <w:w w:val="102"/>
          <w:vertAlign w:val="baseline"/>
        </w:rPr>
        <w:t>,</w:t>
      </w:r>
      <w:r>
        <w:rPr>
          <w:vertAlign w:val="baseline"/>
        </w:rPr>
        <w:t> </w:t>
      </w:r>
      <w:r>
        <w:rPr>
          <w:spacing w:val="-13"/>
          <w:vertAlign w:val="baseline"/>
        </w:rPr>
        <w:t> </w:t>
      </w:r>
      <w:r>
        <w:rPr>
          <w:w w:val="102"/>
          <w:vertAlign w:val="baseline"/>
        </w:rPr>
        <w:t>t</w:t>
      </w:r>
      <w:r>
        <w:rPr>
          <w:spacing w:val="-1"/>
          <w:w w:val="102"/>
          <w:vertAlign w:val="baseline"/>
        </w:rPr>
        <w:t>h</w:t>
      </w:r>
      <w:r>
        <w:rPr>
          <w:w w:val="102"/>
          <w:vertAlign w:val="baseline"/>
        </w:rPr>
        <w:t>e</w:t>
      </w:r>
      <w:r>
        <w:rPr>
          <w:vertAlign w:val="baseline"/>
        </w:rPr>
        <w:t> </w:t>
      </w:r>
      <w:r>
        <w:rPr>
          <w:spacing w:val="-14"/>
          <w:vertAlign w:val="baseline"/>
        </w:rPr>
        <w:t> </w:t>
      </w:r>
      <w:r>
        <w:rPr>
          <w:spacing w:val="-1"/>
          <w:w w:val="102"/>
          <w:vertAlign w:val="baseline"/>
        </w:rPr>
        <w:t>Galerkin </w:t>
      </w:r>
      <w:r>
        <w:rPr>
          <w:w w:val="105"/>
          <w:vertAlign w:val="baseline"/>
        </w:rPr>
        <w:t>method</w:t>
      </w:r>
      <w:r>
        <w:rPr>
          <w:spacing w:val="2"/>
          <w:w w:val="105"/>
          <w:vertAlign w:val="baseline"/>
        </w:rPr>
        <w:t> </w:t>
      </w:r>
      <w:r>
        <w:rPr>
          <w:w w:val="105"/>
          <w:vertAlign w:val="baseline"/>
        </w:rPr>
        <w:t>displays</w:t>
      </w:r>
      <w:r>
        <w:rPr>
          <w:spacing w:val="1"/>
          <w:w w:val="105"/>
          <w:vertAlign w:val="baseline"/>
        </w:rPr>
        <w:t> </w:t>
      </w:r>
      <w:r>
        <w:rPr>
          <w:w w:val="105"/>
          <w:vertAlign w:val="baseline"/>
        </w:rPr>
        <w:t>log</w:t>
      </w:r>
      <w:r>
        <w:rPr>
          <w:i/>
          <w:w w:val="105"/>
          <w:position w:val="-4"/>
          <w:sz w:val="14"/>
          <w:vertAlign w:val="baseline"/>
        </w:rPr>
        <w:t>10</w:t>
      </w:r>
      <w:r>
        <w:rPr>
          <w:i/>
          <w:w w:val="105"/>
          <w:vertAlign w:val="baseline"/>
        </w:rPr>
        <w:t>.</w:t>
      </w:r>
      <w:r>
        <w:rPr>
          <w:w w:val="105"/>
          <w:vertAlign w:val="baseline"/>
        </w:rPr>
        <w:t>max</w:t>
      </w:r>
      <w:r>
        <w:rPr>
          <w:i/>
          <w:w w:val="105"/>
          <w:vertAlign w:val="subscript"/>
        </w:rPr>
        <w:t>i</w:t>
      </w:r>
      <w:r>
        <w:rPr>
          <w:i/>
          <w:spacing w:val="1"/>
          <w:w w:val="105"/>
          <w:vertAlign w:val="baseline"/>
        </w:rPr>
        <w:t> </w:t>
      </w:r>
      <w:r>
        <w:rPr>
          <w:i/>
          <w:spacing w:val="4"/>
          <w:w w:val="105"/>
          <w:vertAlign w:val="baseline"/>
        </w:rPr>
        <w:t>”</w:t>
      </w:r>
      <w:r>
        <w:rPr>
          <w:i/>
          <w:spacing w:val="4"/>
          <w:w w:val="105"/>
          <w:vertAlign w:val="superscript"/>
        </w:rPr>
        <w:t>i</w:t>
      </w:r>
      <w:r>
        <w:rPr>
          <w:i/>
          <w:spacing w:val="-30"/>
          <w:w w:val="105"/>
          <w:vertAlign w:val="baseline"/>
        </w:rPr>
        <w:t> </w:t>
      </w:r>
      <w:r>
        <w:rPr>
          <w:i/>
          <w:spacing w:val="21"/>
          <w:w w:val="105"/>
          <w:vertAlign w:val="baseline"/>
        </w:rPr>
        <w:t>/</w:t>
      </w:r>
      <w:r>
        <w:rPr>
          <w:i/>
          <w:spacing w:val="-6"/>
          <w:w w:val="105"/>
          <w:vertAlign w:val="baseline"/>
        </w:rPr>
        <w:t> </w:t>
      </w:r>
      <w:r>
        <w:rPr>
          <w:i/>
          <w:spacing w:val="21"/>
          <w:w w:val="105"/>
          <w:vertAlign w:val="baseline"/>
        </w:rPr>
        <w:t>&gt;</w:t>
      </w:r>
      <w:r>
        <w:rPr>
          <w:i/>
          <w:spacing w:val="-7"/>
          <w:w w:val="105"/>
          <w:vertAlign w:val="baseline"/>
        </w:rPr>
        <w:t> </w:t>
      </w:r>
      <w:r>
        <w:rPr>
          <w:i/>
          <w:w w:val="105"/>
          <w:vertAlign w:val="baseline"/>
        </w:rPr>
        <w:t>0</w:t>
      </w:r>
      <w:r>
        <w:rPr>
          <w:i/>
          <w:spacing w:val="3"/>
          <w:w w:val="105"/>
          <w:vertAlign w:val="baseline"/>
        </w:rPr>
        <w:t> </w:t>
      </w:r>
      <w:r>
        <w:rPr>
          <w:w w:val="105"/>
          <w:vertAlign w:val="baseline"/>
        </w:rPr>
        <w:t>for</w:t>
      </w:r>
      <w:r>
        <w:rPr>
          <w:spacing w:val="1"/>
          <w:w w:val="105"/>
          <w:vertAlign w:val="baseline"/>
        </w:rPr>
        <w:t> </w:t>
      </w:r>
      <w:r>
        <w:rPr>
          <w:w w:val="105"/>
          <w:vertAlign w:val="baseline"/>
        </w:rPr>
        <w:t>all</w:t>
      </w:r>
      <w:r>
        <w:rPr>
          <w:spacing w:val="1"/>
          <w:w w:val="105"/>
          <w:vertAlign w:val="baseline"/>
        </w:rPr>
        <w:t> </w:t>
      </w:r>
      <w:r>
        <w:rPr>
          <w:w w:val="105"/>
          <w:vertAlign w:val="baseline"/>
        </w:rPr>
        <w:t>time</w:t>
      </w:r>
      <w:r>
        <w:rPr>
          <w:spacing w:val="2"/>
          <w:w w:val="105"/>
          <w:vertAlign w:val="baseline"/>
        </w:rPr>
        <w:t> </w:t>
      </w:r>
      <w:r>
        <w:rPr>
          <w:w w:val="105"/>
          <w:vertAlign w:val="baseline"/>
        </w:rPr>
        <w:t>steps.</w:t>
      </w:r>
      <w:r>
        <w:rPr>
          <w:spacing w:val="1"/>
          <w:w w:val="105"/>
          <w:vertAlign w:val="baseline"/>
        </w:rPr>
        <w:t> </w:t>
      </w:r>
      <w:r>
        <w:rPr>
          <w:w w:val="105"/>
          <w:vertAlign w:val="baseline"/>
        </w:rPr>
        <w:t>The</w:t>
      </w:r>
      <w:r>
        <w:rPr>
          <w:spacing w:val="3"/>
          <w:w w:val="105"/>
          <w:vertAlign w:val="baseline"/>
        </w:rPr>
        <w:t> </w:t>
      </w:r>
      <w:r>
        <w:rPr>
          <w:w w:val="105"/>
          <w:vertAlign w:val="baseline"/>
        </w:rPr>
        <w:t>reason</w:t>
      </w:r>
      <w:r>
        <w:rPr>
          <w:spacing w:val="1"/>
          <w:w w:val="105"/>
          <w:vertAlign w:val="baseline"/>
        </w:rPr>
        <w:t> </w:t>
      </w:r>
      <w:r>
        <w:rPr>
          <w:w w:val="105"/>
          <w:vertAlign w:val="baseline"/>
        </w:rPr>
        <w:t>that</w:t>
      </w:r>
      <w:r>
        <w:rPr>
          <w:spacing w:val="2"/>
          <w:w w:val="105"/>
          <w:vertAlign w:val="baseline"/>
        </w:rPr>
        <w:t> </w:t>
      </w:r>
      <w:r>
        <w:rPr>
          <w:w w:val="105"/>
          <w:vertAlign w:val="baseline"/>
        </w:rPr>
        <w:t>compositional</w:t>
      </w:r>
      <w:r>
        <w:rPr>
          <w:spacing w:val="1"/>
          <w:w w:val="105"/>
          <w:vertAlign w:val="baseline"/>
        </w:rPr>
        <w:t> </w:t>
      </w:r>
      <w:r>
        <w:rPr>
          <w:w w:val="105"/>
          <w:vertAlign w:val="baseline"/>
        </w:rPr>
        <w:t>systems</w:t>
      </w:r>
      <w:r>
        <w:rPr>
          <w:spacing w:val="1"/>
          <w:w w:val="105"/>
          <w:vertAlign w:val="baseline"/>
        </w:rPr>
        <w:t> </w:t>
      </w:r>
      <w:r>
        <w:rPr>
          <w:w w:val="105"/>
          <w:vertAlign w:val="baseline"/>
        </w:rPr>
        <w:t>are less</w:t>
      </w:r>
      <w:r>
        <w:rPr>
          <w:spacing w:val="-7"/>
          <w:w w:val="105"/>
          <w:vertAlign w:val="baseline"/>
        </w:rPr>
        <w:t> </w:t>
      </w:r>
      <w:r>
        <w:rPr>
          <w:w w:val="105"/>
          <w:vertAlign w:val="baseline"/>
        </w:rPr>
        <w:t>stable</w:t>
      </w:r>
      <w:r>
        <w:rPr>
          <w:spacing w:val="-7"/>
          <w:w w:val="105"/>
          <w:vertAlign w:val="baseline"/>
        </w:rPr>
        <w:t> </w:t>
      </w:r>
      <w:r>
        <w:rPr>
          <w:w w:val="105"/>
          <w:vertAlign w:val="baseline"/>
        </w:rPr>
        <w:t>than</w:t>
      </w:r>
      <w:r>
        <w:rPr>
          <w:spacing w:val="-7"/>
          <w:w w:val="105"/>
          <w:vertAlign w:val="baseline"/>
        </w:rPr>
        <w:t> </w:t>
      </w:r>
      <w:r>
        <w:rPr>
          <w:w w:val="105"/>
          <w:vertAlign w:val="baseline"/>
        </w:rPr>
        <w:t>oil–water</w:t>
      </w:r>
      <w:r>
        <w:rPr>
          <w:spacing w:val="-7"/>
          <w:w w:val="105"/>
          <w:vertAlign w:val="baseline"/>
        </w:rPr>
        <w:t> </w:t>
      </w:r>
      <w:r>
        <w:rPr>
          <w:w w:val="105"/>
          <w:vertAlign w:val="baseline"/>
        </w:rPr>
        <w:t>systems</w:t>
      </w:r>
      <w:r>
        <w:rPr>
          <w:spacing w:val="-7"/>
          <w:w w:val="105"/>
          <w:vertAlign w:val="baseline"/>
        </w:rPr>
        <w:t> </w:t>
      </w:r>
      <w:r>
        <w:rPr>
          <w:w w:val="105"/>
          <w:vertAlign w:val="baseline"/>
        </w:rPr>
        <w:t>with</w:t>
      </w:r>
      <w:r>
        <w:rPr>
          <w:spacing w:val="-7"/>
          <w:w w:val="105"/>
          <w:vertAlign w:val="baseline"/>
        </w:rPr>
        <w:t> </w:t>
      </w:r>
      <w:r>
        <w:rPr>
          <w:w w:val="105"/>
          <w:vertAlign w:val="baseline"/>
        </w:rPr>
        <w:t>Galerkin</w:t>
      </w:r>
      <w:r>
        <w:rPr>
          <w:spacing w:val="-7"/>
          <w:w w:val="105"/>
          <w:vertAlign w:val="baseline"/>
        </w:rPr>
        <w:t> </w:t>
      </w:r>
      <w:r>
        <w:rPr>
          <w:w w:val="105"/>
          <w:vertAlign w:val="baseline"/>
        </w:rPr>
        <w:t>projection</w:t>
      </w:r>
      <w:r>
        <w:rPr>
          <w:spacing w:val="-7"/>
          <w:w w:val="105"/>
          <w:vertAlign w:val="baseline"/>
        </w:rPr>
        <w:t> </w:t>
      </w:r>
      <w:r>
        <w:rPr>
          <w:w w:val="105"/>
          <w:vertAlign w:val="baseline"/>
        </w:rPr>
        <w:t>is</w:t>
      </w:r>
      <w:r>
        <w:rPr>
          <w:spacing w:val="-7"/>
          <w:w w:val="105"/>
          <w:vertAlign w:val="baseline"/>
        </w:rPr>
        <w:t> </w:t>
      </w:r>
      <w:r>
        <w:rPr>
          <w:w w:val="105"/>
          <w:vertAlign w:val="baseline"/>
        </w:rPr>
        <w:t>not</w:t>
      </w:r>
      <w:r>
        <w:rPr>
          <w:spacing w:val="-7"/>
          <w:w w:val="105"/>
          <w:vertAlign w:val="baseline"/>
        </w:rPr>
        <w:t> </w:t>
      </w:r>
      <w:r>
        <w:rPr>
          <w:w w:val="105"/>
          <w:vertAlign w:val="baseline"/>
        </w:rPr>
        <w:t>entirely</w:t>
      </w:r>
      <w:r>
        <w:rPr>
          <w:spacing w:val="-7"/>
          <w:w w:val="105"/>
          <w:vertAlign w:val="baseline"/>
        </w:rPr>
        <w:t> </w:t>
      </w:r>
      <w:r>
        <w:rPr>
          <w:w w:val="105"/>
          <w:vertAlign w:val="baseline"/>
        </w:rPr>
        <w:t>clear,</w:t>
      </w:r>
      <w:r>
        <w:rPr>
          <w:spacing w:val="-7"/>
          <w:w w:val="105"/>
          <w:vertAlign w:val="baseline"/>
        </w:rPr>
        <w:t> </w:t>
      </w:r>
      <w:r>
        <w:rPr>
          <w:w w:val="105"/>
          <w:vertAlign w:val="baseline"/>
        </w:rPr>
        <w:t>but</w:t>
      </w:r>
      <w:r>
        <w:rPr>
          <w:spacing w:val="-7"/>
          <w:w w:val="105"/>
          <w:vertAlign w:val="baseline"/>
        </w:rPr>
        <w:t> </w:t>
      </w:r>
      <w:r>
        <w:rPr>
          <w:w w:val="105"/>
          <w:vertAlign w:val="baseline"/>
        </w:rPr>
        <w:t>it</w:t>
      </w:r>
      <w:r>
        <w:rPr>
          <w:spacing w:val="-7"/>
          <w:w w:val="105"/>
          <w:vertAlign w:val="baseline"/>
        </w:rPr>
        <w:t> </w:t>
      </w:r>
      <w:r>
        <w:rPr>
          <w:w w:val="105"/>
          <w:vertAlign w:val="baseline"/>
        </w:rPr>
        <w:t>may</w:t>
      </w:r>
      <w:r>
        <w:rPr>
          <w:spacing w:val="-6"/>
          <w:w w:val="105"/>
          <w:vertAlign w:val="baseline"/>
        </w:rPr>
        <w:t> </w:t>
      </w:r>
      <w:r>
        <w:rPr>
          <w:w w:val="105"/>
          <w:vertAlign w:val="baseline"/>
        </w:rPr>
        <w:t>be</w:t>
      </w:r>
      <w:r>
        <w:rPr>
          <w:spacing w:val="-7"/>
          <w:w w:val="105"/>
          <w:vertAlign w:val="baseline"/>
        </w:rPr>
        <w:t> </w:t>
      </w:r>
      <w:r>
        <w:rPr>
          <w:w w:val="105"/>
          <w:vertAlign w:val="baseline"/>
        </w:rPr>
        <w:t>due,</w:t>
      </w:r>
    </w:p>
    <w:p>
      <w:pPr>
        <w:pStyle w:val="BodyText"/>
        <w:spacing w:line="254" w:lineRule="auto" w:before="11"/>
        <w:ind w:left="174" w:right="233"/>
        <w:jc w:val="both"/>
      </w:pPr>
      <w:r>
        <w:rPr>
          <w:w w:val="105"/>
        </w:rPr>
        <w:t>at least in part, to the large density difference between the oil and gas phases (which leads to a strong</w:t>
      </w:r>
      <w:r>
        <w:rPr>
          <w:spacing w:val="-30"/>
          <w:w w:val="105"/>
        </w:rPr>
        <w:t> </w:t>
      </w:r>
      <w:r>
        <w:rPr>
          <w:w w:val="105"/>
        </w:rPr>
        <w:t>gravity-driven</w:t>
      </w:r>
      <w:r>
        <w:rPr>
          <w:spacing w:val="-30"/>
          <w:w w:val="105"/>
        </w:rPr>
        <w:t> </w:t>
      </w:r>
      <w:r>
        <w:rPr>
          <w:w w:val="105"/>
        </w:rPr>
        <w:t>countercurrent</w:t>
      </w:r>
      <w:r>
        <w:rPr>
          <w:spacing w:val="-30"/>
          <w:w w:val="105"/>
        </w:rPr>
        <w:t> </w:t>
      </w:r>
      <w:r>
        <w:rPr>
          <w:w w:val="105"/>
        </w:rPr>
        <w:t>flow)</w:t>
      </w:r>
      <w:r>
        <w:rPr>
          <w:spacing w:val="-30"/>
          <w:w w:val="105"/>
        </w:rPr>
        <w:t> </w:t>
      </w:r>
      <w:r>
        <w:rPr>
          <w:w w:val="105"/>
        </w:rPr>
        <w:t>and</w:t>
      </w:r>
      <w:r>
        <w:rPr>
          <w:spacing w:val="-30"/>
          <w:w w:val="105"/>
        </w:rPr>
        <w:t> </w:t>
      </w:r>
      <w:r>
        <w:rPr>
          <w:w w:val="105"/>
        </w:rPr>
        <w:t>to</w:t>
      </w:r>
      <w:r>
        <w:rPr>
          <w:spacing w:val="-30"/>
          <w:w w:val="105"/>
        </w:rPr>
        <w:t> </w:t>
      </w:r>
      <w:r>
        <w:rPr>
          <w:w w:val="105"/>
        </w:rPr>
        <w:t>the</w:t>
      </w:r>
      <w:r>
        <w:rPr>
          <w:spacing w:val="-30"/>
          <w:w w:val="105"/>
        </w:rPr>
        <w:t> </w:t>
      </w:r>
      <w:r>
        <w:rPr>
          <w:w w:val="105"/>
        </w:rPr>
        <w:t>high</w:t>
      </w:r>
      <w:r>
        <w:rPr>
          <w:spacing w:val="-30"/>
          <w:w w:val="105"/>
        </w:rPr>
        <w:t> </w:t>
      </w:r>
      <w:r>
        <w:rPr>
          <w:w w:val="105"/>
        </w:rPr>
        <w:t>nonlinearity</w:t>
      </w:r>
      <w:r>
        <w:rPr>
          <w:spacing w:val="-30"/>
          <w:w w:val="105"/>
        </w:rPr>
        <w:t> </w:t>
      </w:r>
      <w:r>
        <w:rPr>
          <w:w w:val="105"/>
        </w:rPr>
        <w:t>resulting</w:t>
      </w:r>
      <w:r>
        <w:rPr>
          <w:spacing w:val="-30"/>
          <w:w w:val="105"/>
        </w:rPr>
        <w:t> </w:t>
      </w:r>
      <w:r>
        <w:rPr>
          <w:w w:val="105"/>
        </w:rPr>
        <w:t>from</w:t>
      </w:r>
      <w:r>
        <w:rPr>
          <w:spacing w:val="-30"/>
          <w:w w:val="105"/>
        </w:rPr>
        <w:t> </w:t>
      </w:r>
      <w:r>
        <w:rPr>
          <w:w w:val="105"/>
        </w:rPr>
        <w:t>complex</w:t>
      </w:r>
      <w:r>
        <w:rPr>
          <w:spacing w:val="-30"/>
          <w:w w:val="105"/>
        </w:rPr>
        <w:t> </w:t>
      </w:r>
      <w:r>
        <w:rPr>
          <w:w w:val="105"/>
        </w:rPr>
        <w:t>phase behavior. This issue should be investigated in future</w:t>
      </w:r>
      <w:r>
        <w:rPr>
          <w:spacing w:val="-27"/>
          <w:w w:val="105"/>
        </w:rPr>
        <w:t> </w:t>
      </w:r>
      <w:r>
        <w:rPr>
          <w:w w:val="105"/>
        </w:rPr>
        <w:t>work.</w:t>
      </w:r>
    </w:p>
    <w:p>
      <w:pPr>
        <w:pStyle w:val="BodyText"/>
        <w:spacing w:line="254" w:lineRule="auto"/>
        <w:ind w:left="174" w:right="233" w:firstLine="205"/>
        <w:jc w:val="both"/>
      </w:pPr>
      <w:r>
        <w:rPr>
          <w:w w:val="105"/>
        </w:rPr>
        <w:t>Figures</w:t>
      </w:r>
      <w:r>
        <w:rPr>
          <w:spacing w:val="-14"/>
          <w:w w:val="105"/>
        </w:rPr>
        <w:t> </w:t>
      </w:r>
      <w:hyperlink w:history="true" w:anchor="_bookmark51">
        <w:r>
          <w:rPr>
            <w:w w:val="105"/>
          </w:rPr>
          <w:t>16</w:t>
        </w:r>
        <w:r>
          <w:rPr>
            <w:spacing w:val="-14"/>
            <w:w w:val="105"/>
          </w:rPr>
          <w:t> </w:t>
        </w:r>
      </w:hyperlink>
      <w:r>
        <w:rPr>
          <w:w w:val="105"/>
        </w:rPr>
        <w:t>and</w:t>
      </w:r>
      <w:r>
        <w:rPr>
          <w:spacing w:val="-14"/>
          <w:w w:val="105"/>
        </w:rPr>
        <w:t> </w:t>
      </w:r>
      <w:hyperlink w:history="true" w:anchor="_bookmark52">
        <w:r>
          <w:rPr>
            <w:w w:val="105"/>
          </w:rPr>
          <w:t>17</w:t>
        </w:r>
        <w:r>
          <w:rPr>
            <w:spacing w:val="-14"/>
            <w:w w:val="105"/>
          </w:rPr>
          <w:t> </w:t>
        </w:r>
      </w:hyperlink>
      <w:r>
        <w:rPr>
          <w:w w:val="105"/>
        </w:rPr>
        <w:t>show</w:t>
      </w:r>
      <w:r>
        <w:rPr>
          <w:spacing w:val="-14"/>
          <w:w w:val="105"/>
        </w:rPr>
        <w:t> </w:t>
      </w:r>
      <w:r>
        <w:rPr>
          <w:w w:val="105"/>
        </w:rPr>
        <w:t>the</w:t>
      </w:r>
      <w:r>
        <w:rPr>
          <w:spacing w:val="-14"/>
          <w:w w:val="105"/>
        </w:rPr>
        <w:t> </w:t>
      </w:r>
      <w:r>
        <w:rPr>
          <w:w w:val="105"/>
        </w:rPr>
        <w:t>oil</w:t>
      </w:r>
      <w:r>
        <w:rPr>
          <w:spacing w:val="-14"/>
          <w:w w:val="105"/>
        </w:rPr>
        <w:t> </w:t>
      </w:r>
      <w:r>
        <w:rPr>
          <w:w w:val="105"/>
        </w:rPr>
        <w:t>and</w:t>
      </w:r>
      <w:r>
        <w:rPr>
          <w:spacing w:val="-14"/>
          <w:w w:val="105"/>
        </w:rPr>
        <w:t> </w:t>
      </w:r>
      <w:r>
        <w:rPr>
          <w:w w:val="105"/>
        </w:rPr>
        <w:t>gas</w:t>
      </w:r>
      <w:r>
        <w:rPr>
          <w:spacing w:val="-14"/>
          <w:w w:val="105"/>
        </w:rPr>
        <w:t> </w:t>
      </w:r>
      <w:r>
        <w:rPr>
          <w:w w:val="105"/>
        </w:rPr>
        <w:t>production</w:t>
      </w:r>
      <w:r>
        <w:rPr>
          <w:spacing w:val="-14"/>
          <w:w w:val="105"/>
        </w:rPr>
        <w:t> </w:t>
      </w:r>
      <w:r>
        <w:rPr>
          <w:w w:val="105"/>
        </w:rPr>
        <w:t>rates</w:t>
      </w:r>
      <w:r>
        <w:rPr>
          <w:spacing w:val="-13"/>
          <w:w w:val="105"/>
        </w:rPr>
        <w:t> </w:t>
      </w:r>
      <w:r>
        <w:rPr>
          <w:w w:val="105"/>
        </w:rPr>
        <w:t>for</w:t>
      </w:r>
      <w:r>
        <w:rPr>
          <w:spacing w:val="-14"/>
          <w:w w:val="105"/>
        </w:rPr>
        <w:t> </w:t>
      </w:r>
      <w:r>
        <w:rPr>
          <w:w w:val="105"/>
        </w:rPr>
        <w:t>producer</w:t>
      </w:r>
      <w:r>
        <w:rPr>
          <w:spacing w:val="-14"/>
          <w:w w:val="105"/>
        </w:rPr>
        <w:t> </w:t>
      </w:r>
      <w:r>
        <w:rPr>
          <w:w w:val="105"/>
        </w:rPr>
        <w:t>1,</w:t>
      </w:r>
      <w:r>
        <w:rPr>
          <w:spacing w:val="-14"/>
          <w:w w:val="105"/>
        </w:rPr>
        <w:t> </w:t>
      </w:r>
      <w:r>
        <w:rPr>
          <w:w w:val="105"/>
        </w:rPr>
        <w:t>while</w:t>
      </w:r>
      <w:r>
        <w:rPr>
          <w:spacing w:val="-14"/>
          <w:w w:val="105"/>
        </w:rPr>
        <w:t> </w:t>
      </w:r>
      <w:r>
        <w:rPr>
          <w:w w:val="105"/>
        </w:rPr>
        <w:t>Figure</w:t>
      </w:r>
      <w:r>
        <w:rPr>
          <w:spacing w:val="-14"/>
          <w:w w:val="105"/>
        </w:rPr>
        <w:t> </w:t>
      </w:r>
      <w:hyperlink w:history="true" w:anchor="_bookmark53">
        <w:r>
          <w:rPr>
            <w:w w:val="105"/>
          </w:rPr>
          <w:t>18</w:t>
        </w:r>
        <w:r>
          <w:rPr>
            <w:spacing w:val="-14"/>
            <w:w w:val="105"/>
          </w:rPr>
          <w:t> </w:t>
        </w:r>
      </w:hyperlink>
      <w:r>
        <w:rPr>
          <w:w w:val="105"/>
        </w:rPr>
        <w:t>displays the gas injection rate for injector 1. Test-case results using Petrov–Galerkin projection are</w:t>
      </w:r>
      <w:r>
        <w:rPr>
          <w:spacing w:val="-25"/>
          <w:w w:val="105"/>
        </w:rPr>
        <w:t> </w:t>
      </w:r>
      <w:r>
        <w:rPr>
          <w:w w:val="105"/>
        </w:rPr>
        <w:t>shown along</w:t>
      </w:r>
      <w:r>
        <w:rPr>
          <w:spacing w:val="-7"/>
          <w:w w:val="105"/>
        </w:rPr>
        <w:t> </w:t>
      </w:r>
      <w:r>
        <w:rPr>
          <w:w w:val="105"/>
        </w:rPr>
        <w:t>with</w:t>
      </w:r>
      <w:r>
        <w:rPr>
          <w:spacing w:val="-6"/>
          <w:w w:val="105"/>
        </w:rPr>
        <w:t> </w:t>
      </w:r>
      <w:r>
        <w:rPr>
          <w:w w:val="105"/>
        </w:rPr>
        <w:t>results</w:t>
      </w:r>
      <w:r>
        <w:rPr>
          <w:spacing w:val="-6"/>
          <w:w w:val="105"/>
        </w:rPr>
        <w:t> </w:t>
      </w:r>
      <w:r>
        <w:rPr>
          <w:w w:val="105"/>
        </w:rPr>
        <w:t>using</w:t>
      </w:r>
      <w:r>
        <w:rPr>
          <w:spacing w:val="-6"/>
          <w:w w:val="105"/>
        </w:rPr>
        <w:t> WIP, </w:t>
      </w:r>
      <w:r>
        <w:rPr>
          <w:w w:val="105"/>
        </w:rPr>
        <w:t>which</w:t>
      </w:r>
      <w:r>
        <w:rPr>
          <w:spacing w:val="-6"/>
          <w:w w:val="105"/>
        </w:rPr>
        <w:t> </w:t>
      </w:r>
      <w:r>
        <w:rPr>
          <w:w w:val="105"/>
        </w:rPr>
        <w:t>will</w:t>
      </w:r>
      <w:r>
        <w:rPr>
          <w:spacing w:val="-6"/>
          <w:w w:val="105"/>
        </w:rPr>
        <w:t> </w:t>
      </w:r>
      <w:r>
        <w:rPr>
          <w:w w:val="105"/>
        </w:rPr>
        <w:t>be</w:t>
      </w:r>
      <w:r>
        <w:rPr>
          <w:spacing w:val="-6"/>
          <w:w w:val="105"/>
        </w:rPr>
        <w:t> </w:t>
      </w:r>
      <w:r>
        <w:rPr>
          <w:w w:val="105"/>
        </w:rPr>
        <w:t>discussed</w:t>
      </w:r>
      <w:r>
        <w:rPr>
          <w:spacing w:val="-6"/>
          <w:w w:val="105"/>
        </w:rPr>
        <w:t> </w:t>
      </w:r>
      <w:r>
        <w:rPr>
          <w:w w:val="105"/>
        </w:rPr>
        <w:t>in</w:t>
      </w:r>
      <w:r>
        <w:rPr>
          <w:spacing w:val="-6"/>
          <w:w w:val="105"/>
        </w:rPr>
        <w:t> </w:t>
      </w:r>
      <w:r>
        <w:rPr>
          <w:w w:val="105"/>
        </w:rPr>
        <w:t>the</w:t>
      </w:r>
      <w:r>
        <w:rPr>
          <w:spacing w:val="-6"/>
          <w:w w:val="105"/>
        </w:rPr>
        <w:t> </w:t>
      </w:r>
      <w:r>
        <w:rPr>
          <w:w w:val="105"/>
        </w:rPr>
        <w:t>next</w:t>
      </w:r>
      <w:r>
        <w:rPr>
          <w:spacing w:val="-6"/>
          <w:w w:val="105"/>
        </w:rPr>
        <w:t> </w:t>
      </w:r>
      <w:r>
        <w:rPr>
          <w:w w:val="105"/>
        </w:rPr>
        <w:t>section.</w:t>
      </w:r>
      <w:r>
        <w:rPr>
          <w:spacing w:val="-6"/>
          <w:w w:val="105"/>
        </w:rPr>
        <w:t> </w:t>
      </w:r>
      <w:r>
        <w:rPr>
          <w:w w:val="105"/>
        </w:rPr>
        <w:t>Only</w:t>
      </w:r>
      <w:r>
        <w:rPr>
          <w:spacing w:val="-6"/>
          <w:w w:val="105"/>
        </w:rPr>
        <w:t> </w:t>
      </w:r>
      <w:r>
        <w:rPr>
          <w:w w:val="105"/>
        </w:rPr>
        <w:t>results</w:t>
      </w:r>
      <w:r>
        <w:rPr>
          <w:spacing w:val="-6"/>
          <w:w w:val="105"/>
        </w:rPr>
        <w:t> </w:t>
      </w:r>
      <w:r>
        <w:rPr>
          <w:w w:val="105"/>
        </w:rPr>
        <w:t>for</w:t>
      </w:r>
      <w:r>
        <w:rPr>
          <w:spacing w:val="-6"/>
          <w:w w:val="105"/>
        </w:rPr>
        <w:t> </w:t>
      </w:r>
      <w:r>
        <w:rPr>
          <w:w w:val="105"/>
        </w:rPr>
        <w:t>the</w:t>
      </w:r>
      <w:r>
        <w:rPr>
          <w:spacing w:val="-6"/>
          <w:w w:val="105"/>
        </w:rPr>
        <w:t> </w:t>
      </w:r>
      <w:r>
        <w:rPr>
          <w:w w:val="105"/>
        </w:rPr>
        <w:t>first 600</w:t>
      </w:r>
      <w:r>
        <w:rPr>
          <w:spacing w:val="-5"/>
          <w:w w:val="105"/>
        </w:rPr>
        <w:t> </w:t>
      </w:r>
      <w:r>
        <w:rPr>
          <w:w w:val="105"/>
        </w:rPr>
        <w:t>days</w:t>
      </w:r>
      <w:r>
        <w:rPr>
          <w:spacing w:val="-4"/>
          <w:w w:val="105"/>
        </w:rPr>
        <w:t> </w:t>
      </w:r>
      <w:r>
        <w:rPr>
          <w:w w:val="105"/>
        </w:rPr>
        <w:t>of</w:t>
      </w:r>
      <w:r>
        <w:rPr>
          <w:spacing w:val="-4"/>
          <w:w w:val="105"/>
        </w:rPr>
        <w:t> </w:t>
      </w:r>
      <w:r>
        <w:rPr>
          <w:w w:val="105"/>
        </w:rPr>
        <w:t>the</w:t>
      </w:r>
      <w:r>
        <w:rPr>
          <w:spacing w:val="-4"/>
          <w:w w:val="105"/>
        </w:rPr>
        <w:t> </w:t>
      </w:r>
      <w:r>
        <w:rPr>
          <w:w w:val="105"/>
        </w:rPr>
        <w:t>simulation</w:t>
      </w:r>
      <w:r>
        <w:rPr>
          <w:spacing w:val="-4"/>
          <w:w w:val="105"/>
        </w:rPr>
        <w:t> </w:t>
      </w:r>
      <w:r>
        <w:rPr>
          <w:w w:val="105"/>
        </w:rPr>
        <w:t>are</w:t>
      </w:r>
      <w:r>
        <w:rPr>
          <w:spacing w:val="-4"/>
          <w:w w:val="105"/>
        </w:rPr>
        <w:t> </w:t>
      </w:r>
      <w:r>
        <w:rPr>
          <w:w w:val="105"/>
        </w:rPr>
        <w:t>shown.</w:t>
      </w:r>
      <w:r>
        <w:rPr>
          <w:spacing w:val="-4"/>
          <w:w w:val="105"/>
        </w:rPr>
        <w:t> </w:t>
      </w:r>
      <w:r>
        <w:rPr>
          <w:w w:val="105"/>
        </w:rPr>
        <w:t>This</w:t>
      </w:r>
      <w:r>
        <w:rPr>
          <w:spacing w:val="-4"/>
          <w:w w:val="105"/>
        </w:rPr>
        <w:t> </w:t>
      </w:r>
      <w:r>
        <w:rPr>
          <w:w w:val="105"/>
        </w:rPr>
        <w:t>allows</w:t>
      </w:r>
      <w:r>
        <w:rPr>
          <w:spacing w:val="-4"/>
          <w:w w:val="105"/>
        </w:rPr>
        <w:t> </w:t>
      </w:r>
      <w:r>
        <w:rPr>
          <w:w w:val="105"/>
        </w:rPr>
        <w:t>us</w:t>
      </w:r>
      <w:r>
        <w:rPr>
          <w:spacing w:val="-4"/>
          <w:w w:val="105"/>
        </w:rPr>
        <w:t> </w:t>
      </w:r>
      <w:r>
        <w:rPr>
          <w:w w:val="105"/>
        </w:rPr>
        <w:t>to</w:t>
      </w:r>
      <w:r>
        <w:rPr>
          <w:spacing w:val="-4"/>
          <w:w w:val="105"/>
        </w:rPr>
        <w:t> </w:t>
      </w:r>
      <w:r>
        <w:rPr>
          <w:w w:val="105"/>
        </w:rPr>
        <w:t>focus</w:t>
      </w:r>
      <w:r>
        <w:rPr>
          <w:spacing w:val="-4"/>
          <w:w w:val="105"/>
        </w:rPr>
        <w:t> </w:t>
      </w:r>
      <w:r>
        <w:rPr>
          <w:w w:val="105"/>
        </w:rPr>
        <w:t>on</w:t>
      </w:r>
      <w:r>
        <w:rPr>
          <w:spacing w:val="-4"/>
          <w:w w:val="105"/>
        </w:rPr>
        <w:t> </w:t>
      </w:r>
      <w:r>
        <w:rPr>
          <w:w w:val="105"/>
        </w:rPr>
        <w:t>the</w:t>
      </w:r>
      <w:r>
        <w:rPr>
          <w:spacing w:val="-5"/>
          <w:w w:val="105"/>
        </w:rPr>
        <w:t> </w:t>
      </w:r>
      <w:r>
        <w:rPr>
          <w:w w:val="105"/>
        </w:rPr>
        <w:t>period</w:t>
      </w:r>
      <w:r>
        <w:rPr>
          <w:spacing w:val="-4"/>
          <w:w w:val="105"/>
        </w:rPr>
        <w:t> </w:t>
      </w:r>
      <w:r>
        <w:rPr>
          <w:w w:val="105"/>
        </w:rPr>
        <w:t>where</w:t>
      </w:r>
      <w:r>
        <w:rPr>
          <w:spacing w:val="-4"/>
          <w:w w:val="105"/>
        </w:rPr>
        <w:t> </w:t>
      </w:r>
      <w:r>
        <w:rPr>
          <w:w w:val="105"/>
        </w:rPr>
        <w:t>gas</w:t>
      </w:r>
      <w:r>
        <w:rPr>
          <w:spacing w:val="-4"/>
          <w:w w:val="105"/>
        </w:rPr>
        <w:t> </w:t>
      </w:r>
      <w:r>
        <w:rPr>
          <w:w w:val="105"/>
        </w:rPr>
        <w:t>production rates</w:t>
      </w:r>
      <w:r>
        <w:rPr>
          <w:spacing w:val="-11"/>
          <w:w w:val="105"/>
        </w:rPr>
        <w:t> </w:t>
      </w:r>
      <w:r>
        <w:rPr>
          <w:w w:val="105"/>
        </w:rPr>
        <w:t>are</w:t>
      </w:r>
      <w:r>
        <w:rPr>
          <w:spacing w:val="-11"/>
          <w:w w:val="105"/>
        </w:rPr>
        <w:t> </w:t>
      </w:r>
      <w:r>
        <w:rPr>
          <w:w w:val="105"/>
        </w:rPr>
        <w:t>increasing</w:t>
      </w:r>
      <w:r>
        <w:rPr>
          <w:spacing w:val="-10"/>
          <w:w w:val="105"/>
        </w:rPr>
        <w:t> </w:t>
      </w:r>
      <w:r>
        <w:rPr>
          <w:w w:val="105"/>
        </w:rPr>
        <w:t>and</w:t>
      </w:r>
      <w:r>
        <w:rPr>
          <w:spacing w:val="-11"/>
          <w:w w:val="105"/>
        </w:rPr>
        <w:t> </w:t>
      </w:r>
      <w:r>
        <w:rPr>
          <w:w w:val="105"/>
        </w:rPr>
        <w:t>the</w:t>
      </w:r>
      <w:r>
        <w:rPr>
          <w:spacing w:val="-11"/>
          <w:w w:val="105"/>
        </w:rPr>
        <w:t> </w:t>
      </w:r>
      <w:r>
        <w:rPr>
          <w:w w:val="105"/>
        </w:rPr>
        <w:t>most</w:t>
      </w:r>
      <w:r>
        <w:rPr>
          <w:spacing w:val="-10"/>
          <w:w w:val="105"/>
        </w:rPr>
        <w:t> </w:t>
      </w:r>
      <w:r>
        <w:rPr>
          <w:w w:val="105"/>
        </w:rPr>
        <w:t>error</w:t>
      </w:r>
      <w:r>
        <w:rPr>
          <w:spacing w:val="-11"/>
          <w:w w:val="105"/>
        </w:rPr>
        <w:t> </w:t>
      </w:r>
      <w:r>
        <w:rPr>
          <w:w w:val="105"/>
        </w:rPr>
        <w:t>occurs.</w:t>
      </w:r>
      <w:r>
        <w:rPr>
          <w:spacing w:val="-11"/>
          <w:w w:val="105"/>
        </w:rPr>
        <w:t> </w:t>
      </w:r>
      <w:r>
        <w:rPr>
          <w:w w:val="105"/>
        </w:rPr>
        <w:t>The</w:t>
      </w:r>
      <w:r>
        <w:rPr>
          <w:spacing w:val="-11"/>
          <w:w w:val="105"/>
        </w:rPr>
        <w:t> </w:t>
      </w:r>
      <w:r>
        <w:rPr>
          <w:w w:val="105"/>
        </w:rPr>
        <w:t>POD–TPWL</w:t>
      </w:r>
      <w:r>
        <w:rPr>
          <w:spacing w:val="-11"/>
          <w:w w:val="105"/>
        </w:rPr>
        <w:t> </w:t>
      </w:r>
      <w:r>
        <w:rPr>
          <w:w w:val="105"/>
        </w:rPr>
        <w:t>model</w:t>
      </w:r>
      <w:r>
        <w:rPr>
          <w:spacing w:val="-11"/>
          <w:w w:val="105"/>
        </w:rPr>
        <w:t> </w:t>
      </w:r>
      <w:r>
        <w:rPr>
          <w:w w:val="105"/>
        </w:rPr>
        <w:t>exhibits</w:t>
      </w:r>
      <w:r>
        <w:rPr>
          <w:spacing w:val="-10"/>
          <w:w w:val="105"/>
        </w:rPr>
        <w:t> </w:t>
      </w:r>
      <w:r>
        <w:rPr>
          <w:w w:val="105"/>
        </w:rPr>
        <w:t>reasonable</w:t>
      </w:r>
      <w:r>
        <w:rPr>
          <w:spacing w:val="-11"/>
          <w:w w:val="105"/>
        </w:rPr>
        <w:t> </w:t>
      </w:r>
      <w:r>
        <w:rPr>
          <w:w w:val="105"/>
        </w:rPr>
        <w:t>overall accuracy,</w:t>
      </w:r>
      <w:r>
        <w:rPr>
          <w:spacing w:val="-15"/>
          <w:w w:val="105"/>
        </w:rPr>
        <w:t> </w:t>
      </w:r>
      <w:r>
        <w:rPr>
          <w:w w:val="105"/>
        </w:rPr>
        <w:t>although</w:t>
      </w:r>
      <w:r>
        <w:rPr>
          <w:spacing w:val="-15"/>
          <w:w w:val="105"/>
        </w:rPr>
        <w:t> </w:t>
      </w:r>
      <w:r>
        <w:rPr>
          <w:w w:val="105"/>
        </w:rPr>
        <w:t>errors</w:t>
      </w:r>
      <w:r>
        <w:rPr>
          <w:spacing w:val="-15"/>
          <w:w w:val="105"/>
        </w:rPr>
        <w:t> </w:t>
      </w:r>
      <w:r>
        <w:rPr>
          <w:w w:val="105"/>
        </w:rPr>
        <w:t>are</w:t>
      </w:r>
      <w:r>
        <w:rPr>
          <w:spacing w:val="-14"/>
          <w:w w:val="105"/>
        </w:rPr>
        <w:t> </w:t>
      </w:r>
      <w:r>
        <w:rPr>
          <w:w w:val="105"/>
        </w:rPr>
        <w:t>evident</w:t>
      </w:r>
      <w:r>
        <w:rPr>
          <w:spacing w:val="-15"/>
          <w:w w:val="105"/>
        </w:rPr>
        <w:t> </w:t>
      </w:r>
      <w:r>
        <w:rPr>
          <w:w w:val="105"/>
        </w:rPr>
        <w:t>for</w:t>
      </w:r>
      <w:r>
        <w:rPr>
          <w:spacing w:val="-15"/>
          <w:w w:val="105"/>
        </w:rPr>
        <w:t> </w:t>
      </w:r>
      <w:r>
        <w:rPr>
          <w:w w:val="105"/>
        </w:rPr>
        <w:t>different</w:t>
      </w:r>
      <w:r>
        <w:rPr>
          <w:spacing w:val="-15"/>
          <w:w w:val="105"/>
        </w:rPr>
        <w:t> </w:t>
      </w:r>
      <w:r>
        <w:rPr>
          <w:w w:val="105"/>
        </w:rPr>
        <w:t>quantities</w:t>
      </w:r>
      <w:r>
        <w:rPr>
          <w:spacing w:val="-14"/>
          <w:w w:val="105"/>
        </w:rPr>
        <w:t> </w:t>
      </w:r>
      <w:r>
        <w:rPr>
          <w:w w:val="105"/>
        </w:rPr>
        <w:t>at</w:t>
      </w:r>
      <w:r>
        <w:rPr>
          <w:spacing w:val="-15"/>
          <w:w w:val="105"/>
        </w:rPr>
        <w:t> </w:t>
      </w:r>
      <w:r>
        <w:rPr>
          <w:w w:val="105"/>
        </w:rPr>
        <w:t>different</w:t>
      </w:r>
      <w:r>
        <w:rPr>
          <w:spacing w:val="-15"/>
          <w:w w:val="105"/>
        </w:rPr>
        <w:t> </w:t>
      </w:r>
      <w:r>
        <w:rPr>
          <w:w w:val="105"/>
        </w:rPr>
        <w:t>times.</w:t>
      </w:r>
      <w:r>
        <w:rPr>
          <w:spacing w:val="-15"/>
          <w:w w:val="105"/>
        </w:rPr>
        <w:t> </w:t>
      </w:r>
      <w:r>
        <w:rPr>
          <w:w w:val="105"/>
        </w:rPr>
        <w:t>For</w:t>
      </w:r>
      <w:r>
        <w:rPr>
          <w:spacing w:val="-14"/>
          <w:w w:val="105"/>
        </w:rPr>
        <w:t> </w:t>
      </w:r>
      <w:r>
        <w:rPr>
          <w:w w:val="105"/>
        </w:rPr>
        <w:t>example,</w:t>
      </w:r>
      <w:r>
        <w:rPr>
          <w:spacing w:val="-15"/>
          <w:w w:val="105"/>
        </w:rPr>
        <w:t> </w:t>
      </w:r>
      <w:r>
        <w:rPr>
          <w:w w:val="105"/>
        </w:rPr>
        <w:t>the</w:t>
      </w:r>
      <w:r>
        <w:rPr>
          <w:spacing w:val="-15"/>
          <w:w w:val="105"/>
        </w:rPr>
        <w:t> </w:t>
      </w:r>
      <w:r>
        <w:rPr>
          <w:w w:val="105"/>
        </w:rPr>
        <w:t>oil production rate in Figure </w:t>
      </w:r>
      <w:hyperlink w:history="true" w:anchor="_bookmark51">
        <w:r>
          <w:rPr>
            <w:w w:val="105"/>
          </w:rPr>
          <w:t>16 </w:t>
        </w:r>
      </w:hyperlink>
      <w:r>
        <w:rPr>
          <w:w w:val="105"/>
        </w:rPr>
        <w:t>displays some inaccuracy from 300 to 400 days, as do gas injection rates (Figure </w:t>
      </w:r>
      <w:hyperlink w:history="true" w:anchor="_bookmark53">
        <w:r>
          <w:rPr>
            <w:w w:val="105"/>
          </w:rPr>
          <w:t>18)</w:t>
        </w:r>
      </w:hyperlink>
      <w:r>
        <w:rPr>
          <w:w w:val="105"/>
        </w:rPr>
        <w:t> </w:t>
      </w:r>
      <w:r>
        <w:rPr>
          <w:spacing w:val="-3"/>
          <w:w w:val="105"/>
        </w:rPr>
        <w:t>over </w:t>
      </w:r>
      <w:r>
        <w:rPr>
          <w:w w:val="105"/>
        </w:rPr>
        <w:t>the first 200 days. The solution, </w:t>
      </w:r>
      <w:r>
        <w:rPr>
          <w:spacing w:val="-4"/>
          <w:w w:val="105"/>
        </w:rPr>
        <w:t>however, </w:t>
      </w:r>
      <w:r>
        <w:rPr>
          <w:w w:val="105"/>
        </w:rPr>
        <w:t>clearly behaves stably, and the results</w:t>
      </w:r>
      <w:r>
        <w:rPr>
          <w:spacing w:val="-19"/>
          <w:w w:val="105"/>
        </w:rPr>
        <w:t> </w:t>
      </w:r>
      <w:r>
        <w:rPr>
          <w:w w:val="105"/>
        </w:rPr>
        <w:t>are</w:t>
      </w:r>
      <w:r>
        <w:rPr>
          <w:spacing w:val="-19"/>
          <w:w w:val="105"/>
        </w:rPr>
        <w:t> </w:t>
      </w:r>
      <w:r>
        <w:rPr>
          <w:w w:val="105"/>
        </w:rPr>
        <w:t>of</w:t>
      </w:r>
      <w:r>
        <w:rPr>
          <w:spacing w:val="-19"/>
          <w:w w:val="105"/>
        </w:rPr>
        <w:t> </w:t>
      </w:r>
      <w:r>
        <w:rPr>
          <w:w w:val="105"/>
        </w:rPr>
        <w:t>sufficient</w:t>
      </w:r>
      <w:r>
        <w:rPr>
          <w:spacing w:val="-19"/>
          <w:w w:val="105"/>
        </w:rPr>
        <w:t> </w:t>
      </w:r>
      <w:r>
        <w:rPr>
          <w:w w:val="105"/>
        </w:rPr>
        <w:t>accuracy</w:t>
      </w:r>
      <w:r>
        <w:rPr>
          <w:spacing w:val="-19"/>
          <w:w w:val="105"/>
        </w:rPr>
        <w:t> </w:t>
      </w:r>
      <w:r>
        <w:rPr>
          <w:w w:val="105"/>
        </w:rPr>
        <w:t>to</w:t>
      </w:r>
      <w:r>
        <w:rPr>
          <w:spacing w:val="-19"/>
          <w:w w:val="105"/>
        </w:rPr>
        <w:t> </w:t>
      </w:r>
      <w:r>
        <w:rPr>
          <w:w w:val="105"/>
        </w:rPr>
        <w:t>be</w:t>
      </w:r>
      <w:r>
        <w:rPr>
          <w:spacing w:val="-19"/>
          <w:w w:val="105"/>
        </w:rPr>
        <w:t> </w:t>
      </w:r>
      <w:r>
        <w:rPr>
          <w:w w:val="105"/>
        </w:rPr>
        <w:t>useful</w:t>
      </w:r>
      <w:r>
        <w:rPr>
          <w:spacing w:val="-19"/>
          <w:w w:val="105"/>
        </w:rPr>
        <w:t> </w:t>
      </w:r>
      <w:r>
        <w:rPr>
          <w:w w:val="105"/>
        </w:rPr>
        <w:t>for</w:t>
      </w:r>
      <w:r>
        <w:rPr>
          <w:spacing w:val="-19"/>
          <w:w w:val="105"/>
        </w:rPr>
        <w:t> </w:t>
      </w:r>
      <w:r>
        <w:rPr>
          <w:w w:val="105"/>
        </w:rPr>
        <w:t>many</w:t>
      </w:r>
      <w:r>
        <w:rPr>
          <w:spacing w:val="-19"/>
          <w:w w:val="105"/>
        </w:rPr>
        <w:t> </w:t>
      </w:r>
      <w:r>
        <w:rPr>
          <w:w w:val="105"/>
        </w:rPr>
        <w:t>applications.</w:t>
      </w:r>
      <w:r>
        <w:rPr>
          <w:spacing w:val="-19"/>
          <w:w w:val="105"/>
        </w:rPr>
        <w:t> </w:t>
      </w:r>
      <w:r>
        <w:rPr>
          <w:w w:val="105"/>
        </w:rPr>
        <w:t>These</w:t>
      </w:r>
      <w:r>
        <w:rPr>
          <w:spacing w:val="-19"/>
          <w:w w:val="105"/>
        </w:rPr>
        <w:t> </w:t>
      </w:r>
      <w:r>
        <w:rPr>
          <w:w w:val="105"/>
        </w:rPr>
        <w:t>results</w:t>
      </w:r>
      <w:r>
        <w:rPr>
          <w:spacing w:val="-19"/>
          <w:w w:val="105"/>
        </w:rPr>
        <w:t> </w:t>
      </w:r>
      <w:r>
        <w:rPr>
          <w:w w:val="105"/>
        </w:rPr>
        <w:t>are</w:t>
      </w:r>
      <w:r>
        <w:rPr>
          <w:spacing w:val="-19"/>
          <w:w w:val="105"/>
        </w:rPr>
        <w:t> </w:t>
      </w:r>
      <w:r>
        <w:rPr>
          <w:w w:val="105"/>
        </w:rPr>
        <w:t>representative of those for other wells. Runtime speedup for this case is around a factor of 150, which is lower than</w:t>
      </w:r>
      <w:r>
        <w:rPr>
          <w:spacing w:val="12"/>
          <w:w w:val="105"/>
        </w:rPr>
        <w:t> </w:t>
      </w:r>
      <w:r>
        <w:rPr>
          <w:w w:val="105"/>
        </w:rPr>
        <w:t>that</w:t>
      </w:r>
      <w:r>
        <w:rPr>
          <w:spacing w:val="12"/>
          <w:w w:val="105"/>
        </w:rPr>
        <w:t> </w:t>
      </w:r>
      <w:r>
        <w:rPr>
          <w:w w:val="105"/>
        </w:rPr>
        <w:t>for</w:t>
      </w:r>
      <w:r>
        <w:rPr>
          <w:spacing w:val="12"/>
          <w:w w:val="105"/>
        </w:rPr>
        <w:t> </w:t>
      </w:r>
      <w:r>
        <w:rPr>
          <w:w w:val="105"/>
        </w:rPr>
        <w:t>cases</w:t>
      </w:r>
      <w:r>
        <w:rPr>
          <w:spacing w:val="13"/>
          <w:w w:val="105"/>
        </w:rPr>
        <w:t> </w:t>
      </w:r>
      <w:r>
        <w:rPr>
          <w:w w:val="105"/>
        </w:rPr>
        <w:t>1</w:t>
      </w:r>
      <w:r>
        <w:rPr>
          <w:spacing w:val="12"/>
          <w:w w:val="105"/>
        </w:rPr>
        <w:t> </w:t>
      </w:r>
      <w:r>
        <w:rPr>
          <w:w w:val="105"/>
        </w:rPr>
        <w:t>and</w:t>
      </w:r>
      <w:r>
        <w:rPr>
          <w:spacing w:val="12"/>
          <w:w w:val="105"/>
        </w:rPr>
        <w:t> </w:t>
      </w:r>
      <w:r>
        <w:rPr>
          <w:w w:val="105"/>
        </w:rPr>
        <w:t>2.</w:t>
      </w:r>
      <w:r>
        <w:rPr>
          <w:spacing w:val="13"/>
          <w:w w:val="105"/>
        </w:rPr>
        <w:t> </w:t>
      </w:r>
      <w:r>
        <w:rPr>
          <w:w w:val="105"/>
        </w:rPr>
        <w:t>The</w:t>
      </w:r>
      <w:r>
        <w:rPr>
          <w:spacing w:val="12"/>
          <w:w w:val="105"/>
        </w:rPr>
        <w:t> </w:t>
      </w:r>
      <w:r>
        <w:rPr>
          <w:w w:val="105"/>
        </w:rPr>
        <w:t>lower</w:t>
      </w:r>
      <w:r>
        <w:rPr>
          <w:spacing w:val="12"/>
          <w:w w:val="105"/>
        </w:rPr>
        <w:t> </w:t>
      </w:r>
      <w:r>
        <w:rPr>
          <w:w w:val="105"/>
        </w:rPr>
        <w:t>speedup</w:t>
      </w:r>
      <w:r>
        <w:rPr>
          <w:spacing w:val="12"/>
          <w:w w:val="105"/>
        </w:rPr>
        <w:t> </w:t>
      </w:r>
      <w:r>
        <w:rPr>
          <w:w w:val="105"/>
        </w:rPr>
        <w:t>here</w:t>
      </w:r>
      <w:r>
        <w:rPr>
          <w:spacing w:val="13"/>
          <w:w w:val="105"/>
        </w:rPr>
        <w:t> </w:t>
      </w:r>
      <w:r>
        <w:rPr>
          <w:w w:val="105"/>
        </w:rPr>
        <w:t>results</w:t>
      </w:r>
      <w:r>
        <w:rPr>
          <w:spacing w:val="12"/>
          <w:w w:val="105"/>
        </w:rPr>
        <w:t> </w:t>
      </w:r>
      <w:r>
        <w:rPr>
          <w:w w:val="105"/>
        </w:rPr>
        <w:t>from</w:t>
      </w:r>
      <w:r>
        <w:rPr>
          <w:spacing w:val="12"/>
          <w:w w:val="105"/>
        </w:rPr>
        <w:t> </w:t>
      </w:r>
      <w:r>
        <w:rPr>
          <w:w w:val="105"/>
        </w:rPr>
        <w:t>the</w:t>
      </w:r>
      <w:r>
        <w:rPr>
          <w:spacing w:val="13"/>
          <w:w w:val="105"/>
        </w:rPr>
        <w:t> </w:t>
      </w:r>
      <w:r>
        <w:rPr>
          <w:w w:val="105"/>
        </w:rPr>
        <w:t>flash</w:t>
      </w:r>
      <w:r>
        <w:rPr>
          <w:spacing w:val="12"/>
          <w:w w:val="105"/>
        </w:rPr>
        <w:t> </w:t>
      </w:r>
      <w:r>
        <w:rPr>
          <w:w w:val="105"/>
        </w:rPr>
        <w:t>calculation,</w:t>
      </w:r>
      <w:r>
        <w:rPr>
          <w:spacing w:val="12"/>
          <w:w w:val="105"/>
        </w:rPr>
        <w:t> </w:t>
      </w:r>
      <w:r>
        <w:rPr>
          <w:w w:val="105"/>
        </w:rPr>
        <w:t>which</w:t>
      </w:r>
      <w:r>
        <w:rPr>
          <w:spacing w:val="12"/>
          <w:w w:val="105"/>
        </w:rPr>
        <w:t> </w:t>
      </w:r>
      <w:r>
        <w:rPr>
          <w:spacing w:val="-6"/>
          <w:w w:val="105"/>
        </w:rPr>
        <w:t>is</w:t>
      </w:r>
    </w:p>
    <w:p>
      <w:pPr>
        <w:pStyle w:val="BodyText"/>
        <w:spacing w:before="6"/>
        <w:rPr>
          <w:sz w:val="29"/>
        </w:rPr>
      </w:pPr>
      <w:r>
        <w:rPr/>
        <w:drawing>
          <wp:anchor distT="0" distB="0" distL="0" distR="0" allowOverlap="1" layoutInCell="1" locked="0" behindDoc="0" simplePos="0" relativeHeight="280">
            <wp:simplePos x="0" y="0"/>
            <wp:positionH relativeFrom="page">
              <wp:posOffset>2496769</wp:posOffset>
            </wp:positionH>
            <wp:positionV relativeFrom="paragraph">
              <wp:posOffset>240473</wp:posOffset>
            </wp:positionV>
            <wp:extent cx="2528761" cy="1941576"/>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32" cstate="print"/>
                    <a:stretch>
                      <a:fillRect/>
                    </a:stretch>
                  </pic:blipFill>
                  <pic:spPr>
                    <a:xfrm>
                      <a:off x="0" y="0"/>
                      <a:ext cx="2528761" cy="1941576"/>
                    </a:xfrm>
                    <a:prstGeom prst="rect">
                      <a:avLst/>
                    </a:prstGeom>
                  </pic:spPr>
                </pic:pic>
              </a:graphicData>
            </a:graphic>
          </wp:anchor>
        </w:drawing>
      </w:r>
    </w:p>
    <w:p>
      <w:pPr>
        <w:spacing w:line="218" w:lineRule="auto" w:before="144"/>
        <w:ind w:left="589" w:right="229" w:hanging="416"/>
        <w:jc w:val="left"/>
        <w:rPr>
          <w:sz w:val="19"/>
        </w:rPr>
      </w:pPr>
      <w:r>
        <w:rPr>
          <w:sz w:val="19"/>
        </w:rPr>
        <w:t>Figure</w:t>
      </w:r>
      <w:r>
        <w:rPr>
          <w:spacing w:val="-11"/>
          <w:sz w:val="19"/>
        </w:rPr>
        <w:t> </w:t>
      </w:r>
      <w:r>
        <w:rPr>
          <w:sz w:val="19"/>
        </w:rPr>
        <w:t>16.</w:t>
      </w:r>
      <w:r>
        <w:rPr>
          <w:spacing w:val="18"/>
          <w:sz w:val="19"/>
        </w:rPr>
        <w:t> </w:t>
      </w:r>
      <w:bookmarkStart w:name="_bookmark51" w:id="91"/>
      <w:bookmarkEnd w:id="91"/>
      <w:r>
        <w:rPr>
          <w:sz w:val="19"/>
        </w:rPr>
        <w:t>Oil</w:t>
      </w:r>
      <w:r>
        <w:rPr>
          <w:spacing w:val="-11"/>
          <w:sz w:val="19"/>
        </w:rPr>
        <w:t> </w:t>
      </w:r>
      <w:r>
        <w:rPr>
          <w:sz w:val="19"/>
        </w:rPr>
        <w:t>production</w:t>
      </w:r>
      <w:r>
        <w:rPr>
          <w:spacing w:val="-10"/>
          <w:sz w:val="19"/>
        </w:rPr>
        <w:t> </w:t>
      </w:r>
      <w:r>
        <w:rPr>
          <w:sz w:val="19"/>
        </w:rPr>
        <w:t>rate</w:t>
      </w:r>
      <w:r>
        <w:rPr>
          <w:spacing w:val="-11"/>
          <w:sz w:val="19"/>
        </w:rPr>
        <w:t> </w:t>
      </w:r>
      <w:r>
        <w:rPr>
          <w:sz w:val="19"/>
        </w:rPr>
        <w:t>for</w:t>
      </w:r>
      <w:r>
        <w:rPr>
          <w:spacing w:val="-10"/>
          <w:sz w:val="19"/>
        </w:rPr>
        <w:t> </w:t>
      </w:r>
      <w:r>
        <w:rPr>
          <w:sz w:val="19"/>
        </w:rPr>
        <w:t>producer</w:t>
      </w:r>
      <w:r>
        <w:rPr>
          <w:spacing w:val="-11"/>
          <w:sz w:val="19"/>
        </w:rPr>
        <w:t> </w:t>
      </w:r>
      <w:r>
        <w:rPr>
          <w:sz w:val="19"/>
        </w:rPr>
        <w:t>1</w:t>
      </w:r>
      <w:r>
        <w:rPr>
          <w:spacing w:val="-10"/>
          <w:sz w:val="19"/>
        </w:rPr>
        <w:t> </w:t>
      </w:r>
      <w:r>
        <w:rPr>
          <w:sz w:val="19"/>
        </w:rPr>
        <w:t>in</w:t>
      </w:r>
      <w:r>
        <w:rPr>
          <w:spacing w:val="-11"/>
          <w:sz w:val="19"/>
        </w:rPr>
        <w:t> </w:t>
      </w:r>
      <w:r>
        <w:rPr>
          <w:sz w:val="19"/>
        </w:rPr>
        <w:t>case</w:t>
      </w:r>
      <w:r>
        <w:rPr>
          <w:spacing w:val="-10"/>
          <w:sz w:val="19"/>
        </w:rPr>
        <w:t> </w:t>
      </w:r>
      <w:r>
        <w:rPr>
          <w:sz w:val="19"/>
        </w:rPr>
        <w:t>3.</w:t>
      </w:r>
      <w:r>
        <w:rPr>
          <w:spacing w:val="-11"/>
          <w:sz w:val="19"/>
        </w:rPr>
        <w:t> </w:t>
      </w:r>
      <w:r>
        <w:rPr>
          <w:sz w:val="19"/>
        </w:rPr>
        <w:t>AD-GPRS,</w:t>
      </w:r>
      <w:r>
        <w:rPr>
          <w:spacing w:val="-10"/>
          <w:sz w:val="19"/>
        </w:rPr>
        <w:t> </w:t>
      </w:r>
      <w:r>
        <w:rPr>
          <w:sz w:val="19"/>
        </w:rPr>
        <w:t>Automatic</w:t>
      </w:r>
      <w:r>
        <w:rPr>
          <w:spacing w:val="-11"/>
          <w:sz w:val="19"/>
        </w:rPr>
        <w:t> </w:t>
      </w:r>
      <w:r>
        <w:rPr>
          <w:sz w:val="19"/>
        </w:rPr>
        <w:t>Differentiation-based</w:t>
      </w:r>
      <w:r>
        <w:rPr>
          <w:spacing w:val="-10"/>
          <w:sz w:val="19"/>
        </w:rPr>
        <w:t> </w:t>
      </w:r>
      <w:r>
        <w:rPr>
          <w:sz w:val="19"/>
        </w:rPr>
        <w:t>General Purpose Research Simulator; PG, Petrov–Galerkin projection; </w:t>
      </w:r>
      <w:r>
        <w:rPr>
          <w:spacing w:val="-6"/>
          <w:sz w:val="19"/>
        </w:rPr>
        <w:t>WIP, </w:t>
      </w:r>
      <w:r>
        <w:rPr>
          <w:sz w:val="19"/>
        </w:rPr>
        <w:t>weighted inverse</w:t>
      </w:r>
      <w:r>
        <w:rPr>
          <w:spacing w:val="-22"/>
          <w:sz w:val="19"/>
        </w:rPr>
        <w:t> </w:t>
      </w:r>
      <w:r>
        <w:rPr>
          <w:sz w:val="19"/>
        </w:rPr>
        <w:t>projection.</w:t>
      </w:r>
    </w:p>
    <w:p>
      <w:pPr>
        <w:pStyle w:val="BodyText"/>
      </w:pPr>
    </w:p>
    <w:p>
      <w:pPr>
        <w:pStyle w:val="BodyText"/>
        <w:spacing w:before="2"/>
        <w:rPr>
          <w:sz w:val="12"/>
        </w:rPr>
      </w:pPr>
      <w:r>
        <w:rPr/>
        <w:drawing>
          <wp:anchor distT="0" distB="0" distL="0" distR="0" allowOverlap="1" layoutInCell="1" locked="0" behindDoc="0" simplePos="0" relativeHeight="281">
            <wp:simplePos x="0" y="0"/>
            <wp:positionH relativeFrom="page">
              <wp:posOffset>2496769</wp:posOffset>
            </wp:positionH>
            <wp:positionV relativeFrom="paragraph">
              <wp:posOffset>114245</wp:posOffset>
            </wp:positionV>
            <wp:extent cx="2526791" cy="2054352"/>
            <wp:effectExtent l="0" t="0" r="0" b="0"/>
            <wp:wrapTopAndBottom/>
            <wp:docPr id="35" name="image19.jpeg"/>
            <wp:cNvGraphicFramePr>
              <a:graphicFrameLocks noChangeAspect="1"/>
            </wp:cNvGraphicFramePr>
            <a:graphic>
              <a:graphicData uri="http://schemas.openxmlformats.org/drawingml/2006/picture">
                <pic:pic>
                  <pic:nvPicPr>
                    <pic:cNvPr id="36" name="image19.jpeg"/>
                    <pic:cNvPicPr/>
                  </pic:nvPicPr>
                  <pic:blipFill>
                    <a:blip r:embed="rId33" cstate="print"/>
                    <a:stretch>
                      <a:fillRect/>
                    </a:stretch>
                  </pic:blipFill>
                  <pic:spPr>
                    <a:xfrm>
                      <a:off x="0" y="0"/>
                      <a:ext cx="2526791" cy="2054352"/>
                    </a:xfrm>
                    <a:prstGeom prst="rect">
                      <a:avLst/>
                    </a:prstGeom>
                  </pic:spPr>
                </pic:pic>
              </a:graphicData>
            </a:graphic>
          </wp:anchor>
        </w:drawing>
      </w:r>
    </w:p>
    <w:p>
      <w:pPr>
        <w:spacing w:line="218" w:lineRule="auto" w:before="146"/>
        <w:ind w:left="266" w:right="226" w:hanging="93"/>
        <w:jc w:val="left"/>
        <w:rPr>
          <w:sz w:val="19"/>
        </w:rPr>
      </w:pPr>
      <w:r>
        <w:rPr>
          <w:sz w:val="19"/>
        </w:rPr>
        <w:t>Figure 17. Gas production rate for producer 1 in case 3. AD-GPRS, Automatic Differentiation-based General P</w:t>
      </w:r>
      <w:bookmarkStart w:name="_bookmark52" w:id="92"/>
      <w:bookmarkEnd w:id="92"/>
      <w:r>
        <w:rPr>
          <w:sz w:val="19"/>
        </w:rPr>
        <w:t>urpose</w:t>
      </w:r>
      <w:r>
        <w:rPr>
          <w:sz w:val="19"/>
        </w:rPr>
        <w:t> Research Simulator; PG, Petrov–Galerkin projection; WIP, weighted inverse projection.</w:t>
      </w:r>
    </w:p>
    <w:p>
      <w:pPr>
        <w:spacing w:after="0" w:line="218" w:lineRule="auto"/>
        <w:jc w:val="left"/>
        <w:rPr>
          <w:sz w:val="19"/>
        </w:rPr>
        <w:sectPr>
          <w:pgSz w:w="11910" w:h="15650"/>
          <w:pgMar w:header="781" w:footer="894" w:top="1000" w:bottom="1080" w:left="1680" w:right="1680"/>
        </w:sectPr>
      </w:pPr>
    </w:p>
    <w:p>
      <w:pPr>
        <w:pStyle w:val="BodyText"/>
      </w:pPr>
    </w:p>
    <w:p>
      <w:pPr>
        <w:pStyle w:val="BodyText"/>
        <w:spacing w:before="4"/>
        <w:rPr>
          <w:sz w:val="16"/>
        </w:rPr>
      </w:pPr>
    </w:p>
    <w:p>
      <w:pPr>
        <w:pStyle w:val="BodyText"/>
        <w:ind w:left="2314"/>
      </w:pPr>
      <w:r>
        <w:rPr/>
        <w:drawing>
          <wp:inline distT="0" distB="0" distL="0" distR="0">
            <wp:extent cx="2526792" cy="2072640"/>
            <wp:effectExtent l="0" t="0" r="0" b="0"/>
            <wp:docPr id="37" name="image20.jpeg"/>
            <wp:cNvGraphicFramePr>
              <a:graphicFrameLocks noChangeAspect="1"/>
            </wp:cNvGraphicFramePr>
            <a:graphic>
              <a:graphicData uri="http://schemas.openxmlformats.org/drawingml/2006/picture">
                <pic:pic>
                  <pic:nvPicPr>
                    <pic:cNvPr id="38" name="image20.jpeg"/>
                    <pic:cNvPicPr/>
                  </pic:nvPicPr>
                  <pic:blipFill>
                    <a:blip r:embed="rId34" cstate="print"/>
                    <a:stretch>
                      <a:fillRect/>
                    </a:stretch>
                  </pic:blipFill>
                  <pic:spPr>
                    <a:xfrm>
                      <a:off x="0" y="0"/>
                      <a:ext cx="2526792" cy="2072640"/>
                    </a:xfrm>
                    <a:prstGeom prst="rect">
                      <a:avLst/>
                    </a:prstGeom>
                  </pic:spPr>
                </pic:pic>
              </a:graphicData>
            </a:graphic>
          </wp:inline>
        </w:drawing>
      </w:r>
      <w:r>
        <w:rPr/>
      </w:r>
    </w:p>
    <w:p>
      <w:pPr>
        <w:spacing w:line="218" w:lineRule="auto" w:before="175"/>
        <w:ind w:left="652" w:right="0" w:hanging="416"/>
        <w:jc w:val="left"/>
        <w:rPr>
          <w:sz w:val="19"/>
        </w:rPr>
      </w:pPr>
      <w:r>
        <w:rPr>
          <w:sz w:val="19"/>
        </w:rPr>
        <w:t>Figure 18. </w:t>
      </w:r>
      <w:bookmarkStart w:name="_bookmark53" w:id="93"/>
      <w:bookmarkEnd w:id="93"/>
      <w:r>
        <w:rPr>
          <w:sz w:val="19"/>
        </w:rPr>
        <w:t>Gas</w:t>
      </w:r>
      <w:r>
        <w:rPr>
          <w:sz w:val="19"/>
        </w:rPr>
        <w:t> injection rate for injector 1 in case 3. AD-GPRS, Automatic Differentiation-based General Purpose Research Simulator; PG, Petrov–Galerkin projection; WIP, weighted inverse projection.</w:t>
      </w:r>
    </w:p>
    <w:p>
      <w:pPr>
        <w:pStyle w:val="BodyText"/>
        <w:spacing w:before="1"/>
        <w:rPr>
          <w:sz w:val="25"/>
        </w:rPr>
      </w:pPr>
    </w:p>
    <w:p>
      <w:pPr>
        <w:pStyle w:val="BodyText"/>
        <w:spacing w:line="249" w:lineRule="auto"/>
        <w:ind w:left="236" w:right="171"/>
        <w:jc w:val="both"/>
      </w:pPr>
      <w:r>
        <w:rPr/>
        <w:t>not handled efficiently in our current POD–TPWL model. This cost can, however, be significantly reduced through an efficient implementation.</w:t>
      </w:r>
    </w:p>
    <w:p>
      <w:pPr>
        <w:pStyle w:val="BodyText"/>
        <w:rPr>
          <w:sz w:val="27"/>
        </w:rPr>
      </w:pPr>
    </w:p>
    <w:p>
      <w:pPr>
        <w:pStyle w:val="ListParagraph"/>
        <w:numPr>
          <w:ilvl w:val="0"/>
          <w:numId w:val="1"/>
        </w:numPr>
        <w:tabs>
          <w:tab w:pos="2056" w:val="left" w:leader="none"/>
        </w:tabs>
        <w:spacing w:line="240" w:lineRule="auto" w:before="0" w:after="0"/>
        <w:ind w:left="2055" w:right="0" w:hanging="240"/>
        <w:jc w:val="left"/>
        <w:rPr>
          <w:sz w:val="20"/>
        </w:rPr>
      </w:pPr>
      <w:bookmarkStart w:name="IP and WIP constraint reduction methods" w:id="94"/>
      <w:bookmarkEnd w:id="94"/>
      <w:r>
        <w:rPr/>
      </w:r>
      <w:bookmarkStart w:name="_bookmark54" w:id="95"/>
      <w:bookmarkEnd w:id="95"/>
      <w:r>
        <w:rPr/>
      </w:r>
      <w:bookmarkStart w:name="_bookmark54" w:id="96"/>
      <w:bookmarkEnd w:id="96"/>
      <w:r>
        <w:rPr>
          <w:w w:val="105"/>
          <w:sz w:val="20"/>
        </w:rPr>
        <w:t>I</w:t>
      </w:r>
      <w:r>
        <w:rPr>
          <w:w w:val="105"/>
          <w:sz w:val="20"/>
        </w:rPr>
        <w:t>P AND WIP CONSTRAINT REDUCTION</w:t>
      </w:r>
      <w:r>
        <w:rPr>
          <w:spacing w:val="-25"/>
          <w:w w:val="105"/>
          <w:sz w:val="20"/>
        </w:rPr>
        <w:t> </w:t>
      </w:r>
      <w:r>
        <w:rPr>
          <w:w w:val="105"/>
          <w:sz w:val="20"/>
        </w:rPr>
        <w:t>METHODS</w:t>
      </w:r>
    </w:p>
    <w:p>
      <w:pPr>
        <w:pStyle w:val="BodyText"/>
        <w:spacing w:before="9"/>
        <w:rPr>
          <w:sz w:val="22"/>
        </w:rPr>
      </w:pPr>
    </w:p>
    <w:p>
      <w:pPr>
        <w:pStyle w:val="BodyText"/>
        <w:spacing w:line="225" w:lineRule="auto"/>
        <w:ind w:left="236" w:right="171"/>
        <w:jc w:val="both"/>
      </w:pPr>
      <w:r>
        <w:rPr/>
        <w:pict>
          <v:shape style="position:absolute;margin-left:174.492004pt;margin-top:23.926302pt;width:8.6pt;height:18.650pt;mso-position-horizontal-relative:page;mso-position-vertical-relative:paragraph;z-index:-17044992" type="#_x0000_t202" filled="false" stroked="false">
            <v:textbox inset="0,0,0,0">
              <w:txbxContent>
                <w:p>
                  <w:pPr>
                    <w:pStyle w:val="BodyText"/>
                    <w:spacing w:line="220" w:lineRule="exact"/>
                  </w:pPr>
                  <w:r>
                    <w:rPr>
                      <w:w w:val="118"/>
                    </w:rPr>
                    <w:t>D</w:t>
                  </w:r>
                </w:p>
              </w:txbxContent>
            </v:textbox>
            <w10:wrap type="none"/>
          </v:shape>
        </w:pict>
      </w:r>
      <w:r>
        <w:rPr/>
        <w:pict>
          <v:shape style="position:absolute;margin-left:271.950012pt;margin-top:11.938817pt;width:118.65pt;height:18.650pt;mso-position-horizontal-relative:page;mso-position-vertical-relative:paragraph;z-index:-17044480" type="#_x0000_t202" filled="false" stroked="false">
            <v:textbox inset="0,0,0,0">
              <w:txbxContent>
                <w:p>
                  <w:pPr>
                    <w:pStyle w:val="BodyText"/>
                    <w:tabs>
                      <w:tab w:pos="2200" w:val="left" w:leader="none"/>
                    </w:tabs>
                    <w:spacing w:line="220" w:lineRule="exact"/>
                  </w:pPr>
                  <w:r>
                    <w:rPr>
                      <w:w w:val="120"/>
                    </w:rPr>
                    <w:t>D</w:t>
                    <w:tab/>
                  </w:r>
                  <w:r>
                    <w:rPr>
                      <w:spacing w:val="-20"/>
                      <w:w w:val="120"/>
                    </w:rPr>
                    <w:t>D</w:t>
                  </w:r>
                </w:p>
              </w:txbxContent>
            </v:textbox>
            <w10:wrap type="none"/>
          </v:shape>
        </w:pict>
      </w:r>
      <w:r>
        <w:rPr>
          <w:w w:val="110"/>
        </w:rPr>
        <w:t>In</w:t>
      </w:r>
      <w:r>
        <w:rPr>
          <w:spacing w:val="-35"/>
          <w:w w:val="110"/>
        </w:rPr>
        <w:t> </w:t>
      </w:r>
      <w:r>
        <w:rPr>
          <w:w w:val="110"/>
        </w:rPr>
        <w:t>Section</w:t>
      </w:r>
      <w:r>
        <w:rPr>
          <w:spacing w:val="-35"/>
          <w:w w:val="110"/>
        </w:rPr>
        <w:t> </w:t>
      </w:r>
      <w:hyperlink w:history="true" w:anchor="_bookmark17">
        <w:r>
          <w:rPr>
            <w:w w:val="110"/>
          </w:rPr>
          <w:t>4</w:t>
        </w:r>
      </w:hyperlink>
      <w:r>
        <w:rPr>
          <w:w w:val="110"/>
        </w:rPr>
        <w:t>,</w:t>
      </w:r>
      <w:r>
        <w:rPr>
          <w:spacing w:val="-35"/>
          <w:w w:val="110"/>
        </w:rPr>
        <w:t> </w:t>
      </w:r>
      <w:r>
        <w:rPr>
          <w:w w:val="110"/>
        </w:rPr>
        <w:t>we</w:t>
      </w:r>
      <w:r>
        <w:rPr>
          <w:spacing w:val="-35"/>
          <w:w w:val="110"/>
        </w:rPr>
        <w:t> </w:t>
      </w:r>
      <w:r>
        <w:rPr>
          <w:w w:val="110"/>
        </w:rPr>
        <w:t>showed</w:t>
      </w:r>
      <w:r>
        <w:rPr>
          <w:spacing w:val="-34"/>
          <w:w w:val="110"/>
        </w:rPr>
        <w:t> </w:t>
      </w:r>
      <w:r>
        <w:rPr>
          <w:w w:val="110"/>
        </w:rPr>
        <w:t>that,</w:t>
      </w:r>
      <w:r>
        <w:rPr>
          <w:spacing w:val="-35"/>
          <w:w w:val="110"/>
        </w:rPr>
        <w:t> </w:t>
      </w:r>
      <w:r>
        <w:rPr>
          <w:w w:val="110"/>
        </w:rPr>
        <w:t>to</w:t>
      </w:r>
      <w:r>
        <w:rPr>
          <w:spacing w:val="-35"/>
          <w:w w:val="110"/>
        </w:rPr>
        <w:t> </w:t>
      </w:r>
      <w:r>
        <w:rPr>
          <w:w w:val="110"/>
        </w:rPr>
        <w:t>minimize</w:t>
      </w:r>
      <w:r>
        <w:rPr>
          <w:spacing w:val="-35"/>
          <w:w w:val="110"/>
        </w:rPr>
        <w:t> </w:t>
      </w:r>
      <w:r>
        <w:rPr>
          <w:w w:val="110"/>
        </w:rPr>
        <w:t>constraint</w:t>
      </w:r>
      <w:r>
        <w:rPr>
          <w:spacing w:val="-35"/>
          <w:w w:val="110"/>
        </w:rPr>
        <w:t> </w:t>
      </w:r>
      <w:r>
        <w:rPr>
          <w:w w:val="110"/>
        </w:rPr>
        <w:t>reduction</w:t>
      </w:r>
      <w:r>
        <w:rPr>
          <w:spacing w:val="-34"/>
          <w:w w:val="110"/>
        </w:rPr>
        <w:t> </w:t>
      </w:r>
      <w:r>
        <w:rPr>
          <w:w w:val="110"/>
        </w:rPr>
        <w:t>error</w:t>
      </w:r>
      <w:r>
        <w:rPr>
          <w:spacing w:val="-35"/>
          <w:w w:val="110"/>
        </w:rPr>
        <w:t> </w:t>
      </w:r>
      <w:r>
        <w:rPr>
          <w:b/>
          <w:spacing w:val="2"/>
          <w:w w:val="110"/>
        </w:rPr>
        <w:t>e</w:t>
      </w:r>
      <w:r>
        <w:rPr>
          <w:i/>
          <w:spacing w:val="2"/>
          <w:w w:val="110"/>
          <w:vertAlign w:val="subscript"/>
        </w:rPr>
        <w:t>23</w:t>
      </w:r>
      <w:r>
        <w:rPr>
          <w:spacing w:val="2"/>
          <w:w w:val="110"/>
          <w:vertAlign w:val="baseline"/>
        </w:rPr>
        <w:t>,</w:t>
      </w:r>
      <w:r>
        <w:rPr>
          <w:spacing w:val="-35"/>
          <w:w w:val="110"/>
          <w:vertAlign w:val="baseline"/>
        </w:rPr>
        <w:t> </w:t>
      </w:r>
      <w:r>
        <w:rPr>
          <w:w w:val="110"/>
          <w:vertAlign w:val="baseline"/>
        </w:rPr>
        <w:t>optimal</w:t>
      </w:r>
      <w:r>
        <w:rPr>
          <w:spacing w:val="-35"/>
          <w:w w:val="110"/>
          <w:vertAlign w:val="baseline"/>
        </w:rPr>
        <w:t> </w:t>
      </w:r>
      <w:r>
        <w:rPr>
          <w:w w:val="110"/>
          <w:vertAlign w:val="baseline"/>
        </w:rPr>
        <w:t>constraint</w:t>
      </w:r>
      <w:r>
        <w:rPr>
          <w:spacing w:val="-35"/>
          <w:w w:val="110"/>
          <w:vertAlign w:val="baseline"/>
        </w:rPr>
        <w:t> </w:t>
      </w:r>
      <w:r>
        <w:rPr>
          <w:w w:val="110"/>
          <w:vertAlign w:val="baseline"/>
        </w:rPr>
        <w:t>reduc- </w:t>
      </w:r>
      <w:r>
        <w:rPr>
          <w:w w:val="102"/>
          <w:vertAlign w:val="baseline"/>
        </w:rPr>
        <w:t>tion</w:t>
      </w:r>
      <w:r>
        <w:rPr>
          <w:vertAlign w:val="baseline"/>
        </w:rPr>
        <w:t> </w:t>
      </w:r>
      <w:r>
        <w:rPr>
          <w:spacing w:val="-24"/>
          <w:vertAlign w:val="baseline"/>
        </w:rPr>
        <w:t> </w:t>
      </w:r>
      <w:r>
        <w:rPr>
          <w:w w:val="102"/>
          <w:vertAlign w:val="baseline"/>
        </w:rPr>
        <w:t>m</w:t>
      </w:r>
      <w:r>
        <w:rPr>
          <w:w w:val="102"/>
          <w:vertAlign w:val="baseline"/>
        </w:rPr>
        <w:t>ethods</w:t>
      </w:r>
      <w:r>
        <w:rPr>
          <w:vertAlign w:val="baseline"/>
        </w:rPr>
        <w:t> </w:t>
      </w:r>
      <w:r>
        <w:rPr>
          <w:spacing w:val="-24"/>
          <w:vertAlign w:val="baseline"/>
        </w:rPr>
        <w:t> </w:t>
      </w:r>
      <w:r>
        <w:rPr>
          <w:w w:val="102"/>
          <w:vertAlign w:val="baseline"/>
        </w:rPr>
        <w:t>should</w:t>
      </w:r>
      <w:r>
        <w:rPr>
          <w:vertAlign w:val="baseline"/>
        </w:rPr>
        <w:t> </w:t>
      </w:r>
      <w:r>
        <w:rPr>
          <w:spacing w:val="-24"/>
          <w:vertAlign w:val="baseline"/>
        </w:rPr>
        <w:t> </w:t>
      </w:r>
      <w:r>
        <w:rPr>
          <w:spacing w:val="-1"/>
          <w:w w:val="102"/>
          <w:vertAlign w:val="baseline"/>
        </w:rPr>
        <w:t>b</w:t>
      </w:r>
      <w:r>
        <w:rPr>
          <w:w w:val="102"/>
          <w:vertAlign w:val="baseline"/>
        </w:rPr>
        <w:t>e</w:t>
      </w:r>
      <w:r>
        <w:rPr>
          <w:vertAlign w:val="baseline"/>
        </w:rPr>
        <w:t> </w:t>
      </w:r>
      <w:r>
        <w:rPr>
          <w:spacing w:val="-24"/>
          <w:vertAlign w:val="baseline"/>
        </w:rPr>
        <w:t> </w:t>
      </w:r>
      <w:r>
        <w:rPr>
          <w:spacing w:val="-1"/>
          <w:w w:val="102"/>
          <w:vertAlign w:val="baseline"/>
        </w:rPr>
        <w:t>o</w:t>
      </w:r>
      <w:r>
        <w:rPr>
          <w:w w:val="102"/>
          <w:vertAlign w:val="baseline"/>
        </w:rPr>
        <w:t>f</w:t>
      </w:r>
      <w:r>
        <w:rPr>
          <w:vertAlign w:val="baseline"/>
        </w:rPr>
        <w:t> </w:t>
      </w:r>
      <w:r>
        <w:rPr>
          <w:spacing w:val="-24"/>
          <w:vertAlign w:val="baseline"/>
        </w:rPr>
        <w:t> </w:t>
      </w:r>
      <w:r>
        <w:rPr>
          <w:w w:val="102"/>
          <w:vertAlign w:val="baseline"/>
        </w:rPr>
        <w:t>t</w:t>
      </w:r>
      <w:r>
        <w:rPr>
          <w:w w:val="102"/>
          <w:vertAlign w:val="baseline"/>
        </w:rPr>
        <w:t>he</w:t>
      </w:r>
      <w:r>
        <w:rPr>
          <w:vertAlign w:val="baseline"/>
        </w:rPr>
        <w:t> </w:t>
      </w:r>
      <w:r>
        <w:rPr>
          <w:spacing w:val="-24"/>
          <w:vertAlign w:val="baseline"/>
        </w:rPr>
        <w:t> </w:t>
      </w:r>
      <w:r>
        <w:rPr>
          <w:w w:val="102"/>
          <w:vertAlign w:val="baseline"/>
        </w:rPr>
        <w:t>form</w:t>
      </w:r>
      <w:r>
        <w:rPr>
          <w:vertAlign w:val="baseline"/>
        </w:rPr>
        <w:t> </w:t>
      </w:r>
      <w:r>
        <w:rPr>
          <w:spacing w:val="-24"/>
          <w:vertAlign w:val="baseline"/>
        </w:rPr>
        <w:t> </w:t>
      </w:r>
      <w:r>
        <w:rPr>
          <w:rFonts w:ascii="Palatino Linotype" w:hAnsi="Palatino Linotype"/>
          <w:w w:val="68"/>
          <w:vertAlign w:val="baseline"/>
        </w:rPr>
        <w:t>‰</w:t>
      </w:r>
      <w:r>
        <w:rPr>
          <w:rFonts w:ascii="Palatino Linotype" w:hAnsi="Palatino Linotype"/>
          <w:spacing w:val="-32"/>
          <w:vertAlign w:val="baseline"/>
        </w:rPr>
        <w:t> </w:t>
      </w:r>
      <w:r>
        <w:rPr>
          <w:i/>
          <w:w w:val="135"/>
          <w:vertAlign w:val="superscript"/>
        </w:rPr>
        <w:t>T</w:t>
      </w:r>
      <w:r>
        <w:rPr>
          <w:i/>
          <w:vertAlign w:val="baseline"/>
        </w:rPr>
        <w:t>       </w:t>
      </w:r>
      <w:r>
        <w:rPr>
          <w:i/>
          <w:spacing w:val="15"/>
          <w:vertAlign w:val="baseline"/>
        </w:rPr>
        <w:t> </w:t>
      </w:r>
      <w:r>
        <w:rPr>
          <w:rFonts w:ascii="Palatino Linotype" w:hAnsi="Palatino Linotype"/>
          <w:spacing w:val="8"/>
          <w:w w:val="244"/>
          <w:vertAlign w:val="baseline"/>
        </w:rPr>
        <w:t>ˆ</w:t>
      </w:r>
      <w:r>
        <w:rPr>
          <w:i/>
          <w:w w:val="135"/>
          <w:vertAlign w:val="superscript"/>
        </w:rPr>
        <w:t>T</w:t>
      </w:r>
      <w:r>
        <w:rPr>
          <w:i/>
          <w:spacing w:val="-14"/>
          <w:vertAlign w:val="baseline"/>
        </w:rPr>
        <w:t> </w:t>
      </w:r>
      <w:r>
        <w:rPr>
          <w:rFonts w:ascii="Palatino Linotype" w:hAnsi="Palatino Linotype"/>
          <w:spacing w:val="8"/>
          <w:w w:val="332"/>
          <w:vertAlign w:val="baseline"/>
        </w:rPr>
        <w:t>‚</w:t>
      </w:r>
      <w:r>
        <w:rPr>
          <w:b/>
          <w:w w:val="102"/>
          <w:vertAlign w:val="baseline"/>
        </w:rPr>
        <w:t>J</w:t>
      </w:r>
      <w:r>
        <w:rPr>
          <w:spacing w:val="-1"/>
          <w:w w:val="90"/>
          <w:vertAlign w:val="superscript"/>
        </w:rPr>
        <w:t>—</w:t>
      </w:r>
      <w:r>
        <w:rPr>
          <w:i/>
          <w:spacing w:val="9"/>
          <w:w w:val="132"/>
          <w:vertAlign w:val="superscript"/>
        </w:rPr>
        <w:t>1</w:t>
      </w:r>
      <w:r>
        <w:rPr>
          <w:w w:val="102"/>
          <w:vertAlign w:val="baseline"/>
        </w:rPr>
        <w:t>.</w:t>
      </w:r>
      <w:r>
        <w:rPr>
          <w:vertAlign w:val="baseline"/>
        </w:rPr>
        <w:t> </w:t>
      </w:r>
      <w:r>
        <w:rPr>
          <w:spacing w:val="-24"/>
          <w:vertAlign w:val="baseline"/>
        </w:rPr>
        <w:t> </w:t>
      </w:r>
      <w:r>
        <w:rPr>
          <w:spacing w:val="-17"/>
          <w:w w:val="102"/>
          <w:vertAlign w:val="baseline"/>
        </w:rPr>
        <w:t>W</w:t>
      </w:r>
      <w:r>
        <w:rPr>
          <w:w w:val="102"/>
          <w:vertAlign w:val="baseline"/>
        </w:rPr>
        <w:t>e</w:t>
      </w:r>
      <w:r>
        <w:rPr>
          <w:vertAlign w:val="baseline"/>
        </w:rPr>
        <w:t> </w:t>
      </w:r>
      <w:r>
        <w:rPr>
          <w:spacing w:val="-24"/>
          <w:vertAlign w:val="baseline"/>
        </w:rPr>
        <w:t> </w:t>
      </w:r>
      <w:r>
        <w:rPr>
          <w:spacing w:val="-1"/>
          <w:w w:val="102"/>
          <w:vertAlign w:val="baseline"/>
        </w:rPr>
        <w:t>u</w:t>
      </w:r>
      <w:r>
        <w:rPr>
          <w:w w:val="102"/>
          <w:vertAlign w:val="baseline"/>
        </w:rPr>
        <w:t>s</w:t>
      </w:r>
      <w:r>
        <w:rPr>
          <w:w w:val="102"/>
          <w:vertAlign w:val="baseline"/>
        </w:rPr>
        <w:t>e</w:t>
      </w:r>
      <w:r>
        <w:rPr>
          <w:vertAlign w:val="baseline"/>
        </w:rPr>
        <w:t> </w:t>
      </w:r>
      <w:r>
        <w:rPr>
          <w:spacing w:val="-24"/>
          <w:vertAlign w:val="baseline"/>
        </w:rPr>
        <w:t> </w:t>
      </w:r>
      <w:r>
        <w:rPr>
          <w:rFonts w:ascii="Palatino Linotype" w:hAnsi="Palatino Linotype"/>
          <w:w w:val="332"/>
          <w:vertAlign w:val="baseline"/>
        </w:rPr>
        <w:t>‚</w:t>
      </w:r>
      <w:r>
        <w:rPr>
          <w:rFonts w:ascii="Palatino Linotype" w:hAnsi="Palatino Linotype"/>
          <w:vertAlign w:val="baseline"/>
        </w:rPr>
        <w:t>       </w:t>
      </w:r>
      <w:r>
        <w:rPr>
          <w:rFonts w:ascii="Palatino Linotype" w:hAnsi="Palatino Linotype"/>
          <w:spacing w:val="-14"/>
          <w:vertAlign w:val="baseline"/>
        </w:rPr>
        <w:t> </w:t>
      </w:r>
      <w:r>
        <w:rPr>
          <w:b/>
          <w:w w:val="102"/>
          <w:vertAlign w:val="baseline"/>
        </w:rPr>
        <w:t>J</w:t>
      </w:r>
      <w:r>
        <w:rPr>
          <w:b/>
          <w:vertAlign w:val="baseline"/>
        </w:rPr>
        <w:t> </w:t>
      </w:r>
      <w:r>
        <w:rPr>
          <w:b/>
          <w:spacing w:val="-24"/>
          <w:vertAlign w:val="baseline"/>
        </w:rPr>
        <w:t> </w:t>
      </w:r>
      <w:r>
        <w:rPr>
          <w:w w:val="102"/>
          <w:vertAlign w:val="baseline"/>
        </w:rPr>
        <w:t>in</w:t>
      </w:r>
      <w:r>
        <w:rPr>
          <w:vertAlign w:val="baseline"/>
        </w:rPr>
        <w:t> </w:t>
      </w:r>
      <w:r>
        <w:rPr>
          <w:spacing w:val="-24"/>
          <w:vertAlign w:val="baseline"/>
        </w:rPr>
        <w:t> </w:t>
      </w:r>
      <w:r>
        <w:rPr>
          <w:w w:val="102"/>
          <w:vertAlign w:val="baseline"/>
        </w:rPr>
        <w:t>the</w:t>
      </w:r>
      <w:r>
        <w:rPr>
          <w:vertAlign w:val="baseline"/>
        </w:rPr>
        <w:t> </w:t>
      </w:r>
      <w:r>
        <w:rPr>
          <w:spacing w:val="-24"/>
          <w:vertAlign w:val="baseline"/>
        </w:rPr>
        <w:t> </w:t>
      </w:r>
      <w:r>
        <w:rPr>
          <w:w w:val="102"/>
          <w:vertAlign w:val="baseline"/>
        </w:rPr>
        <w:t>case</w:t>
      </w:r>
      <w:r>
        <w:rPr>
          <w:vertAlign w:val="baseline"/>
        </w:rPr>
        <w:t> </w:t>
      </w:r>
      <w:r>
        <w:rPr>
          <w:spacing w:val="-24"/>
          <w:vertAlign w:val="baseline"/>
        </w:rPr>
        <w:t> </w:t>
      </w:r>
      <w:r>
        <w:rPr>
          <w:spacing w:val="-1"/>
          <w:w w:val="102"/>
          <w:vertAlign w:val="baseline"/>
        </w:rPr>
        <w:t>o</w:t>
      </w:r>
      <w:r>
        <w:rPr>
          <w:w w:val="102"/>
          <w:vertAlign w:val="baseline"/>
        </w:rPr>
        <w:t>f</w:t>
      </w:r>
      <w:r>
        <w:rPr>
          <w:vertAlign w:val="baseline"/>
        </w:rPr>
        <w:t> </w:t>
      </w:r>
      <w:r>
        <w:rPr>
          <w:spacing w:val="-24"/>
          <w:vertAlign w:val="baseline"/>
        </w:rPr>
        <w:t> </w:t>
      </w:r>
      <w:r>
        <w:rPr>
          <w:spacing w:val="-2"/>
          <w:w w:val="102"/>
          <w:vertAlign w:val="baseline"/>
        </w:rPr>
        <w:t>Galerkin</w:t>
      </w:r>
      <w:r>
        <w:rPr>
          <w:w w:val="102"/>
          <w:vertAlign w:val="baseline"/>
        </w:rPr>
        <w:t> </w:t>
      </w:r>
      <w:r>
        <w:rPr>
          <w:w w:val="115"/>
          <w:vertAlign w:val="baseline"/>
        </w:rPr>
        <w:t>projection</w:t>
      </w:r>
      <w:r>
        <w:rPr>
          <w:spacing w:val="-27"/>
          <w:w w:val="115"/>
          <w:vertAlign w:val="baseline"/>
        </w:rPr>
        <w:t> </w:t>
      </w:r>
      <w:r>
        <w:rPr>
          <w:w w:val="115"/>
          <w:vertAlign w:val="baseline"/>
        </w:rPr>
        <w:t>and</w:t>
      </w:r>
      <w:r>
        <w:rPr>
          <w:spacing w:val="-27"/>
          <w:w w:val="115"/>
          <w:vertAlign w:val="baseline"/>
        </w:rPr>
        <w:t> </w:t>
      </w:r>
      <w:r>
        <w:rPr>
          <w:rFonts w:ascii="Palatino Linotype" w:hAnsi="Palatino Linotype"/>
          <w:w w:val="305"/>
          <w:vertAlign w:val="baseline"/>
        </w:rPr>
        <w:t>‚</w:t>
      </w:r>
      <w:r>
        <w:rPr>
          <w:rFonts w:ascii="Palatino Linotype" w:hAnsi="Palatino Linotype"/>
          <w:spacing w:val="3"/>
          <w:w w:val="305"/>
          <w:vertAlign w:val="baseline"/>
        </w:rPr>
        <w:t> </w:t>
      </w:r>
      <w:r>
        <w:rPr>
          <w:b/>
          <w:w w:val="115"/>
          <w:vertAlign w:val="baseline"/>
        </w:rPr>
        <w:t>J</w:t>
      </w:r>
      <w:r>
        <w:rPr>
          <w:i/>
          <w:w w:val="115"/>
          <w:vertAlign w:val="superscript"/>
        </w:rPr>
        <w:t>T</w:t>
      </w:r>
      <w:r>
        <w:rPr>
          <w:i/>
          <w:spacing w:val="-43"/>
          <w:w w:val="115"/>
          <w:vertAlign w:val="baseline"/>
        </w:rPr>
        <w:t> </w:t>
      </w:r>
      <w:r>
        <w:rPr>
          <w:b/>
          <w:w w:val="115"/>
          <w:vertAlign w:val="baseline"/>
        </w:rPr>
        <w:t>J</w:t>
      </w:r>
      <w:r>
        <w:rPr>
          <w:b/>
          <w:spacing w:val="-27"/>
          <w:w w:val="115"/>
          <w:vertAlign w:val="baseline"/>
        </w:rPr>
        <w:t> </w:t>
      </w:r>
      <w:r>
        <w:rPr>
          <w:w w:val="115"/>
          <w:vertAlign w:val="baseline"/>
        </w:rPr>
        <w:t>in</w:t>
      </w:r>
      <w:r>
        <w:rPr>
          <w:spacing w:val="-27"/>
          <w:w w:val="115"/>
          <w:vertAlign w:val="baseline"/>
        </w:rPr>
        <w:t> </w:t>
      </w:r>
      <w:r>
        <w:rPr>
          <w:w w:val="115"/>
          <w:vertAlign w:val="baseline"/>
        </w:rPr>
        <w:t>the</w:t>
      </w:r>
      <w:r>
        <w:rPr>
          <w:spacing w:val="-27"/>
          <w:w w:val="115"/>
          <w:vertAlign w:val="baseline"/>
        </w:rPr>
        <w:t> </w:t>
      </w:r>
      <w:r>
        <w:rPr>
          <w:w w:val="115"/>
          <w:vertAlign w:val="baseline"/>
        </w:rPr>
        <w:t>case</w:t>
      </w:r>
      <w:r>
        <w:rPr>
          <w:spacing w:val="-27"/>
          <w:w w:val="115"/>
          <w:vertAlign w:val="baseline"/>
        </w:rPr>
        <w:t> </w:t>
      </w:r>
      <w:r>
        <w:rPr>
          <w:w w:val="115"/>
          <w:vertAlign w:val="baseline"/>
        </w:rPr>
        <w:t>of</w:t>
      </w:r>
      <w:r>
        <w:rPr>
          <w:spacing w:val="-27"/>
          <w:w w:val="115"/>
          <w:vertAlign w:val="baseline"/>
        </w:rPr>
        <w:t> </w:t>
      </w:r>
      <w:r>
        <w:rPr>
          <w:w w:val="115"/>
          <w:vertAlign w:val="baseline"/>
        </w:rPr>
        <w:t>Petrov–Galerkin</w:t>
      </w:r>
      <w:r>
        <w:rPr>
          <w:spacing w:val="-27"/>
          <w:w w:val="115"/>
          <w:vertAlign w:val="baseline"/>
        </w:rPr>
        <w:t> </w:t>
      </w:r>
      <w:r>
        <w:rPr>
          <w:w w:val="115"/>
          <w:vertAlign w:val="baseline"/>
        </w:rPr>
        <w:t>projection.</w:t>
      </w:r>
      <w:r>
        <w:rPr>
          <w:spacing w:val="-27"/>
          <w:w w:val="115"/>
          <w:vertAlign w:val="baseline"/>
        </w:rPr>
        <w:t> </w:t>
      </w:r>
      <w:r>
        <w:rPr>
          <w:w w:val="115"/>
          <w:vertAlign w:val="baseline"/>
        </w:rPr>
        <w:t>Both</w:t>
      </w:r>
      <w:r>
        <w:rPr>
          <w:spacing w:val="-27"/>
          <w:w w:val="115"/>
          <w:vertAlign w:val="baseline"/>
        </w:rPr>
        <w:t> </w:t>
      </w:r>
      <w:r>
        <w:rPr>
          <w:w w:val="115"/>
          <w:vertAlign w:val="baseline"/>
        </w:rPr>
        <w:t>choices</w:t>
      </w:r>
      <w:r>
        <w:rPr>
          <w:spacing w:val="-27"/>
          <w:w w:val="115"/>
          <w:vertAlign w:val="baseline"/>
        </w:rPr>
        <w:t> </w:t>
      </w:r>
      <w:r>
        <w:rPr>
          <w:w w:val="115"/>
          <w:vertAlign w:val="baseline"/>
        </w:rPr>
        <w:t>eliminate</w:t>
      </w:r>
      <w:r>
        <w:rPr>
          <w:spacing w:val="-27"/>
          <w:w w:val="115"/>
          <w:vertAlign w:val="baseline"/>
        </w:rPr>
        <w:t> </w:t>
      </w:r>
      <w:r>
        <w:rPr>
          <w:w w:val="115"/>
          <w:vertAlign w:val="baseline"/>
        </w:rPr>
        <w:t>the </w:t>
      </w:r>
      <w:r>
        <w:rPr>
          <w:b/>
          <w:w w:val="110"/>
          <w:vertAlign w:val="baseline"/>
        </w:rPr>
        <w:t>J</w:t>
      </w:r>
      <w:r>
        <w:rPr>
          <w:w w:val="110"/>
          <w:vertAlign w:val="superscript"/>
        </w:rPr>
        <w:t>—</w:t>
      </w:r>
      <w:r>
        <w:rPr>
          <w:i/>
          <w:w w:val="110"/>
          <w:vertAlign w:val="superscript"/>
        </w:rPr>
        <w:t>1</w:t>
      </w:r>
      <w:r>
        <w:rPr>
          <w:i/>
          <w:spacing w:val="-24"/>
          <w:w w:val="110"/>
          <w:vertAlign w:val="baseline"/>
        </w:rPr>
        <w:t> </w:t>
      </w:r>
      <w:r>
        <w:rPr>
          <w:w w:val="110"/>
          <w:vertAlign w:val="baseline"/>
        </w:rPr>
        <w:t>term</w:t>
      </w:r>
      <w:r>
        <w:rPr>
          <w:spacing w:val="-29"/>
          <w:w w:val="110"/>
          <w:vertAlign w:val="baseline"/>
        </w:rPr>
        <w:t> </w:t>
      </w:r>
      <w:r>
        <w:rPr>
          <w:w w:val="110"/>
          <w:vertAlign w:val="baseline"/>
        </w:rPr>
        <w:t>and</w:t>
      </w:r>
      <w:r>
        <w:rPr>
          <w:spacing w:val="-29"/>
          <w:w w:val="110"/>
          <w:vertAlign w:val="baseline"/>
        </w:rPr>
        <w:t> </w:t>
      </w:r>
      <w:r>
        <w:rPr>
          <w:w w:val="110"/>
          <w:vertAlign w:val="baseline"/>
        </w:rPr>
        <w:t>are</w:t>
      </w:r>
      <w:r>
        <w:rPr>
          <w:spacing w:val="-28"/>
          <w:w w:val="110"/>
          <w:vertAlign w:val="baseline"/>
        </w:rPr>
        <w:t> </w:t>
      </w:r>
      <w:r>
        <w:rPr>
          <w:w w:val="110"/>
          <w:vertAlign w:val="baseline"/>
        </w:rPr>
        <w:t>thus</w:t>
      </w:r>
      <w:r>
        <w:rPr>
          <w:spacing w:val="-29"/>
          <w:w w:val="110"/>
          <w:vertAlign w:val="baseline"/>
        </w:rPr>
        <w:t> </w:t>
      </w:r>
      <w:r>
        <w:rPr>
          <w:w w:val="110"/>
          <w:vertAlign w:val="baseline"/>
        </w:rPr>
        <w:t>very</w:t>
      </w:r>
      <w:r>
        <w:rPr>
          <w:spacing w:val="-29"/>
          <w:w w:val="110"/>
          <w:vertAlign w:val="baseline"/>
        </w:rPr>
        <w:t> </w:t>
      </w:r>
      <w:r>
        <w:rPr>
          <w:w w:val="110"/>
          <w:vertAlign w:val="baseline"/>
        </w:rPr>
        <w:t>efficient</w:t>
      </w:r>
      <w:r>
        <w:rPr>
          <w:spacing w:val="-28"/>
          <w:w w:val="110"/>
          <w:vertAlign w:val="baseline"/>
        </w:rPr>
        <w:t> </w:t>
      </w:r>
      <w:r>
        <w:rPr>
          <w:w w:val="110"/>
          <w:vertAlign w:val="baseline"/>
        </w:rPr>
        <w:t>to</w:t>
      </w:r>
      <w:r>
        <w:rPr>
          <w:spacing w:val="-29"/>
          <w:w w:val="110"/>
          <w:vertAlign w:val="baseline"/>
        </w:rPr>
        <w:t> </w:t>
      </w:r>
      <w:r>
        <w:rPr>
          <w:w w:val="110"/>
          <w:vertAlign w:val="baseline"/>
        </w:rPr>
        <w:t>compute.</w:t>
      </w:r>
      <w:r>
        <w:rPr>
          <w:spacing w:val="-29"/>
          <w:w w:val="110"/>
          <w:vertAlign w:val="baseline"/>
        </w:rPr>
        <w:t> </w:t>
      </w:r>
      <w:r>
        <w:rPr>
          <w:w w:val="110"/>
          <w:vertAlign w:val="baseline"/>
        </w:rPr>
        <w:t>Other</w:t>
      </w:r>
      <w:r>
        <w:rPr>
          <w:spacing w:val="-29"/>
          <w:w w:val="110"/>
          <w:vertAlign w:val="baseline"/>
        </w:rPr>
        <w:t> </w:t>
      </w:r>
      <w:r>
        <w:rPr>
          <w:w w:val="110"/>
          <w:vertAlign w:val="baseline"/>
        </w:rPr>
        <w:t>choices</w:t>
      </w:r>
      <w:r>
        <w:rPr>
          <w:spacing w:val="-28"/>
          <w:w w:val="110"/>
          <w:vertAlign w:val="baseline"/>
        </w:rPr>
        <w:t> </w:t>
      </w:r>
      <w:r>
        <w:rPr>
          <w:w w:val="110"/>
          <w:vertAlign w:val="baseline"/>
        </w:rPr>
        <w:t>for</w:t>
      </w:r>
      <w:r>
        <w:rPr>
          <w:spacing w:val="-29"/>
          <w:w w:val="110"/>
          <w:vertAlign w:val="baseline"/>
        </w:rPr>
        <w:t> </w:t>
      </w:r>
      <w:r>
        <w:rPr>
          <w:rFonts w:ascii="Palatino Linotype" w:hAnsi="Palatino Linotype"/>
          <w:w w:val="110"/>
          <w:vertAlign w:val="baseline"/>
        </w:rPr>
        <w:t>‚</w:t>
      </w:r>
      <w:r>
        <w:rPr>
          <w:rFonts w:ascii="Palatino Linotype" w:hAnsi="Palatino Linotype"/>
          <w:spacing w:val="-25"/>
          <w:w w:val="110"/>
          <w:vertAlign w:val="baseline"/>
        </w:rPr>
        <w:t> </w:t>
      </w:r>
      <w:r>
        <w:rPr>
          <w:w w:val="110"/>
          <w:vertAlign w:val="baseline"/>
        </w:rPr>
        <w:t>also</w:t>
      </w:r>
      <w:r>
        <w:rPr>
          <w:spacing w:val="-28"/>
          <w:w w:val="110"/>
          <w:vertAlign w:val="baseline"/>
        </w:rPr>
        <w:t> </w:t>
      </w:r>
      <w:r>
        <w:rPr>
          <w:w w:val="110"/>
          <w:vertAlign w:val="baseline"/>
        </w:rPr>
        <w:t>exist,</w:t>
      </w:r>
      <w:r>
        <w:rPr>
          <w:spacing w:val="-29"/>
          <w:w w:val="110"/>
          <w:vertAlign w:val="baseline"/>
        </w:rPr>
        <w:t> </w:t>
      </w:r>
      <w:r>
        <w:rPr>
          <w:spacing w:val="-4"/>
          <w:w w:val="110"/>
          <w:vertAlign w:val="baseline"/>
        </w:rPr>
        <w:t>however.</w:t>
      </w:r>
      <w:r>
        <w:rPr>
          <w:spacing w:val="-29"/>
          <w:w w:val="110"/>
          <w:vertAlign w:val="baseline"/>
        </w:rPr>
        <w:t> </w:t>
      </w:r>
      <w:r>
        <w:rPr>
          <w:w w:val="110"/>
          <w:vertAlign w:val="baseline"/>
        </w:rPr>
        <w:t>Although </w:t>
      </w:r>
      <w:r>
        <w:rPr>
          <w:w w:val="105"/>
          <w:vertAlign w:val="baseline"/>
        </w:rPr>
        <w:t>they</w:t>
      </w:r>
      <w:r>
        <w:rPr>
          <w:spacing w:val="-13"/>
          <w:w w:val="105"/>
          <w:vertAlign w:val="baseline"/>
        </w:rPr>
        <w:t> </w:t>
      </w:r>
      <w:r>
        <w:rPr>
          <w:w w:val="105"/>
          <w:vertAlign w:val="baseline"/>
        </w:rPr>
        <w:t>typically</w:t>
      </w:r>
      <w:r>
        <w:rPr>
          <w:spacing w:val="-13"/>
          <w:w w:val="105"/>
          <w:vertAlign w:val="baseline"/>
        </w:rPr>
        <w:t> </w:t>
      </w:r>
      <w:r>
        <w:rPr>
          <w:w w:val="105"/>
          <w:vertAlign w:val="baseline"/>
        </w:rPr>
        <w:t>entail</w:t>
      </w:r>
      <w:r>
        <w:rPr>
          <w:spacing w:val="-13"/>
          <w:w w:val="105"/>
          <w:vertAlign w:val="baseline"/>
        </w:rPr>
        <w:t> </w:t>
      </w:r>
      <w:r>
        <w:rPr>
          <w:w w:val="105"/>
          <w:vertAlign w:val="baseline"/>
        </w:rPr>
        <w:t>higher</w:t>
      </w:r>
      <w:r>
        <w:rPr>
          <w:spacing w:val="-13"/>
          <w:w w:val="105"/>
          <w:vertAlign w:val="baseline"/>
        </w:rPr>
        <w:t> </w:t>
      </w:r>
      <w:r>
        <w:rPr>
          <w:w w:val="105"/>
          <w:vertAlign w:val="baseline"/>
        </w:rPr>
        <w:t>computational</w:t>
      </w:r>
      <w:r>
        <w:rPr>
          <w:spacing w:val="-13"/>
          <w:w w:val="105"/>
          <w:vertAlign w:val="baseline"/>
        </w:rPr>
        <w:t> </w:t>
      </w:r>
      <w:r>
        <w:rPr>
          <w:w w:val="105"/>
          <w:vertAlign w:val="baseline"/>
        </w:rPr>
        <w:t>costs,</w:t>
      </w:r>
      <w:r>
        <w:rPr>
          <w:spacing w:val="-13"/>
          <w:w w:val="105"/>
          <w:vertAlign w:val="baseline"/>
        </w:rPr>
        <w:t> </w:t>
      </w:r>
      <w:r>
        <w:rPr>
          <w:w w:val="105"/>
          <w:vertAlign w:val="baseline"/>
        </w:rPr>
        <w:t>they</w:t>
      </w:r>
      <w:r>
        <w:rPr>
          <w:spacing w:val="-13"/>
          <w:w w:val="105"/>
          <w:vertAlign w:val="baseline"/>
        </w:rPr>
        <w:t> </w:t>
      </w:r>
      <w:r>
        <w:rPr>
          <w:w w:val="105"/>
          <w:vertAlign w:val="baseline"/>
        </w:rPr>
        <w:t>may</w:t>
      </w:r>
      <w:r>
        <w:rPr>
          <w:spacing w:val="-13"/>
          <w:w w:val="105"/>
          <w:vertAlign w:val="baseline"/>
        </w:rPr>
        <w:t> </w:t>
      </w:r>
      <w:r>
        <w:rPr>
          <w:spacing w:val="-3"/>
          <w:w w:val="105"/>
          <w:vertAlign w:val="baseline"/>
        </w:rPr>
        <w:t>have</w:t>
      </w:r>
      <w:r>
        <w:rPr>
          <w:spacing w:val="-13"/>
          <w:w w:val="105"/>
          <w:vertAlign w:val="baseline"/>
        </w:rPr>
        <w:t> </w:t>
      </w:r>
      <w:r>
        <w:rPr>
          <w:w w:val="105"/>
          <w:vertAlign w:val="baseline"/>
        </w:rPr>
        <w:t>theoretical</w:t>
      </w:r>
      <w:r>
        <w:rPr>
          <w:spacing w:val="-13"/>
          <w:w w:val="105"/>
          <w:vertAlign w:val="baseline"/>
        </w:rPr>
        <w:t> </w:t>
      </w:r>
      <w:r>
        <w:rPr>
          <w:w w:val="105"/>
          <w:vertAlign w:val="baseline"/>
        </w:rPr>
        <w:t>advantages</w:t>
      </w:r>
      <w:r>
        <w:rPr>
          <w:spacing w:val="-13"/>
          <w:w w:val="105"/>
          <w:vertAlign w:val="baseline"/>
        </w:rPr>
        <w:t> </w:t>
      </w:r>
      <w:r>
        <w:rPr>
          <w:w w:val="105"/>
          <w:vertAlign w:val="baseline"/>
        </w:rPr>
        <w:t>and</w:t>
      </w:r>
      <w:r>
        <w:rPr>
          <w:spacing w:val="-13"/>
          <w:w w:val="105"/>
          <w:vertAlign w:val="baseline"/>
        </w:rPr>
        <w:t> </w:t>
      </w:r>
      <w:r>
        <w:rPr>
          <w:w w:val="105"/>
          <w:vertAlign w:val="baseline"/>
        </w:rPr>
        <w:t>display </w:t>
      </w:r>
      <w:r>
        <w:rPr>
          <w:w w:val="110"/>
          <w:vertAlign w:val="baseline"/>
        </w:rPr>
        <w:t>superior</w:t>
      </w:r>
      <w:r>
        <w:rPr>
          <w:spacing w:val="-26"/>
          <w:w w:val="110"/>
          <w:vertAlign w:val="baseline"/>
        </w:rPr>
        <w:t> </w:t>
      </w:r>
      <w:r>
        <w:rPr>
          <w:w w:val="110"/>
          <w:vertAlign w:val="baseline"/>
        </w:rPr>
        <w:t>performance.</w:t>
      </w:r>
      <w:r>
        <w:rPr>
          <w:spacing w:val="-25"/>
          <w:w w:val="110"/>
          <w:vertAlign w:val="baseline"/>
        </w:rPr>
        <w:t> </w:t>
      </w:r>
      <w:r>
        <w:rPr>
          <w:w w:val="110"/>
          <w:vertAlign w:val="baseline"/>
        </w:rPr>
        <w:t>In</w:t>
      </w:r>
      <w:r>
        <w:rPr>
          <w:spacing w:val="-26"/>
          <w:w w:val="110"/>
          <w:vertAlign w:val="baseline"/>
        </w:rPr>
        <w:t> </w:t>
      </w:r>
      <w:r>
        <w:rPr>
          <w:w w:val="110"/>
          <w:vertAlign w:val="baseline"/>
        </w:rPr>
        <w:t>this</w:t>
      </w:r>
      <w:r>
        <w:rPr>
          <w:spacing w:val="-25"/>
          <w:w w:val="110"/>
          <w:vertAlign w:val="baseline"/>
        </w:rPr>
        <w:t> </w:t>
      </w:r>
      <w:r>
        <w:rPr>
          <w:w w:val="110"/>
          <w:vertAlign w:val="baseline"/>
        </w:rPr>
        <w:t>section,</w:t>
      </w:r>
      <w:r>
        <w:rPr>
          <w:spacing w:val="-25"/>
          <w:w w:val="110"/>
          <w:vertAlign w:val="baseline"/>
        </w:rPr>
        <w:t> </w:t>
      </w:r>
      <w:r>
        <w:rPr>
          <w:w w:val="110"/>
          <w:vertAlign w:val="baseline"/>
        </w:rPr>
        <w:t>we</w:t>
      </w:r>
      <w:r>
        <w:rPr>
          <w:spacing w:val="-26"/>
          <w:w w:val="110"/>
          <w:vertAlign w:val="baseline"/>
        </w:rPr>
        <w:t> </w:t>
      </w:r>
      <w:r>
        <w:rPr>
          <w:w w:val="110"/>
          <w:vertAlign w:val="baseline"/>
        </w:rPr>
        <w:t>consider</w:t>
      </w:r>
      <w:r>
        <w:rPr>
          <w:spacing w:val="-25"/>
          <w:w w:val="110"/>
          <w:vertAlign w:val="baseline"/>
        </w:rPr>
        <w:t> </w:t>
      </w:r>
      <w:r>
        <w:rPr>
          <w:w w:val="110"/>
          <w:vertAlign w:val="baseline"/>
        </w:rPr>
        <w:t>two</w:t>
      </w:r>
      <w:r>
        <w:rPr>
          <w:spacing w:val="-25"/>
          <w:w w:val="110"/>
          <w:vertAlign w:val="baseline"/>
        </w:rPr>
        <w:t> </w:t>
      </w:r>
      <w:r>
        <w:rPr>
          <w:w w:val="110"/>
          <w:vertAlign w:val="baseline"/>
        </w:rPr>
        <w:t>such</w:t>
      </w:r>
      <w:r>
        <w:rPr>
          <w:spacing w:val="-26"/>
          <w:w w:val="110"/>
          <w:vertAlign w:val="baseline"/>
        </w:rPr>
        <w:t> </w:t>
      </w:r>
      <w:r>
        <w:rPr>
          <w:w w:val="110"/>
          <w:vertAlign w:val="baseline"/>
        </w:rPr>
        <w:t>projection</w:t>
      </w:r>
      <w:r>
        <w:rPr>
          <w:spacing w:val="-25"/>
          <w:w w:val="110"/>
          <w:vertAlign w:val="baseline"/>
        </w:rPr>
        <w:t> </w:t>
      </w:r>
      <w:r>
        <w:rPr>
          <w:w w:val="110"/>
          <w:vertAlign w:val="baseline"/>
        </w:rPr>
        <w:t>methods,</w:t>
      </w:r>
      <w:r>
        <w:rPr>
          <w:spacing w:val="-25"/>
          <w:w w:val="110"/>
          <w:vertAlign w:val="baseline"/>
        </w:rPr>
        <w:t> </w:t>
      </w:r>
      <w:r>
        <w:rPr>
          <w:w w:val="110"/>
          <w:vertAlign w:val="baseline"/>
        </w:rPr>
        <w:t>IP</w:t>
      </w:r>
      <w:r>
        <w:rPr>
          <w:spacing w:val="-26"/>
          <w:w w:val="110"/>
          <w:vertAlign w:val="baseline"/>
        </w:rPr>
        <w:t> </w:t>
      </w:r>
      <w:r>
        <w:rPr>
          <w:w w:val="110"/>
          <w:vertAlign w:val="baseline"/>
        </w:rPr>
        <w:t>and</w:t>
      </w:r>
      <w:r>
        <w:rPr>
          <w:spacing w:val="-25"/>
          <w:w w:val="110"/>
          <w:vertAlign w:val="baseline"/>
        </w:rPr>
        <w:t> </w:t>
      </w:r>
      <w:r>
        <w:rPr>
          <w:spacing w:val="-6"/>
          <w:w w:val="110"/>
          <w:vertAlign w:val="baseline"/>
        </w:rPr>
        <w:t>WIP.</w:t>
      </w:r>
    </w:p>
    <w:p>
      <w:pPr>
        <w:pStyle w:val="BodyText"/>
        <w:spacing w:before="5"/>
        <w:rPr>
          <w:sz w:val="28"/>
        </w:rPr>
      </w:pPr>
    </w:p>
    <w:p>
      <w:pPr>
        <w:pStyle w:val="ListParagraph"/>
        <w:numPr>
          <w:ilvl w:val="1"/>
          <w:numId w:val="9"/>
        </w:numPr>
        <w:tabs>
          <w:tab w:pos="650" w:val="left" w:leader="none"/>
        </w:tabs>
        <w:spacing w:line="240" w:lineRule="auto" w:before="1" w:after="0"/>
        <w:ind w:left="649" w:right="0" w:hanging="414"/>
        <w:jc w:val="left"/>
        <w:rPr>
          <w:i/>
          <w:sz w:val="20"/>
        </w:rPr>
      </w:pPr>
      <w:bookmarkStart w:name="Method development" w:id="97"/>
      <w:bookmarkEnd w:id="97"/>
      <w:r>
        <w:rPr/>
      </w:r>
      <w:bookmarkStart w:name="Method development" w:id="98"/>
      <w:bookmarkEnd w:id="98"/>
      <w:r>
        <w:rPr>
          <w:i/>
          <w:w w:val="105"/>
          <w:sz w:val="20"/>
        </w:rPr>
        <w:t>Metho</w:t>
      </w:r>
      <w:r>
        <w:rPr>
          <w:i/>
          <w:w w:val="105"/>
          <w:sz w:val="20"/>
        </w:rPr>
        <w:t>d</w:t>
      </w:r>
      <w:r>
        <w:rPr>
          <w:i/>
          <w:spacing w:val="-2"/>
          <w:w w:val="105"/>
          <w:sz w:val="20"/>
        </w:rPr>
        <w:t> </w:t>
      </w:r>
      <w:r>
        <w:rPr>
          <w:i/>
          <w:w w:val="105"/>
          <w:sz w:val="20"/>
        </w:rPr>
        <w:t>development</w:t>
      </w:r>
    </w:p>
    <w:p>
      <w:pPr>
        <w:pStyle w:val="BodyText"/>
        <w:spacing w:line="255" w:lineRule="exact" w:before="106"/>
        <w:ind w:left="236"/>
        <w:jc w:val="both"/>
      </w:pPr>
      <w:r>
        <w:rPr>
          <w:w w:val="115"/>
        </w:rPr>
        <w:t>An</w:t>
      </w:r>
      <w:r>
        <w:rPr>
          <w:spacing w:val="-29"/>
          <w:w w:val="115"/>
        </w:rPr>
        <w:t> </w:t>
      </w:r>
      <w:r>
        <w:rPr>
          <w:w w:val="115"/>
        </w:rPr>
        <w:t>intuitive</w:t>
      </w:r>
      <w:r>
        <w:rPr>
          <w:spacing w:val="-29"/>
          <w:w w:val="115"/>
        </w:rPr>
        <w:t> </w:t>
      </w:r>
      <w:r>
        <w:rPr>
          <w:w w:val="115"/>
        </w:rPr>
        <w:t>choice</w:t>
      </w:r>
      <w:r>
        <w:rPr>
          <w:spacing w:val="-28"/>
          <w:w w:val="115"/>
        </w:rPr>
        <w:t> </w:t>
      </w:r>
      <w:r>
        <w:rPr>
          <w:w w:val="115"/>
        </w:rPr>
        <w:t>for</w:t>
      </w:r>
      <w:r>
        <w:rPr>
          <w:spacing w:val="-28"/>
          <w:w w:val="115"/>
        </w:rPr>
        <w:t> </w:t>
      </w:r>
      <w:r>
        <w:rPr>
          <w:rFonts w:ascii="Palatino Linotype" w:hAnsi="Palatino Linotype"/>
          <w:w w:val="305"/>
        </w:rPr>
        <w:t>‚</w:t>
      </w:r>
      <w:r>
        <w:rPr>
          <w:rFonts w:ascii="Palatino Linotype" w:hAnsi="Palatino Linotype"/>
          <w:spacing w:val="-121"/>
          <w:w w:val="305"/>
        </w:rPr>
        <w:t> </w:t>
      </w:r>
      <w:r>
        <w:rPr>
          <w:w w:val="115"/>
        </w:rPr>
        <w:t>is</w:t>
      </w:r>
      <w:r>
        <w:rPr>
          <w:spacing w:val="-28"/>
          <w:w w:val="115"/>
        </w:rPr>
        <w:t> </w:t>
      </w:r>
      <w:r>
        <w:rPr>
          <w:w w:val="115"/>
        </w:rPr>
        <w:t>the</w:t>
      </w:r>
      <w:r>
        <w:rPr>
          <w:spacing w:val="-29"/>
          <w:w w:val="115"/>
        </w:rPr>
        <w:t> </w:t>
      </w:r>
      <w:r>
        <w:rPr>
          <w:w w:val="115"/>
        </w:rPr>
        <w:t>identity</w:t>
      </w:r>
      <w:r>
        <w:rPr>
          <w:spacing w:val="-29"/>
          <w:w w:val="115"/>
        </w:rPr>
        <w:t> </w:t>
      </w:r>
      <w:r>
        <w:rPr>
          <w:w w:val="115"/>
        </w:rPr>
        <w:t>matrix.</w:t>
      </w:r>
      <w:r>
        <w:rPr>
          <w:spacing w:val="-28"/>
          <w:w w:val="115"/>
        </w:rPr>
        <w:t> </w:t>
      </w:r>
      <w:r>
        <w:rPr>
          <w:w w:val="115"/>
        </w:rPr>
        <w:t>Then</w:t>
      </w:r>
      <w:r>
        <w:rPr>
          <w:spacing w:val="-29"/>
          <w:w w:val="115"/>
        </w:rPr>
        <w:t> </w:t>
      </w:r>
      <w:r>
        <w:rPr>
          <w:w w:val="115"/>
        </w:rPr>
        <w:t>the</w:t>
      </w:r>
      <w:r>
        <w:rPr>
          <w:spacing w:val="-28"/>
          <w:w w:val="115"/>
        </w:rPr>
        <w:t> </w:t>
      </w:r>
      <w:r>
        <w:rPr>
          <w:w w:val="115"/>
        </w:rPr>
        <w:t>optimal</w:t>
      </w:r>
      <w:r>
        <w:rPr>
          <w:spacing w:val="-29"/>
          <w:w w:val="115"/>
        </w:rPr>
        <w:t> </w:t>
      </w:r>
      <w:r>
        <w:rPr>
          <w:w w:val="115"/>
        </w:rPr>
        <w:t>projection</w:t>
      </w:r>
      <w:r>
        <w:rPr>
          <w:spacing w:val="-29"/>
          <w:w w:val="115"/>
        </w:rPr>
        <w:t> </w:t>
      </w:r>
      <w:r>
        <w:rPr>
          <w:w w:val="115"/>
        </w:rPr>
        <w:t>matrix</w:t>
      </w:r>
      <w:r>
        <w:rPr>
          <w:spacing w:val="-28"/>
          <w:w w:val="115"/>
        </w:rPr>
        <w:t> </w:t>
      </w:r>
      <w:r>
        <w:rPr>
          <w:w w:val="115"/>
        </w:rPr>
        <w:t>is</w:t>
      </w:r>
      <w:r>
        <w:rPr>
          <w:spacing w:val="-29"/>
          <w:w w:val="115"/>
        </w:rPr>
        <w:t> </w:t>
      </w:r>
      <w:r>
        <w:rPr>
          <w:spacing w:val="-3"/>
          <w:w w:val="115"/>
        </w:rPr>
        <w:t>given</w:t>
      </w:r>
      <w:r>
        <w:rPr>
          <w:spacing w:val="-28"/>
          <w:w w:val="115"/>
        </w:rPr>
        <w:t> </w:t>
      </w:r>
      <w:r>
        <w:rPr>
          <w:w w:val="115"/>
        </w:rPr>
        <w:t>by</w:t>
      </w:r>
    </w:p>
    <w:p>
      <w:pPr>
        <w:pStyle w:val="BodyText"/>
        <w:spacing w:line="251" w:lineRule="exact"/>
        <w:ind w:left="236"/>
        <w:jc w:val="both"/>
      </w:pPr>
      <w:r>
        <w:rPr/>
        <w:pict>
          <v:shape style="position:absolute;margin-left:114.044998pt;margin-top:.917165pt;width:8.6pt;height:18.650pt;mso-position-horizontal-relative:page;mso-position-vertical-relative:paragraph;z-index:-17043968" type="#_x0000_t202" filled="false" stroked="false">
            <v:textbox inset="0,0,0,0">
              <w:txbxContent>
                <w:p>
                  <w:pPr>
                    <w:pStyle w:val="BodyText"/>
                    <w:spacing w:line="220" w:lineRule="exact"/>
                  </w:pPr>
                  <w:r>
                    <w:rPr>
                      <w:w w:val="118"/>
                    </w:rPr>
                    <w:t>D</w:t>
                  </w:r>
                </w:p>
              </w:txbxContent>
            </v:textbox>
            <w10:wrap type="none"/>
          </v:shape>
        </w:pict>
      </w:r>
      <w:r>
        <w:rPr>
          <w:rFonts w:ascii="Palatino Linotype" w:hAnsi="Palatino Linotype"/>
        </w:rPr>
        <w:t>‰ </w:t>
      </w:r>
      <w:r>
        <w:rPr>
          <w:i/>
          <w:w w:val="115"/>
          <w:vertAlign w:val="superscript"/>
        </w:rPr>
        <w:t>T</w:t>
      </w:r>
      <w:r>
        <w:rPr>
          <w:i/>
          <w:w w:val="115"/>
          <w:vertAlign w:val="baseline"/>
        </w:rPr>
        <w:t> </w:t>
      </w:r>
      <w:r>
        <w:rPr>
          <w:rFonts w:ascii="Palatino Linotype" w:hAnsi="Palatino Linotype"/>
          <w:w w:val="160"/>
          <w:vertAlign w:val="baseline"/>
        </w:rPr>
        <w:t>ˆ</w:t>
      </w:r>
      <w:r>
        <w:rPr>
          <w:i/>
          <w:w w:val="160"/>
          <w:vertAlign w:val="superscript"/>
        </w:rPr>
        <w:t>T</w:t>
      </w:r>
      <w:r>
        <w:rPr>
          <w:i/>
          <w:w w:val="160"/>
          <w:vertAlign w:val="baseline"/>
        </w:rPr>
        <w:t> </w:t>
      </w:r>
      <w:r>
        <w:rPr>
          <w:b/>
          <w:w w:val="115"/>
          <w:vertAlign w:val="baseline"/>
        </w:rPr>
        <w:t>J</w:t>
      </w:r>
      <w:r>
        <w:rPr>
          <w:w w:val="115"/>
          <w:vertAlign w:val="superscript"/>
        </w:rPr>
        <w:t>—</w:t>
      </w:r>
      <w:r>
        <w:rPr>
          <w:i/>
          <w:w w:val="115"/>
          <w:vertAlign w:val="superscript"/>
        </w:rPr>
        <w:t>1</w:t>
      </w:r>
      <w:r>
        <w:rPr>
          <w:w w:val="115"/>
          <w:vertAlign w:val="baseline"/>
        </w:rPr>
        <w:t>. We refer to this approach as the IP method.</w:t>
      </w:r>
    </w:p>
    <w:p>
      <w:pPr>
        <w:pStyle w:val="BodyText"/>
        <w:spacing w:line="249" w:lineRule="auto"/>
        <w:ind w:left="236" w:right="169" w:firstLine="205"/>
      </w:pPr>
      <w:r>
        <w:rPr>
          <w:w w:val="105"/>
        </w:rPr>
        <w:t>An</w:t>
      </w:r>
      <w:r>
        <w:rPr>
          <w:spacing w:val="-21"/>
          <w:w w:val="105"/>
        </w:rPr>
        <w:t> </w:t>
      </w:r>
      <w:r>
        <w:rPr>
          <w:w w:val="105"/>
        </w:rPr>
        <w:t>important</w:t>
      </w:r>
      <w:r>
        <w:rPr>
          <w:spacing w:val="-20"/>
          <w:w w:val="105"/>
        </w:rPr>
        <w:t> </w:t>
      </w:r>
      <w:r>
        <w:rPr>
          <w:w w:val="105"/>
        </w:rPr>
        <w:t>property</w:t>
      </w:r>
      <w:r>
        <w:rPr>
          <w:spacing w:val="-21"/>
          <w:w w:val="105"/>
        </w:rPr>
        <w:t> </w:t>
      </w:r>
      <w:r>
        <w:rPr>
          <w:w w:val="105"/>
        </w:rPr>
        <w:t>of</w:t>
      </w:r>
      <w:r>
        <w:rPr>
          <w:spacing w:val="-20"/>
          <w:w w:val="105"/>
        </w:rPr>
        <w:t> </w:t>
      </w:r>
      <w:r>
        <w:rPr>
          <w:w w:val="105"/>
        </w:rPr>
        <w:t>the</w:t>
      </w:r>
      <w:r>
        <w:rPr>
          <w:spacing w:val="-21"/>
          <w:w w:val="105"/>
        </w:rPr>
        <w:t> </w:t>
      </w:r>
      <w:r>
        <w:rPr>
          <w:w w:val="105"/>
        </w:rPr>
        <w:t>IP</w:t>
      </w:r>
      <w:r>
        <w:rPr>
          <w:spacing w:val="-20"/>
          <w:w w:val="105"/>
        </w:rPr>
        <w:t> </w:t>
      </w:r>
      <w:r>
        <w:rPr>
          <w:w w:val="105"/>
        </w:rPr>
        <w:t>method</w:t>
      </w:r>
      <w:r>
        <w:rPr>
          <w:spacing w:val="-21"/>
          <w:w w:val="105"/>
        </w:rPr>
        <w:t> </w:t>
      </w:r>
      <w:r>
        <w:rPr>
          <w:w w:val="105"/>
        </w:rPr>
        <w:t>is</w:t>
      </w:r>
      <w:r>
        <w:rPr>
          <w:spacing w:val="-20"/>
          <w:w w:val="105"/>
        </w:rPr>
        <w:t> </w:t>
      </w:r>
      <w:r>
        <w:rPr>
          <w:w w:val="105"/>
        </w:rPr>
        <w:t>that</w:t>
      </w:r>
      <w:r>
        <w:rPr>
          <w:spacing w:val="-20"/>
          <w:w w:val="105"/>
        </w:rPr>
        <w:t> </w:t>
      </w:r>
      <w:r>
        <w:rPr>
          <w:w w:val="105"/>
        </w:rPr>
        <w:t>it</w:t>
      </w:r>
      <w:r>
        <w:rPr>
          <w:spacing w:val="-21"/>
          <w:w w:val="105"/>
        </w:rPr>
        <w:t> </w:t>
      </w:r>
      <w:r>
        <w:rPr>
          <w:w w:val="105"/>
        </w:rPr>
        <w:t>minimizes</w:t>
      </w:r>
      <w:r>
        <w:rPr>
          <w:spacing w:val="-20"/>
          <w:w w:val="105"/>
        </w:rPr>
        <w:t> </w:t>
      </w:r>
      <w:r>
        <w:rPr>
          <w:w w:val="105"/>
        </w:rPr>
        <w:t>the</w:t>
      </w:r>
      <w:r>
        <w:rPr>
          <w:spacing w:val="-21"/>
          <w:w w:val="105"/>
        </w:rPr>
        <w:t> </w:t>
      </w:r>
      <w:r>
        <w:rPr>
          <w:w w:val="105"/>
        </w:rPr>
        <w:t>2-norm</w:t>
      </w:r>
      <w:r>
        <w:rPr>
          <w:spacing w:val="-20"/>
          <w:w w:val="105"/>
        </w:rPr>
        <w:t> </w:t>
      </w:r>
      <w:r>
        <w:rPr>
          <w:w w:val="105"/>
        </w:rPr>
        <w:t>of</w:t>
      </w:r>
      <w:r>
        <w:rPr>
          <w:spacing w:val="-21"/>
          <w:w w:val="105"/>
        </w:rPr>
        <w:t> </w:t>
      </w:r>
      <w:r>
        <w:rPr>
          <w:w w:val="105"/>
        </w:rPr>
        <w:t>the</w:t>
      </w:r>
      <w:r>
        <w:rPr>
          <w:spacing w:val="-20"/>
          <w:w w:val="105"/>
        </w:rPr>
        <w:t> </w:t>
      </w:r>
      <w:r>
        <w:rPr>
          <w:w w:val="105"/>
        </w:rPr>
        <w:t>constraint</w:t>
      </w:r>
      <w:r>
        <w:rPr>
          <w:spacing w:val="-20"/>
          <w:w w:val="105"/>
        </w:rPr>
        <w:t> </w:t>
      </w:r>
      <w:r>
        <w:rPr>
          <w:w w:val="105"/>
        </w:rPr>
        <w:t>reduction error </w:t>
      </w:r>
      <w:r>
        <w:rPr>
          <w:b/>
          <w:w w:val="105"/>
        </w:rPr>
        <w:t>e</w:t>
      </w:r>
      <w:r>
        <w:rPr>
          <w:i/>
          <w:w w:val="105"/>
          <w:vertAlign w:val="subscript"/>
        </w:rPr>
        <w:t>23</w:t>
      </w:r>
      <w:r>
        <w:rPr>
          <w:w w:val="105"/>
          <w:vertAlign w:val="baseline"/>
        </w:rPr>
        <w:t>. That is, it</w:t>
      </w:r>
      <w:r>
        <w:rPr>
          <w:spacing w:val="-8"/>
          <w:w w:val="105"/>
          <w:vertAlign w:val="baseline"/>
        </w:rPr>
        <w:t> </w:t>
      </w:r>
      <w:r>
        <w:rPr>
          <w:w w:val="105"/>
          <w:vertAlign w:val="baseline"/>
        </w:rPr>
        <w:t>satisfies</w:t>
      </w:r>
    </w:p>
    <w:p>
      <w:pPr>
        <w:pStyle w:val="BodyText"/>
        <w:rPr>
          <w:sz w:val="11"/>
        </w:rPr>
      </w:pPr>
    </w:p>
    <w:p>
      <w:pPr>
        <w:tabs>
          <w:tab w:pos="8030" w:val="left" w:leader="none"/>
        </w:tabs>
        <w:spacing w:before="96"/>
        <w:ind w:left="3371" w:right="0" w:firstLine="0"/>
        <w:jc w:val="left"/>
        <w:rPr>
          <w:sz w:val="20"/>
        </w:rPr>
      </w:pPr>
      <w:r>
        <w:rPr/>
        <w:pict>
          <v:shape style="position:absolute;margin-left:336.687012pt;margin-top:13.255404pt;width:4.25pt;height:7.2pt;mso-position-horizontal-relative:page;mso-position-vertical-relative:paragraph;z-index:-17043456"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rFonts w:ascii="Palatino Linotype" w:hAnsi="Palatino Linotype"/>
          <w:sz w:val="20"/>
        </w:rPr>
        <w:t>‰</w:t>
      </w:r>
      <w:r>
        <w:rPr>
          <w:rFonts w:ascii="Palatino Linotype" w:hAnsi="Palatino Linotype"/>
          <w:spacing w:val="-33"/>
          <w:sz w:val="20"/>
        </w:rPr>
        <w:t> </w:t>
      </w:r>
      <w:r>
        <w:rPr>
          <w:w w:val="105"/>
          <w:sz w:val="20"/>
          <w:vertAlign w:val="superscript"/>
        </w:rPr>
        <w:t>×</w:t>
      </w:r>
      <w:r>
        <w:rPr>
          <w:spacing w:val="11"/>
          <w:w w:val="105"/>
          <w:sz w:val="20"/>
          <w:vertAlign w:val="baseline"/>
        </w:rPr>
        <w:t> </w:t>
      </w:r>
      <w:r>
        <w:rPr>
          <w:w w:val="105"/>
          <w:sz w:val="20"/>
          <w:vertAlign w:val="baseline"/>
        </w:rPr>
        <w:t>D</w:t>
      </w:r>
      <w:r>
        <w:rPr>
          <w:spacing w:val="2"/>
          <w:w w:val="105"/>
          <w:sz w:val="20"/>
          <w:vertAlign w:val="baseline"/>
        </w:rPr>
        <w:t> </w:t>
      </w:r>
      <w:r>
        <w:rPr>
          <w:w w:val="105"/>
          <w:sz w:val="20"/>
          <w:vertAlign w:val="baseline"/>
        </w:rPr>
        <w:t>arg</w:t>
      </w:r>
      <w:r>
        <w:rPr>
          <w:spacing w:val="-21"/>
          <w:w w:val="105"/>
          <w:sz w:val="20"/>
          <w:vertAlign w:val="baseline"/>
        </w:rPr>
        <w:t> </w:t>
      </w:r>
      <w:r>
        <w:rPr>
          <w:w w:val="105"/>
          <w:sz w:val="20"/>
          <w:vertAlign w:val="baseline"/>
        </w:rPr>
        <w:t>min</w:t>
      </w:r>
      <w:r>
        <w:rPr>
          <w:spacing w:val="-20"/>
          <w:w w:val="105"/>
          <w:sz w:val="20"/>
          <w:vertAlign w:val="baseline"/>
        </w:rPr>
        <w:t> </w:t>
      </w:r>
      <w:r>
        <w:rPr>
          <w:w w:val="105"/>
          <w:sz w:val="20"/>
          <w:vertAlign w:val="baseline"/>
        </w:rPr>
        <w:t>k</w:t>
      </w:r>
      <w:r>
        <w:rPr>
          <w:b/>
          <w:w w:val="105"/>
          <w:sz w:val="20"/>
          <w:vertAlign w:val="baseline"/>
        </w:rPr>
        <w:t>e</w:t>
      </w:r>
      <w:r>
        <w:rPr>
          <w:i/>
          <w:w w:val="105"/>
          <w:sz w:val="20"/>
          <w:vertAlign w:val="subscript"/>
        </w:rPr>
        <w:t>23</w:t>
      </w:r>
      <w:r>
        <w:rPr>
          <w:w w:val="105"/>
          <w:sz w:val="20"/>
          <w:vertAlign w:val="baseline"/>
        </w:rPr>
        <w:t>k</w:t>
      </w:r>
      <w:r>
        <w:rPr>
          <w:i/>
          <w:w w:val="105"/>
          <w:position w:val="10"/>
          <w:sz w:val="14"/>
          <w:vertAlign w:val="baseline"/>
        </w:rPr>
        <w:t>2</w:t>
      </w:r>
      <w:r>
        <w:rPr>
          <w:i/>
          <w:spacing w:val="5"/>
          <w:w w:val="105"/>
          <w:position w:val="10"/>
          <w:sz w:val="14"/>
          <w:vertAlign w:val="baseline"/>
        </w:rPr>
        <w:t> </w:t>
      </w:r>
      <w:r>
        <w:rPr>
          <w:i/>
          <w:sz w:val="20"/>
          <w:vertAlign w:val="baseline"/>
        </w:rPr>
        <w:t>:</w:t>
        <w:tab/>
      </w:r>
      <w:r>
        <w:rPr>
          <w:w w:val="105"/>
          <w:sz w:val="20"/>
          <w:vertAlign w:val="baseline"/>
        </w:rPr>
        <w:t>(39)</w:t>
      </w:r>
    </w:p>
    <w:p>
      <w:pPr>
        <w:spacing w:line="165" w:lineRule="exact" w:before="0"/>
        <w:ind w:left="0" w:right="77" w:firstLine="0"/>
        <w:jc w:val="center"/>
        <w:rPr>
          <w:rFonts w:ascii="Gulim" w:hAnsi="Gulim"/>
          <w:sz w:val="14"/>
        </w:rPr>
      </w:pPr>
      <w:r>
        <w:rPr>
          <w:rFonts w:ascii="Gulim" w:hAnsi="Gulim"/>
          <w:w w:val="87"/>
          <w:sz w:val="14"/>
        </w:rPr>
        <w:t>‰</w:t>
      </w:r>
    </w:p>
    <w:p>
      <w:pPr>
        <w:pStyle w:val="BodyText"/>
        <w:spacing w:before="7"/>
        <w:rPr>
          <w:rFonts w:ascii="Gulim"/>
          <w:sz w:val="15"/>
        </w:rPr>
      </w:pPr>
    </w:p>
    <w:p>
      <w:pPr>
        <w:pStyle w:val="BodyText"/>
        <w:spacing w:line="249" w:lineRule="auto"/>
        <w:ind w:left="236" w:right="170"/>
        <w:jc w:val="both"/>
      </w:pPr>
      <w:r>
        <w:rPr>
          <w:w w:val="105"/>
        </w:rPr>
        <w:t>Compared with the norms appearing in the optimality conditions for the Galerkin and Petrov– Galerkin</w:t>
      </w:r>
      <w:r>
        <w:rPr>
          <w:spacing w:val="-25"/>
          <w:w w:val="105"/>
        </w:rPr>
        <w:t> </w:t>
      </w:r>
      <w:r>
        <w:rPr>
          <w:w w:val="105"/>
        </w:rPr>
        <w:t>methods,</w:t>
      </w:r>
      <w:r>
        <w:rPr>
          <w:spacing w:val="-25"/>
          <w:w w:val="105"/>
        </w:rPr>
        <w:t> </w:t>
      </w:r>
      <w:r>
        <w:rPr>
          <w:w w:val="105"/>
        </w:rPr>
        <w:t>the</w:t>
      </w:r>
      <w:r>
        <w:rPr>
          <w:spacing w:val="-25"/>
          <w:w w:val="105"/>
        </w:rPr>
        <w:t> </w:t>
      </w:r>
      <w:r>
        <w:rPr>
          <w:w w:val="105"/>
        </w:rPr>
        <w:t>2-norm</w:t>
      </w:r>
      <w:r>
        <w:rPr>
          <w:spacing w:val="-24"/>
          <w:w w:val="105"/>
        </w:rPr>
        <w:t> </w:t>
      </w:r>
      <w:r>
        <w:rPr>
          <w:w w:val="105"/>
        </w:rPr>
        <w:t>appearing</w:t>
      </w:r>
      <w:r>
        <w:rPr>
          <w:spacing w:val="-25"/>
          <w:w w:val="105"/>
        </w:rPr>
        <w:t> </w:t>
      </w:r>
      <w:r>
        <w:rPr>
          <w:w w:val="105"/>
        </w:rPr>
        <w:t>here</w:t>
      </w:r>
      <w:r>
        <w:rPr>
          <w:spacing w:val="-25"/>
          <w:w w:val="105"/>
        </w:rPr>
        <w:t> </w:t>
      </w:r>
      <w:r>
        <w:rPr>
          <w:w w:val="105"/>
        </w:rPr>
        <w:t>is</w:t>
      </w:r>
      <w:r>
        <w:rPr>
          <w:spacing w:val="-25"/>
          <w:w w:val="105"/>
        </w:rPr>
        <w:t> </w:t>
      </w:r>
      <w:r>
        <w:rPr>
          <w:w w:val="105"/>
        </w:rPr>
        <w:t>preferable</w:t>
      </w:r>
      <w:r>
        <w:rPr>
          <w:spacing w:val="-24"/>
          <w:w w:val="105"/>
        </w:rPr>
        <w:t> </w:t>
      </w:r>
      <w:r>
        <w:rPr>
          <w:w w:val="105"/>
        </w:rPr>
        <w:t>because</w:t>
      </w:r>
      <w:r>
        <w:rPr>
          <w:spacing w:val="-25"/>
          <w:w w:val="105"/>
        </w:rPr>
        <w:t> </w:t>
      </w:r>
      <w:r>
        <w:rPr>
          <w:w w:val="105"/>
        </w:rPr>
        <w:t>it</w:t>
      </w:r>
      <w:r>
        <w:rPr>
          <w:spacing w:val="-25"/>
          <w:w w:val="105"/>
        </w:rPr>
        <w:t> </w:t>
      </w:r>
      <w:r>
        <w:rPr>
          <w:w w:val="105"/>
        </w:rPr>
        <w:t>does</w:t>
      </w:r>
      <w:r>
        <w:rPr>
          <w:spacing w:val="-25"/>
          <w:w w:val="105"/>
        </w:rPr>
        <w:t> </w:t>
      </w:r>
      <w:r>
        <w:rPr>
          <w:w w:val="105"/>
        </w:rPr>
        <w:t>not</w:t>
      </w:r>
      <w:r>
        <w:rPr>
          <w:spacing w:val="-24"/>
          <w:w w:val="105"/>
        </w:rPr>
        <w:t> </w:t>
      </w:r>
      <w:r>
        <w:rPr>
          <w:w w:val="105"/>
        </w:rPr>
        <w:t>depend</w:t>
      </w:r>
      <w:r>
        <w:rPr>
          <w:spacing w:val="-25"/>
          <w:w w:val="105"/>
        </w:rPr>
        <w:t> </w:t>
      </w:r>
      <w:r>
        <w:rPr>
          <w:w w:val="105"/>
        </w:rPr>
        <w:t>on</w:t>
      </w:r>
      <w:r>
        <w:rPr>
          <w:spacing w:val="-25"/>
          <w:w w:val="105"/>
        </w:rPr>
        <w:t> </w:t>
      </w:r>
      <w:r>
        <w:rPr>
          <w:w w:val="105"/>
        </w:rPr>
        <w:t>the</w:t>
      </w:r>
      <w:r>
        <w:rPr>
          <w:spacing w:val="-25"/>
          <w:w w:val="105"/>
        </w:rPr>
        <w:t> </w:t>
      </w:r>
      <w:r>
        <w:rPr>
          <w:w w:val="105"/>
        </w:rPr>
        <w:t>specific structure of</w:t>
      </w:r>
      <w:r>
        <w:rPr>
          <w:spacing w:val="-4"/>
          <w:w w:val="105"/>
        </w:rPr>
        <w:t> </w:t>
      </w:r>
      <w:r>
        <w:rPr>
          <w:b/>
          <w:w w:val="105"/>
        </w:rPr>
        <w:t>J</w:t>
      </w:r>
      <w:r>
        <w:rPr>
          <w:w w:val="105"/>
        </w:rPr>
        <w:t>.</w:t>
      </w:r>
    </w:p>
    <w:p>
      <w:pPr>
        <w:pStyle w:val="BodyText"/>
        <w:spacing w:line="232" w:lineRule="auto" w:before="7"/>
        <w:ind w:left="236" w:right="170" w:firstLine="205"/>
        <w:jc w:val="both"/>
      </w:pPr>
      <w:r>
        <w:rPr>
          <w:w w:val="105"/>
        </w:rPr>
        <w:t>In</w:t>
      </w:r>
      <w:r>
        <w:rPr>
          <w:spacing w:val="-5"/>
          <w:w w:val="105"/>
        </w:rPr>
        <w:t> </w:t>
      </w:r>
      <w:r>
        <w:rPr>
          <w:w w:val="105"/>
        </w:rPr>
        <w:t>many</w:t>
      </w:r>
      <w:r>
        <w:rPr>
          <w:spacing w:val="-4"/>
          <w:w w:val="105"/>
        </w:rPr>
        <w:t> </w:t>
      </w:r>
      <w:r>
        <w:rPr>
          <w:w w:val="105"/>
        </w:rPr>
        <w:t>reservoir</w:t>
      </w:r>
      <w:r>
        <w:rPr>
          <w:spacing w:val="-5"/>
          <w:w w:val="105"/>
        </w:rPr>
        <w:t> </w:t>
      </w:r>
      <w:r>
        <w:rPr>
          <w:w w:val="105"/>
        </w:rPr>
        <w:t>simulation</w:t>
      </w:r>
      <w:r>
        <w:rPr>
          <w:spacing w:val="-4"/>
          <w:w w:val="105"/>
        </w:rPr>
        <w:t> </w:t>
      </w:r>
      <w:r>
        <w:rPr>
          <w:w w:val="105"/>
        </w:rPr>
        <w:t>applications,</w:t>
      </w:r>
      <w:r>
        <w:rPr>
          <w:spacing w:val="-4"/>
          <w:w w:val="105"/>
        </w:rPr>
        <w:t> </w:t>
      </w:r>
      <w:r>
        <w:rPr>
          <w:w w:val="105"/>
        </w:rPr>
        <w:t>such</w:t>
      </w:r>
      <w:r>
        <w:rPr>
          <w:spacing w:val="-5"/>
          <w:w w:val="105"/>
        </w:rPr>
        <w:t> </w:t>
      </w:r>
      <w:r>
        <w:rPr>
          <w:w w:val="105"/>
        </w:rPr>
        <w:t>as</w:t>
      </w:r>
      <w:r>
        <w:rPr>
          <w:spacing w:val="-4"/>
          <w:w w:val="105"/>
        </w:rPr>
        <w:t> </w:t>
      </w:r>
      <w:r>
        <w:rPr>
          <w:w w:val="105"/>
        </w:rPr>
        <w:t>production</w:t>
      </w:r>
      <w:r>
        <w:rPr>
          <w:spacing w:val="-5"/>
          <w:w w:val="105"/>
        </w:rPr>
        <w:t> </w:t>
      </w:r>
      <w:r>
        <w:rPr>
          <w:w w:val="105"/>
        </w:rPr>
        <w:t>optimization,</w:t>
      </w:r>
      <w:r>
        <w:rPr>
          <w:spacing w:val="-4"/>
          <w:w w:val="105"/>
        </w:rPr>
        <w:t> </w:t>
      </w:r>
      <w:r>
        <w:rPr>
          <w:w w:val="105"/>
        </w:rPr>
        <w:t>we</w:t>
      </w:r>
      <w:r>
        <w:rPr>
          <w:spacing w:val="-4"/>
          <w:w w:val="105"/>
        </w:rPr>
        <w:t> </w:t>
      </w:r>
      <w:r>
        <w:rPr>
          <w:w w:val="105"/>
        </w:rPr>
        <w:t>are</w:t>
      </w:r>
      <w:r>
        <w:rPr>
          <w:spacing w:val="-5"/>
          <w:w w:val="105"/>
        </w:rPr>
        <w:t> </w:t>
      </w:r>
      <w:r>
        <w:rPr>
          <w:w w:val="105"/>
        </w:rPr>
        <w:t>particularly </w:t>
      </w:r>
      <w:r>
        <w:rPr>
          <w:w w:val="110"/>
        </w:rPr>
        <w:t>interested</w:t>
      </w:r>
      <w:r>
        <w:rPr>
          <w:spacing w:val="-35"/>
          <w:w w:val="110"/>
        </w:rPr>
        <w:t> </w:t>
      </w:r>
      <w:r>
        <w:rPr>
          <w:w w:val="110"/>
        </w:rPr>
        <w:t>in</w:t>
      </w:r>
      <w:r>
        <w:rPr>
          <w:spacing w:val="-35"/>
          <w:w w:val="110"/>
        </w:rPr>
        <w:t> </w:t>
      </w:r>
      <w:r>
        <w:rPr>
          <w:w w:val="110"/>
        </w:rPr>
        <w:t>the</w:t>
      </w:r>
      <w:r>
        <w:rPr>
          <w:spacing w:val="-35"/>
          <w:w w:val="110"/>
        </w:rPr>
        <w:t> </w:t>
      </w:r>
      <w:r>
        <w:rPr>
          <w:w w:val="110"/>
        </w:rPr>
        <w:t>states</w:t>
      </w:r>
      <w:r>
        <w:rPr>
          <w:spacing w:val="-35"/>
          <w:w w:val="110"/>
        </w:rPr>
        <w:t> </w:t>
      </w:r>
      <w:r>
        <w:rPr>
          <w:w w:val="110"/>
        </w:rPr>
        <w:t>in</w:t>
      </w:r>
      <w:r>
        <w:rPr>
          <w:spacing w:val="-35"/>
          <w:w w:val="110"/>
        </w:rPr>
        <w:t> </w:t>
      </w:r>
      <w:r>
        <w:rPr>
          <w:w w:val="110"/>
        </w:rPr>
        <w:t>well</w:t>
      </w:r>
      <w:r>
        <w:rPr>
          <w:spacing w:val="-35"/>
          <w:w w:val="110"/>
        </w:rPr>
        <w:t> </w:t>
      </w:r>
      <w:r>
        <w:rPr>
          <w:w w:val="110"/>
        </w:rPr>
        <w:t>blocks</w:t>
      </w:r>
      <w:r>
        <w:rPr>
          <w:spacing w:val="-35"/>
          <w:w w:val="110"/>
        </w:rPr>
        <w:t> </w:t>
      </w:r>
      <w:r>
        <w:rPr>
          <w:w w:val="110"/>
        </w:rPr>
        <w:t>because</w:t>
      </w:r>
      <w:r>
        <w:rPr>
          <w:spacing w:val="-34"/>
          <w:w w:val="110"/>
        </w:rPr>
        <w:t> </w:t>
      </w:r>
      <w:r>
        <w:rPr>
          <w:w w:val="110"/>
        </w:rPr>
        <w:t>these</w:t>
      </w:r>
      <w:r>
        <w:rPr>
          <w:spacing w:val="-35"/>
          <w:w w:val="110"/>
        </w:rPr>
        <w:t> </w:t>
      </w:r>
      <w:r>
        <w:rPr>
          <w:w w:val="110"/>
        </w:rPr>
        <w:t>values</w:t>
      </w:r>
      <w:r>
        <w:rPr>
          <w:spacing w:val="-35"/>
          <w:w w:val="110"/>
        </w:rPr>
        <w:t> </w:t>
      </w:r>
      <w:r>
        <w:rPr>
          <w:w w:val="110"/>
        </w:rPr>
        <w:t>directly</w:t>
      </w:r>
      <w:r>
        <w:rPr>
          <w:spacing w:val="-35"/>
          <w:w w:val="110"/>
        </w:rPr>
        <w:t> </w:t>
      </w:r>
      <w:r>
        <w:rPr>
          <w:w w:val="110"/>
        </w:rPr>
        <w:t>affect</w:t>
      </w:r>
      <w:r>
        <w:rPr>
          <w:spacing w:val="-34"/>
          <w:w w:val="110"/>
        </w:rPr>
        <w:t> </w:t>
      </w:r>
      <w:r>
        <w:rPr>
          <w:w w:val="110"/>
        </w:rPr>
        <w:t>injection</w:t>
      </w:r>
      <w:r>
        <w:rPr>
          <w:spacing w:val="-35"/>
          <w:w w:val="110"/>
        </w:rPr>
        <w:t> </w:t>
      </w:r>
      <w:r>
        <w:rPr>
          <w:w w:val="110"/>
        </w:rPr>
        <w:t>and</w:t>
      </w:r>
      <w:r>
        <w:rPr>
          <w:spacing w:val="-35"/>
          <w:w w:val="110"/>
        </w:rPr>
        <w:t> </w:t>
      </w:r>
      <w:r>
        <w:rPr>
          <w:w w:val="110"/>
        </w:rPr>
        <w:t>production </w:t>
      </w:r>
      <w:r>
        <w:rPr>
          <w:w w:val="105"/>
        </w:rPr>
        <w:t>rates.</w:t>
      </w:r>
      <w:r>
        <w:rPr>
          <w:spacing w:val="-17"/>
          <w:w w:val="105"/>
        </w:rPr>
        <w:t> </w:t>
      </w:r>
      <w:r>
        <w:rPr>
          <w:spacing w:val="-9"/>
          <w:w w:val="105"/>
        </w:rPr>
        <w:t>We</w:t>
      </w:r>
      <w:r>
        <w:rPr>
          <w:spacing w:val="-17"/>
          <w:w w:val="105"/>
        </w:rPr>
        <w:t> </w:t>
      </w:r>
      <w:r>
        <w:rPr>
          <w:w w:val="105"/>
        </w:rPr>
        <w:t>can</w:t>
      </w:r>
      <w:r>
        <w:rPr>
          <w:spacing w:val="-16"/>
          <w:w w:val="105"/>
        </w:rPr>
        <w:t> </w:t>
      </w:r>
      <w:r>
        <w:rPr>
          <w:w w:val="105"/>
        </w:rPr>
        <w:t>assign</w:t>
      </w:r>
      <w:r>
        <w:rPr>
          <w:spacing w:val="-17"/>
          <w:w w:val="105"/>
        </w:rPr>
        <w:t> </w:t>
      </w:r>
      <w:r>
        <w:rPr>
          <w:w w:val="105"/>
        </w:rPr>
        <w:t>larger</w:t>
      </w:r>
      <w:r>
        <w:rPr>
          <w:spacing w:val="-16"/>
          <w:w w:val="105"/>
        </w:rPr>
        <w:t> </w:t>
      </w:r>
      <w:r>
        <w:rPr>
          <w:w w:val="105"/>
        </w:rPr>
        <w:t>weights</w:t>
      </w:r>
      <w:r>
        <w:rPr>
          <w:spacing w:val="-17"/>
          <w:w w:val="105"/>
        </w:rPr>
        <w:t> </w:t>
      </w:r>
      <w:r>
        <w:rPr>
          <w:w w:val="105"/>
        </w:rPr>
        <w:t>to</w:t>
      </w:r>
      <w:r>
        <w:rPr>
          <w:spacing w:val="-17"/>
          <w:w w:val="105"/>
        </w:rPr>
        <w:t> </w:t>
      </w:r>
      <w:r>
        <w:rPr>
          <w:w w:val="105"/>
        </w:rPr>
        <w:t>the</w:t>
      </w:r>
      <w:r>
        <w:rPr>
          <w:spacing w:val="-16"/>
          <w:w w:val="105"/>
        </w:rPr>
        <w:t> </w:t>
      </w:r>
      <w:r>
        <w:rPr>
          <w:w w:val="105"/>
        </w:rPr>
        <w:t>elements</w:t>
      </w:r>
      <w:r>
        <w:rPr>
          <w:spacing w:val="-17"/>
          <w:w w:val="105"/>
        </w:rPr>
        <w:t> </w:t>
      </w:r>
      <w:r>
        <w:rPr>
          <w:w w:val="105"/>
        </w:rPr>
        <w:t>of</w:t>
      </w:r>
      <w:r>
        <w:rPr>
          <w:spacing w:val="-16"/>
          <w:w w:val="105"/>
        </w:rPr>
        <w:t> </w:t>
      </w:r>
      <w:r>
        <w:rPr>
          <w:w w:val="105"/>
        </w:rPr>
        <w:t>the</w:t>
      </w:r>
      <w:r>
        <w:rPr>
          <w:spacing w:val="-17"/>
          <w:w w:val="105"/>
        </w:rPr>
        <w:t> </w:t>
      </w:r>
      <w:r>
        <w:rPr>
          <w:w w:val="105"/>
        </w:rPr>
        <w:t>error</w:t>
      </w:r>
      <w:r>
        <w:rPr>
          <w:spacing w:val="-16"/>
          <w:w w:val="105"/>
        </w:rPr>
        <w:t> </w:t>
      </w:r>
      <w:r>
        <w:rPr>
          <w:w w:val="105"/>
        </w:rPr>
        <w:t>vector</w:t>
      </w:r>
      <w:r>
        <w:rPr>
          <w:spacing w:val="-17"/>
          <w:w w:val="105"/>
        </w:rPr>
        <w:t> </w:t>
      </w:r>
      <w:r>
        <w:rPr>
          <w:w w:val="105"/>
        </w:rPr>
        <w:t>corresponding</w:t>
      </w:r>
      <w:r>
        <w:rPr>
          <w:spacing w:val="-17"/>
          <w:w w:val="105"/>
        </w:rPr>
        <w:t> </w:t>
      </w:r>
      <w:r>
        <w:rPr>
          <w:w w:val="105"/>
        </w:rPr>
        <w:t>to</w:t>
      </w:r>
      <w:r>
        <w:rPr>
          <w:spacing w:val="-16"/>
          <w:w w:val="105"/>
        </w:rPr>
        <w:t> </w:t>
      </w:r>
      <w:r>
        <w:rPr>
          <w:w w:val="105"/>
        </w:rPr>
        <w:t>these</w:t>
      </w:r>
      <w:r>
        <w:rPr>
          <w:spacing w:val="-17"/>
          <w:w w:val="105"/>
        </w:rPr>
        <w:t> </w:t>
      </w:r>
      <w:r>
        <w:rPr>
          <w:w w:val="105"/>
        </w:rPr>
        <w:t>blocks </w:t>
      </w:r>
      <w:r>
        <w:rPr>
          <w:w w:val="110"/>
        </w:rPr>
        <w:t>in</w:t>
      </w:r>
      <w:r>
        <w:rPr>
          <w:spacing w:val="-17"/>
          <w:w w:val="110"/>
        </w:rPr>
        <w:t> </w:t>
      </w:r>
      <w:r>
        <w:rPr>
          <w:w w:val="110"/>
        </w:rPr>
        <w:t>Equation</w:t>
      </w:r>
      <w:r>
        <w:rPr>
          <w:spacing w:val="-16"/>
          <w:w w:val="110"/>
        </w:rPr>
        <w:t> </w:t>
      </w:r>
      <w:r>
        <w:rPr>
          <w:w w:val="110"/>
        </w:rPr>
        <w:t>(</w:t>
      </w:r>
      <w:hyperlink w:history="true" w:anchor="_bookmark18">
        <w:r>
          <w:rPr>
            <w:w w:val="110"/>
          </w:rPr>
          <w:t>21)</w:t>
        </w:r>
        <w:r>
          <w:rPr>
            <w:spacing w:val="-17"/>
            <w:w w:val="110"/>
          </w:rPr>
          <w:t> </w:t>
        </w:r>
      </w:hyperlink>
      <w:r>
        <w:rPr>
          <w:w w:val="110"/>
        </w:rPr>
        <w:t>by</w:t>
      </w:r>
      <w:r>
        <w:rPr>
          <w:spacing w:val="-16"/>
          <w:w w:val="110"/>
        </w:rPr>
        <w:t> </w:t>
      </w:r>
      <w:r>
        <w:rPr>
          <w:w w:val="110"/>
        </w:rPr>
        <w:t>defining</w:t>
      </w:r>
      <w:r>
        <w:rPr>
          <w:spacing w:val="-16"/>
          <w:w w:val="110"/>
        </w:rPr>
        <w:t> </w:t>
      </w:r>
      <w:r>
        <w:rPr>
          <w:rFonts w:ascii="Palatino Linotype" w:hAnsi="Palatino Linotype"/>
          <w:w w:val="110"/>
        </w:rPr>
        <w:t>‚</w:t>
      </w:r>
      <w:r>
        <w:rPr>
          <w:rFonts w:ascii="Palatino Linotype" w:hAnsi="Palatino Linotype"/>
          <w:spacing w:val="-3"/>
          <w:w w:val="110"/>
        </w:rPr>
        <w:t> </w:t>
      </w:r>
      <w:r>
        <w:rPr>
          <w:w w:val="110"/>
        </w:rPr>
        <w:t>D</w:t>
      </w:r>
      <w:r>
        <w:rPr>
          <w:spacing w:val="-9"/>
          <w:w w:val="110"/>
        </w:rPr>
        <w:t> </w:t>
      </w:r>
      <w:r>
        <w:rPr>
          <w:b/>
          <w:w w:val="110"/>
        </w:rPr>
        <w:t>W</w:t>
      </w:r>
      <w:r>
        <w:rPr>
          <w:i/>
          <w:w w:val="110"/>
          <w:vertAlign w:val="superscript"/>
        </w:rPr>
        <w:t>T</w:t>
      </w:r>
      <w:r>
        <w:rPr>
          <w:i/>
          <w:spacing w:val="-31"/>
          <w:w w:val="110"/>
          <w:vertAlign w:val="baseline"/>
        </w:rPr>
        <w:t> </w:t>
      </w:r>
      <w:r>
        <w:rPr>
          <w:b/>
          <w:w w:val="110"/>
          <w:vertAlign w:val="baseline"/>
        </w:rPr>
        <w:t>W</w:t>
      </w:r>
      <w:r>
        <w:rPr>
          <w:w w:val="110"/>
          <w:vertAlign w:val="baseline"/>
        </w:rPr>
        <w:t>,</w:t>
      </w:r>
      <w:r>
        <w:rPr>
          <w:spacing w:val="-17"/>
          <w:w w:val="110"/>
          <w:vertAlign w:val="baseline"/>
        </w:rPr>
        <w:t> </w:t>
      </w:r>
      <w:r>
        <w:rPr>
          <w:w w:val="110"/>
          <w:vertAlign w:val="baseline"/>
        </w:rPr>
        <w:t>where</w:t>
      </w:r>
      <w:r>
        <w:rPr>
          <w:spacing w:val="-16"/>
          <w:w w:val="110"/>
          <w:vertAlign w:val="baseline"/>
        </w:rPr>
        <w:t> </w:t>
      </w:r>
      <w:r>
        <w:rPr>
          <w:b/>
          <w:w w:val="110"/>
          <w:vertAlign w:val="baseline"/>
        </w:rPr>
        <w:t>W</w:t>
      </w:r>
      <w:r>
        <w:rPr>
          <w:b/>
          <w:spacing w:val="-16"/>
          <w:w w:val="110"/>
          <w:vertAlign w:val="baseline"/>
        </w:rPr>
        <w:t> </w:t>
      </w:r>
      <w:r>
        <w:rPr>
          <w:w w:val="110"/>
          <w:vertAlign w:val="baseline"/>
        </w:rPr>
        <w:t>is</w:t>
      </w:r>
      <w:r>
        <w:rPr>
          <w:spacing w:val="-17"/>
          <w:w w:val="110"/>
          <w:vertAlign w:val="baseline"/>
        </w:rPr>
        <w:t> </w:t>
      </w:r>
      <w:r>
        <w:rPr>
          <w:w w:val="110"/>
          <w:vertAlign w:val="baseline"/>
        </w:rPr>
        <w:t>a</w:t>
      </w:r>
      <w:r>
        <w:rPr>
          <w:spacing w:val="-17"/>
          <w:w w:val="110"/>
          <w:vertAlign w:val="baseline"/>
        </w:rPr>
        <w:t> </w:t>
      </w:r>
      <w:r>
        <w:rPr>
          <w:w w:val="110"/>
          <w:vertAlign w:val="baseline"/>
        </w:rPr>
        <w:t>diagonal</w:t>
      </w:r>
      <w:r>
        <w:rPr>
          <w:spacing w:val="-16"/>
          <w:w w:val="110"/>
          <w:vertAlign w:val="baseline"/>
        </w:rPr>
        <w:t> </w:t>
      </w:r>
      <w:r>
        <w:rPr>
          <w:w w:val="110"/>
          <w:vertAlign w:val="baseline"/>
        </w:rPr>
        <w:t>weighting</w:t>
      </w:r>
      <w:r>
        <w:rPr>
          <w:spacing w:val="-16"/>
          <w:w w:val="110"/>
          <w:vertAlign w:val="baseline"/>
        </w:rPr>
        <w:t> </w:t>
      </w:r>
      <w:r>
        <w:rPr>
          <w:w w:val="110"/>
          <w:vertAlign w:val="baseline"/>
        </w:rPr>
        <w:t>matrix.</w:t>
      </w:r>
      <w:r>
        <w:rPr>
          <w:spacing w:val="-17"/>
          <w:w w:val="110"/>
          <w:vertAlign w:val="baseline"/>
        </w:rPr>
        <w:t> </w:t>
      </w:r>
      <w:r>
        <w:rPr>
          <w:w w:val="110"/>
          <w:vertAlign w:val="baseline"/>
        </w:rPr>
        <w:t>The</w:t>
      </w:r>
      <w:r>
        <w:rPr>
          <w:spacing w:val="-16"/>
          <w:w w:val="110"/>
          <w:vertAlign w:val="baseline"/>
        </w:rPr>
        <w:t> </w:t>
      </w:r>
      <w:r>
        <w:rPr>
          <w:w w:val="110"/>
          <w:vertAlign w:val="baseline"/>
        </w:rPr>
        <w:t>resulting </w:t>
      </w:r>
      <w:r>
        <w:rPr>
          <w:w w:val="115"/>
          <w:vertAlign w:val="baseline"/>
        </w:rPr>
        <w:t>projection</w:t>
      </w:r>
      <w:r>
        <w:rPr>
          <w:spacing w:val="-38"/>
          <w:w w:val="115"/>
          <w:vertAlign w:val="baseline"/>
        </w:rPr>
        <w:t> </w:t>
      </w:r>
      <w:r>
        <w:rPr>
          <w:w w:val="115"/>
          <w:vertAlign w:val="baseline"/>
        </w:rPr>
        <w:t>matrix</w:t>
      </w:r>
      <w:r>
        <w:rPr>
          <w:spacing w:val="-38"/>
          <w:w w:val="115"/>
          <w:vertAlign w:val="baseline"/>
        </w:rPr>
        <w:t> </w:t>
      </w:r>
      <w:r>
        <w:rPr>
          <w:w w:val="115"/>
          <w:vertAlign w:val="baseline"/>
        </w:rPr>
        <w:t>is</w:t>
      </w:r>
      <w:r>
        <w:rPr>
          <w:spacing w:val="-38"/>
          <w:w w:val="115"/>
          <w:vertAlign w:val="baseline"/>
        </w:rPr>
        <w:t> </w:t>
      </w:r>
      <w:r>
        <w:rPr>
          <w:rFonts w:ascii="Palatino Linotype" w:hAnsi="Palatino Linotype"/>
          <w:vertAlign w:val="baseline"/>
        </w:rPr>
        <w:t>‰</w:t>
      </w:r>
      <w:r>
        <w:rPr>
          <w:rFonts w:ascii="Palatino Linotype" w:hAnsi="Palatino Linotype"/>
          <w:spacing w:val="-44"/>
          <w:vertAlign w:val="baseline"/>
        </w:rPr>
        <w:t> </w:t>
      </w:r>
      <w:r>
        <w:rPr>
          <w:i/>
          <w:w w:val="115"/>
          <w:vertAlign w:val="superscript"/>
        </w:rPr>
        <w:t>T</w:t>
      </w:r>
      <w:r>
        <w:rPr>
          <w:i/>
          <w:spacing w:val="-22"/>
          <w:w w:val="115"/>
          <w:vertAlign w:val="baseline"/>
        </w:rPr>
        <w:t> </w:t>
      </w:r>
      <w:r>
        <w:rPr>
          <w:w w:val="115"/>
          <w:vertAlign w:val="baseline"/>
        </w:rPr>
        <w:t>D</w:t>
      </w:r>
      <w:r>
        <w:rPr>
          <w:spacing w:val="-34"/>
          <w:w w:val="115"/>
          <w:vertAlign w:val="baseline"/>
        </w:rPr>
        <w:t> </w:t>
      </w:r>
      <w:r>
        <w:rPr>
          <w:rFonts w:ascii="Palatino Linotype" w:hAnsi="Palatino Linotype"/>
          <w:spacing w:val="4"/>
          <w:w w:val="145"/>
          <w:vertAlign w:val="baseline"/>
        </w:rPr>
        <w:t>ˆ</w:t>
      </w:r>
      <w:r>
        <w:rPr>
          <w:i/>
          <w:spacing w:val="4"/>
          <w:w w:val="145"/>
          <w:vertAlign w:val="superscript"/>
        </w:rPr>
        <w:t>T</w:t>
      </w:r>
      <w:r>
        <w:rPr>
          <w:i/>
          <w:spacing w:val="-61"/>
          <w:w w:val="145"/>
          <w:vertAlign w:val="baseline"/>
        </w:rPr>
        <w:t> </w:t>
      </w:r>
      <w:r>
        <w:rPr>
          <w:b/>
          <w:w w:val="115"/>
          <w:vertAlign w:val="baseline"/>
        </w:rPr>
        <w:t>W</w:t>
      </w:r>
      <w:r>
        <w:rPr>
          <w:i/>
          <w:w w:val="115"/>
          <w:vertAlign w:val="superscript"/>
        </w:rPr>
        <w:t>T</w:t>
      </w:r>
      <w:r>
        <w:rPr>
          <w:i/>
          <w:spacing w:val="-45"/>
          <w:w w:val="115"/>
          <w:vertAlign w:val="baseline"/>
        </w:rPr>
        <w:t> </w:t>
      </w:r>
      <w:r>
        <w:rPr>
          <w:b/>
          <w:w w:val="115"/>
          <w:vertAlign w:val="baseline"/>
        </w:rPr>
        <w:t>WJ</w:t>
      </w:r>
      <w:r>
        <w:rPr>
          <w:w w:val="115"/>
          <w:vertAlign w:val="superscript"/>
        </w:rPr>
        <w:t>—</w:t>
      </w:r>
      <w:r>
        <w:rPr>
          <w:i/>
          <w:w w:val="115"/>
          <w:vertAlign w:val="superscript"/>
        </w:rPr>
        <w:t>1</w:t>
      </w:r>
      <w:r>
        <w:rPr>
          <w:w w:val="115"/>
          <w:vertAlign w:val="baseline"/>
        </w:rPr>
        <w:t>.</w:t>
      </w:r>
      <w:r>
        <w:rPr>
          <w:spacing w:val="-38"/>
          <w:w w:val="115"/>
          <w:vertAlign w:val="baseline"/>
        </w:rPr>
        <w:t> </w:t>
      </w:r>
      <w:r>
        <w:rPr>
          <w:spacing w:val="-9"/>
          <w:w w:val="115"/>
          <w:vertAlign w:val="baseline"/>
        </w:rPr>
        <w:t>We</w:t>
      </w:r>
      <w:r>
        <w:rPr>
          <w:spacing w:val="-38"/>
          <w:w w:val="115"/>
          <w:vertAlign w:val="baseline"/>
        </w:rPr>
        <w:t> </w:t>
      </w:r>
      <w:r>
        <w:rPr>
          <w:w w:val="115"/>
          <w:vertAlign w:val="baseline"/>
        </w:rPr>
        <w:t>refer</w:t>
      </w:r>
      <w:r>
        <w:rPr>
          <w:spacing w:val="-38"/>
          <w:w w:val="115"/>
          <w:vertAlign w:val="baseline"/>
        </w:rPr>
        <w:t> </w:t>
      </w:r>
      <w:r>
        <w:rPr>
          <w:w w:val="115"/>
          <w:vertAlign w:val="baseline"/>
        </w:rPr>
        <w:t>to</w:t>
      </w:r>
      <w:r>
        <w:rPr>
          <w:spacing w:val="-38"/>
          <w:w w:val="115"/>
          <w:vertAlign w:val="baseline"/>
        </w:rPr>
        <w:t> </w:t>
      </w:r>
      <w:r>
        <w:rPr>
          <w:w w:val="115"/>
          <w:vertAlign w:val="baseline"/>
        </w:rPr>
        <w:t>this</w:t>
      </w:r>
      <w:r>
        <w:rPr>
          <w:spacing w:val="-38"/>
          <w:w w:val="115"/>
          <w:vertAlign w:val="baseline"/>
        </w:rPr>
        <w:t> </w:t>
      </w:r>
      <w:r>
        <w:rPr>
          <w:w w:val="115"/>
          <w:vertAlign w:val="baseline"/>
        </w:rPr>
        <w:t>method</w:t>
      </w:r>
      <w:r>
        <w:rPr>
          <w:spacing w:val="-38"/>
          <w:w w:val="115"/>
          <w:vertAlign w:val="baseline"/>
        </w:rPr>
        <w:t> </w:t>
      </w:r>
      <w:r>
        <w:rPr>
          <w:w w:val="115"/>
          <w:vertAlign w:val="baseline"/>
        </w:rPr>
        <w:t>as</w:t>
      </w:r>
      <w:r>
        <w:rPr>
          <w:spacing w:val="-38"/>
          <w:w w:val="115"/>
          <w:vertAlign w:val="baseline"/>
        </w:rPr>
        <w:t> </w:t>
      </w:r>
      <w:r>
        <w:rPr>
          <w:spacing w:val="-6"/>
          <w:w w:val="115"/>
          <w:vertAlign w:val="baseline"/>
        </w:rPr>
        <w:t>WIP.</w:t>
      </w:r>
      <w:r>
        <w:rPr>
          <w:spacing w:val="-38"/>
          <w:w w:val="115"/>
          <w:vertAlign w:val="baseline"/>
        </w:rPr>
        <w:t> </w:t>
      </w:r>
      <w:r>
        <w:rPr>
          <w:w w:val="115"/>
          <w:vertAlign w:val="baseline"/>
        </w:rPr>
        <w:t>WIP</w:t>
      </w:r>
      <w:r>
        <w:rPr>
          <w:spacing w:val="-38"/>
          <w:w w:val="115"/>
          <w:vertAlign w:val="baseline"/>
        </w:rPr>
        <w:t> </w:t>
      </w:r>
      <w:r>
        <w:rPr>
          <w:w w:val="115"/>
          <w:vertAlign w:val="baseline"/>
        </w:rPr>
        <w:t>degenerates</w:t>
      </w:r>
      <w:r>
        <w:rPr>
          <w:spacing w:val="-38"/>
          <w:w w:val="115"/>
          <w:vertAlign w:val="baseline"/>
        </w:rPr>
        <w:t> </w:t>
      </w:r>
      <w:r>
        <w:rPr>
          <w:w w:val="115"/>
          <w:vertAlign w:val="baseline"/>
        </w:rPr>
        <w:t>to</w:t>
      </w:r>
      <w:r>
        <w:rPr>
          <w:spacing w:val="-38"/>
          <w:w w:val="115"/>
          <w:vertAlign w:val="baseline"/>
        </w:rPr>
        <w:t> </w:t>
      </w:r>
      <w:r>
        <w:rPr>
          <w:spacing w:val="-7"/>
          <w:w w:val="115"/>
          <w:vertAlign w:val="baseline"/>
        </w:rPr>
        <w:t>IP </w:t>
      </w:r>
      <w:r>
        <w:rPr>
          <w:w w:val="115"/>
          <w:vertAlign w:val="baseline"/>
        </w:rPr>
        <w:t>when</w:t>
      </w:r>
      <w:r>
        <w:rPr>
          <w:spacing w:val="-17"/>
          <w:w w:val="115"/>
          <w:vertAlign w:val="baseline"/>
        </w:rPr>
        <w:t> </w:t>
      </w:r>
      <w:r>
        <w:rPr>
          <w:b/>
          <w:w w:val="115"/>
          <w:vertAlign w:val="baseline"/>
        </w:rPr>
        <w:t>W</w:t>
      </w:r>
      <w:r>
        <w:rPr>
          <w:b/>
          <w:spacing w:val="-13"/>
          <w:w w:val="115"/>
          <w:vertAlign w:val="baseline"/>
        </w:rPr>
        <w:t> </w:t>
      </w:r>
      <w:r>
        <w:rPr>
          <w:w w:val="115"/>
          <w:vertAlign w:val="baseline"/>
        </w:rPr>
        <w:t>D</w:t>
      </w:r>
      <w:r>
        <w:rPr>
          <w:spacing w:val="-12"/>
          <w:w w:val="115"/>
          <w:vertAlign w:val="baseline"/>
        </w:rPr>
        <w:t> </w:t>
      </w:r>
      <w:r>
        <w:rPr>
          <w:b/>
          <w:w w:val="115"/>
          <w:vertAlign w:val="baseline"/>
        </w:rPr>
        <w:t>I</w:t>
      </w:r>
      <w:r>
        <w:rPr>
          <w:w w:val="115"/>
          <w:vertAlign w:val="baseline"/>
        </w:rPr>
        <w:t>.</w:t>
      </w:r>
      <w:r>
        <w:rPr>
          <w:spacing w:val="-17"/>
          <w:w w:val="115"/>
          <w:vertAlign w:val="baseline"/>
        </w:rPr>
        <w:t> </w:t>
      </w:r>
      <w:r>
        <w:rPr>
          <w:w w:val="115"/>
          <w:vertAlign w:val="baseline"/>
        </w:rPr>
        <w:t>WIP</w:t>
      </w:r>
      <w:r>
        <w:rPr>
          <w:spacing w:val="-17"/>
          <w:w w:val="115"/>
          <w:vertAlign w:val="baseline"/>
        </w:rPr>
        <w:t> </w:t>
      </w:r>
      <w:r>
        <w:rPr>
          <w:w w:val="115"/>
          <w:vertAlign w:val="baseline"/>
        </w:rPr>
        <w:t>minimizes</w:t>
      </w:r>
      <w:r>
        <w:rPr>
          <w:spacing w:val="-17"/>
          <w:w w:val="115"/>
          <w:vertAlign w:val="baseline"/>
        </w:rPr>
        <w:t> </w:t>
      </w:r>
      <w:r>
        <w:rPr>
          <w:w w:val="115"/>
          <w:vertAlign w:val="baseline"/>
        </w:rPr>
        <w:t>the</w:t>
      </w:r>
      <w:r>
        <w:rPr>
          <w:spacing w:val="-17"/>
          <w:w w:val="115"/>
          <w:vertAlign w:val="baseline"/>
        </w:rPr>
        <w:t> </w:t>
      </w:r>
      <w:r>
        <w:rPr>
          <w:w w:val="115"/>
          <w:vertAlign w:val="baseline"/>
        </w:rPr>
        <w:t>weighted</w:t>
      </w:r>
      <w:r>
        <w:rPr>
          <w:spacing w:val="-16"/>
          <w:w w:val="115"/>
          <w:vertAlign w:val="baseline"/>
        </w:rPr>
        <w:t> </w:t>
      </w:r>
      <w:r>
        <w:rPr>
          <w:w w:val="115"/>
          <w:vertAlign w:val="baseline"/>
        </w:rPr>
        <w:t>error</w:t>
      </w:r>
      <w:r>
        <w:rPr>
          <w:spacing w:val="-17"/>
          <w:w w:val="115"/>
          <w:vertAlign w:val="baseline"/>
        </w:rPr>
        <w:t> </w:t>
      </w:r>
      <w:r>
        <w:rPr>
          <w:w w:val="115"/>
          <w:vertAlign w:val="baseline"/>
        </w:rPr>
        <w:t>vector</w:t>
      </w:r>
      <w:r>
        <w:rPr>
          <w:spacing w:val="-17"/>
          <w:w w:val="115"/>
          <w:vertAlign w:val="baseline"/>
        </w:rPr>
        <w:t> </w:t>
      </w:r>
      <w:r>
        <w:rPr>
          <w:w w:val="115"/>
          <w:vertAlign w:val="baseline"/>
        </w:rPr>
        <w:t>in</w:t>
      </w:r>
      <w:r>
        <w:rPr>
          <w:spacing w:val="-17"/>
          <w:w w:val="115"/>
          <w:vertAlign w:val="baseline"/>
        </w:rPr>
        <w:t> </w:t>
      </w:r>
      <w:r>
        <w:rPr>
          <w:w w:val="115"/>
          <w:vertAlign w:val="baseline"/>
        </w:rPr>
        <w:t>the</w:t>
      </w:r>
      <w:r>
        <w:rPr>
          <w:spacing w:val="-17"/>
          <w:w w:val="115"/>
          <w:vertAlign w:val="baseline"/>
        </w:rPr>
        <w:t> </w:t>
      </w:r>
      <w:r>
        <w:rPr>
          <w:w w:val="115"/>
          <w:vertAlign w:val="baseline"/>
        </w:rPr>
        <w:t>2-norm,</w:t>
      </w:r>
    </w:p>
    <w:p>
      <w:pPr>
        <w:tabs>
          <w:tab w:pos="8030" w:val="left" w:leader="none"/>
        </w:tabs>
        <w:spacing w:before="239"/>
        <w:ind w:left="3269" w:right="0" w:firstLine="0"/>
        <w:jc w:val="left"/>
        <w:rPr>
          <w:sz w:val="20"/>
        </w:rPr>
      </w:pPr>
      <w:r>
        <w:rPr/>
        <w:pict>
          <v:shape style="position:absolute;margin-left:341.816986pt;margin-top:20.4055pt;width:4.25pt;height:7.2pt;mso-position-horizontal-relative:page;mso-position-vertical-relative:paragraph;z-index:-17042944" type="#_x0000_t202" filled="false" stroked="false">
            <v:textbox inset="0,0,0,0">
              <w:txbxContent>
                <w:p>
                  <w:pPr>
                    <w:spacing w:line="144" w:lineRule="exact" w:before="0"/>
                    <w:ind w:left="0" w:right="0" w:firstLine="0"/>
                    <w:jc w:val="left"/>
                    <w:rPr>
                      <w:i/>
                      <w:sz w:val="14"/>
                    </w:rPr>
                  </w:pPr>
                  <w:r>
                    <w:rPr>
                      <w:i/>
                      <w:w w:val="120"/>
                      <w:sz w:val="14"/>
                    </w:rPr>
                    <w:t>2</w:t>
                  </w:r>
                </w:p>
              </w:txbxContent>
            </v:textbox>
            <w10:wrap type="none"/>
          </v:shape>
        </w:pict>
      </w:r>
      <w:r>
        <w:rPr>
          <w:rFonts w:ascii="Palatino Linotype" w:hAnsi="Palatino Linotype"/>
          <w:sz w:val="20"/>
        </w:rPr>
        <w:t>‰</w:t>
      </w:r>
      <w:r>
        <w:rPr>
          <w:rFonts w:ascii="Palatino Linotype" w:hAnsi="Palatino Linotype"/>
          <w:spacing w:val="-34"/>
          <w:sz w:val="20"/>
        </w:rPr>
        <w:t> </w:t>
      </w:r>
      <w:r>
        <w:rPr>
          <w:w w:val="105"/>
          <w:sz w:val="20"/>
          <w:vertAlign w:val="superscript"/>
        </w:rPr>
        <w:t>×</w:t>
      </w:r>
      <w:r>
        <w:rPr>
          <w:spacing w:val="11"/>
          <w:w w:val="105"/>
          <w:sz w:val="20"/>
          <w:vertAlign w:val="baseline"/>
        </w:rPr>
        <w:t> </w:t>
      </w:r>
      <w:r>
        <w:rPr>
          <w:w w:val="105"/>
          <w:sz w:val="20"/>
          <w:vertAlign w:val="baseline"/>
        </w:rPr>
        <w:t>D arg</w:t>
      </w:r>
      <w:r>
        <w:rPr>
          <w:spacing w:val="-20"/>
          <w:w w:val="105"/>
          <w:sz w:val="20"/>
          <w:vertAlign w:val="baseline"/>
        </w:rPr>
        <w:t> </w:t>
      </w:r>
      <w:r>
        <w:rPr>
          <w:w w:val="105"/>
          <w:sz w:val="20"/>
          <w:vertAlign w:val="baseline"/>
        </w:rPr>
        <w:t>min</w:t>
      </w:r>
      <w:r>
        <w:rPr>
          <w:spacing w:val="-21"/>
          <w:w w:val="105"/>
          <w:sz w:val="20"/>
          <w:vertAlign w:val="baseline"/>
        </w:rPr>
        <w:t> </w:t>
      </w:r>
      <w:r>
        <w:rPr>
          <w:w w:val="105"/>
          <w:sz w:val="20"/>
          <w:vertAlign w:val="baseline"/>
        </w:rPr>
        <w:t>k</w:t>
      </w:r>
      <w:r>
        <w:rPr>
          <w:b/>
          <w:w w:val="105"/>
          <w:sz w:val="20"/>
          <w:vertAlign w:val="baseline"/>
        </w:rPr>
        <w:t>We</w:t>
      </w:r>
      <w:r>
        <w:rPr>
          <w:i/>
          <w:w w:val="105"/>
          <w:sz w:val="20"/>
          <w:vertAlign w:val="subscript"/>
        </w:rPr>
        <w:t>23</w:t>
      </w:r>
      <w:r>
        <w:rPr>
          <w:w w:val="105"/>
          <w:sz w:val="20"/>
          <w:vertAlign w:val="baseline"/>
        </w:rPr>
        <w:t>k</w:t>
      </w:r>
      <w:r>
        <w:rPr>
          <w:i/>
          <w:w w:val="105"/>
          <w:position w:val="10"/>
          <w:sz w:val="14"/>
          <w:vertAlign w:val="baseline"/>
        </w:rPr>
        <w:t>2</w:t>
      </w:r>
      <w:r>
        <w:rPr>
          <w:i/>
          <w:spacing w:val="5"/>
          <w:w w:val="105"/>
          <w:position w:val="10"/>
          <w:sz w:val="14"/>
          <w:vertAlign w:val="baseline"/>
        </w:rPr>
        <w:t> </w:t>
      </w:r>
      <w:r>
        <w:rPr>
          <w:i/>
          <w:sz w:val="20"/>
          <w:vertAlign w:val="baseline"/>
        </w:rPr>
        <w:t>:</w:t>
        <w:tab/>
      </w:r>
      <w:r>
        <w:rPr>
          <w:w w:val="105"/>
          <w:sz w:val="20"/>
          <w:vertAlign w:val="baseline"/>
        </w:rPr>
        <w:t>(40)</w:t>
      </w:r>
    </w:p>
    <w:p>
      <w:pPr>
        <w:spacing w:line="165" w:lineRule="exact" w:before="0"/>
        <w:ind w:left="0" w:right="282" w:firstLine="0"/>
        <w:jc w:val="center"/>
        <w:rPr>
          <w:rFonts w:ascii="Gulim" w:hAnsi="Gulim"/>
          <w:sz w:val="14"/>
        </w:rPr>
      </w:pPr>
      <w:r>
        <w:rPr>
          <w:rFonts w:ascii="Gulim" w:hAnsi="Gulim"/>
          <w:w w:val="87"/>
          <w:sz w:val="14"/>
        </w:rPr>
        <w:t>‰</w:t>
      </w:r>
    </w:p>
    <w:p>
      <w:pPr>
        <w:pStyle w:val="BodyText"/>
        <w:spacing w:before="7"/>
        <w:rPr>
          <w:rFonts w:ascii="Gulim"/>
          <w:sz w:val="15"/>
        </w:rPr>
      </w:pPr>
    </w:p>
    <w:p>
      <w:pPr>
        <w:pStyle w:val="BodyText"/>
        <w:ind w:left="174" w:right="170"/>
        <w:jc w:val="right"/>
      </w:pPr>
      <w:r>
        <w:rPr>
          <w:w w:val="105"/>
        </w:rPr>
        <w:t>In the examples in this work involving </w:t>
      </w:r>
      <w:r>
        <w:rPr>
          <w:spacing w:val="-6"/>
          <w:w w:val="105"/>
        </w:rPr>
        <w:t>WIP, </w:t>
      </w:r>
      <w:r>
        <w:rPr>
          <w:w w:val="105"/>
        </w:rPr>
        <w:t>we assign a value of 5 to the diagonal elements</w:t>
      </w:r>
      <w:r>
        <w:rPr>
          <w:spacing w:val="-28"/>
          <w:w w:val="105"/>
        </w:rPr>
        <w:t> </w:t>
      </w:r>
      <w:r>
        <w:rPr>
          <w:w w:val="105"/>
        </w:rPr>
        <w:t>of</w:t>
      </w:r>
    </w:p>
    <w:p>
      <w:pPr>
        <w:pStyle w:val="BodyText"/>
        <w:spacing w:before="10"/>
        <w:ind w:left="174" w:right="170"/>
        <w:jc w:val="right"/>
      </w:pPr>
      <w:r>
        <w:rPr>
          <w:b/>
          <w:w w:val="105"/>
        </w:rPr>
        <w:t>W </w:t>
      </w:r>
      <w:r>
        <w:rPr>
          <w:w w:val="105"/>
        </w:rPr>
        <w:t>corresponding to well block states and 1 to the remaining diagonal elements. This 5-to-1</w:t>
      </w:r>
      <w:r>
        <w:rPr>
          <w:spacing w:val="-5"/>
          <w:w w:val="105"/>
        </w:rPr>
        <w:t> </w:t>
      </w:r>
      <w:r>
        <w:rPr>
          <w:w w:val="105"/>
        </w:rPr>
        <w:t>ratio</w:t>
      </w:r>
    </w:p>
    <w:p>
      <w:pPr>
        <w:spacing w:after="0"/>
        <w:jc w:val="right"/>
        <w:sectPr>
          <w:pgSz w:w="11910" w:h="15650"/>
          <w:pgMar w:header="781" w:footer="894" w:top="1000" w:bottom="1080" w:left="1680" w:right="1680"/>
        </w:sectPr>
      </w:pPr>
    </w:p>
    <w:p>
      <w:pPr>
        <w:pStyle w:val="BodyText"/>
        <w:spacing w:before="8"/>
        <w:rPr>
          <w:sz w:val="22"/>
        </w:rPr>
      </w:pPr>
    </w:p>
    <w:p>
      <w:pPr>
        <w:pStyle w:val="BodyText"/>
        <w:spacing w:line="249" w:lineRule="auto" w:before="105"/>
        <w:ind w:left="174" w:right="233"/>
        <w:jc w:val="both"/>
      </w:pPr>
      <w:r>
        <w:rPr>
          <w:w w:val="105"/>
        </w:rPr>
        <w:t>was</w:t>
      </w:r>
      <w:r>
        <w:rPr>
          <w:spacing w:val="-12"/>
          <w:w w:val="105"/>
        </w:rPr>
        <w:t> </w:t>
      </w:r>
      <w:r>
        <w:rPr>
          <w:w w:val="105"/>
        </w:rPr>
        <w:t>determined</w:t>
      </w:r>
      <w:r>
        <w:rPr>
          <w:spacing w:val="-12"/>
          <w:w w:val="105"/>
        </w:rPr>
        <w:t> </w:t>
      </w:r>
      <w:r>
        <w:rPr>
          <w:w w:val="105"/>
        </w:rPr>
        <w:t>through</w:t>
      </w:r>
      <w:r>
        <w:rPr>
          <w:spacing w:val="-11"/>
          <w:w w:val="105"/>
        </w:rPr>
        <w:t> </w:t>
      </w:r>
      <w:r>
        <w:rPr>
          <w:w w:val="105"/>
        </w:rPr>
        <w:t>limited</w:t>
      </w:r>
      <w:r>
        <w:rPr>
          <w:spacing w:val="-12"/>
          <w:w w:val="105"/>
        </w:rPr>
        <w:t> </w:t>
      </w:r>
      <w:r>
        <w:rPr>
          <w:w w:val="105"/>
        </w:rPr>
        <w:t>numerical</w:t>
      </w:r>
      <w:r>
        <w:rPr>
          <w:spacing w:val="-11"/>
          <w:w w:val="105"/>
        </w:rPr>
        <w:t> </w:t>
      </w:r>
      <w:r>
        <w:rPr>
          <w:w w:val="105"/>
        </w:rPr>
        <w:t>experimentation.</w:t>
      </w:r>
      <w:r>
        <w:rPr>
          <w:spacing w:val="-11"/>
          <w:w w:val="105"/>
        </w:rPr>
        <w:t> </w:t>
      </w:r>
      <w:r>
        <w:rPr>
          <w:w w:val="105"/>
        </w:rPr>
        <w:t>The</w:t>
      </w:r>
      <w:r>
        <w:rPr>
          <w:spacing w:val="-12"/>
          <w:w w:val="105"/>
        </w:rPr>
        <w:t> </w:t>
      </w:r>
      <w:r>
        <w:rPr>
          <w:w w:val="105"/>
        </w:rPr>
        <w:t>values</w:t>
      </w:r>
      <w:r>
        <w:rPr>
          <w:spacing w:val="-12"/>
          <w:w w:val="105"/>
        </w:rPr>
        <w:t> </w:t>
      </w:r>
      <w:r>
        <w:rPr>
          <w:w w:val="105"/>
        </w:rPr>
        <w:t>of</w:t>
      </w:r>
      <w:r>
        <w:rPr>
          <w:spacing w:val="-10"/>
          <w:w w:val="105"/>
        </w:rPr>
        <w:t> </w:t>
      </w:r>
      <w:r>
        <w:rPr>
          <w:b/>
          <w:w w:val="105"/>
        </w:rPr>
        <w:t>W</w:t>
      </w:r>
      <w:r>
        <w:rPr>
          <w:b/>
          <w:spacing w:val="-12"/>
          <w:w w:val="105"/>
        </w:rPr>
        <w:t> </w:t>
      </w:r>
      <w:r>
        <w:rPr>
          <w:w w:val="105"/>
        </w:rPr>
        <w:t>can</w:t>
      </w:r>
      <w:r>
        <w:rPr>
          <w:spacing w:val="-11"/>
          <w:w w:val="105"/>
        </w:rPr>
        <w:t> </w:t>
      </w:r>
      <w:r>
        <w:rPr>
          <w:w w:val="105"/>
        </w:rPr>
        <w:t>be</w:t>
      </w:r>
      <w:r>
        <w:rPr>
          <w:spacing w:val="-12"/>
          <w:w w:val="105"/>
        </w:rPr>
        <w:t> </w:t>
      </w:r>
      <w:r>
        <w:rPr>
          <w:w w:val="105"/>
        </w:rPr>
        <w:t>further</w:t>
      </w:r>
      <w:r>
        <w:rPr>
          <w:spacing w:val="-11"/>
          <w:w w:val="105"/>
        </w:rPr>
        <w:t> </w:t>
      </w:r>
      <w:r>
        <w:rPr>
          <w:w w:val="105"/>
        </w:rPr>
        <w:t>tuned to improve accuracy in particular grid</w:t>
      </w:r>
      <w:r>
        <w:rPr>
          <w:spacing w:val="-15"/>
          <w:w w:val="105"/>
        </w:rPr>
        <w:t> </w:t>
      </w:r>
      <w:r>
        <w:rPr>
          <w:w w:val="105"/>
        </w:rPr>
        <w:t>blocks.</w:t>
      </w:r>
    </w:p>
    <w:p>
      <w:pPr>
        <w:pStyle w:val="BodyText"/>
        <w:spacing w:line="235" w:lineRule="auto" w:before="3"/>
        <w:ind w:left="174" w:right="233" w:firstLine="205"/>
        <w:jc w:val="both"/>
      </w:pPr>
      <w:r>
        <w:rPr/>
        <w:t>The IP and WIP methods offer theoretical advantages by virtue of their optimality conditions. Achieving this benefit, </w:t>
      </w:r>
      <w:r>
        <w:rPr>
          <w:spacing w:val="-4"/>
        </w:rPr>
        <w:t>however, </w:t>
      </w:r>
      <w:r>
        <w:rPr/>
        <w:t>requires additional computational effort. This is because, for both the IP and WIP methods, the </w:t>
      </w:r>
      <w:r>
        <w:rPr>
          <w:b/>
        </w:rPr>
        <w:t>J</w:t>
      </w:r>
      <w:r>
        <w:rPr>
          <w:vertAlign w:val="superscript"/>
        </w:rPr>
        <w:t>—</w:t>
      </w:r>
      <w:r>
        <w:rPr>
          <w:i/>
          <w:vertAlign w:val="superscript"/>
        </w:rPr>
        <w:t>1</w:t>
      </w:r>
      <w:r>
        <w:rPr>
          <w:i/>
          <w:vertAlign w:val="baseline"/>
        </w:rPr>
        <w:t> </w:t>
      </w:r>
      <w:r>
        <w:rPr>
          <w:vertAlign w:val="baseline"/>
        </w:rPr>
        <w:t>term in the expression for </w:t>
      </w:r>
      <w:r>
        <w:rPr>
          <w:rFonts w:ascii="Palatino Linotype" w:hAnsi="Palatino Linotype"/>
          <w:vertAlign w:val="baseline"/>
        </w:rPr>
        <w:t>‰ </w:t>
      </w:r>
      <w:r>
        <w:rPr>
          <w:vertAlign w:val="baseline"/>
        </w:rPr>
        <w:t>is not multiplied by </w:t>
      </w:r>
      <w:r>
        <w:rPr>
          <w:b/>
          <w:vertAlign w:val="baseline"/>
        </w:rPr>
        <w:t>J</w:t>
      </w:r>
      <w:r>
        <w:rPr>
          <w:vertAlign w:val="baseline"/>
        </w:rPr>
        <w:t>, so it does not cancel as in the Galerkin and Petrov–Galerkin</w:t>
      </w:r>
      <w:r>
        <w:rPr>
          <w:spacing w:val="13"/>
          <w:vertAlign w:val="baseline"/>
        </w:rPr>
        <w:t> </w:t>
      </w:r>
      <w:r>
        <w:rPr>
          <w:vertAlign w:val="baseline"/>
        </w:rPr>
        <w:t>procedures.</w:t>
      </w:r>
    </w:p>
    <w:p>
      <w:pPr>
        <w:pStyle w:val="BodyText"/>
        <w:spacing w:line="242" w:lineRule="auto"/>
        <w:ind w:left="174" w:right="233" w:firstLine="205"/>
        <w:jc w:val="both"/>
      </w:pPr>
      <w:r>
        <w:rPr>
          <w:w w:val="105"/>
        </w:rPr>
        <w:t>In practice, </w:t>
      </w:r>
      <w:r>
        <w:rPr>
          <w:b/>
          <w:w w:val="105"/>
        </w:rPr>
        <w:t>J</w:t>
      </w:r>
      <w:r>
        <w:rPr>
          <w:w w:val="105"/>
          <w:vertAlign w:val="superscript"/>
        </w:rPr>
        <w:t>—</w:t>
      </w:r>
      <w:r>
        <w:rPr>
          <w:i/>
          <w:w w:val="105"/>
          <w:vertAlign w:val="superscript"/>
        </w:rPr>
        <w:t>1</w:t>
      </w:r>
      <w:r>
        <w:rPr>
          <w:i/>
          <w:w w:val="105"/>
          <w:vertAlign w:val="baseline"/>
        </w:rPr>
        <w:t> </w:t>
      </w:r>
      <w:r>
        <w:rPr>
          <w:w w:val="105"/>
          <w:vertAlign w:val="baseline"/>
        </w:rPr>
        <w:t>does not need to be calculated </w:t>
      </w:r>
      <w:r>
        <w:rPr>
          <w:spacing w:val="-3"/>
          <w:w w:val="105"/>
          <w:vertAlign w:val="baseline"/>
        </w:rPr>
        <w:t>explicitly. </w:t>
      </w:r>
      <w:r>
        <w:rPr>
          <w:w w:val="105"/>
          <w:vertAlign w:val="baseline"/>
        </w:rPr>
        <w:t>The matrix </w:t>
      </w:r>
      <w:r>
        <w:rPr>
          <w:rFonts w:ascii="Palatino Linotype" w:hAnsi="Palatino Linotype"/>
          <w:vertAlign w:val="baseline"/>
        </w:rPr>
        <w:t>‰ </w:t>
      </w:r>
      <w:r>
        <w:rPr>
          <w:w w:val="105"/>
          <w:vertAlign w:val="baseline"/>
        </w:rPr>
        <w:t>only appears in the calculation</w:t>
      </w:r>
      <w:r>
        <w:rPr>
          <w:spacing w:val="-29"/>
          <w:w w:val="105"/>
          <w:vertAlign w:val="baseline"/>
        </w:rPr>
        <w:t> </w:t>
      </w:r>
      <w:r>
        <w:rPr>
          <w:w w:val="105"/>
          <w:vertAlign w:val="baseline"/>
        </w:rPr>
        <w:t>of</w:t>
      </w:r>
      <w:r>
        <w:rPr>
          <w:spacing w:val="-29"/>
          <w:w w:val="105"/>
          <w:vertAlign w:val="baseline"/>
        </w:rPr>
        <w:t> </w:t>
      </w:r>
      <w:r>
        <w:rPr>
          <w:w w:val="105"/>
          <w:vertAlign w:val="baseline"/>
        </w:rPr>
        <w:t>the</w:t>
      </w:r>
      <w:r>
        <w:rPr>
          <w:spacing w:val="-29"/>
          <w:w w:val="105"/>
          <w:vertAlign w:val="baseline"/>
        </w:rPr>
        <w:t> </w:t>
      </w:r>
      <w:r>
        <w:rPr>
          <w:w w:val="105"/>
          <w:vertAlign w:val="baseline"/>
        </w:rPr>
        <w:t>reduced</w:t>
      </w:r>
      <w:r>
        <w:rPr>
          <w:spacing w:val="-29"/>
          <w:w w:val="105"/>
          <w:vertAlign w:val="baseline"/>
        </w:rPr>
        <w:t> </w:t>
      </w:r>
      <w:r>
        <w:rPr>
          <w:spacing w:val="-3"/>
          <w:w w:val="105"/>
          <w:vertAlign w:val="baseline"/>
        </w:rPr>
        <w:t>derivatives</w:t>
      </w:r>
      <w:r>
        <w:rPr>
          <w:spacing w:val="-28"/>
          <w:w w:val="105"/>
          <w:vertAlign w:val="baseline"/>
        </w:rPr>
        <w:t> </w:t>
      </w:r>
      <w:r>
        <w:rPr>
          <w:w w:val="105"/>
          <w:vertAlign w:val="baseline"/>
        </w:rPr>
        <w:t>in</w:t>
      </w:r>
      <w:r>
        <w:rPr>
          <w:spacing w:val="-29"/>
          <w:w w:val="105"/>
          <w:vertAlign w:val="baseline"/>
        </w:rPr>
        <w:t> </w:t>
      </w:r>
      <w:r>
        <w:rPr>
          <w:w w:val="105"/>
          <w:vertAlign w:val="baseline"/>
        </w:rPr>
        <w:t>Equation</w:t>
      </w:r>
      <w:r>
        <w:rPr>
          <w:spacing w:val="-29"/>
          <w:w w:val="105"/>
          <w:vertAlign w:val="baseline"/>
        </w:rPr>
        <w:t> </w:t>
      </w:r>
      <w:r>
        <w:rPr>
          <w:w w:val="105"/>
          <w:vertAlign w:val="baseline"/>
        </w:rPr>
        <w:t>(</w:t>
      </w:r>
      <w:hyperlink w:history="true" w:anchor="_bookmark11">
        <w:r>
          <w:rPr>
            <w:w w:val="105"/>
            <w:vertAlign w:val="baseline"/>
          </w:rPr>
          <w:t>13).</w:t>
        </w:r>
        <w:r>
          <w:rPr>
            <w:spacing w:val="-29"/>
            <w:w w:val="105"/>
            <w:vertAlign w:val="baseline"/>
          </w:rPr>
          <w:t> </w:t>
        </w:r>
      </w:hyperlink>
      <w:r>
        <w:rPr>
          <w:w w:val="105"/>
          <w:vertAlign w:val="baseline"/>
        </w:rPr>
        <w:t>Substituting</w:t>
      </w:r>
      <w:r>
        <w:rPr>
          <w:spacing w:val="-29"/>
          <w:w w:val="105"/>
          <w:vertAlign w:val="baseline"/>
        </w:rPr>
        <w:t> </w:t>
      </w:r>
      <w:r>
        <w:rPr>
          <w:w w:val="105"/>
          <w:vertAlign w:val="baseline"/>
        </w:rPr>
        <w:t>Equation</w:t>
      </w:r>
      <w:r>
        <w:rPr>
          <w:spacing w:val="-28"/>
          <w:w w:val="105"/>
          <w:vertAlign w:val="baseline"/>
        </w:rPr>
        <w:t> </w:t>
      </w:r>
      <w:r>
        <w:rPr>
          <w:w w:val="105"/>
          <w:vertAlign w:val="baseline"/>
        </w:rPr>
        <w:t>(</w:t>
      </w:r>
      <w:hyperlink w:history="true" w:anchor="_bookmark22">
        <w:r>
          <w:rPr>
            <w:w w:val="105"/>
            <w:vertAlign w:val="baseline"/>
          </w:rPr>
          <w:t>27)</w:t>
        </w:r>
        <w:r>
          <w:rPr>
            <w:spacing w:val="-29"/>
            <w:w w:val="105"/>
            <w:vertAlign w:val="baseline"/>
          </w:rPr>
          <w:t> </w:t>
        </w:r>
      </w:hyperlink>
      <w:r>
        <w:rPr>
          <w:w w:val="105"/>
          <w:vertAlign w:val="baseline"/>
        </w:rPr>
        <w:t>into</w:t>
      </w:r>
      <w:r>
        <w:rPr>
          <w:spacing w:val="-29"/>
          <w:w w:val="105"/>
          <w:vertAlign w:val="baseline"/>
        </w:rPr>
        <w:t> </w:t>
      </w:r>
      <w:r>
        <w:rPr>
          <w:w w:val="105"/>
          <w:vertAlign w:val="baseline"/>
        </w:rPr>
        <w:t>Equation</w:t>
      </w:r>
      <w:r>
        <w:rPr>
          <w:spacing w:val="-29"/>
          <w:w w:val="105"/>
          <w:vertAlign w:val="baseline"/>
        </w:rPr>
        <w:t> </w:t>
      </w:r>
      <w:r>
        <w:rPr>
          <w:w w:val="105"/>
          <w:vertAlign w:val="baseline"/>
        </w:rPr>
        <w:t>(</w:t>
      </w:r>
      <w:hyperlink w:history="true" w:anchor="_bookmark11">
        <w:r>
          <w:rPr>
            <w:w w:val="105"/>
            <w:vertAlign w:val="baseline"/>
          </w:rPr>
          <w:t>13)</w:t>
        </w:r>
      </w:hyperlink>
      <w:r>
        <w:rPr>
          <w:w w:val="105"/>
          <w:vertAlign w:val="baseline"/>
        </w:rPr>
        <w:t> (and dropping the superscript </w:t>
      </w:r>
      <w:r>
        <w:rPr>
          <w:i/>
          <w:w w:val="105"/>
          <w:vertAlign w:val="baseline"/>
        </w:rPr>
        <w:t>i </w:t>
      </w:r>
      <w:r>
        <w:rPr>
          <w:w w:val="105"/>
          <w:vertAlign w:val="baseline"/>
        </w:rPr>
        <w:t>C </w:t>
      </w:r>
      <w:r>
        <w:rPr>
          <w:i/>
          <w:w w:val="105"/>
          <w:vertAlign w:val="baseline"/>
        </w:rPr>
        <w:t>1</w:t>
      </w:r>
      <w:r>
        <w:rPr>
          <w:w w:val="105"/>
          <w:vertAlign w:val="baseline"/>
        </w:rPr>
        <w:t>), we</w:t>
      </w:r>
      <w:r>
        <w:rPr>
          <w:spacing w:val="-6"/>
          <w:w w:val="105"/>
          <w:vertAlign w:val="baseline"/>
        </w:rPr>
        <w:t> </w:t>
      </w:r>
      <w:r>
        <w:rPr>
          <w:spacing w:val="-3"/>
          <w:w w:val="105"/>
          <w:vertAlign w:val="baseline"/>
        </w:rPr>
        <w:t>have</w:t>
      </w:r>
    </w:p>
    <w:p>
      <w:pPr>
        <w:tabs>
          <w:tab w:pos="7968" w:val="left" w:leader="none"/>
        </w:tabs>
        <w:spacing w:before="201"/>
        <w:ind w:left="1843" w:right="0" w:firstLine="0"/>
        <w:jc w:val="left"/>
        <w:rPr>
          <w:sz w:val="20"/>
        </w:rPr>
      </w:pPr>
      <w:r>
        <w:rPr>
          <w:b/>
          <w:w w:val="102"/>
          <w:sz w:val="20"/>
        </w:rPr>
        <w:t>J</w:t>
      </w:r>
      <w:r>
        <w:rPr>
          <w:i/>
          <w:w w:val="136"/>
          <w:sz w:val="20"/>
          <w:vertAlign w:val="subscript"/>
        </w:rPr>
        <w:t>r</w:t>
      </w:r>
      <w:r>
        <w:rPr>
          <w:i/>
          <w:sz w:val="20"/>
          <w:vertAlign w:val="baseline"/>
        </w:rPr>
        <w:t> </w:t>
      </w:r>
      <w:r>
        <w:rPr>
          <w:i/>
          <w:spacing w:val="-20"/>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284"/>
          <w:sz w:val="20"/>
          <w:vertAlign w:val="baseline"/>
        </w:rPr>
        <w:t>‚ˆ</w:t>
      </w:r>
      <w:r>
        <w:rPr>
          <w:i/>
          <w:w w:val="86"/>
          <w:sz w:val="20"/>
          <w:vertAlign w:val="baseline"/>
        </w:rPr>
        <w:t>;</w:t>
      </w:r>
      <w:r>
        <w:rPr>
          <w:i/>
          <w:sz w:val="20"/>
          <w:vertAlign w:val="baseline"/>
        </w:rPr>
        <w:t>   </w:t>
      </w:r>
      <w:r>
        <w:rPr>
          <w:i/>
          <w:spacing w:val="-12"/>
          <w:sz w:val="20"/>
          <w:vertAlign w:val="baseline"/>
        </w:rPr>
        <w:t> </w:t>
      </w:r>
      <w:r>
        <w:rPr>
          <w:b/>
          <w:spacing w:val="-1"/>
          <w:w w:val="102"/>
          <w:sz w:val="20"/>
          <w:vertAlign w:val="baseline"/>
        </w:rPr>
        <w:t>A</w:t>
      </w:r>
      <w:r>
        <w:rPr>
          <w:i/>
          <w:w w:val="136"/>
          <w:sz w:val="20"/>
          <w:vertAlign w:val="subscript"/>
        </w:rPr>
        <w:t>r</w:t>
      </w:r>
      <w:r>
        <w:rPr>
          <w:i/>
          <w:sz w:val="20"/>
          <w:vertAlign w:val="baseline"/>
        </w:rPr>
        <w:t> </w:t>
      </w:r>
      <w:r>
        <w:rPr>
          <w:i/>
          <w:spacing w:val="-20"/>
          <w:sz w:val="20"/>
          <w:vertAlign w:val="baseline"/>
        </w:rPr>
        <w:t> </w:t>
      </w:r>
      <w:r>
        <w:rPr>
          <w:w w:val="118"/>
          <w:sz w:val="20"/>
          <w:vertAlign w:val="baseline"/>
        </w:rPr>
        <w:t>D</w:t>
      </w:r>
      <w:r>
        <w:rPr>
          <w:spacing w:val="6"/>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w w:val="102"/>
          <w:sz w:val="20"/>
          <w:vertAlign w:val="baseline"/>
        </w:rPr>
        <w:t>J</w:t>
      </w:r>
      <w:r>
        <w:rPr>
          <w:spacing w:val="-1"/>
          <w:w w:val="90"/>
          <w:sz w:val="20"/>
          <w:vertAlign w:val="superscript"/>
        </w:rPr>
        <w:t>—</w:t>
      </w:r>
      <w:r>
        <w:rPr>
          <w:i/>
          <w:spacing w:val="9"/>
          <w:w w:val="132"/>
          <w:sz w:val="20"/>
          <w:vertAlign w:val="superscript"/>
        </w:rPr>
        <w:t>1</w:t>
      </w:r>
      <w:r>
        <w:rPr>
          <w:b/>
          <w:spacing w:val="-1"/>
          <w:w w:val="102"/>
          <w:sz w:val="20"/>
          <w:vertAlign w:val="baseline"/>
        </w:rPr>
        <w:t>A</w:t>
      </w:r>
      <w:r>
        <w:rPr>
          <w:rFonts w:ascii="Palatino Linotype" w:hAnsi="Palatino Linotype"/>
          <w:spacing w:val="8"/>
          <w:w w:val="244"/>
          <w:sz w:val="20"/>
          <w:vertAlign w:val="baseline"/>
        </w:rPr>
        <w:t>ˆ</w:t>
      </w:r>
      <w:r>
        <w:rPr>
          <w:i/>
          <w:w w:val="86"/>
          <w:sz w:val="20"/>
          <w:vertAlign w:val="baseline"/>
        </w:rPr>
        <w:t>;</w:t>
      </w:r>
      <w:r>
        <w:rPr>
          <w:i/>
          <w:sz w:val="20"/>
          <w:vertAlign w:val="baseline"/>
        </w:rPr>
        <w:t>   </w:t>
      </w:r>
      <w:r>
        <w:rPr>
          <w:i/>
          <w:spacing w:val="-12"/>
          <w:sz w:val="20"/>
          <w:vertAlign w:val="baseline"/>
        </w:rPr>
        <w:t> </w:t>
      </w:r>
      <w:r>
        <w:rPr>
          <w:b/>
          <w:spacing w:val="-1"/>
          <w:w w:val="102"/>
          <w:sz w:val="20"/>
          <w:vertAlign w:val="baseline"/>
        </w:rPr>
        <w:t>B</w:t>
      </w:r>
      <w:r>
        <w:rPr>
          <w:i/>
          <w:w w:val="136"/>
          <w:sz w:val="20"/>
          <w:vertAlign w:val="subscript"/>
        </w:rPr>
        <w:t>r</w:t>
      </w:r>
      <w:r>
        <w:rPr>
          <w:i/>
          <w:sz w:val="20"/>
          <w:vertAlign w:val="baseline"/>
        </w:rPr>
        <w:t> </w:t>
      </w:r>
      <w:r>
        <w:rPr>
          <w:i/>
          <w:spacing w:val="-21"/>
          <w:sz w:val="20"/>
          <w:vertAlign w:val="baseline"/>
        </w:rPr>
        <w:t> </w:t>
      </w:r>
      <w:r>
        <w:rPr>
          <w:w w:val="118"/>
          <w:sz w:val="20"/>
          <w:vertAlign w:val="baseline"/>
        </w:rPr>
        <w:t>D</w:t>
      </w:r>
      <w:r>
        <w:rPr>
          <w:spacing w:val="7"/>
          <w:sz w:val="20"/>
          <w:vertAlign w:val="baseline"/>
        </w:rPr>
        <w:t> </w:t>
      </w:r>
      <w:r>
        <w:rPr>
          <w:rFonts w:ascii="Palatino Linotype" w:hAnsi="Palatino Linotype"/>
          <w:spacing w:val="8"/>
          <w:w w:val="244"/>
          <w:sz w:val="20"/>
          <w:vertAlign w:val="baseline"/>
        </w:rPr>
        <w:t>ˆ</w:t>
      </w:r>
      <w:r>
        <w:rPr>
          <w:i/>
          <w:w w:val="135"/>
          <w:sz w:val="20"/>
          <w:vertAlign w:val="superscript"/>
        </w:rPr>
        <w:t>T</w:t>
      </w:r>
      <w:r>
        <w:rPr>
          <w:i/>
          <w:spacing w:val="-14"/>
          <w:sz w:val="20"/>
          <w:vertAlign w:val="baseline"/>
        </w:rPr>
        <w:t> </w:t>
      </w:r>
      <w:r>
        <w:rPr>
          <w:rFonts w:ascii="Palatino Linotype" w:hAnsi="Palatino Linotype"/>
          <w:spacing w:val="8"/>
          <w:w w:val="332"/>
          <w:sz w:val="20"/>
          <w:vertAlign w:val="baseline"/>
        </w:rPr>
        <w:t>‚</w:t>
      </w:r>
      <w:r>
        <w:rPr>
          <w:b/>
          <w:spacing w:val="-1"/>
          <w:w w:val="102"/>
          <w:sz w:val="20"/>
          <w:vertAlign w:val="baseline"/>
        </w:rPr>
        <w:t>J</w:t>
      </w:r>
      <w:r>
        <w:rPr>
          <w:spacing w:val="-1"/>
          <w:w w:val="90"/>
          <w:sz w:val="20"/>
          <w:vertAlign w:val="superscript"/>
        </w:rPr>
        <w:t>—</w:t>
      </w:r>
      <w:r>
        <w:rPr>
          <w:i/>
          <w:spacing w:val="9"/>
          <w:w w:val="132"/>
          <w:sz w:val="20"/>
          <w:vertAlign w:val="superscript"/>
        </w:rPr>
        <w:t>1</w:t>
      </w:r>
      <w:r>
        <w:rPr>
          <w:b/>
          <w:w w:val="102"/>
          <w:sz w:val="20"/>
          <w:vertAlign w:val="baseline"/>
        </w:rPr>
        <w:t>B</w:t>
      </w:r>
      <w:r>
        <w:rPr>
          <w:i/>
          <w:w w:val="83"/>
          <w:sz w:val="20"/>
          <w:vertAlign w:val="baseline"/>
        </w:rPr>
        <w:t>:</w:t>
      </w:r>
      <w:r>
        <w:rPr>
          <w:i/>
          <w:sz w:val="20"/>
          <w:vertAlign w:val="baseline"/>
        </w:rPr>
        <w:tab/>
      </w:r>
      <w:r>
        <w:rPr>
          <w:w w:val="102"/>
          <w:sz w:val="20"/>
          <w:vertAlign w:val="baseline"/>
        </w:rPr>
        <w:t>(41)</w:t>
      </w:r>
    </w:p>
    <w:p>
      <w:pPr>
        <w:pStyle w:val="BodyText"/>
        <w:spacing w:line="238" w:lineRule="exact" w:before="222"/>
        <w:ind w:left="174" w:right="233"/>
        <w:jc w:val="both"/>
      </w:pPr>
      <w:r>
        <w:rPr/>
        <w:pict>
          <v:shape style="position:absolute;margin-left:204.251999pt;margin-top:23.738192pt;width:105pt;height:18.650pt;mso-position-horizontal-relative:page;mso-position-vertical-relative:paragraph;z-index:-17041920" type="#_x0000_t202" filled="false" stroked="false">
            <v:textbox inset="0,0,0,0">
              <w:txbxContent>
                <w:p>
                  <w:pPr>
                    <w:pStyle w:val="BodyText"/>
                    <w:tabs>
                      <w:tab w:pos="1957" w:val="left" w:leader="none"/>
                    </w:tabs>
                    <w:spacing w:line="220" w:lineRule="exact"/>
                  </w:pPr>
                  <w:r>
                    <w:rPr>
                      <w:w w:val="125"/>
                    </w:rPr>
                    <w:t>D</w:t>
                    <w:tab/>
                  </w:r>
                  <w:r>
                    <w:rPr>
                      <w:spacing w:val="-20"/>
                      <w:w w:val="125"/>
                    </w:rPr>
                    <w:t>~</w:t>
                  </w:r>
                </w:p>
              </w:txbxContent>
            </v:textbox>
            <w10:wrap type="none"/>
          </v:shape>
        </w:pict>
      </w:r>
      <w:r>
        <w:rPr/>
        <w:pict>
          <v:shape style="position:absolute;margin-left:145.608002pt;margin-top:47.633194pt;width:93.1pt;height:18.650pt;mso-position-horizontal-relative:page;mso-position-vertical-relative:paragraph;z-index:-17041408" type="#_x0000_t202" filled="false" stroked="false">
            <v:textbox inset="0,0,0,0">
              <w:txbxContent>
                <w:p>
                  <w:pPr>
                    <w:pStyle w:val="BodyText"/>
                    <w:tabs>
                      <w:tab w:pos="1719" w:val="left" w:leader="none"/>
                    </w:tabs>
                    <w:spacing w:line="220" w:lineRule="exact"/>
                  </w:pPr>
                  <w:r>
                    <w:rPr>
                      <w:w w:val="125"/>
                    </w:rPr>
                    <w:t>D</w:t>
                    <w:tab/>
                  </w:r>
                  <w:r>
                    <w:rPr>
                      <w:spacing w:val="-20"/>
                      <w:w w:val="125"/>
                    </w:rPr>
                    <w:t>~</w:t>
                  </w:r>
                </w:p>
              </w:txbxContent>
            </v:textbox>
            <w10:wrap type="none"/>
          </v:shape>
        </w:pict>
      </w:r>
      <w:r>
        <w:rPr/>
        <w:pict>
          <v:shape style="position:absolute;margin-left:121.47274pt;margin-top:71.536331pt;width:324.75pt;height:18.650pt;mso-position-horizontal-relative:page;mso-position-vertical-relative:paragraph;z-index:-17040896" type="#_x0000_t202" filled="false" stroked="false">
            <v:textbox inset="0,0,0,0">
              <w:txbxContent>
                <w:p>
                  <w:pPr>
                    <w:pStyle w:val="BodyText"/>
                    <w:tabs>
                      <w:tab w:pos="5009" w:val="left" w:leader="none"/>
                      <w:tab w:pos="6322" w:val="left" w:leader="none"/>
                    </w:tabs>
                    <w:spacing w:line="220" w:lineRule="exact"/>
                  </w:pPr>
                  <w:r>
                    <w:rPr>
                      <w:w w:val="120"/>
                    </w:rPr>
                    <w:t>C</w:t>
                    <w:tab/>
                    <w:t>D</w:t>
                    <w:tab/>
                  </w:r>
                  <w:r>
                    <w:rPr>
                      <w:spacing w:val="-20"/>
                      <w:w w:val="120"/>
                    </w:rPr>
                    <w:t>D</w:t>
                  </w:r>
                </w:p>
              </w:txbxContent>
            </v:textbox>
            <w10:wrap type="none"/>
          </v:shape>
        </w:pict>
      </w:r>
      <w:r>
        <w:rPr>
          <w:w w:val="102"/>
        </w:rPr>
        <w:t>Interestingl</w:t>
      </w:r>
      <w:r>
        <w:rPr>
          <w:spacing w:val="-14"/>
          <w:w w:val="102"/>
        </w:rPr>
        <w:t>y</w:t>
      </w:r>
      <w:r>
        <w:rPr>
          <w:w w:val="102"/>
        </w:rPr>
        <w:t>,</w:t>
      </w:r>
      <w:r>
        <w:rPr>
          <w:spacing w:val="12"/>
        </w:rPr>
        <w:t> </w:t>
      </w:r>
      <w:r>
        <w:rPr>
          <w:w w:val="102"/>
        </w:rPr>
        <w:t>the</w:t>
      </w:r>
      <w:r>
        <w:rPr>
          <w:spacing w:val="12"/>
        </w:rPr>
        <w:t> </w:t>
      </w:r>
      <w:r>
        <w:rPr>
          <w:w w:val="102"/>
        </w:rPr>
        <w:t>calculation</w:t>
      </w:r>
      <w:r>
        <w:rPr>
          <w:spacing w:val="12"/>
        </w:rPr>
        <w:t> </w:t>
      </w:r>
      <w:r>
        <w:rPr>
          <w:spacing w:val="-1"/>
          <w:w w:val="102"/>
        </w:rPr>
        <w:t>o</w:t>
      </w:r>
      <w:r>
        <w:rPr>
          <w:w w:val="102"/>
        </w:rPr>
        <w:t>f</w:t>
      </w:r>
      <w:r>
        <w:rPr>
          <w:spacing w:val="12"/>
        </w:rPr>
        <w:t> </w:t>
      </w:r>
      <w:r>
        <w:rPr>
          <w:b/>
          <w:spacing w:val="-1"/>
          <w:w w:val="102"/>
        </w:rPr>
        <w:t>J</w:t>
      </w:r>
      <w:r>
        <w:rPr>
          <w:i/>
          <w:w w:val="136"/>
          <w:vertAlign w:val="subscript"/>
        </w:rPr>
        <w:t>r</w:t>
      </w:r>
      <w:r>
        <w:rPr>
          <w:i/>
          <w:vertAlign w:val="baseline"/>
        </w:rPr>
        <w:t> </w:t>
      </w:r>
      <w:r>
        <w:rPr>
          <w:i/>
          <w:spacing w:val="-15"/>
          <w:vertAlign w:val="baseline"/>
        </w:rPr>
        <w:t> </w:t>
      </w:r>
      <w:r>
        <w:rPr>
          <w:spacing w:val="-1"/>
          <w:w w:val="102"/>
          <w:vertAlign w:val="baseline"/>
        </w:rPr>
        <w:t>n</w:t>
      </w:r>
      <w:r>
        <w:rPr>
          <w:spacing w:val="-6"/>
          <w:w w:val="102"/>
          <w:vertAlign w:val="baseline"/>
        </w:rPr>
        <w:t>o</w:t>
      </w:r>
      <w:r>
        <w:rPr>
          <w:w w:val="102"/>
          <w:vertAlign w:val="baseline"/>
        </w:rPr>
        <w:t>w</w:t>
      </w:r>
      <w:r>
        <w:rPr>
          <w:spacing w:val="12"/>
          <w:vertAlign w:val="baseline"/>
        </w:rPr>
        <w:t> </w:t>
      </w:r>
      <w:r>
        <w:rPr>
          <w:spacing w:val="-1"/>
          <w:w w:val="102"/>
          <w:vertAlign w:val="baseline"/>
        </w:rPr>
        <w:t>doe</w:t>
      </w:r>
      <w:r>
        <w:rPr>
          <w:w w:val="102"/>
          <w:vertAlign w:val="baseline"/>
        </w:rPr>
        <w:t>s</w:t>
      </w:r>
      <w:r>
        <w:rPr>
          <w:spacing w:val="12"/>
          <w:vertAlign w:val="baseline"/>
        </w:rPr>
        <w:t> </w:t>
      </w:r>
      <w:r>
        <w:rPr>
          <w:spacing w:val="-1"/>
          <w:w w:val="102"/>
          <w:vertAlign w:val="baseline"/>
        </w:rPr>
        <w:t>no</w:t>
      </w:r>
      <w:r>
        <w:rPr>
          <w:w w:val="102"/>
          <w:vertAlign w:val="baseline"/>
        </w:rPr>
        <w:t>t</w:t>
      </w:r>
      <w:r>
        <w:rPr>
          <w:spacing w:val="12"/>
          <w:vertAlign w:val="baseline"/>
        </w:rPr>
        <w:t> </w:t>
      </w:r>
      <w:r>
        <w:rPr>
          <w:spacing w:val="-1"/>
          <w:w w:val="102"/>
          <w:vertAlign w:val="baseline"/>
        </w:rPr>
        <w:t>i</w:t>
      </w:r>
      <w:r>
        <w:rPr>
          <w:spacing w:val="-9"/>
          <w:w w:val="102"/>
          <w:vertAlign w:val="baseline"/>
        </w:rPr>
        <w:t>n</w:t>
      </w:r>
      <w:r>
        <w:rPr>
          <w:spacing w:val="-5"/>
          <w:w w:val="102"/>
          <w:vertAlign w:val="baseline"/>
        </w:rPr>
        <w:t>v</w:t>
      </w:r>
      <w:r>
        <w:rPr>
          <w:spacing w:val="-1"/>
          <w:w w:val="102"/>
          <w:vertAlign w:val="baseline"/>
        </w:rPr>
        <w:t>o</w:t>
      </w:r>
      <w:r>
        <w:rPr>
          <w:spacing w:val="-1"/>
          <w:w w:val="102"/>
          <w:vertAlign w:val="baseline"/>
        </w:rPr>
        <w:t>l</w:t>
      </w:r>
      <w:r>
        <w:rPr>
          <w:spacing w:val="-4"/>
          <w:w w:val="102"/>
          <w:vertAlign w:val="baseline"/>
        </w:rPr>
        <w:t>v</w:t>
      </w:r>
      <w:r>
        <w:rPr>
          <w:w w:val="102"/>
          <w:vertAlign w:val="baseline"/>
        </w:rPr>
        <w:t>e</w:t>
      </w:r>
      <w:r>
        <w:rPr>
          <w:spacing w:val="12"/>
          <w:vertAlign w:val="baseline"/>
        </w:rPr>
        <w:t> </w:t>
      </w:r>
      <w:r>
        <w:rPr>
          <w:b/>
          <w:spacing w:val="-1"/>
          <w:w w:val="102"/>
          <w:vertAlign w:val="baseline"/>
        </w:rPr>
        <w:t>J</w:t>
      </w:r>
      <w:r>
        <w:rPr>
          <w:w w:val="102"/>
          <w:vertAlign w:val="baseline"/>
        </w:rPr>
        <w:t>.</w:t>
      </w:r>
      <w:r>
        <w:rPr>
          <w:spacing w:val="12"/>
          <w:vertAlign w:val="baseline"/>
        </w:rPr>
        <w:t> </w:t>
      </w:r>
      <w:r>
        <w:rPr>
          <w:w w:val="102"/>
          <w:vertAlign w:val="baseline"/>
        </w:rPr>
        <w:t>T</w:t>
      </w:r>
      <w:r>
        <w:rPr>
          <w:spacing w:val="-1"/>
          <w:w w:val="102"/>
          <w:vertAlign w:val="baseline"/>
        </w:rPr>
        <w:t>h</w:t>
      </w:r>
      <w:r>
        <w:rPr>
          <w:w w:val="102"/>
          <w:vertAlign w:val="baseline"/>
        </w:rPr>
        <w:t>e</w:t>
      </w:r>
      <w:r>
        <w:rPr>
          <w:spacing w:val="12"/>
          <w:vertAlign w:val="baseline"/>
        </w:rPr>
        <w:t> </w:t>
      </w:r>
      <w:r>
        <w:rPr>
          <w:w w:val="102"/>
          <w:vertAlign w:val="baseline"/>
        </w:rPr>
        <w:t>t</w:t>
      </w:r>
      <w:r>
        <w:rPr>
          <w:spacing w:val="-1"/>
          <w:w w:val="102"/>
          <w:vertAlign w:val="baseline"/>
        </w:rPr>
        <w:t>e</w:t>
      </w:r>
      <w:r>
        <w:rPr>
          <w:w w:val="102"/>
          <w:vertAlign w:val="baseline"/>
        </w:rPr>
        <w:t>r</w:t>
      </w:r>
      <w:r>
        <w:rPr>
          <w:w w:val="102"/>
          <w:vertAlign w:val="baseline"/>
        </w:rPr>
        <w:t>m</w:t>
      </w:r>
      <w:r>
        <w:rPr>
          <w:spacing w:val="12"/>
          <w:vertAlign w:val="baseline"/>
        </w:rPr>
        <w:t> </w:t>
      </w:r>
      <w:r>
        <w:rPr>
          <w:b/>
          <w:spacing w:val="-1"/>
          <w:w w:val="102"/>
          <w:vertAlign w:val="baseline"/>
        </w:rPr>
        <w:t>J</w:t>
      </w:r>
      <w:r>
        <w:rPr>
          <w:spacing w:val="-1"/>
          <w:w w:val="90"/>
          <w:vertAlign w:val="superscript"/>
        </w:rPr>
        <w:t>—</w:t>
      </w:r>
      <w:r>
        <w:rPr>
          <w:i/>
          <w:spacing w:val="10"/>
          <w:w w:val="132"/>
          <w:vertAlign w:val="superscript"/>
        </w:rPr>
        <w:t>1</w:t>
      </w:r>
      <w:r>
        <w:rPr>
          <w:b/>
          <w:spacing w:val="-1"/>
          <w:w w:val="102"/>
          <w:vertAlign w:val="baseline"/>
        </w:rPr>
        <w:t>A</w:t>
      </w:r>
      <w:r>
        <w:rPr>
          <w:rFonts w:ascii="Palatino Linotype" w:hAnsi="Palatino Linotype"/>
          <w:w w:val="244"/>
          <w:vertAlign w:val="baseline"/>
        </w:rPr>
        <w:t>ˆ</w:t>
      </w:r>
      <w:r>
        <w:rPr>
          <w:rFonts w:ascii="Palatino Linotype" w:hAnsi="Palatino Linotype"/>
          <w:spacing w:val="20"/>
          <w:vertAlign w:val="baseline"/>
        </w:rPr>
        <w:t> </w:t>
      </w:r>
      <w:r>
        <w:rPr>
          <w:w w:val="102"/>
          <w:vertAlign w:val="baseline"/>
        </w:rPr>
        <w:t>in</w:t>
      </w:r>
      <w:r>
        <w:rPr>
          <w:spacing w:val="12"/>
          <w:vertAlign w:val="baseline"/>
        </w:rPr>
        <w:t> </w:t>
      </w:r>
      <w:r>
        <w:rPr>
          <w:w w:val="102"/>
          <w:vertAlign w:val="baseline"/>
        </w:rPr>
        <w:t>matrix</w:t>
      </w:r>
      <w:r>
        <w:rPr>
          <w:spacing w:val="12"/>
          <w:vertAlign w:val="baseline"/>
        </w:rPr>
        <w:t> </w:t>
      </w:r>
      <w:r>
        <w:rPr>
          <w:b/>
          <w:spacing w:val="-1"/>
          <w:w w:val="102"/>
          <w:vertAlign w:val="baseline"/>
        </w:rPr>
        <w:t>A</w:t>
      </w:r>
      <w:r>
        <w:rPr>
          <w:i/>
          <w:w w:val="136"/>
          <w:vertAlign w:val="subscript"/>
        </w:rPr>
        <w:t>r</w:t>
      </w:r>
      <w:r>
        <w:rPr>
          <w:i/>
          <w:vertAlign w:val="baseline"/>
        </w:rPr>
        <w:t> </w:t>
      </w:r>
      <w:r>
        <w:rPr>
          <w:i/>
          <w:spacing w:val="-15"/>
          <w:vertAlign w:val="baseline"/>
        </w:rPr>
        <w:t> </w:t>
      </w:r>
      <w:r>
        <w:rPr>
          <w:spacing w:val="-1"/>
          <w:w w:val="102"/>
          <w:vertAlign w:val="baseline"/>
        </w:rPr>
        <w:t>ca</w:t>
      </w:r>
      <w:r>
        <w:rPr>
          <w:w w:val="102"/>
          <w:vertAlign w:val="baseline"/>
        </w:rPr>
        <w:t>n</w:t>
      </w:r>
      <w:r>
        <w:rPr>
          <w:spacing w:val="12"/>
          <w:vertAlign w:val="baseline"/>
        </w:rPr>
        <w:t> </w:t>
      </w:r>
      <w:r>
        <w:rPr>
          <w:spacing w:val="-1"/>
          <w:w w:val="102"/>
          <w:vertAlign w:val="baseline"/>
        </w:rPr>
        <w:t>be </w:t>
      </w:r>
      <w:r>
        <w:rPr>
          <w:spacing w:val="-1"/>
          <w:w w:val="102"/>
          <w:vertAlign w:val="baseline"/>
        </w:rPr>
        <w:t>calculate</w:t>
      </w:r>
      <w:r>
        <w:rPr>
          <w:w w:val="102"/>
          <w:vertAlign w:val="baseline"/>
        </w:rPr>
        <w:t>d</w:t>
      </w:r>
      <w:r>
        <w:rPr>
          <w:spacing w:val="11"/>
          <w:vertAlign w:val="baseline"/>
        </w:rPr>
        <w:t> </w:t>
      </w:r>
      <w:r>
        <w:rPr>
          <w:spacing w:val="-1"/>
          <w:w w:val="102"/>
          <w:vertAlign w:val="baseline"/>
        </w:rPr>
        <w:t>b</w:t>
      </w:r>
      <w:r>
        <w:rPr>
          <w:w w:val="102"/>
          <w:vertAlign w:val="baseline"/>
        </w:rPr>
        <w:t>y</w:t>
      </w:r>
      <w:r>
        <w:rPr>
          <w:spacing w:val="10"/>
          <w:vertAlign w:val="baseline"/>
        </w:rPr>
        <w:t> </w:t>
      </w:r>
      <w:r>
        <w:rPr>
          <w:w w:val="102"/>
          <w:vertAlign w:val="baseline"/>
        </w:rPr>
        <w:t>s</w:t>
      </w:r>
      <w:r>
        <w:rPr>
          <w:spacing w:val="-1"/>
          <w:w w:val="102"/>
          <w:vertAlign w:val="baseline"/>
        </w:rPr>
        <w:t>olvin</w:t>
      </w:r>
      <w:r>
        <w:rPr>
          <w:w w:val="102"/>
          <w:vertAlign w:val="baseline"/>
        </w:rPr>
        <w:t>g</w:t>
      </w:r>
      <w:r>
        <w:rPr>
          <w:spacing w:val="10"/>
          <w:vertAlign w:val="baseline"/>
        </w:rPr>
        <w:t> </w:t>
      </w:r>
      <w:r>
        <w:rPr>
          <w:b/>
          <w:spacing w:val="-1"/>
          <w:w w:val="102"/>
          <w:vertAlign w:val="baseline"/>
        </w:rPr>
        <w:t>Jx</w:t>
      </w:r>
      <w:r>
        <w:rPr>
          <w:i/>
          <w:w w:val="150"/>
          <w:vertAlign w:val="subscript"/>
        </w:rPr>
        <w:t>A</w:t>
      </w:r>
      <w:r>
        <w:rPr>
          <w:i/>
          <w:vertAlign w:val="baseline"/>
        </w:rPr>
        <w:t>      </w:t>
      </w:r>
      <w:r>
        <w:rPr>
          <w:i/>
          <w:spacing w:val="-19"/>
          <w:vertAlign w:val="baseline"/>
        </w:rPr>
        <w:t> </w:t>
      </w:r>
      <w:r>
        <w:rPr>
          <w:b/>
          <w:spacing w:val="-1"/>
          <w:w w:val="102"/>
          <w:vertAlign w:val="baseline"/>
        </w:rPr>
        <w:t>A</w:t>
      </w:r>
      <w:r>
        <w:rPr>
          <w:rFonts w:ascii="Palatino Linotype" w:hAnsi="Palatino Linotype"/>
          <w:spacing w:val="8"/>
          <w:w w:val="244"/>
          <w:vertAlign w:val="baseline"/>
        </w:rPr>
        <w:t>ˆ</w:t>
      </w:r>
      <w:r>
        <w:rPr>
          <w:w w:val="102"/>
          <w:vertAlign w:val="baseline"/>
        </w:rPr>
        <w:t>,</w:t>
      </w:r>
      <w:r>
        <w:rPr>
          <w:spacing w:val="10"/>
          <w:vertAlign w:val="baseline"/>
        </w:rPr>
        <w:t> </w:t>
      </w:r>
      <w:r>
        <w:rPr>
          <w:spacing w:val="-1"/>
          <w:w w:val="102"/>
          <w:vertAlign w:val="baseline"/>
        </w:rPr>
        <w:t>w</w:t>
      </w:r>
      <w:r>
        <w:rPr>
          <w:spacing w:val="-1"/>
          <w:w w:val="102"/>
          <w:vertAlign w:val="baseline"/>
        </w:rPr>
        <w:t>hic</w:t>
      </w:r>
      <w:r>
        <w:rPr>
          <w:w w:val="102"/>
          <w:vertAlign w:val="baseline"/>
        </w:rPr>
        <w:t>h</w:t>
      </w:r>
      <w:r>
        <w:rPr>
          <w:spacing w:val="11"/>
          <w:vertAlign w:val="baseline"/>
        </w:rPr>
        <w:t> </w:t>
      </w:r>
      <w:r>
        <w:rPr>
          <w:spacing w:val="-1"/>
          <w:w w:val="102"/>
          <w:vertAlign w:val="baseline"/>
        </w:rPr>
        <w:t>i</w:t>
      </w:r>
      <w:r>
        <w:rPr>
          <w:w w:val="102"/>
          <w:vertAlign w:val="baseline"/>
        </w:rPr>
        <w:t>s</w:t>
      </w:r>
      <w:r>
        <w:rPr>
          <w:spacing w:val="10"/>
          <w:vertAlign w:val="baseline"/>
        </w:rPr>
        <w:t> </w:t>
      </w:r>
      <w:r>
        <w:rPr>
          <w:spacing w:val="-1"/>
          <w:w w:val="102"/>
          <w:vertAlign w:val="baseline"/>
        </w:rPr>
        <w:t>a</w:t>
      </w:r>
      <w:r>
        <w:rPr>
          <w:w w:val="102"/>
          <w:vertAlign w:val="baseline"/>
        </w:rPr>
        <w:t>n</w:t>
      </w:r>
      <w:r>
        <w:rPr>
          <w:spacing w:val="10"/>
          <w:vertAlign w:val="baseline"/>
        </w:rPr>
        <w:t> </w:t>
      </w:r>
      <w:r>
        <w:rPr>
          <w:i/>
          <w:spacing w:val="-1"/>
          <w:w w:val="114"/>
          <w:vertAlign w:val="baseline"/>
        </w:rPr>
        <w:t>n</w:t>
      </w:r>
      <w:r>
        <w:rPr>
          <w:i/>
          <w:w w:val="145"/>
          <w:vertAlign w:val="subscript"/>
        </w:rPr>
        <w:t>v</w:t>
      </w:r>
      <w:r>
        <w:rPr>
          <w:i/>
          <w:vertAlign w:val="baseline"/>
        </w:rPr>
        <w:t>    </w:t>
      </w:r>
      <w:r>
        <w:rPr>
          <w:i/>
          <w:spacing w:val="12"/>
          <w:vertAlign w:val="baseline"/>
        </w:rPr>
        <w:t> </w:t>
      </w:r>
      <w:r>
        <w:rPr>
          <w:i/>
          <w:spacing w:val="-1"/>
          <w:w w:val="114"/>
          <w:vertAlign w:val="baseline"/>
        </w:rPr>
        <w:t>n</w:t>
      </w:r>
      <w:r>
        <w:rPr>
          <w:i/>
          <w:w w:val="145"/>
          <w:vertAlign w:val="subscript"/>
        </w:rPr>
        <w:t>v</w:t>
      </w:r>
      <w:r>
        <w:rPr>
          <w:i/>
          <w:vertAlign w:val="baseline"/>
        </w:rPr>
        <w:t> </w:t>
      </w:r>
      <w:r>
        <w:rPr>
          <w:i/>
          <w:spacing w:val="-24"/>
          <w:vertAlign w:val="baseline"/>
        </w:rPr>
        <w:t> </w:t>
      </w:r>
      <w:r>
        <w:rPr>
          <w:w w:val="102"/>
          <w:vertAlign w:val="baseline"/>
        </w:rPr>
        <w:t>system</w:t>
      </w:r>
      <w:r>
        <w:rPr>
          <w:spacing w:val="10"/>
          <w:vertAlign w:val="baseline"/>
        </w:rPr>
        <w:t> </w:t>
      </w:r>
      <w:r>
        <w:rPr>
          <w:w w:val="102"/>
          <w:vertAlign w:val="baseline"/>
        </w:rPr>
        <w:t>with</w:t>
      </w:r>
      <w:r>
        <w:rPr>
          <w:spacing w:val="10"/>
          <w:vertAlign w:val="baseline"/>
        </w:rPr>
        <w:t> </w:t>
      </w:r>
      <w:r>
        <w:rPr>
          <w:i/>
          <w:w w:val="114"/>
          <w:vertAlign w:val="baseline"/>
        </w:rPr>
        <w:t>l</w:t>
      </w:r>
      <w:r>
        <w:rPr>
          <w:i/>
          <w:vertAlign w:val="baseline"/>
        </w:rPr>
        <w:t> </w:t>
      </w:r>
      <w:r>
        <w:rPr>
          <w:i/>
          <w:spacing w:val="-21"/>
          <w:vertAlign w:val="baseline"/>
        </w:rPr>
        <w:t> </w:t>
      </w:r>
      <w:r>
        <w:rPr>
          <w:w w:val="102"/>
          <w:vertAlign w:val="baseline"/>
        </w:rPr>
        <w:t>right-hand</w:t>
      </w:r>
      <w:r>
        <w:rPr>
          <w:spacing w:val="10"/>
          <w:vertAlign w:val="baseline"/>
        </w:rPr>
        <w:t> </w:t>
      </w:r>
      <w:r>
        <w:rPr>
          <w:w w:val="102"/>
          <w:vertAlign w:val="baseline"/>
        </w:rPr>
        <w:t>s</w:t>
      </w:r>
      <w:r>
        <w:rPr>
          <w:w w:val="102"/>
          <w:vertAlign w:val="baseline"/>
        </w:rPr>
        <w:t>ides,</w:t>
      </w:r>
      <w:r>
        <w:rPr>
          <w:spacing w:val="10"/>
          <w:vertAlign w:val="baseline"/>
        </w:rPr>
        <w:t> </w:t>
      </w:r>
      <w:r>
        <w:rPr>
          <w:spacing w:val="-1"/>
          <w:w w:val="102"/>
          <w:vertAlign w:val="baseline"/>
        </w:rPr>
        <w:t>w</w:t>
      </w:r>
      <w:r>
        <w:rPr>
          <w:w w:val="102"/>
          <w:vertAlign w:val="baseline"/>
        </w:rPr>
        <w:t>here</w:t>
      </w:r>
      <w:r>
        <w:rPr>
          <w:spacing w:val="11"/>
          <w:vertAlign w:val="baseline"/>
        </w:rPr>
        <w:t> </w:t>
      </w:r>
      <w:r>
        <w:rPr>
          <w:i/>
          <w:w w:val="114"/>
          <w:vertAlign w:val="baseline"/>
        </w:rPr>
        <w:t>l</w:t>
      </w:r>
      <w:r>
        <w:rPr>
          <w:i/>
          <w:vertAlign w:val="baseline"/>
        </w:rPr>
        <w:t> </w:t>
      </w:r>
      <w:r>
        <w:rPr>
          <w:i/>
          <w:spacing w:val="-21"/>
          <w:vertAlign w:val="baseline"/>
        </w:rPr>
        <w:t> </w:t>
      </w:r>
      <w:r>
        <w:rPr>
          <w:w w:val="102"/>
          <w:vertAlign w:val="baseline"/>
        </w:rPr>
        <w:t>is </w:t>
      </w:r>
      <w:r>
        <w:rPr>
          <w:w w:val="110"/>
          <w:vertAlign w:val="baseline"/>
        </w:rPr>
        <w:t>the</w:t>
      </w:r>
      <w:r>
        <w:rPr>
          <w:spacing w:val="-26"/>
          <w:w w:val="110"/>
          <w:vertAlign w:val="baseline"/>
        </w:rPr>
        <w:t> </w:t>
      </w:r>
      <w:r>
        <w:rPr>
          <w:w w:val="110"/>
          <w:vertAlign w:val="baseline"/>
        </w:rPr>
        <w:t>total</w:t>
      </w:r>
      <w:r>
        <w:rPr>
          <w:spacing w:val="-26"/>
          <w:w w:val="110"/>
          <w:vertAlign w:val="baseline"/>
        </w:rPr>
        <w:t> </w:t>
      </w:r>
      <w:r>
        <w:rPr>
          <w:w w:val="110"/>
          <w:vertAlign w:val="baseline"/>
        </w:rPr>
        <w:t>number</w:t>
      </w:r>
      <w:r>
        <w:rPr>
          <w:spacing w:val="-26"/>
          <w:w w:val="110"/>
          <w:vertAlign w:val="baseline"/>
        </w:rPr>
        <w:t> </w:t>
      </w:r>
      <w:r>
        <w:rPr>
          <w:w w:val="110"/>
          <w:vertAlign w:val="baseline"/>
        </w:rPr>
        <w:t>of</w:t>
      </w:r>
      <w:r>
        <w:rPr>
          <w:spacing w:val="-26"/>
          <w:w w:val="110"/>
          <w:vertAlign w:val="baseline"/>
        </w:rPr>
        <w:t> </w:t>
      </w:r>
      <w:r>
        <w:rPr>
          <w:w w:val="110"/>
          <w:vertAlign w:val="baseline"/>
        </w:rPr>
        <w:t>reduced</w:t>
      </w:r>
      <w:r>
        <w:rPr>
          <w:spacing w:val="-26"/>
          <w:w w:val="110"/>
          <w:vertAlign w:val="baseline"/>
        </w:rPr>
        <w:t> </w:t>
      </w:r>
      <w:r>
        <w:rPr>
          <w:w w:val="110"/>
          <w:vertAlign w:val="baseline"/>
        </w:rPr>
        <w:t>variables.</w:t>
      </w:r>
      <w:r>
        <w:rPr>
          <w:spacing w:val="-25"/>
          <w:w w:val="110"/>
          <w:vertAlign w:val="baseline"/>
        </w:rPr>
        <w:t> </w:t>
      </w:r>
      <w:r>
        <w:rPr>
          <w:w w:val="110"/>
          <w:vertAlign w:val="baseline"/>
        </w:rPr>
        <w:t>Similarly,</w:t>
      </w:r>
      <w:r>
        <w:rPr>
          <w:spacing w:val="-26"/>
          <w:w w:val="110"/>
          <w:vertAlign w:val="baseline"/>
        </w:rPr>
        <w:t> </w:t>
      </w:r>
      <w:r>
        <w:rPr>
          <w:w w:val="110"/>
          <w:vertAlign w:val="baseline"/>
        </w:rPr>
        <w:t>the</w:t>
      </w:r>
      <w:r>
        <w:rPr>
          <w:spacing w:val="-26"/>
          <w:w w:val="110"/>
          <w:vertAlign w:val="baseline"/>
        </w:rPr>
        <w:t> </w:t>
      </w:r>
      <w:r>
        <w:rPr>
          <w:w w:val="110"/>
          <w:vertAlign w:val="baseline"/>
        </w:rPr>
        <w:t>term</w:t>
      </w:r>
      <w:r>
        <w:rPr>
          <w:spacing w:val="-26"/>
          <w:w w:val="110"/>
          <w:vertAlign w:val="baseline"/>
        </w:rPr>
        <w:t> </w:t>
      </w:r>
      <w:r>
        <w:rPr>
          <w:b/>
          <w:w w:val="110"/>
          <w:vertAlign w:val="baseline"/>
        </w:rPr>
        <w:t>J</w:t>
      </w:r>
      <w:r>
        <w:rPr>
          <w:w w:val="110"/>
          <w:vertAlign w:val="superscript"/>
        </w:rPr>
        <w:t>—</w:t>
      </w:r>
      <w:r>
        <w:rPr>
          <w:i/>
          <w:w w:val="110"/>
          <w:vertAlign w:val="superscript"/>
        </w:rPr>
        <w:t>1</w:t>
      </w:r>
      <w:r>
        <w:rPr>
          <w:b/>
          <w:w w:val="110"/>
          <w:vertAlign w:val="baseline"/>
        </w:rPr>
        <w:t>B</w:t>
      </w:r>
      <w:r>
        <w:rPr>
          <w:b/>
          <w:spacing w:val="-26"/>
          <w:w w:val="110"/>
          <w:vertAlign w:val="baseline"/>
        </w:rPr>
        <w:t> </w:t>
      </w:r>
      <w:r>
        <w:rPr>
          <w:w w:val="110"/>
          <w:vertAlign w:val="baseline"/>
        </w:rPr>
        <w:t>in</w:t>
      </w:r>
      <w:r>
        <w:rPr>
          <w:spacing w:val="-25"/>
          <w:w w:val="110"/>
          <w:vertAlign w:val="baseline"/>
        </w:rPr>
        <w:t> </w:t>
      </w:r>
      <w:r>
        <w:rPr>
          <w:w w:val="110"/>
          <w:vertAlign w:val="baseline"/>
        </w:rPr>
        <w:t>matrix</w:t>
      </w:r>
      <w:r>
        <w:rPr>
          <w:spacing w:val="-26"/>
          <w:w w:val="110"/>
          <w:vertAlign w:val="baseline"/>
        </w:rPr>
        <w:t> </w:t>
      </w:r>
      <w:r>
        <w:rPr>
          <w:b/>
          <w:w w:val="110"/>
          <w:vertAlign w:val="baseline"/>
        </w:rPr>
        <w:t>B</w:t>
      </w:r>
      <w:r>
        <w:rPr>
          <w:i/>
          <w:w w:val="110"/>
          <w:vertAlign w:val="subscript"/>
        </w:rPr>
        <w:t>r</w:t>
      </w:r>
      <w:r>
        <w:rPr>
          <w:i/>
          <w:spacing w:val="-15"/>
          <w:w w:val="110"/>
          <w:vertAlign w:val="baseline"/>
        </w:rPr>
        <w:t> </w:t>
      </w:r>
      <w:r>
        <w:rPr>
          <w:w w:val="110"/>
          <w:vertAlign w:val="baseline"/>
        </w:rPr>
        <w:t>can</w:t>
      </w:r>
      <w:r>
        <w:rPr>
          <w:spacing w:val="-26"/>
          <w:w w:val="110"/>
          <w:vertAlign w:val="baseline"/>
        </w:rPr>
        <w:t> </w:t>
      </w:r>
      <w:r>
        <w:rPr>
          <w:w w:val="110"/>
          <w:vertAlign w:val="baseline"/>
        </w:rPr>
        <w:t>be</w:t>
      </w:r>
      <w:r>
        <w:rPr>
          <w:spacing w:val="-25"/>
          <w:w w:val="110"/>
          <w:vertAlign w:val="baseline"/>
        </w:rPr>
        <w:t> </w:t>
      </w:r>
      <w:r>
        <w:rPr>
          <w:w w:val="110"/>
          <w:vertAlign w:val="baseline"/>
        </w:rPr>
        <w:t>calculated</w:t>
      </w:r>
      <w:r>
        <w:rPr>
          <w:spacing w:val="-26"/>
          <w:w w:val="110"/>
          <w:vertAlign w:val="baseline"/>
        </w:rPr>
        <w:t> </w:t>
      </w:r>
      <w:r>
        <w:rPr>
          <w:w w:val="110"/>
          <w:vertAlign w:val="baseline"/>
        </w:rPr>
        <w:t>by </w:t>
      </w:r>
      <w:r>
        <w:rPr>
          <w:w w:val="115"/>
          <w:vertAlign w:val="baseline"/>
        </w:rPr>
        <w:t>solving</w:t>
      </w:r>
      <w:r>
        <w:rPr>
          <w:spacing w:val="-29"/>
          <w:w w:val="115"/>
          <w:vertAlign w:val="baseline"/>
        </w:rPr>
        <w:t> </w:t>
      </w:r>
      <w:r>
        <w:rPr>
          <w:b/>
          <w:w w:val="115"/>
          <w:vertAlign w:val="baseline"/>
        </w:rPr>
        <w:t>Jx</w:t>
      </w:r>
      <w:r>
        <w:rPr>
          <w:i/>
          <w:w w:val="115"/>
          <w:vertAlign w:val="subscript"/>
        </w:rPr>
        <w:t>B</w:t>
      </w:r>
      <w:r>
        <w:rPr>
          <w:i/>
          <w:spacing w:val="2"/>
          <w:w w:val="115"/>
          <w:vertAlign w:val="baseline"/>
        </w:rPr>
        <w:t> </w:t>
      </w:r>
      <w:r>
        <w:rPr>
          <w:b/>
          <w:w w:val="115"/>
          <w:vertAlign w:val="baseline"/>
        </w:rPr>
        <w:t>B</w:t>
      </w:r>
      <w:r>
        <w:rPr>
          <w:w w:val="115"/>
          <w:vertAlign w:val="baseline"/>
        </w:rPr>
        <w:t>,</w:t>
      </w:r>
      <w:r>
        <w:rPr>
          <w:spacing w:val="-28"/>
          <w:w w:val="115"/>
          <w:vertAlign w:val="baseline"/>
        </w:rPr>
        <w:t> </w:t>
      </w:r>
      <w:r>
        <w:rPr>
          <w:w w:val="115"/>
          <w:vertAlign w:val="baseline"/>
        </w:rPr>
        <w:t>which</w:t>
      </w:r>
      <w:r>
        <w:rPr>
          <w:spacing w:val="-29"/>
          <w:w w:val="115"/>
          <w:vertAlign w:val="baseline"/>
        </w:rPr>
        <w:t> </w:t>
      </w:r>
      <w:r>
        <w:rPr>
          <w:w w:val="115"/>
          <w:vertAlign w:val="baseline"/>
        </w:rPr>
        <w:t>is</w:t>
      </w:r>
      <w:r>
        <w:rPr>
          <w:spacing w:val="-28"/>
          <w:w w:val="115"/>
          <w:vertAlign w:val="baseline"/>
        </w:rPr>
        <w:t> </w:t>
      </w:r>
      <w:r>
        <w:rPr>
          <w:w w:val="115"/>
          <w:vertAlign w:val="baseline"/>
        </w:rPr>
        <w:t>an</w:t>
      </w:r>
      <w:r>
        <w:rPr>
          <w:spacing w:val="-28"/>
          <w:w w:val="115"/>
          <w:vertAlign w:val="baseline"/>
        </w:rPr>
        <w:t> </w:t>
      </w:r>
      <w:r>
        <w:rPr>
          <w:i/>
          <w:w w:val="115"/>
          <w:vertAlign w:val="baseline"/>
        </w:rPr>
        <w:t>n</w:t>
      </w:r>
      <w:r>
        <w:rPr>
          <w:i/>
          <w:w w:val="115"/>
          <w:vertAlign w:val="subscript"/>
        </w:rPr>
        <w:t>v</w:t>
      </w:r>
      <w:r>
        <w:rPr>
          <w:i/>
          <w:spacing w:val="25"/>
          <w:w w:val="115"/>
          <w:vertAlign w:val="baseline"/>
        </w:rPr>
        <w:t> </w:t>
      </w:r>
      <w:r>
        <w:rPr>
          <w:i/>
          <w:w w:val="115"/>
          <w:vertAlign w:val="baseline"/>
        </w:rPr>
        <w:t>n</w:t>
      </w:r>
      <w:r>
        <w:rPr>
          <w:i/>
          <w:w w:val="115"/>
          <w:vertAlign w:val="subscript"/>
        </w:rPr>
        <w:t>v</w:t>
      </w:r>
      <w:r>
        <w:rPr>
          <w:i/>
          <w:spacing w:val="-20"/>
          <w:w w:val="115"/>
          <w:vertAlign w:val="baseline"/>
        </w:rPr>
        <w:t> </w:t>
      </w:r>
      <w:r>
        <w:rPr>
          <w:w w:val="115"/>
          <w:vertAlign w:val="baseline"/>
        </w:rPr>
        <w:t>system</w:t>
      </w:r>
      <w:r>
        <w:rPr>
          <w:spacing w:val="-28"/>
          <w:w w:val="115"/>
          <w:vertAlign w:val="baseline"/>
        </w:rPr>
        <w:t> </w:t>
      </w:r>
      <w:r>
        <w:rPr>
          <w:w w:val="115"/>
          <w:vertAlign w:val="baseline"/>
        </w:rPr>
        <w:t>with</w:t>
      </w:r>
      <w:r>
        <w:rPr>
          <w:spacing w:val="-28"/>
          <w:w w:val="115"/>
          <w:vertAlign w:val="baseline"/>
        </w:rPr>
        <w:t> </w:t>
      </w:r>
      <w:r>
        <w:rPr>
          <w:i/>
          <w:w w:val="115"/>
          <w:vertAlign w:val="baseline"/>
        </w:rPr>
        <w:t>n</w:t>
      </w:r>
      <w:r>
        <w:rPr>
          <w:i/>
          <w:w w:val="115"/>
          <w:vertAlign w:val="subscript"/>
        </w:rPr>
        <w:t>u</w:t>
      </w:r>
      <w:r>
        <w:rPr>
          <w:i/>
          <w:spacing w:val="-23"/>
          <w:w w:val="115"/>
          <w:vertAlign w:val="baseline"/>
        </w:rPr>
        <w:t> </w:t>
      </w:r>
      <w:r>
        <w:rPr>
          <w:w w:val="115"/>
          <w:vertAlign w:val="baseline"/>
        </w:rPr>
        <w:t>right-hand</w:t>
      </w:r>
      <w:r>
        <w:rPr>
          <w:spacing w:val="-28"/>
          <w:w w:val="115"/>
          <w:vertAlign w:val="baseline"/>
        </w:rPr>
        <w:t> </w:t>
      </w:r>
      <w:r>
        <w:rPr>
          <w:w w:val="115"/>
          <w:vertAlign w:val="baseline"/>
        </w:rPr>
        <w:t>sides,</w:t>
      </w:r>
      <w:r>
        <w:rPr>
          <w:spacing w:val="-29"/>
          <w:w w:val="115"/>
          <w:vertAlign w:val="baseline"/>
        </w:rPr>
        <w:t> </w:t>
      </w:r>
      <w:r>
        <w:rPr>
          <w:w w:val="115"/>
          <w:vertAlign w:val="baseline"/>
        </w:rPr>
        <w:t>where</w:t>
      </w:r>
      <w:r>
        <w:rPr>
          <w:spacing w:val="-28"/>
          <w:w w:val="115"/>
          <w:vertAlign w:val="baseline"/>
        </w:rPr>
        <w:t> </w:t>
      </w:r>
      <w:r>
        <w:rPr>
          <w:i/>
          <w:w w:val="115"/>
          <w:vertAlign w:val="baseline"/>
        </w:rPr>
        <w:t>n</w:t>
      </w:r>
      <w:r>
        <w:rPr>
          <w:i/>
          <w:w w:val="115"/>
          <w:vertAlign w:val="subscript"/>
        </w:rPr>
        <w:t>u</w:t>
      </w:r>
      <w:r>
        <w:rPr>
          <w:i/>
          <w:spacing w:val="-23"/>
          <w:w w:val="115"/>
          <w:vertAlign w:val="baseline"/>
        </w:rPr>
        <w:t> </w:t>
      </w:r>
      <w:r>
        <w:rPr>
          <w:w w:val="115"/>
          <w:vertAlign w:val="baseline"/>
        </w:rPr>
        <w:t>is</w:t>
      </w:r>
      <w:r>
        <w:rPr>
          <w:spacing w:val="-28"/>
          <w:w w:val="115"/>
          <w:vertAlign w:val="baseline"/>
        </w:rPr>
        <w:t> </w:t>
      </w:r>
      <w:r>
        <w:rPr>
          <w:w w:val="115"/>
          <w:vertAlign w:val="baseline"/>
        </w:rPr>
        <w:t>the</w:t>
      </w:r>
      <w:r>
        <w:rPr>
          <w:spacing w:val="-29"/>
          <w:w w:val="115"/>
          <w:vertAlign w:val="baseline"/>
        </w:rPr>
        <w:t> </w:t>
      </w:r>
      <w:r>
        <w:rPr>
          <w:w w:val="115"/>
          <w:vertAlign w:val="baseline"/>
        </w:rPr>
        <w:t>dimension </w:t>
      </w:r>
      <w:r>
        <w:rPr>
          <w:w w:val="110"/>
          <w:vertAlign w:val="baseline"/>
        </w:rPr>
        <w:t>of</w:t>
      </w:r>
      <w:r>
        <w:rPr>
          <w:spacing w:val="-29"/>
          <w:w w:val="110"/>
          <w:vertAlign w:val="baseline"/>
        </w:rPr>
        <w:t> </w:t>
      </w:r>
      <w:r>
        <w:rPr>
          <w:w w:val="110"/>
          <w:vertAlign w:val="baseline"/>
        </w:rPr>
        <w:t>the</w:t>
      </w:r>
      <w:r>
        <w:rPr>
          <w:spacing w:val="-28"/>
          <w:w w:val="110"/>
          <w:vertAlign w:val="baseline"/>
        </w:rPr>
        <w:t> </w:t>
      </w:r>
      <w:r>
        <w:rPr>
          <w:w w:val="110"/>
          <w:vertAlign w:val="baseline"/>
        </w:rPr>
        <w:t>control</w:t>
      </w:r>
      <w:r>
        <w:rPr>
          <w:spacing w:val="-28"/>
          <w:w w:val="110"/>
          <w:vertAlign w:val="baseline"/>
        </w:rPr>
        <w:t> </w:t>
      </w:r>
      <w:r>
        <w:rPr>
          <w:w w:val="110"/>
          <w:vertAlign w:val="baseline"/>
        </w:rPr>
        <w:t>parameter</w:t>
      </w:r>
      <w:r>
        <w:rPr>
          <w:spacing w:val="-28"/>
          <w:w w:val="110"/>
          <w:vertAlign w:val="baseline"/>
        </w:rPr>
        <w:t> </w:t>
      </w:r>
      <w:r>
        <w:rPr>
          <w:b/>
          <w:w w:val="110"/>
          <w:vertAlign w:val="baseline"/>
        </w:rPr>
        <w:t>u</w:t>
      </w:r>
      <w:r>
        <w:rPr>
          <w:w w:val="110"/>
          <w:vertAlign w:val="baseline"/>
        </w:rPr>
        <w:t>.</w:t>
      </w:r>
      <w:r>
        <w:rPr>
          <w:spacing w:val="-29"/>
          <w:w w:val="110"/>
          <w:vertAlign w:val="baseline"/>
        </w:rPr>
        <w:t> </w:t>
      </w:r>
      <w:r>
        <w:rPr>
          <w:w w:val="110"/>
          <w:vertAlign w:val="baseline"/>
        </w:rPr>
        <w:t>In</w:t>
      </w:r>
      <w:r>
        <w:rPr>
          <w:spacing w:val="-28"/>
          <w:w w:val="110"/>
          <w:vertAlign w:val="baseline"/>
        </w:rPr>
        <w:t> </w:t>
      </w:r>
      <w:r>
        <w:rPr>
          <w:w w:val="110"/>
          <w:vertAlign w:val="baseline"/>
        </w:rPr>
        <w:t>total,</w:t>
      </w:r>
      <w:r>
        <w:rPr>
          <w:spacing w:val="-28"/>
          <w:w w:val="110"/>
          <w:vertAlign w:val="baseline"/>
        </w:rPr>
        <w:t> </w:t>
      </w:r>
      <w:r>
        <w:rPr>
          <w:w w:val="110"/>
          <w:vertAlign w:val="baseline"/>
        </w:rPr>
        <w:t>we</w:t>
      </w:r>
      <w:r>
        <w:rPr>
          <w:spacing w:val="-29"/>
          <w:w w:val="110"/>
          <w:vertAlign w:val="baseline"/>
        </w:rPr>
        <w:t> </w:t>
      </w:r>
      <w:r>
        <w:rPr>
          <w:w w:val="110"/>
          <w:vertAlign w:val="baseline"/>
        </w:rPr>
        <w:t>will</w:t>
      </w:r>
      <w:r>
        <w:rPr>
          <w:spacing w:val="-28"/>
          <w:w w:val="110"/>
          <w:vertAlign w:val="baseline"/>
        </w:rPr>
        <w:t> </w:t>
      </w:r>
      <w:r>
        <w:rPr>
          <w:w w:val="110"/>
          <w:vertAlign w:val="baseline"/>
        </w:rPr>
        <w:t>thus</w:t>
      </w:r>
      <w:r>
        <w:rPr>
          <w:spacing w:val="-28"/>
          <w:w w:val="110"/>
          <w:vertAlign w:val="baseline"/>
        </w:rPr>
        <w:t> </w:t>
      </w:r>
      <w:r>
        <w:rPr>
          <w:w w:val="110"/>
          <w:vertAlign w:val="baseline"/>
        </w:rPr>
        <w:t>need</w:t>
      </w:r>
      <w:r>
        <w:rPr>
          <w:spacing w:val="-28"/>
          <w:w w:val="110"/>
          <w:vertAlign w:val="baseline"/>
        </w:rPr>
        <w:t> </w:t>
      </w:r>
      <w:r>
        <w:rPr>
          <w:w w:val="110"/>
          <w:vertAlign w:val="baseline"/>
        </w:rPr>
        <w:t>to</w:t>
      </w:r>
      <w:r>
        <w:rPr>
          <w:spacing w:val="-29"/>
          <w:w w:val="110"/>
          <w:vertAlign w:val="baseline"/>
        </w:rPr>
        <w:t> </w:t>
      </w:r>
      <w:r>
        <w:rPr>
          <w:w w:val="110"/>
          <w:vertAlign w:val="baseline"/>
        </w:rPr>
        <w:t>solve</w:t>
      </w:r>
      <w:r>
        <w:rPr>
          <w:spacing w:val="-28"/>
          <w:w w:val="110"/>
          <w:vertAlign w:val="baseline"/>
        </w:rPr>
        <w:t> </w:t>
      </w:r>
      <w:r>
        <w:rPr>
          <w:w w:val="110"/>
          <w:vertAlign w:val="baseline"/>
        </w:rPr>
        <w:t>the</w:t>
      </w:r>
      <w:r>
        <w:rPr>
          <w:spacing w:val="-28"/>
          <w:w w:val="110"/>
          <w:vertAlign w:val="baseline"/>
        </w:rPr>
        <w:t> </w:t>
      </w:r>
      <w:r>
        <w:rPr>
          <w:w w:val="110"/>
          <w:vertAlign w:val="baseline"/>
        </w:rPr>
        <w:t>high-dimensional</w:t>
      </w:r>
      <w:r>
        <w:rPr>
          <w:spacing w:val="-29"/>
          <w:w w:val="110"/>
          <w:vertAlign w:val="baseline"/>
        </w:rPr>
        <w:t> </w:t>
      </w:r>
      <w:r>
        <w:rPr>
          <w:w w:val="110"/>
          <w:vertAlign w:val="baseline"/>
        </w:rPr>
        <w:t>linear</w:t>
      </w:r>
      <w:r>
        <w:rPr>
          <w:spacing w:val="-28"/>
          <w:w w:val="110"/>
          <w:vertAlign w:val="baseline"/>
        </w:rPr>
        <w:t> </w:t>
      </w:r>
      <w:r>
        <w:rPr>
          <w:w w:val="110"/>
          <w:vertAlign w:val="baseline"/>
        </w:rPr>
        <w:t>system </w:t>
      </w:r>
      <w:r>
        <w:rPr>
          <w:w w:val="115"/>
          <w:vertAlign w:val="baseline"/>
        </w:rPr>
        <w:t>with </w:t>
      </w:r>
      <w:r>
        <w:rPr>
          <w:i/>
          <w:w w:val="115"/>
          <w:vertAlign w:val="baseline"/>
        </w:rPr>
        <w:t>l  n</w:t>
      </w:r>
      <w:r>
        <w:rPr>
          <w:i/>
          <w:w w:val="115"/>
          <w:vertAlign w:val="subscript"/>
        </w:rPr>
        <w:t>u</w:t>
      </w:r>
      <w:r>
        <w:rPr>
          <w:i/>
          <w:w w:val="115"/>
          <w:vertAlign w:val="baseline"/>
        </w:rPr>
        <w:t> </w:t>
      </w:r>
      <w:r>
        <w:rPr>
          <w:w w:val="115"/>
          <w:vertAlign w:val="baseline"/>
        </w:rPr>
        <w:t>right-hand sides at each time step. For a case with </w:t>
      </w:r>
      <w:r>
        <w:rPr>
          <w:i/>
          <w:w w:val="115"/>
          <w:vertAlign w:val="baseline"/>
        </w:rPr>
        <w:t>l   200 </w:t>
      </w:r>
      <w:r>
        <w:rPr>
          <w:w w:val="115"/>
          <w:vertAlign w:val="baseline"/>
        </w:rPr>
        <w:t>and </w:t>
      </w:r>
      <w:r>
        <w:rPr>
          <w:i/>
          <w:w w:val="115"/>
          <w:vertAlign w:val="baseline"/>
        </w:rPr>
        <w:t>n</w:t>
      </w:r>
      <w:r>
        <w:rPr>
          <w:i/>
          <w:w w:val="115"/>
          <w:vertAlign w:val="subscript"/>
        </w:rPr>
        <w:t>u</w:t>
      </w:r>
      <w:r>
        <w:rPr>
          <w:i/>
          <w:w w:val="115"/>
          <w:vertAlign w:val="baseline"/>
        </w:rPr>
        <w:t> </w:t>
      </w:r>
      <w:r>
        <w:rPr>
          <w:i/>
          <w:spacing w:val="11"/>
          <w:w w:val="115"/>
          <w:vertAlign w:val="baseline"/>
        </w:rPr>
        <w:t> </w:t>
      </w:r>
      <w:r>
        <w:rPr>
          <w:i/>
          <w:w w:val="115"/>
          <w:vertAlign w:val="baseline"/>
        </w:rPr>
        <w:t>10</w:t>
      </w:r>
      <w:r>
        <w:rPr>
          <w:w w:val="115"/>
          <w:vertAlign w:val="baseline"/>
        </w:rPr>
        <w:t>, the cost of</w:t>
      </w:r>
      <w:r>
        <w:rPr>
          <w:spacing w:val="-34"/>
          <w:w w:val="115"/>
          <w:vertAlign w:val="baseline"/>
        </w:rPr>
        <w:t> </w:t>
      </w:r>
      <w:r>
        <w:rPr>
          <w:w w:val="115"/>
          <w:vertAlign w:val="baseline"/>
        </w:rPr>
        <w:t>constructing</w:t>
      </w:r>
      <w:r>
        <w:rPr>
          <w:spacing w:val="-33"/>
          <w:w w:val="115"/>
          <w:vertAlign w:val="baseline"/>
        </w:rPr>
        <w:t> </w:t>
      </w:r>
      <w:r>
        <w:rPr>
          <w:b/>
          <w:w w:val="115"/>
          <w:vertAlign w:val="baseline"/>
        </w:rPr>
        <w:t>A</w:t>
      </w:r>
      <w:r>
        <w:rPr>
          <w:i/>
          <w:w w:val="115"/>
          <w:vertAlign w:val="subscript"/>
        </w:rPr>
        <w:t>r</w:t>
      </w:r>
      <w:r>
        <w:rPr>
          <w:i/>
          <w:spacing w:val="-25"/>
          <w:w w:val="115"/>
          <w:vertAlign w:val="baseline"/>
        </w:rPr>
        <w:t> </w:t>
      </w:r>
      <w:r>
        <w:rPr>
          <w:w w:val="115"/>
          <w:vertAlign w:val="baseline"/>
        </w:rPr>
        <w:t>and</w:t>
      </w:r>
      <w:r>
        <w:rPr>
          <w:spacing w:val="-33"/>
          <w:w w:val="115"/>
          <w:vertAlign w:val="baseline"/>
        </w:rPr>
        <w:t> </w:t>
      </w:r>
      <w:r>
        <w:rPr>
          <w:b/>
          <w:w w:val="115"/>
          <w:vertAlign w:val="baseline"/>
        </w:rPr>
        <w:t>B</w:t>
      </w:r>
      <w:r>
        <w:rPr>
          <w:i/>
          <w:w w:val="115"/>
          <w:vertAlign w:val="subscript"/>
        </w:rPr>
        <w:t>r</w:t>
      </w:r>
      <w:r>
        <w:rPr>
          <w:i/>
          <w:spacing w:val="-25"/>
          <w:w w:val="115"/>
          <w:vertAlign w:val="baseline"/>
        </w:rPr>
        <w:t> </w:t>
      </w:r>
      <w:r>
        <w:rPr>
          <w:w w:val="115"/>
          <w:vertAlign w:val="baseline"/>
        </w:rPr>
        <w:t>for</w:t>
      </w:r>
      <w:r>
        <w:rPr>
          <w:spacing w:val="-33"/>
          <w:w w:val="115"/>
          <w:vertAlign w:val="baseline"/>
        </w:rPr>
        <w:t> </w:t>
      </w:r>
      <w:r>
        <w:rPr>
          <w:w w:val="115"/>
          <w:vertAlign w:val="baseline"/>
        </w:rPr>
        <w:t>the</w:t>
      </w:r>
      <w:r>
        <w:rPr>
          <w:spacing w:val="-33"/>
          <w:w w:val="115"/>
          <w:vertAlign w:val="baseline"/>
        </w:rPr>
        <w:t> </w:t>
      </w:r>
      <w:r>
        <w:rPr>
          <w:w w:val="115"/>
          <w:vertAlign w:val="baseline"/>
        </w:rPr>
        <w:t>IP</w:t>
      </w:r>
      <w:r>
        <w:rPr>
          <w:spacing w:val="-34"/>
          <w:w w:val="115"/>
          <w:vertAlign w:val="baseline"/>
        </w:rPr>
        <w:t> </w:t>
      </w:r>
      <w:r>
        <w:rPr>
          <w:w w:val="115"/>
          <w:vertAlign w:val="baseline"/>
        </w:rPr>
        <w:t>or</w:t>
      </w:r>
      <w:r>
        <w:rPr>
          <w:spacing w:val="-33"/>
          <w:w w:val="115"/>
          <w:vertAlign w:val="baseline"/>
        </w:rPr>
        <w:t> </w:t>
      </w:r>
      <w:r>
        <w:rPr>
          <w:w w:val="115"/>
          <w:vertAlign w:val="baseline"/>
        </w:rPr>
        <w:t>WIP</w:t>
      </w:r>
      <w:r>
        <w:rPr>
          <w:spacing w:val="-33"/>
          <w:w w:val="115"/>
          <w:vertAlign w:val="baseline"/>
        </w:rPr>
        <w:t> </w:t>
      </w:r>
      <w:r>
        <w:rPr>
          <w:w w:val="115"/>
          <w:vertAlign w:val="baseline"/>
        </w:rPr>
        <w:t>method</w:t>
      </w:r>
      <w:r>
        <w:rPr>
          <w:spacing w:val="-33"/>
          <w:w w:val="115"/>
          <w:vertAlign w:val="baseline"/>
        </w:rPr>
        <w:t> </w:t>
      </w:r>
      <w:r>
        <w:rPr>
          <w:w w:val="115"/>
          <w:vertAlign w:val="baseline"/>
        </w:rPr>
        <w:t>is</w:t>
      </w:r>
      <w:r>
        <w:rPr>
          <w:spacing w:val="-33"/>
          <w:w w:val="115"/>
          <w:vertAlign w:val="baseline"/>
        </w:rPr>
        <w:t> </w:t>
      </w:r>
      <w:r>
        <w:rPr>
          <w:w w:val="115"/>
          <w:vertAlign w:val="baseline"/>
        </w:rPr>
        <w:t>the</w:t>
      </w:r>
      <w:r>
        <w:rPr>
          <w:spacing w:val="-33"/>
          <w:w w:val="115"/>
          <w:vertAlign w:val="baseline"/>
        </w:rPr>
        <w:t> </w:t>
      </w:r>
      <w:r>
        <w:rPr>
          <w:w w:val="115"/>
          <w:vertAlign w:val="baseline"/>
        </w:rPr>
        <w:t>equivalent</w:t>
      </w:r>
      <w:r>
        <w:rPr>
          <w:spacing w:val="-34"/>
          <w:w w:val="115"/>
          <w:vertAlign w:val="baseline"/>
        </w:rPr>
        <w:t> </w:t>
      </w:r>
      <w:r>
        <w:rPr>
          <w:w w:val="115"/>
          <w:vertAlign w:val="baseline"/>
        </w:rPr>
        <w:t>of</w:t>
      </w:r>
      <w:r>
        <w:rPr>
          <w:spacing w:val="-33"/>
          <w:w w:val="115"/>
          <w:vertAlign w:val="baseline"/>
        </w:rPr>
        <w:t> </w:t>
      </w:r>
      <w:r>
        <w:rPr>
          <w:w w:val="115"/>
          <w:vertAlign w:val="baseline"/>
        </w:rPr>
        <w:t>about</w:t>
      </w:r>
      <w:r>
        <w:rPr>
          <w:spacing w:val="-33"/>
          <w:w w:val="115"/>
          <w:vertAlign w:val="baseline"/>
        </w:rPr>
        <w:t> </w:t>
      </w:r>
      <w:r>
        <w:rPr>
          <w:w w:val="115"/>
          <w:vertAlign w:val="baseline"/>
        </w:rPr>
        <w:t>10–20</w:t>
      </w:r>
      <w:r>
        <w:rPr>
          <w:spacing w:val="-33"/>
          <w:w w:val="115"/>
          <w:vertAlign w:val="baseline"/>
        </w:rPr>
        <w:t> </w:t>
      </w:r>
      <w:r>
        <w:rPr>
          <w:w w:val="115"/>
          <w:vertAlign w:val="baseline"/>
        </w:rPr>
        <w:t>full-order </w:t>
      </w:r>
      <w:r>
        <w:rPr>
          <w:w w:val="105"/>
          <w:vertAlign w:val="baseline"/>
        </w:rPr>
        <w:t>simulations</w:t>
      </w:r>
      <w:r>
        <w:rPr>
          <w:spacing w:val="-20"/>
          <w:w w:val="105"/>
          <w:vertAlign w:val="baseline"/>
        </w:rPr>
        <w:t> </w:t>
      </w:r>
      <w:r>
        <w:rPr>
          <w:w w:val="105"/>
          <w:vertAlign w:val="baseline"/>
        </w:rPr>
        <w:t>for</w:t>
      </w:r>
      <w:r>
        <w:rPr>
          <w:spacing w:val="-19"/>
          <w:w w:val="105"/>
          <w:vertAlign w:val="baseline"/>
        </w:rPr>
        <w:t> </w:t>
      </w:r>
      <w:r>
        <w:rPr>
          <w:w w:val="105"/>
          <w:vertAlign w:val="baseline"/>
        </w:rPr>
        <w:t>a</w:t>
      </w:r>
      <w:r>
        <w:rPr>
          <w:spacing w:val="-19"/>
          <w:w w:val="105"/>
          <w:vertAlign w:val="baseline"/>
        </w:rPr>
        <w:t> </w:t>
      </w:r>
      <w:r>
        <w:rPr>
          <w:w w:val="105"/>
          <w:vertAlign w:val="baseline"/>
        </w:rPr>
        <w:t>compositional</w:t>
      </w:r>
      <w:r>
        <w:rPr>
          <w:spacing w:val="-20"/>
          <w:w w:val="105"/>
          <w:vertAlign w:val="baseline"/>
        </w:rPr>
        <w:t> </w:t>
      </w:r>
      <w:r>
        <w:rPr>
          <w:w w:val="105"/>
          <w:vertAlign w:val="baseline"/>
        </w:rPr>
        <w:t>problem</w:t>
      </w:r>
      <w:r>
        <w:rPr>
          <w:spacing w:val="-19"/>
          <w:w w:val="105"/>
          <w:vertAlign w:val="baseline"/>
        </w:rPr>
        <w:t> </w:t>
      </w:r>
      <w:r>
        <w:rPr>
          <w:w w:val="105"/>
          <w:vertAlign w:val="baseline"/>
        </w:rPr>
        <w:t>and</w:t>
      </w:r>
      <w:r>
        <w:rPr>
          <w:spacing w:val="-19"/>
          <w:w w:val="105"/>
          <w:vertAlign w:val="baseline"/>
        </w:rPr>
        <w:t> </w:t>
      </w:r>
      <w:r>
        <w:rPr>
          <w:w w:val="105"/>
          <w:vertAlign w:val="baseline"/>
        </w:rPr>
        <w:t>20–40</w:t>
      </w:r>
      <w:r>
        <w:rPr>
          <w:spacing w:val="-20"/>
          <w:w w:val="105"/>
          <w:vertAlign w:val="baseline"/>
        </w:rPr>
        <w:t> </w:t>
      </w:r>
      <w:r>
        <w:rPr>
          <w:w w:val="105"/>
          <w:vertAlign w:val="baseline"/>
        </w:rPr>
        <w:t>full-order</w:t>
      </w:r>
      <w:r>
        <w:rPr>
          <w:spacing w:val="-19"/>
          <w:w w:val="105"/>
          <w:vertAlign w:val="baseline"/>
        </w:rPr>
        <w:t> </w:t>
      </w:r>
      <w:r>
        <w:rPr>
          <w:w w:val="105"/>
          <w:vertAlign w:val="baseline"/>
        </w:rPr>
        <w:t>simulations</w:t>
      </w:r>
      <w:r>
        <w:rPr>
          <w:spacing w:val="-19"/>
          <w:w w:val="105"/>
          <w:vertAlign w:val="baseline"/>
        </w:rPr>
        <w:t> </w:t>
      </w:r>
      <w:r>
        <w:rPr>
          <w:w w:val="105"/>
          <w:vertAlign w:val="baseline"/>
        </w:rPr>
        <w:t>for</w:t>
      </w:r>
      <w:r>
        <w:rPr>
          <w:spacing w:val="-20"/>
          <w:w w:val="105"/>
          <w:vertAlign w:val="baseline"/>
        </w:rPr>
        <w:t> </w:t>
      </w:r>
      <w:r>
        <w:rPr>
          <w:w w:val="105"/>
          <w:vertAlign w:val="baseline"/>
        </w:rPr>
        <w:t>an</w:t>
      </w:r>
      <w:r>
        <w:rPr>
          <w:spacing w:val="-19"/>
          <w:w w:val="105"/>
          <w:vertAlign w:val="baseline"/>
        </w:rPr>
        <w:t> </w:t>
      </w:r>
      <w:r>
        <w:rPr>
          <w:w w:val="105"/>
          <w:vertAlign w:val="baseline"/>
        </w:rPr>
        <w:t>oil–water</w:t>
      </w:r>
      <w:r>
        <w:rPr>
          <w:spacing w:val="-19"/>
          <w:w w:val="105"/>
          <w:vertAlign w:val="baseline"/>
        </w:rPr>
        <w:t> </w:t>
      </w:r>
      <w:r>
        <w:rPr>
          <w:w w:val="105"/>
          <w:vertAlign w:val="baseline"/>
        </w:rPr>
        <w:t>problem (this difference arises because full-order compositional simulations usually require more</w:t>
      </w:r>
      <w:r>
        <w:rPr>
          <w:spacing w:val="-22"/>
          <w:w w:val="105"/>
          <w:vertAlign w:val="baseline"/>
        </w:rPr>
        <w:t> </w:t>
      </w:r>
      <w:r>
        <w:rPr>
          <w:w w:val="105"/>
          <w:vertAlign w:val="baseline"/>
        </w:rPr>
        <w:t>Newton iterations</w:t>
      </w:r>
      <w:r>
        <w:rPr>
          <w:spacing w:val="-9"/>
          <w:w w:val="105"/>
          <w:vertAlign w:val="baseline"/>
        </w:rPr>
        <w:t> </w:t>
      </w:r>
      <w:r>
        <w:rPr>
          <w:w w:val="105"/>
          <w:vertAlign w:val="baseline"/>
        </w:rPr>
        <w:t>and</w:t>
      </w:r>
      <w:r>
        <w:rPr>
          <w:spacing w:val="-9"/>
          <w:w w:val="105"/>
          <w:vertAlign w:val="baseline"/>
        </w:rPr>
        <w:t> </w:t>
      </w:r>
      <w:r>
        <w:rPr>
          <w:w w:val="105"/>
          <w:vertAlign w:val="baseline"/>
        </w:rPr>
        <w:t>time-step</w:t>
      </w:r>
      <w:r>
        <w:rPr>
          <w:spacing w:val="-9"/>
          <w:w w:val="105"/>
          <w:vertAlign w:val="baseline"/>
        </w:rPr>
        <w:t> </w:t>
      </w:r>
      <w:r>
        <w:rPr>
          <w:w w:val="105"/>
          <w:vertAlign w:val="baseline"/>
        </w:rPr>
        <w:t>cuts</w:t>
      </w:r>
      <w:r>
        <w:rPr>
          <w:spacing w:val="-9"/>
          <w:w w:val="105"/>
          <w:vertAlign w:val="baseline"/>
        </w:rPr>
        <w:t> </w:t>
      </w:r>
      <w:r>
        <w:rPr>
          <w:w w:val="105"/>
          <w:vertAlign w:val="baseline"/>
        </w:rPr>
        <w:t>than</w:t>
      </w:r>
      <w:r>
        <w:rPr>
          <w:spacing w:val="-9"/>
          <w:w w:val="105"/>
          <w:vertAlign w:val="baseline"/>
        </w:rPr>
        <w:t> </w:t>
      </w:r>
      <w:r>
        <w:rPr>
          <w:w w:val="105"/>
          <w:vertAlign w:val="baseline"/>
        </w:rPr>
        <w:t>oil–water</w:t>
      </w:r>
      <w:r>
        <w:rPr>
          <w:spacing w:val="-9"/>
          <w:w w:val="105"/>
          <w:vertAlign w:val="baseline"/>
        </w:rPr>
        <w:t> </w:t>
      </w:r>
      <w:r>
        <w:rPr>
          <w:w w:val="105"/>
          <w:vertAlign w:val="baseline"/>
        </w:rPr>
        <w:t>problems).</w:t>
      </w:r>
      <w:r>
        <w:rPr>
          <w:spacing w:val="-9"/>
          <w:w w:val="105"/>
          <w:vertAlign w:val="baseline"/>
        </w:rPr>
        <w:t> </w:t>
      </w:r>
      <w:r>
        <w:rPr>
          <w:w w:val="105"/>
          <w:vertAlign w:val="baseline"/>
        </w:rPr>
        <w:t>Preprocessing</w:t>
      </w:r>
      <w:r>
        <w:rPr>
          <w:spacing w:val="-9"/>
          <w:w w:val="105"/>
          <w:vertAlign w:val="baseline"/>
        </w:rPr>
        <w:t> </w:t>
      </w:r>
      <w:r>
        <w:rPr>
          <w:w w:val="105"/>
          <w:vertAlign w:val="baseline"/>
        </w:rPr>
        <w:t>for</w:t>
      </w:r>
      <w:r>
        <w:rPr>
          <w:spacing w:val="-9"/>
          <w:w w:val="105"/>
          <w:vertAlign w:val="baseline"/>
        </w:rPr>
        <w:t> </w:t>
      </w:r>
      <w:r>
        <w:rPr>
          <w:w w:val="105"/>
          <w:vertAlign w:val="baseline"/>
        </w:rPr>
        <w:t>IP</w:t>
      </w:r>
      <w:r>
        <w:rPr>
          <w:spacing w:val="-9"/>
          <w:w w:val="105"/>
          <w:vertAlign w:val="baseline"/>
        </w:rPr>
        <w:t> </w:t>
      </w:r>
      <w:r>
        <w:rPr>
          <w:w w:val="105"/>
          <w:vertAlign w:val="baseline"/>
        </w:rPr>
        <w:t>and</w:t>
      </w:r>
      <w:r>
        <w:rPr>
          <w:spacing w:val="-9"/>
          <w:w w:val="105"/>
          <w:vertAlign w:val="baseline"/>
        </w:rPr>
        <w:t> </w:t>
      </w:r>
      <w:r>
        <w:rPr>
          <w:w w:val="105"/>
          <w:vertAlign w:val="baseline"/>
        </w:rPr>
        <w:t>WIP</w:t>
      </w:r>
      <w:r>
        <w:rPr>
          <w:spacing w:val="-8"/>
          <w:w w:val="105"/>
          <w:vertAlign w:val="baseline"/>
        </w:rPr>
        <w:t> </w:t>
      </w:r>
      <w:r>
        <w:rPr>
          <w:w w:val="105"/>
          <w:vertAlign w:val="baseline"/>
        </w:rPr>
        <w:t>is</w:t>
      </w:r>
      <w:r>
        <w:rPr>
          <w:spacing w:val="-9"/>
          <w:w w:val="105"/>
          <w:vertAlign w:val="baseline"/>
        </w:rPr>
        <w:t> </w:t>
      </w:r>
      <w:r>
        <w:rPr>
          <w:w w:val="105"/>
          <w:vertAlign w:val="baseline"/>
        </w:rPr>
        <w:t>thus</w:t>
      </w:r>
      <w:r>
        <w:rPr>
          <w:spacing w:val="-9"/>
          <w:w w:val="105"/>
          <w:vertAlign w:val="baseline"/>
        </w:rPr>
        <w:t> </w:t>
      </w:r>
      <w:r>
        <w:rPr>
          <w:w w:val="105"/>
          <w:vertAlign w:val="baseline"/>
        </w:rPr>
        <w:t>much more</w:t>
      </w:r>
      <w:r>
        <w:rPr>
          <w:spacing w:val="-10"/>
          <w:w w:val="105"/>
          <w:vertAlign w:val="baseline"/>
        </w:rPr>
        <w:t> </w:t>
      </w:r>
      <w:r>
        <w:rPr>
          <w:w w:val="105"/>
          <w:vertAlign w:val="baseline"/>
        </w:rPr>
        <w:t>expensive</w:t>
      </w:r>
      <w:r>
        <w:rPr>
          <w:spacing w:val="-9"/>
          <w:w w:val="105"/>
          <w:vertAlign w:val="baseline"/>
        </w:rPr>
        <w:t> </w:t>
      </w:r>
      <w:r>
        <w:rPr>
          <w:w w:val="105"/>
          <w:vertAlign w:val="baseline"/>
        </w:rPr>
        <w:t>than</w:t>
      </w:r>
      <w:r>
        <w:rPr>
          <w:spacing w:val="-9"/>
          <w:w w:val="105"/>
          <w:vertAlign w:val="baseline"/>
        </w:rPr>
        <w:t> </w:t>
      </w:r>
      <w:r>
        <w:rPr>
          <w:w w:val="105"/>
          <w:vertAlign w:val="baseline"/>
        </w:rPr>
        <w:t>for</w:t>
      </w:r>
      <w:r>
        <w:rPr>
          <w:spacing w:val="-9"/>
          <w:w w:val="105"/>
          <w:vertAlign w:val="baseline"/>
        </w:rPr>
        <w:t> </w:t>
      </w:r>
      <w:r>
        <w:rPr>
          <w:w w:val="105"/>
          <w:vertAlign w:val="baseline"/>
        </w:rPr>
        <w:t>Galerkin</w:t>
      </w:r>
      <w:r>
        <w:rPr>
          <w:spacing w:val="-9"/>
          <w:w w:val="105"/>
          <w:vertAlign w:val="baseline"/>
        </w:rPr>
        <w:t> </w:t>
      </w:r>
      <w:r>
        <w:rPr>
          <w:w w:val="105"/>
          <w:vertAlign w:val="baseline"/>
        </w:rPr>
        <w:t>and</w:t>
      </w:r>
      <w:r>
        <w:rPr>
          <w:spacing w:val="-9"/>
          <w:w w:val="105"/>
          <w:vertAlign w:val="baseline"/>
        </w:rPr>
        <w:t> </w:t>
      </w:r>
      <w:r>
        <w:rPr>
          <w:w w:val="105"/>
          <w:vertAlign w:val="baseline"/>
        </w:rPr>
        <w:t>Petrov–Galerkin</w:t>
      </w:r>
      <w:r>
        <w:rPr>
          <w:spacing w:val="-9"/>
          <w:w w:val="105"/>
          <w:vertAlign w:val="baseline"/>
        </w:rPr>
        <w:t> </w:t>
      </w:r>
      <w:r>
        <w:rPr>
          <w:w w:val="105"/>
          <w:vertAlign w:val="baseline"/>
        </w:rPr>
        <w:t>methods</w:t>
      </w:r>
      <w:r>
        <w:rPr>
          <w:spacing w:val="-9"/>
          <w:w w:val="105"/>
          <w:vertAlign w:val="baseline"/>
        </w:rPr>
        <w:t> </w:t>
      </w:r>
      <w:r>
        <w:rPr>
          <w:w w:val="105"/>
          <w:vertAlign w:val="baseline"/>
        </w:rPr>
        <w:t>(although</w:t>
      </w:r>
      <w:r>
        <w:rPr>
          <w:spacing w:val="-9"/>
          <w:w w:val="105"/>
          <w:vertAlign w:val="baseline"/>
        </w:rPr>
        <w:t> </w:t>
      </w:r>
      <w:r>
        <w:rPr>
          <w:w w:val="105"/>
          <w:vertAlign w:val="baseline"/>
        </w:rPr>
        <w:t>runtimes,</w:t>
      </w:r>
      <w:r>
        <w:rPr>
          <w:spacing w:val="-9"/>
          <w:w w:val="105"/>
          <w:vertAlign w:val="baseline"/>
        </w:rPr>
        <w:t> </w:t>
      </w:r>
      <w:r>
        <w:rPr>
          <w:w w:val="105"/>
          <w:vertAlign w:val="baseline"/>
        </w:rPr>
        <w:t>and</w:t>
      </w:r>
      <w:r>
        <w:rPr>
          <w:spacing w:val="-9"/>
          <w:w w:val="105"/>
          <w:vertAlign w:val="baseline"/>
        </w:rPr>
        <w:t> </w:t>
      </w:r>
      <w:r>
        <w:rPr>
          <w:w w:val="105"/>
          <w:vertAlign w:val="baseline"/>
        </w:rPr>
        <w:t>thus</w:t>
      </w:r>
      <w:r>
        <w:rPr>
          <w:spacing w:val="-9"/>
          <w:w w:val="105"/>
          <w:vertAlign w:val="baseline"/>
        </w:rPr>
        <w:t> </w:t>
      </w:r>
      <w:r>
        <w:rPr>
          <w:w w:val="105"/>
          <w:vertAlign w:val="baseline"/>
        </w:rPr>
        <w:t>run- time</w:t>
      </w:r>
      <w:r>
        <w:rPr>
          <w:spacing w:val="-23"/>
          <w:w w:val="105"/>
          <w:vertAlign w:val="baseline"/>
        </w:rPr>
        <w:t> </w:t>
      </w:r>
      <w:r>
        <w:rPr>
          <w:w w:val="105"/>
          <w:vertAlign w:val="baseline"/>
        </w:rPr>
        <w:t>speedup,</w:t>
      </w:r>
      <w:r>
        <w:rPr>
          <w:spacing w:val="-23"/>
          <w:w w:val="105"/>
          <w:vertAlign w:val="baseline"/>
        </w:rPr>
        <w:t> </w:t>
      </w:r>
      <w:r>
        <w:rPr>
          <w:w w:val="105"/>
          <w:vertAlign w:val="baseline"/>
        </w:rPr>
        <w:t>are</w:t>
      </w:r>
      <w:r>
        <w:rPr>
          <w:spacing w:val="-23"/>
          <w:w w:val="105"/>
          <w:vertAlign w:val="baseline"/>
        </w:rPr>
        <w:t> </w:t>
      </w:r>
      <w:r>
        <w:rPr>
          <w:w w:val="105"/>
          <w:vertAlign w:val="baseline"/>
        </w:rPr>
        <w:t>comparable).</w:t>
      </w:r>
      <w:r>
        <w:rPr>
          <w:spacing w:val="-23"/>
          <w:w w:val="105"/>
          <w:vertAlign w:val="baseline"/>
        </w:rPr>
        <w:t> </w:t>
      </w:r>
      <w:r>
        <w:rPr>
          <w:spacing w:val="-4"/>
          <w:w w:val="105"/>
          <w:vertAlign w:val="baseline"/>
        </w:rPr>
        <w:t>However,</w:t>
      </w:r>
      <w:r>
        <w:rPr>
          <w:spacing w:val="-22"/>
          <w:w w:val="105"/>
          <w:vertAlign w:val="baseline"/>
        </w:rPr>
        <w:t> </w:t>
      </w:r>
      <w:r>
        <w:rPr>
          <w:w w:val="105"/>
          <w:vertAlign w:val="baseline"/>
        </w:rPr>
        <w:t>in</w:t>
      </w:r>
      <w:r>
        <w:rPr>
          <w:spacing w:val="-23"/>
          <w:w w:val="105"/>
          <w:vertAlign w:val="baseline"/>
        </w:rPr>
        <w:t> </w:t>
      </w:r>
      <w:r>
        <w:rPr>
          <w:w w:val="105"/>
          <w:vertAlign w:val="baseline"/>
        </w:rPr>
        <w:t>applications</w:t>
      </w:r>
      <w:r>
        <w:rPr>
          <w:spacing w:val="-23"/>
          <w:w w:val="105"/>
          <w:vertAlign w:val="baseline"/>
        </w:rPr>
        <w:t> </w:t>
      </w:r>
      <w:r>
        <w:rPr>
          <w:w w:val="105"/>
          <w:vertAlign w:val="baseline"/>
        </w:rPr>
        <w:t>where</w:t>
      </w:r>
      <w:r>
        <w:rPr>
          <w:spacing w:val="-23"/>
          <w:w w:val="105"/>
          <w:vertAlign w:val="baseline"/>
        </w:rPr>
        <w:t> </w:t>
      </w:r>
      <w:r>
        <w:rPr>
          <w:w w:val="105"/>
          <w:vertAlign w:val="baseline"/>
        </w:rPr>
        <w:t>the</w:t>
      </w:r>
      <w:r>
        <w:rPr>
          <w:spacing w:val="-23"/>
          <w:w w:val="105"/>
          <w:vertAlign w:val="baseline"/>
        </w:rPr>
        <w:t> </w:t>
      </w:r>
      <w:r>
        <w:rPr>
          <w:w w:val="105"/>
          <w:vertAlign w:val="baseline"/>
        </w:rPr>
        <w:t>POD–TPWL</w:t>
      </w:r>
      <w:r>
        <w:rPr>
          <w:spacing w:val="-23"/>
          <w:w w:val="105"/>
          <w:vertAlign w:val="baseline"/>
        </w:rPr>
        <w:t> </w:t>
      </w:r>
      <w:r>
        <w:rPr>
          <w:w w:val="105"/>
          <w:vertAlign w:val="baseline"/>
        </w:rPr>
        <w:t>model</w:t>
      </w:r>
      <w:r>
        <w:rPr>
          <w:spacing w:val="-23"/>
          <w:w w:val="105"/>
          <w:vertAlign w:val="baseline"/>
        </w:rPr>
        <w:t> </w:t>
      </w:r>
      <w:r>
        <w:rPr>
          <w:w w:val="105"/>
          <w:vertAlign w:val="baseline"/>
        </w:rPr>
        <w:t>can</w:t>
      </w:r>
      <w:r>
        <w:rPr>
          <w:spacing w:val="-23"/>
          <w:w w:val="105"/>
          <w:vertAlign w:val="baseline"/>
        </w:rPr>
        <w:t> </w:t>
      </w:r>
      <w:r>
        <w:rPr>
          <w:w w:val="105"/>
          <w:vertAlign w:val="baseline"/>
        </w:rPr>
        <w:t>be</w:t>
      </w:r>
      <w:r>
        <w:rPr>
          <w:spacing w:val="-23"/>
          <w:w w:val="105"/>
          <w:vertAlign w:val="baseline"/>
        </w:rPr>
        <w:t> </w:t>
      </w:r>
      <w:r>
        <w:rPr>
          <w:w w:val="105"/>
          <w:vertAlign w:val="baseline"/>
        </w:rPr>
        <w:t>used </w:t>
      </w:r>
      <w:r>
        <w:rPr>
          <w:w w:val="115"/>
          <w:vertAlign w:val="baseline"/>
        </w:rPr>
        <w:t>in</w:t>
      </w:r>
      <w:r>
        <w:rPr>
          <w:spacing w:val="-29"/>
          <w:w w:val="115"/>
          <w:vertAlign w:val="baseline"/>
        </w:rPr>
        <w:t> </w:t>
      </w:r>
      <w:r>
        <w:rPr>
          <w:w w:val="115"/>
          <w:vertAlign w:val="baseline"/>
        </w:rPr>
        <w:t>place</w:t>
      </w:r>
      <w:r>
        <w:rPr>
          <w:spacing w:val="-29"/>
          <w:w w:val="115"/>
          <w:vertAlign w:val="baseline"/>
        </w:rPr>
        <w:t> </w:t>
      </w:r>
      <w:r>
        <w:rPr>
          <w:w w:val="115"/>
          <w:vertAlign w:val="baseline"/>
        </w:rPr>
        <w:t>of</w:t>
      </w:r>
      <w:r>
        <w:rPr>
          <w:spacing w:val="-29"/>
          <w:w w:val="115"/>
          <w:vertAlign w:val="baseline"/>
        </w:rPr>
        <w:t> </w:t>
      </w:r>
      <w:r>
        <w:rPr>
          <w:w w:val="115"/>
          <w:vertAlign w:val="baseline"/>
        </w:rPr>
        <w:t>hundreds</w:t>
      </w:r>
      <w:r>
        <w:rPr>
          <w:spacing w:val="-29"/>
          <w:w w:val="115"/>
          <w:vertAlign w:val="baseline"/>
        </w:rPr>
        <w:t> </w:t>
      </w:r>
      <w:r>
        <w:rPr>
          <w:w w:val="115"/>
          <w:vertAlign w:val="baseline"/>
        </w:rPr>
        <w:t>of</w:t>
      </w:r>
      <w:r>
        <w:rPr>
          <w:spacing w:val="-29"/>
          <w:w w:val="115"/>
          <w:vertAlign w:val="baseline"/>
        </w:rPr>
        <w:t> </w:t>
      </w:r>
      <w:r>
        <w:rPr>
          <w:w w:val="115"/>
          <w:vertAlign w:val="baseline"/>
        </w:rPr>
        <w:t>full-order</w:t>
      </w:r>
      <w:r>
        <w:rPr>
          <w:spacing w:val="-29"/>
          <w:w w:val="115"/>
          <w:vertAlign w:val="baseline"/>
        </w:rPr>
        <w:t> </w:t>
      </w:r>
      <w:r>
        <w:rPr>
          <w:w w:val="115"/>
          <w:vertAlign w:val="baseline"/>
        </w:rPr>
        <w:t>runs,</w:t>
      </w:r>
      <w:r>
        <w:rPr>
          <w:spacing w:val="-29"/>
          <w:w w:val="115"/>
          <w:vertAlign w:val="baseline"/>
        </w:rPr>
        <w:t> </w:t>
      </w:r>
      <w:r>
        <w:rPr>
          <w:w w:val="115"/>
          <w:vertAlign w:val="baseline"/>
        </w:rPr>
        <w:t>the</w:t>
      </w:r>
      <w:r>
        <w:rPr>
          <w:spacing w:val="-29"/>
          <w:w w:val="115"/>
          <w:vertAlign w:val="baseline"/>
        </w:rPr>
        <w:t> </w:t>
      </w:r>
      <w:r>
        <w:rPr>
          <w:w w:val="115"/>
          <w:vertAlign w:val="baseline"/>
        </w:rPr>
        <w:t>IP</w:t>
      </w:r>
      <w:r>
        <w:rPr>
          <w:spacing w:val="-28"/>
          <w:w w:val="115"/>
          <w:vertAlign w:val="baseline"/>
        </w:rPr>
        <w:t> </w:t>
      </w:r>
      <w:r>
        <w:rPr>
          <w:w w:val="115"/>
          <w:vertAlign w:val="baseline"/>
        </w:rPr>
        <w:t>and</w:t>
      </w:r>
      <w:r>
        <w:rPr>
          <w:spacing w:val="-29"/>
          <w:w w:val="115"/>
          <w:vertAlign w:val="baseline"/>
        </w:rPr>
        <w:t> </w:t>
      </w:r>
      <w:r>
        <w:rPr>
          <w:w w:val="115"/>
          <w:vertAlign w:val="baseline"/>
        </w:rPr>
        <w:t>WIP</w:t>
      </w:r>
      <w:r>
        <w:rPr>
          <w:spacing w:val="-29"/>
          <w:w w:val="115"/>
          <w:vertAlign w:val="baseline"/>
        </w:rPr>
        <w:t> </w:t>
      </w:r>
      <w:r>
        <w:rPr>
          <w:w w:val="115"/>
          <w:vertAlign w:val="baseline"/>
        </w:rPr>
        <w:t>methods</w:t>
      </w:r>
      <w:r>
        <w:rPr>
          <w:spacing w:val="-29"/>
          <w:w w:val="115"/>
          <w:vertAlign w:val="baseline"/>
        </w:rPr>
        <w:t> </w:t>
      </w:r>
      <w:r>
        <w:rPr>
          <w:w w:val="115"/>
          <w:vertAlign w:val="baseline"/>
        </w:rPr>
        <w:t>may</w:t>
      </w:r>
      <w:r>
        <w:rPr>
          <w:spacing w:val="-29"/>
          <w:w w:val="115"/>
          <w:vertAlign w:val="baseline"/>
        </w:rPr>
        <w:t> </w:t>
      </w:r>
      <w:r>
        <w:rPr>
          <w:w w:val="115"/>
          <w:vertAlign w:val="baseline"/>
        </w:rPr>
        <w:t>be</w:t>
      </w:r>
      <w:r>
        <w:rPr>
          <w:spacing w:val="-29"/>
          <w:w w:val="115"/>
          <w:vertAlign w:val="baseline"/>
        </w:rPr>
        <w:t> </w:t>
      </w:r>
      <w:r>
        <w:rPr>
          <w:w w:val="115"/>
          <w:vertAlign w:val="baseline"/>
        </w:rPr>
        <w:t>viable</w:t>
      </w:r>
      <w:r>
        <w:rPr>
          <w:spacing w:val="-29"/>
          <w:w w:val="115"/>
          <w:vertAlign w:val="baseline"/>
        </w:rPr>
        <w:t> </w:t>
      </w:r>
      <w:r>
        <w:rPr>
          <w:w w:val="115"/>
          <w:vertAlign w:val="baseline"/>
        </w:rPr>
        <w:t>options.</w:t>
      </w:r>
    </w:p>
    <w:p>
      <w:pPr>
        <w:pStyle w:val="BodyText"/>
        <w:spacing w:line="249" w:lineRule="auto" w:before="16"/>
        <w:ind w:left="174" w:right="233" w:firstLine="205"/>
        <w:jc w:val="both"/>
      </w:pPr>
      <w:r>
        <w:rPr>
          <w:spacing w:val="-9"/>
          <w:w w:val="105"/>
        </w:rPr>
        <w:t>We</w:t>
      </w:r>
      <w:r>
        <w:rPr>
          <w:spacing w:val="-28"/>
          <w:w w:val="105"/>
        </w:rPr>
        <w:t> </w:t>
      </w:r>
      <w:r>
        <w:rPr>
          <w:w w:val="105"/>
        </w:rPr>
        <w:t>note</w:t>
      </w:r>
      <w:r>
        <w:rPr>
          <w:spacing w:val="-27"/>
          <w:w w:val="105"/>
        </w:rPr>
        <w:t> </w:t>
      </w:r>
      <w:r>
        <w:rPr>
          <w:w w:val="105"/>
        </w:rPr>
        <w:t>finally</w:t>
      </w:r>
      <w:r>
        <w:rPr>
          <w:spacing w:val="-27"/>
          <w:w w:val="105"/>
        </w:rPr>
        <w:t> </w:t>
      </w:r>
      <w:r>
        <w:rPr>
          <w:w w:val="105"/>
        </w:rPr>
        <w:t>that</w:t>
      </w:r>
      <w:r>
        <w:rPr>
          <w:spacing w:val="-27"/>
          <w:w w:val="105"/>
        </w:rPr>
        <w:t> </w:t>
      </w:r>
      <w:r>
        <w:rPr>
          <w:w w:val="105"/>
        </w:rPr>
        <w:t>the</w:t>
      </w:r>
      <w:r>
        <w:rPr>
          <w:spacing w:val="-27"/>
          <w:w w:val="105"/>
        </w:rPr>
        <w:t> </w:t>
      </w:r>
      <w:r>
        <w:rPr>
          <w:w w:val="105"/>
        </w:rPr>
        <w:t>computational</w:t>
      </w:r>
      <w:r>
        <w:rPr>
          <w:spacing w:val="-27"/>
          <w:w w:val="105"/>
        </w:rPr>
        <w:t> </w:t>
      </w:r>
      <w:r>
        <w:rPr>
          <w:w w:val="105"/>
        </w:rPr>
        <w:t>cost</w:t>
      </w:r>
      <w:r>
        <w:rPr>
          <w:spacing w:val="-27"/>
          <w:w w:val="105"/>
        </w:rPr>
        <w:t> </w:t>
      </w:r>
      <w:r>
        <w:rPr>
          <w:w w:val="105"/>
        </w:rPr>
        <w:t>of</w:t>
      </w:r>
      <w:r>
        <w:rPr>
          <w:spacing w:val="-28"/>
          <w:w w:val="105"/>
        </w:rPr>
        <w:t> </w:t>
      </w:r>
      <w:r>
        <w:rPr>
          <w:w w:val="105"/>
        </w:rPr>
        <w:t>IP</w:t>
      </w:r>
      <w:r>
        <w:rPr>
          <w:spacing w:val="-27"/>
          <w:w w:val="105"/>
        </w:rPr>
        <w:t> </w:t>
      </w:r>
      <w:r>
        <w:rPr>
          <w:w w:val="105"/>
        </w:rPr>
        <w:t>and</w:t>
      </w:r>
      <w:r>
        <w:rPr>
          <w:spacing w:val="-27"/>
          <w:w w:val="105"/>
        </w:rPr>
        <w:t> </w:t>
      </w:r>
      <w:r>
        <w:rPr>
          <w:w w:val="105"/>
        </w:rPr>
        <w:t>WIP</w:t>
      </w:r>
      <w:r>
        <w:rPr>
          <w:spacing w:val="-28"/>
          <w:w w:val="105"/>
        </w:rPr>
        <w:t> </w:t>
      </w:r>
      <w:r>
        <w:rPr>
          <w:w w:val="105"/>
        </w:rPr>
        <w:t>may</w:t>
      </w:r>
      <w:r>
        <w:rPr>
          <w:spacing w:val="-27"/>
          <w:w w:val="105"/>
        </w:rPr>
        <w:t> </w:t>
      </w:r>
      <w:r>
        <w:rPr>
          <w:w w:val="105"/>
        </w:rPr>
        <w:t>be</w:t>
      </w:r>
      <w:r>
        <w:rPr>
          <w:spacing w:val="-27"/>
          <w:w w:val="105"/>
        </w:rPr>
        <w:t> </w:t>
      </w:r>
      <w:r>
        <w:rPr>
          <w:w w:val="105"/>
        </w:rPr>
        <w:t>reduced</w:t>
      </w:r>
      <w:r>
        <w:rPr>
          <w:spacing w:val="-27"/>
          <w:w w:val="105"/>
        </w:rPr>
        <w:t> </w:t>
      </w:r>
      <w:r>
        <w:rPr>
          <w:w w:val="105"/>
        </w:rPr>
        <w:t>significantly</w:t>
      </w:r>
      <w:r>
        <w:rPr>
          <w:spacing w:val="-27"/>
          <w:w w:val="105"/>
        </w:rPr>
        <w:t> </w:t>
      </w:r>
      <w:r>
        <w:rPr>
          <w:w w:val="105"/>
        </w:rPr>
        <w:t>by</w:t>
      </w:r>
      <w:r>
        <w:rPr>
          <w:spacing w:val="-28"/>
          <w:w w:val="105"/>
        </w:rPr>
        <w:t> </w:t>
      </w:r>
      <w:r>
        <w:rPr>
          <w:w w:val="105"/>
        </w:rPr>
        <w:t>approx- imating </w:t>
      </w:r>
      <w:r>
        <w:rPr>
          <w:b/>
          <w:w w:val="105"/>
        </w:rPr>
        <w:t>J</w:t>
      </w:r>
      <w:r>
        <w:rPr>
          <w:w w:val="105"/>
          <w:vertAlign w:val="superscript"/>
        </w:rPr>
        <w:t>—</w:t>
      </w:r>
      <w:r>
        <w:rPr>
          <w:i/>
          <w:w w:val="105"/>
          <w:vertAlign w:val="superscript"/>
        </w:rPr>
        <w:t>1</w:t>
      </w:r>
      <w:r>
        <w:rPr>
          <w:i/>
          <w:w w:val="105"/>
          <w:vertAlign w:val="baseline"/>
        </w:rPr>
        <w:t> </w:t>
      </w:r>
      <w:r>
        <w:rPr>
          <w:w w:val="105"/>
          <w:vertAlign w:val="baseline"/>
        </w:rPr>
        <w:t>with another matrix </w:t>
      </w:r>
      <w:r>
        <w:rPr>
          <w:b/>
          <w:w w:val="105"/>
          <w:vertAlign w:val="baseline"/>
        </w:rPr>
        <w:t>Q</w:t>
      </w:r>
      <w:r>
        <w:rPr>
          <w:w w:val="105"/>
          <w:vertAlign w:val="baseline"/>
        </w:rPr>
        <w:t>, so that we can use </w:t>
      </w:r>
      <w:r>
        <w:rPr>
          <w:b/>
          <w:w w:val="105"/>
          <w:vertAlign w:val="baseline"/>
        </w:rPr>
        <w:t>Q </w:t>
      </w:r>
      <w:r>
        <w:rPr>
          <w:w w:val="105"/>
          <w:vertAlign w:val="baseline"/>
        </w:rPr>
        <w:t>in place of </w:t>
      </w:r>
      <w:r>
        <w:rPr>
          <w:b/>
          <w:w w:val="105"/>
          <w:vertAlign w:val="baseline"/>
        </w:rPr>
        <w:t>J</w:t>
      </w:r>
      <w:r>
        <w:rPr>
          <w:w w:val="105"/>
          <w:vertAlign w:val="superscript"/>
        </w:rPr>
        <w:t>—</w:t>
      </w:r>
      <w:r>
        <w:rPr>
          <w:i/>
          <w:w w:val="105"/>
          <w:vertAlign w:val="superscript"/>
        </w:rPr>
        <w:t>1</w:t>
      </w:r>
      <w:r>
        <w:rPr>
          <w:w w:val="105"/>
          <w:vertAlign w:val="baseline"/>
        </w:rPr>
        <w:t>. Potential choices for </w:t>
      </w:r>
      <w:r>
        <w:rPr>
          <w:b/>
          <w:w w:val="105"/>
          <w:vertAlign w:val="baseline"/>
        </w:rPr>
        <w:t>Q </w:t>
      </w:r>
      <w:r>
        <w:rPr>
          <w:w w:val="105"/>
          <w:vertAlign w:val="baseline"/>
        </w:rPr>
        <w:t>are</w:t>
      </w:r>
      <w:r>
        <w:rPr>
          <w:spacing w:val="-11"/>
          <w:w w:val="105"/>
          <w:vertAlign w:val="baseline"/>
        </w:rPr>
        <w:t> </w:t>
      </w:r>
      <w:r>
        <w:rPr>
          <w:w w:val="105"/>
          <w:vertAlign w:val="baseline"/>
        </w:rPr>
        <w:t>the</w:t>
      </w:r>
      <w:r>
        <w:rPr>
          <w:spacing w:val="-11"/>
          <w:w w:val="105"/>
          <w:vertAlign w:val="baseline"/>
        </w:rPr>
        <w:t> </w:t>
      </w:r>
      <w:r>
        <w:rPr>
          <w:w w:val="105"/>
          <w:vertAlign w:val="baseline"/>
        </w:rPr>
        <w:t>various</w:t>
      </w:r>
      <w:r>
        <w:rPr>
          <w:spacing w:val="-10"/>
          <w:w w:val="105"/>
          <w:vertAlign w:val="baseline"/>
        </w:rPr>
        <w:t> </w:t>
      </w:r>
      <w:r>
        <w:rPr>
          <w:w w:val="105"/>
          <w:vertAlign w:val="baseline"/>
        </w:rPr>
        <w:t>preconditioners</w:t>
      </w:r>
      <w:r>
        <w:rPr>
          <w:spacing w:val="-11"/>
          <w:w w:val="105"/>
          <w:vertAlign w:val="baseline"/>
        </w:rPr>
        <w:t> </w:t>
      </w:r>
      <w:r>
        <w:rPr>
          <w:w w:val="105"/>
          <w:vertAlign w:val="baseline"/>
        </w:rPr>
        <w:t>used</w:t>
      </w:r>
      <w:r>
        <w:rPr>
          <w:spacing w:val="-10"/>
          <w:w w:val="105"/>
          <w:vertAlign w:val="baseline"/>
        </w:rPr>
        <w:t> </w:t>
      </w:r>
      <w:r>
        <w:rPr>
          <w:w w:val="105"/>
          <w:vertAlign w:val="baseline"/>
        </w:rPr>
        <w:t>for</w:t>
      </w:r>
      <w:r>
        <w:rPr>
          <w:spacing w:val="-11"/>
          <w:w w:val="105"/>
          <w:vertAlign w:val="baseline"/>
        </w:rPr>
        <w:t> </w:t>
      </w:r>
      <w:r>
        <w:rPr>
          <w:w w:val="105"/>
          <w:vertAlign w:val="baseline"/>
        </w:rPr>
        <w:t>solving</w:t>
      </w:r>
      <w:r>
        <w:rPr>
          <w:spacing w:val="-10"/>
          <w:w w:val="105"/>
          <w:vertAlign w:val="baseline"/>
        </w:rPr>
        <w:t> </w:t>
      </w:r>
      <w:r>
        <w:rPr>
          <w:b/>
          <w:w w:val="105"/>
          <w:vertAlign w:val="baseline"/>
        </w:rPr>
        <w:t>Jx</w:t>
      </w:r>
      <w:bookmarkStart w:name="Numerical results using IP and WIP" w:id="99"/>
      <w:bookmarkEnd w:id="99"/>
      <w:r>
        <w:rPr>
          <w:b/>
          <w:w w:val="105"/>
          <w:vertAlign w:val="baseline"/>
        </w:rPr>
      </w:r>
      <w:r>
        <w:rPr>
          <w:b/>
          <w:spacing w:val="-6"/>
          <w:w w:val="105"/>
          <w:vertAlign w:val="baseline"/>
        </w:rPr>
        <w:t> </w:t>
      </w:r>
      <w:r>
        <w:rPr>
          <w:w w:val="105"/>
          <w:vertAlign w:val="baseline"/>
        </w:rPr>
        <w:t>D</w:t>
      </w:r>
      <w:r>
        <w:rPr>
          <w:spacing w:val="-5"/>
          <w:w w:val="105"/>
          <w:vertAlign w:val="baseline"/>
        </w:rPr>
        <w:t> </w:t>
      </w:r>
      <w:r>
        <w:rPr>
          <w:b/>
          <w:w w:val="105"/>
          <w:vertAlign w:val="baseline"/>
        </w:rPr>
        <w:t>b</w:t>
      </w:r>
      <w:r>
        <w:rPr>
          <w:w w:val="105"/>
          <w:vertAlign w:val="baseline"/>
        </w:rPr>
        <w:t>.</w:t>
      </w:r>
      <w:r>
        <w:rPr>
          <w:spacing w:val="-11"/>
          <w:w w:val="105"/>
          <w:vertAlign w:val="baseline"/>
        </w:rPr>
        <w:t> </w:t>
      </w:r>
      <w:r>
        <w:rPr>
          <w:w w:val="105"/>
          <w:vertAlign w:val="baseline"/>
        </w:rPr>
        <w:t>This</w:t>
      </w:r>
      <w:r>
        <w:rPr>
          <w:spacing w:val="-10"/>
          <w:w w:val="105"/>
          <w:vertAlign w:val="baseline"/>
        </w:rPr>
        <w:t> </w:t>
      </w:r>
      <w:r>
        <w:rPr>
          <w:w w:val="105"/>
          <w:vertAlign w:val="baseline"/>
        </w:rPr>
        <w:t>should</w:t>
      </w:r>
      <w:r>
        <w:rPr>
          <w:spacing w:val="-11"/>
          <w:w w:val="105"/>
          <w:vertAlign w:val="baseline"/>
        </w:rPr>
        <w:t> </w:t>
      </w:r>
      <w:r>
        <w:rPr>
          <w:w w:val="105"/>
          <w:vertAlign w:val="baseline"/>
        </w:rPr>
        <w:t>be</w:t>
      </w:r>
      <w:r>
        <w:rPr>
          <w:spacing w:val="-10"/>
          <w:w w:val="105"/>
          <w:vertAlign w:val="baseline"/>
        </w:rPr>
        <w:t> </w:t>
      </w:r>
      <w:r>
        <w:rPr>
          <w:w w:val="105"/>
          <w:vertAlign w:val="baseline"/>
        </w:rPr>
        <w:t>considered</w:t>
      </w:r>
      <w:r>
        <w:rPr>
          <w:spacing w:val="-11"/>
          <w:w w:val="105"/>
          <w:vertAlign w:val="baseline"/>
        </w:rPr>
        <w:t> </w:t>
      </w:r>
      <w:r>
        <w:rPr>
          <w:w w:val="105"/>
          <w:vertAlign w:val="baseline"/>
        </w:rPr>
        <w:t>in</w:t>
      </w:r>
      <w:r>
        <w:rPr>
          <w:spacing w:val="-10"/>
          <w:w w:val="105"/>
          <w:vertAlign w:val="baseline"/>
        </w:rPr>
        <w:t> </w:t>
      </w:r>
      <w:r>
        <w:rPr>
          <w:w w:val="105"/>
          <w:vertAlign w:val="baseline"/>
        </w:rPr>
        <w:t>future</w:t>
      </w:r>
      <w:r>
        <w:rPr>
          <w:spacing w:val="-11"/>
          <w:w w:val="105"/>
          <w:vertAlign w:val="baseline"/>
        </w:rPr>
        <w:t> </w:t>
      </w:r>
      <w:r>
        <w:rPr>
          <w:w w:val="105"/>
          <w:vertAlign w:val="baseline"/>
        </w:rPr>
        <w:t>work.</w:t>
      </w:r>
    </w:p>
    <w:p>
      <w:pPr>
        <w:pStyle w:val="ListParagraph"/>
        <w:numPr>
          <w:ilvl w:val="1"/>
          <w:numId w:val="9"/>
        </w:numPr>
        <w:tabs>
          <w:tab w:pos="588" w:val="left" w:leader="none"/>
        </w:tabs>
        <w:spacing w:line="240" w:lineRule="auto" w:before="240" w:after="0"/>
        <w:ind w:left="587" w:right="0" w:hanging="414"/>
        <w:jc w:val="left"/>
        <w:rPr>
          <w:i/>
          <w:sz w:val="20"/>
        </w:rPr>
      </w:pPr>
      <w:r>
        <w:rPr>
          <w:i/>
          <w:w w:val="105"/>
          <w:sz w:val="20"/>
        </w:rPr>
        <w:t>Numerical results using IP and</w:t>
      </w:r>
      <w:r>
        <w:rPr>
          <w:i/>
          <w:spacing w:val="-11"/>
          <w:w w:val="105"/>
          <w:sz w:val="20"/>
        </w:rPr>
        <w:t> </w:t>
      </w:r>
      <w:r>
        <w:rPr>
          <w:i/>
          <w:w w:val="105"/>
          <w:sz w:val="20"/>
        </w:rPr>
        <w:t>WIP</w:t>
      </w:r>
    </w:p>
    <w:p>
      <w:pPr>
        <w:pStyle w:val="BodyText"/>
        <w:spacing w:line="249" w:lineRule="auto" w:before="128"/>
        <w:ind w:left="174" w:right="234"/>
        <w:jc w:val="both"/>
      </w:pPr>
      <w:r>
        <w:rPr>
          <w:w w:val="105"/>
        </w:rPr>
        <w:t>The</w:t>
      </w:r>
      <w:r>
        <w:rPr>
          <w:spacing w:val="-21"/>
          <w:w w:val="105"/>
        </w:rPr>
        <w:t> </w:t>
      </w:r>
      <w:r>
        <w:rPr>
          <w:w w:val="105"/>
        </w:rPr>
        <w:t>IP</w:t>
      </w:r>
      <w:r>
        <w:rPr>
          <w:spacing w:val="-21"/>
          <w:w w:val="105"/>
        </w:rPr>
        <w:t> </w:t>
      </w:r>
      <w:r>
        <w:rPr>
          <w:w w:val="105"/>
        </w:rPr>
        <w:t>and</w:t>
      </w:r>
      <w:r>
        <w:rPr>
          <w:spacing w:val="-21"/>
          <w:w w:val="105"/>
        </w:rPr>
        <w:t> </w:t>
      </w:r>
      <w:r>
        <w:rPr>
          <w:w w:val="105"/>
        </w:rPr>
        <w:t>WIP</w:t>
      </w:r>
      <w:r>
        <w:rPr>
          <w:spacing w:val="-21"/>
          <w:w w:val="105"/>
        </w:rPr>
        <w:t> </w:t>
      </w:r>
      <w:r>
        <w:rPr>
          <w:w w:val="105"/>
        </w:rPr>
        <w:t>methods</w:t>
      </w:r>
      <w:r>
        <w:rPr>
          <w:spacing w:val="-21"/>
          <w:w w:val="105"/>
        </w:rPr>
        <w:t> </w:t>
      </w:r>
      <w:r>
        <w:rPr>
          <w:w w:val="105"/>
        </w:rPr>
        <w:t>will</w:t>
      </w:r>
      <w:r>
        <w:rPr>
          <w:spacing w:val="-21"/>
          <w:w w:val="105"/>
        </w:rPr>
        <w:t> </w:t>
      </w:r>
      <w:r>
        <w:rPr>
          <w:spacing w:val="-3"/>
          <w:w w:val="105"/>
        </w:rPr>
        <w:t>now</w:t>
      </w:r>
      <w:r>
        <w:rPr>
          <w:spacing w:val="-21"/>
          <w:w w:val="105"/>
        </w:rPr>
        <w:t> </w:t>
      </w:r>
      <w:r>
        <w:rPr>
          <w:w w:val="105"/>
        </w:rPr>
        <w:t>be</w:t>
      </w:r>
      <w:r>
        <w:rPr>
          <w:spacing w:val="-21"/>
          <w:w w:val="105"/>
        </w:rPr>
        <w:t> </w:t>
      </w:r>
      <w:r>
        <w:rPr>
          <w:w w:val="105"/>
        </w:rPr>
        <w:t>applied</w:t>
      </w:r>
      <w:r>
        <w:rPr>
          <w:spacing w:val="-20"/>
          <w:w w:val="105"/>
        </w:rPr>
        <w:t> </w:t>
      </w:r>
      <w:r>
        <w:rPr>
          <w:w w:val="105"/>
        </w:rPr>
        <w:t>to</w:t>
      </w:r>
      <w:r>
        <w:rPr>
          <w:spacing w:val="-21"/>
          <w:w w:val="105"/>
        </w:rPr>
        <w:t> </w:t>
      </w:r>
      <w:r>
        <w:rPr>
          <w:w w:val="105"/>
        </w:rPr>
        <w:t>cases</w:t>
      </w:r>
      <w:r>
        <w:rPr>
          <w:spacing w:val="-21"/>
          <w:w w:val="105"/>
        </w:rPr>
        <w:t> </w:t>
      </w:r>
      <w:r>
        <w:rPr>
          <w:w w:val="105"/>
        </w:rPr>
        <w:t>1–3.</w:t>
      </w:r>
      <w:r>
        <w:rPr>
          <w:spacing w:val="-21"/>
          <w:w w:val="105"/>
        </w:rPr>
        <w:t> </w:t>
      </w:r>
      <w:r>
        <w:rPr>
          <w:w w:val="105"/>
        </w:rPr>
        <w:t>The</w:t>
      </w:r>
      <w:r>
        <w:rPr>
          <w:spacing w:val="-21"/>
          <w:w w:val="105"/>
        </w:rPr>
        <w:t> </w:t>
      </w:r>
      <w:r>
        <w:rPr>
          <w:w w:val="105"/>
        </w:rPr>
        <w:t>problem</w:t>
      </w:r>
      <w:r>
        <w:rPr>
          <w:spacing w:val="-21"/>
          <w:w w:val="105"/>
        </w:rPr>
        <w:t> </w:t>
      </w:r>
      <w:r>
        <w:rPr>
          <w:w w:val="105"/>
        </w:rPr>
        <w:t>setups</w:t>
      </w:r>
      <w:r>
        <w:rPr>
          <w:spacing w:val="-21"/>
          <w:w w:val="105"/>
        </w:rPr>
        <w:t> </w:t>
      </w:r>
      <w:r>
        <w:rPr>
          <w:w w:val="105"/>
        </w:rPr>
        <w:t>are</w:t>
      </w:r>
      <w:r>
        <w:rPr>
          <w:spacing w:val="-21"/>
          <w:w w:val="105"/>
        </w:rPr>
        <w:t> </w:t>
      </w:r>
      <w:r>
        <w:rPr>
          <w:w w:val="105"/>
        </w:rPr>
        <w:t>identical</w:t>
      </w:r>
      <w:r>
        <w:rPr>
          <w:spacing w:val="-21"/>
          <w:w w:val="105"/>
        </w:rPr>
        <w:t> </w:t>
      </w:r>
      <w:r>
        <w:rPr>
          <w:w w:val="105"/>
        </w:rPr>
        <w:t>to</w:t>
      </w:r>
      <w:r>
        <w:rPr>
          <w:spacing w:val="-20"/>
          <w:w w:val="105"/>
        </w:rPr>
        <w:t> </w:t>
      </w:r>
      <w:r>
        <w:rPr>
          <w:w w:val="105"/>
        </w:rPr>
        <w:t>those described</w:t>
      </w:r>
      <w:r>
        <w:rPr>
          <w:spacing w:val="-2"/>
          <w:w w:val="105"/>
        </w:rPr>
        <w:t> </w:t>
      </w:r>
      <w:r>
        <w:rPr>
          <w:w w:val="105"/>
        </w:rPr>
        <w:t>earlier.</w:t>
      </w:r>
    </w:p>
    <w:p>
      <w:pPr>
        <w:pStyle w:val="BodyText"/>
        <w:spacing w:line="249" w:lineRule="auto"/>
        <w:ind w:left="174" w:right="233" w:firstLine="205"/>
        <w:jc w:val="both"/>
      </w:pPr>
      <w:r>
        <w:rPr>
          <w:w w:val="110"/>
        </w:rPr>
        <w:t>In</w:t>
      </w:r>
      <w:r>
        <w:rPr>
          <w:spacing w:val="-34"/>
          <w:w w:val="110"/>
        </w:rPr>
        <w:t> </w:t>
      </w:r>
      <w:r>
        <w:rPr>
          <w:w w:val="110"/>
        </w:rPr>
        <w:t>terms</w:t>
      </w:r>
      <w:r>
        <w:rPr>
          <w:spacing w:val="-34"/>
          <w:w w:val="110"/>
        </w:rPr>
        <w:t> </w:t>
      </w:r>
      <w:r>
        <w:rPr>
          <w:w w:val="110"/>
        </w:rPr>
        <w:t>of</w:t>
      </w:r>
      <w:r>
        <w:rPr>
          <w:spacing w:val="-33"/>
          <w:w w:val="110"/>
        </w:rPr>
        <w:t> </w:t>
      </w:r>
      <w:r>
        <w:rPr>
          <w:w w:val="110"/>
        </w:rPr>
        <w:t>stability,</w:t>
      </w:r>
      <w:r>
        <w:rPr>
          <w:spacing w:val="-34"/>
          <w:w w:val="110"/>
        </w:rPr>
        <w:t> </w:t>
      </w:r>
      <w:r>
        <w:rPr>
          <w:w w:val="110"/>
        </w:rPr>
        <w:t>the</w:t>
      </w:r>
      <w:r>
        <w:rPr>
          <w:spacing w:val="-33"/>
          <w:w w:val="110"/>
        </w:rPr>
        <w:t> </w:t>
      </w:r>
      <w:r>
        <w:rPr>
          <w:w w:val="110"/>
        </w:rPr>
        <w:t>IP</w:t>
      </w:r>
      <w:r>
        <w:rPr>
          <w:spacing w:val="-34"/>
          <w:w w:val="110"/>
        </w:rPr>
        <w:t> </w:t>
      </w:r>
      <w:r>
        <w:rPr>
          <w:w w:val="110"/>
        </w:rPr>
        <w:t>and</w:t>
      </w:r>
      <w:r>
        <w:rPr>
          <w:spacing w:val="-33"/>
          <w:w w:val="110"/>
        </w:rPr>
        <w:t> </w:t>
      </w:r>
      <w:r>
        <w:rPr>
          <w:w w:val="110"/>
        </w:rPr>
        <w:t>WIP</w:t>
      </w:r>
      <w:r>
        <w:rPr>
          <w:spacing w:val="-34"/>
          <w:w w:val="110"/>
        </w:rPr>
        <w:t> </w:t>
      </w:r>
      <w:r>
        <w:rPr>
          <w:w w:val="110"/>
        </w:rPr>
        <w:t>methods</w:t>
      </w:r>
      <w:r>
        <w:rPr>
          <w:spacing w:val="-33"/>
          <w:w w:val="110"/>
        </w:rPr>
        <w:t> </w:t>
      </w:r>
      <w:r>
        <w:rPr>
          <w:w w:val="110"/>
        </w:rPr>
        <w:t>behave</w:t>
      </w:r>
      <w:r>
        <w:rPr>
          <w:spacing w:val="-34"/>
          <w:w w:val="110"/>
        </w:rPr>
        <w:t> </w:t>
      </w:r>
      <w:r>
        <w:rPr>
          <w:w w:val="110"/>
        </w:rPr>
        <w:t>stably</w:t>
      </w:r>
      <w:r>
        <w:rPr>
          <w:spacing w:val="-34"/>
          <w:w w:val="110"/>
        </w:rPr>
        <w:t> </w:t>
      </w:r>
      <w:r>
        <w:rPr>
          <w:w w:val="110"/>
        </w:rPr>
        <w:t>for</w:t>
      </w:r>
      <w:r>
        <w:rPr>
          <w:spacing w:val="-33"/>
          <w:w w:val="110"/>
        </w:rPr>
        <w:t> </w:t>
      </w:r>
      <w:r>
        <w:rPr>
          <w:w w:val="110"/>
        </w:rPr>
        <w:t>all</w:t>
      </w:r>
      <w:r>
        <w:rPr>
          <w:spacing w:val="-34"/>
          <w:w w:val="110"/>
        </w:rPr>
        <w:t> </w:t>
      </w:r>
      <w:r>
        <w:rPr>
          <w:w w:val="110"/>
        </w:rPr>
        <w:t>three</w:t>
      </w:r>
      <w:r>
        <w:rPr>
          <w:spacing w:val="-33"/>
          <w:w w:val="110"/>
        </w:rPr>
        <w:t> </w:t>
      </w:r>
      <w:r>
        <w:rPr>
          <w:w w:val="110"/>
        </w:rPr>
        <w:t>cases,</w:t>
      </w:r>
      <w:r>
        <w:rPr>
          <w:spacing w:val="-34"/>
          <w:w w:val="110"/>
        </w:rPr>
        <w:t> </w:t>
      </w:r>
      <w:r>
        <w:rPr>
          <w:w w:val="110"/>
        </w:rPr>
        <w:t>and</w:t>
      </w:r>
      <w:r>
        <w:rPr>
          <w:spacing w:val="-33"/>
          <w:w w:val="110"/>
        </w:rPr>
        <w:t> </w:t>
      </w:r>
      <w:r>
        <w:rPr>
          <w:w w:val="110"/>
        </w:rPr>
        <w:t>their</w:t>
      </w:r>
      <w:r>
        <w:rPr>
          <w:spacing w:val="-34"/>
          <w:w w:val="110"/>
        </w:rPr>
        <w:t> </w:t>
      </w:r>
      <w:r>
        <w:rPr>
          <w:w w:val="110"/>
        </w:rPr>
        <w:t>stability </w:t>
      </w:r>
      <w:r>
        <w:rPr>
          <w:w w:val="102"/>
        </w:rPr>
        <w:t>characteristics</w:t>
      </w:r>
      <w:r>
        <w:rPr>
          <w:spacing w:val="7"/>
        </w:rPr>
        <w:t> </w:t>
      </w:r>
      <w:r>
        <w:rPr>
          <w:spacing w:val="-1"/>
          <w:w w:val="102"/>
        </w:rPr>
        <w:t>a</w:t>
      </w:r>
      <w:r>
        <w:rPr>
          <w:w w:val="102"/>
        </w:rPr>
        <w:t>re</w:t>
      </w:r>
      <w:r>
        <w:rPr>
          <w:spacing w:val="6"/>
        </w:rPr>
        <w:t> </w:t>
      </w:r>
      <w:r>
        <w:rPr>
          <w:w w:val="102"/>
        </w:rPr>
        <w:t>not</w:t>
      </w:r>
      <w:r>
        <w:rPr>
          <w:spacing w:val="7"/>
        </w:rPr>
        <w:t> </w:t>
      </w:r>
      <w:r>
        <w:rPr>
          <w:w w:val="102"/>
        </w:rPr>
        <w:t>sensit</w:t>
      </w:r>
      <w:r>
        <w:rPr>
          <w:spacing w:val="-6"/>
          <w:w w:val="102"/>
        </w:rPr>
        <w:t>i</w:t>
      </w:r>
      <w:r>
        <w:rPr>
          <w:spacing w:val="-4"/>
          <w:w w:val="102"/>
        </w:rPr>
        <w:t>v</w:t>
      </w:r>
      <w:r>
        <w:rPr>
          <w:w w:val="102"/>
        </w:rPr>
        <w:t>e</w:t>
      </w:r>
      <w:r>
        <w:rPr>
          <w:spacing w:val="7"/>
        </w:rPr>
        <w:t> </w:t>
      </w:r>
      <w:r>
        <w:rPr>
          <w:w w:val="102"/>
        </w:rPr>
        <w:t>to</w:t>
      </w:r>
      <w:r>
        <w:rPr>
          <w:spacing w:val="6"/>
        </w:rPr>
        <w:t> </w:t>
      </w:r>
      <w:r>
        <w:rPr>
          <w:w w:val="102"/>
        </w:rPr>
        <w:t>the</w:t>
      </w:r>
      <w:r>
        <w:rPr>
          <w:spacing w:val="7"/>
        </w:rPr>
        <w:t> </w:t>
      </w:r>
      <w:r>
        <w:rPr>
          <w:spacing w:val="-1"/>
          <w:w w:val="102"/>
        </w:rPr>
        <w:t>c</w:t>
      </w:r>
      <w:r>
        <w:rPr>
          <w:w w:val="102"/>
        </w:rPr>
        <w:t>hoice</w:t>
      </w:r>
      <w:r>
        <w:rPr>
          <w:spacing w:val="7"/>
        </w:rPr>
        <w:t> </w:t>
      </w:r>
      <w:r>
        <w:rPr>
          <w:w w:val="102"/>
        </w:rPr>
        <w:t>of</w:t>
      </w:r>
      <w:r>
        <w:rPr>
          <w:spacing w:val="7"/>
        </w:rPr>
        <w:t> </w:t>
      </w:r>
      <w:r>
        <w:rPr>
          <w:i/>
          <w:spacing w:val="-1"/>
          <w:w w:val="114"/>
        </w:rPr>
        <w:t>l</w:t>
      </w:r>
      <w:r>
        <w:rPr>
          <w:i/>
          <w:w w:val="159"/>
          <w:vertAlign w:val="subscript"/>
        </w:rPr>
        <w:t>p</w:t>
      </w:r>
      <w:r>
        <w:rPr>
          <w:i/>
          <w:spacing w:val="22"/>
          <w:vertAlign w:val="baseline"/>
        </w:rPr>
        <w:t> </w:t>
      </w:r>
      <w:r>
        <w:rPr>
          <w:spacing w:val="-1"/>
          <w:w w:val="102"/>
          <w:vertAlign w:val="baseline"/>
        </w:rPr>
        <w:t>an</w:t>
      </w:r>
      <w:r>
        <w:rPr>
          <w:w w:val="102"/>
          <w:vertAlign w:val="baseline"/>
        </w:rPr>
        <w:t>d</w:t>
      </w:r>
      <w:r>
        <w:rPr>
          <w:spacing w:val="7"/>
          <w:vertAlign w:val="baseline"/>
        </w:rPr>
        <w:t> </w:t>
      </w:r>
      <w:r>
        <w:rPr>
          <w:i/>
          <w:spacing w:val="-1"/>
          <w:w w:val="114"/>
          <w:vertAlign w:val="baseline"/>
        </w:rPr>
        <w:t>l</w:t>
      </w:r>
      <w:r>
        <w:rPr>
          <w:i/>
          <w:w w:val="153"/>
          <w:vertAlign w:val="subscript"/>
        </w:rPr>
        <w:t>S</w:t>
      </w:r>
      <w:r>
        <w:rPr>
          <w:i/>
          <w:vertAlign w:val="baseline"/>
        </w:rPr>
        <w:t> </w:t>
      </w:r>
      <w:r>
        <w:rPr>
          <w:i/>
          <w:spacing w:val="-19"/>
          <w:vertAlign w:val="baseline"/>
        </w:rPr>
        <w:t> </w:t>
      </w:r>
      <w:r>
        <w:rPr>
          <w:w w:val="102"/>
          <w:vertAlign w:val="baseline"/>
        </w:rPr>
        <w:t>(or</w:t>
      </w:r>
      <w:r>
        <w:rPr>
          <w:spacing w:val="6"/>
          <w:vertAlign w:val="baseline"/>
        </w:rPr>
        <w:t> </w:t>
      </w:r>
      <w:r>
        <w:rPr>
          <w:i/>
          <w:spacing w:val="-1"/>
          <w:w w:val="114"/>
          <w:vertAlign w:val="baseline"/>
        </w:rPr>
        <w:t>l</w:t>
      </w:r>
      <w:r>
        <w:rPr>
          <w:i/>
          <w:spacing w:val="10"/>
          <w:w w:val="207"/>
          <w:vertAlign w:val="subscript"/>
        </w:rPr>
        <w:t>´</w:t>
      </w:r>
      <w:r>
        <w:rPr>
          <w:spacing w:val="-1"/>
          <w:w w:val="102"/>
          <w:vertAlign w:val="baseline"/>
        </w:rPr>
        <w:t>)</w:t>
      </w:r>
      <w:r>
        <w:rPr>
          <w:w w:val="102"/>
          <w:vertAlign w:val="baseline"/>
        </w:rPr>
        <w:t>.</w:t>
      </w:r>
      <w:r>
        <w:rPr>
          <w:spacing w:val="6"/>
          <w:vertAlign w:val="baseline"/>
        </w:rPr>
        <w:t> </w:t>
      </w:r>
      <w:r>
        <w:rPr>
          <w:spacing w:val="-1"/>
          <w:w w:val="102"/>
          <w:vertAlign w:val="baseline"/>
        </w:rPr>
        <w:t>A</w:t>
      </w:r>
      <w:r>
        <w:rPr>
          <w:w w:val="102"/>
          <w:vertAlign w:val="baseline"/>
        </w:rPr>
        <w:t>s</w:t>
      </w:r>
      <w:r>
        <w:rPr>
          <w:spacing w:val="7"/>
          <w:vertAlign w:val="baseline"/>
        </w:rPr>
        <w:t> </w:t>
      </w:r>
      <w:r>
        <w:rPr>
          <w:spacing w:val="-1"/>
          <w:w w:val="102"/>
          <w:vertAlign w:val="baseline"/>
        </w:rPr>
        <w:t>a</w:t>
      </w:r>
      <w:r>
        <w:rPr>
          <w:w w:val="102"/>
          <w:vertAlign w:val="baseline"/>
        </w:rPr>
        <w:t>n</w:t>
      </w:r>
      <w:r>
        <w:rPr>
          <w:spacing w:val="7"/>
          <w:vertAlign w:val="baseline"/>
        </w:rPr>
        <w:t> </w:t>
      </w:r>
      <w:r>
        <w:rPr>
          <w:spacing w:val="-4"/>
          <w:w w:val="102"/>
          <w:vertAlign w:val="baseline"/>
        </w:rPr>
        <w:t>e</w:t>
      </w:r>
      <w:r>
        <w:rPr>
          <w:spacing w:val="-1"/>
          <w:w w:val="102"/>
          <w:vertAlign w:val="baseline"/>
        </w:rPr>
        <w:t>x</w:t>
      </w:r>
      <w:r>
        <w:rPr>
          <w:spacing w:val="-1"/>
          <w:w w:val="102"/>
          <w:vertAlign w:val="baseline"/>
        </w:rPr>
        <w:t>ample</w:t>
      </w:r>
      <w:r>
        <w:rPr>
          <w:w w:val="102"/>
          <w:vertAlign w:val="baseline"/>
        </w:rPr>
        <w:t>,</w:t>
      </w:r>
      <w:r>
        <w:rPr>
          <w:spacing w:val="7"/>
          <w:vertAlign w:val="baseline"/>
        </w:rPr>
        <w:t> </w:t>
      </w:r>
      <w:r>
        <w:rPr>
          <w:spacing w:val="-1"/>
          <w:w w:val="102"/>
          <w:vertAlign w:val="baseline"/>
        </w:rPr>
        <w:t>Figur</w:t>
      </w:r>
      <w:r>
        <w:rPr>
          <w:w w:val="102"/>
          <w:vertAlign w:val="baseline"/>
        </w:rPr>
        <w:t>e</w:t>
      </w:r>
      <w:r>
        <w:rPr>
          <w:spacing w:val="7"/>
          <w:vertAlign w:val="baseline"/>
        </w:rPr>
        <w:t> </w:t>
      </w:r>
      <w:hyperlink w:history="true" w:anchor="_bookmark55">
        <w:r>
          <w:rPr>
            <w:spacing w:val="-1"/>
            <w:w w:val="102"/>
            <w:vertAlign w:val="baseline"/>
          </w:rPr>
          <w:t>1</w:t>
        </w:r>
        <w:r>
          <w:rPr>
            <w:w w:val="102"/>
            <w:vertAlign w:val="baseline"/>
          </w:rPr>
          <w:t>9</w:t>
        </w:r>
        <w:r>
          <w:rPr>
            <w:spacing w:val="6"/>
            <w:vertAlign w:val="baseline"/>
          </w:rPr>
          <w:t> </w:t>
        </w:r>
      </w:hyperlink>
      <w:r>
        <w:rPr>
          <w:w w:val="102"/>
          <w:vertAlign w:val="baseline"/>
        </w:rPr>
        <w:t>s</w:t>
      </w:r>
      <w:r>
        <w:rPr>
          <w:spacing w:val="-1"/>
          <w:w w:val="102"/>
          <w:vertAlign w:val="baseline"/>
        </w:rPr>
        <w:t>h</w:t>
      </w:r>
      <w:r>
        <w:rPr>
          <w:spacing w:val="-6"/>
          <w:w w:val="102"/>
          <w:vertAlign w:val="baseline"/>
        </w:rPr>
        <w:t>o</w:t>
      </w:r>
      <w:r>
        <w:rPr>
          <w:spacing w:val="-1"/>
          <w:w w:val="102"/>
          <w:vertAlign w:val="baseline"/>
        </w:rPr>
        <w:t>ws </w:t>
      </w:r>
      <w:r>
        <w:rPr>
          <w:w w:val="110"/>
          <w:vertAlign w:val="baseline"/>
        </w:rPr>
        <w:t>the</w:t>
      </w:r>
      <w:r>
        <w:rPr>
          <w:spacing w:val="-30"/>
          <w:w w:val="110"/>
          <w:vertAlign w:val="baseline"/>
        </w:rPr>
        <w:t> </w:t>
      </w:r>
      <w:r>
        <w:rPr>
          <w:w w:val="110"/>
          <w:vertAlign w:val="baseline"/>
        </w:rPr>
        <w:t>stability</w:t>
      </w:r>
      <w:r>
        <w:rPr>
          <w:spacing w:val="-29"/>
          <w:w w:val="110"/>
          <w:vertAlign w:val="baseline"/>
        </w:rPr>
        <w:t> </w:t>
      </w:r>
      <w:r>
        <w:rPr>
          <w:w w:val="110"/>
          <w:vertAlign w:val="baseline"/>
        </w:rPr>
        <w:t>maps</w:t>
      </w:r>
      <w:r>
        <w:rPr>
          <w:spacing w:val="-29"/>
          <w:w w:val="110"/>
          <w:vertAlign w:val="baseline"/>
        </w:rPr>
        <w:t> </w:t>
      </w:r>
      <w:r>
        <w:rPr>
          <w:w w:val="110"/>
          <w:vertAlign w:val="baseline"/>
        </w:rPr>
        <w:t>for</w:t>
      </w:r>
      <w:r>
        <w:rPr>
          <w:spacing w:val="-29"/>
          <w:w w:val="110"/>
          <w:vertAlign w:val="baseline"/>
        </w:rPr>
        <w:t> </w:t>
      </w:r>
      <w:r>
        <w:rPr>
          <w:w w:val="110"/>
          <w:vertAlign w:val="baseline"/>
        </w:rPr>
        <w:t>the</w:t>
      </w:r>
      <w:r>
        <w:rPr>
          <w:spacing w:val="-30"/>
          <w:w w:val="110"/>
          <w:vertAlign w:val="baseline"/>
        </w:rPr>
        <w:t> </w:t>
      </w:r>
      <w:r>
        <w:rPr>
          <w:w w:val="110"/>
          <w:vertAlign w:val="baseline"/>
        </w:rPr>
        <w:t>IP</w:t>
      </w:r>
      <w:r>
        <w:rPr>
          <w:spacing w:val="-29"/>
          <w:w w:val="110"/>
          <w:vertAlign w:val="baseline"/>
        </w:rPr>
        <w:t> </w:t>
      </w:r>
      <w:r>
        <w:rPr>
          <w:w w:val="110"/>
          <w:vertAlign w:val="baseline"/>
        </w:rPr>
        <w:t>and</w:t>
      </w:r>
      <w:r>
        <w:rPr>
          <w:spacing w:val="-29"/>
          <w:w w:val="110"/>
          <w:vertAlign w:val="baseline"/>
        </w:rPr>
        <w:t> </w:t>
      </w:r>
      <w:r>
        <w:rPr>
          <w:w w:val="110"/>
          <w:vertAlign w:val="baseline"/>
        </w:rPr>
        <w:t>WIP</w:t>
      </w:r>
      <w:r>
        <w:rPr>
          <w:spacing w:val="-29"/>
          <w:w w:val="110"/>
          <w:vertAlign w:val="baseline"/>
        </w:rPr>
        <w:t> </w:t>
      </w:r>
      <w:r>
        <w:rPr>
          <w:w w:val="110"/>
          <w:vertAlign w:val="baseline"/>
        </w:rPr>
        <w:t>methods</w:t>
      </w:r>
      <w:r>
        <w:rPr>
          <w:spacing w:val="-30"/>
          <w:w w:val="110"/>
          <w:vertAlign w:val="baseline"/>
        </w:rPr>
        <w:t> </w:t>
      </w:r>
      <w:r>
        <w:rPr>
          <w:w w:val="110"/>
          <w:vertAlign w:val="baseline"/>
        </w:rPr>
        <w:t>for</w:t>
      </w:r>
      <w:r>
        <w:rPr>
          <w:spacing w:val="-29"/>
          <w:w w:val="110"/>
          <w:vertAlign w:val="baseline"/>
        </w:rPr>
        <w:t> </w:t>
      </w:r>
      <w:r>
        <w:rPr>
          <w:w w:val="110"/>
          <w:vertAlign w:val="baseline"/>
        </w:rPr>
        <w:t>case</w:t>
      </w:r>
      <w:r>
        <w:rPr>
          <w:spacing w:val="-29"/>
          <w:w w:val="110"/>
          <w:vertAlign w:val="baseline"/>
        </w:rPr>
        <w:t> </w:t>
      </w:r>
      <w:r>
        <w:rPr>
          <w:w w:val="110"/>
          <w:vertAlign w:val="baseline"/>
        </w:rPr>
        <w:t>3,</w:t>
      </w:r>
      <w:r>
        <w:rPr>
          <w:spacing w:val="-29"/>
          <w:w w:val="110"/>
          <w:vertAlign w:val="baseline"/>
        </w:rPr>
        <w:t> </w:t>
      </w:r>
      <w:r>
        <w:rPr>
          <w:w w:val="110"/>
          <w:vertAlign w:val="baseline"/>
        </w:rPr>
        <w:t>which</w:t>
      </w:r>
      <w:r>
        <w:rPr>
          <w:spacing w:val="-29"/>
          <w:w w:val="110"/>
          <w:vertAlign w:val="baseline"/>
        </w:rPr>
        <w:t> </w:t>
      </w:r>
      <w:r>
        <w:rPr>
          <w:w w:val="110"/>
          <w:vertAlign w:val="baseline"/>
        </w:rPr>
        <w:t>was</w:t>
      </w:r>
      <w:r>
        <w:rPr>
          <w:spacing w:val="-30"/>
          <w:w w:val="110"/>
          <w:vertAlign w:val="baseline"/>
        </w:rPr>
        <w:t> </w:t>
      </w:r>
      <w:r>
        <w:rPr>
          <w:w w:val="110"/>
          <w:vertAlign w:val="baseline"/>
        </w:rPr>
        <w:t>the</w:t>
      </w:r>
      <w:r>
        <w:rPr>
          <w:spacing w:val="-29"/>
          <w:w w:val="110"/>
          <w:vertAlign w:val="baseline"/>
        </w:rPr>
        <w:t> </w:t>
      </w:r>
      <w:r>
        <w:rPr>
          <w:w w:val="110"/>
          <w:vertAlign w:val="baseline"/>
        </w:rPr>
        <w:t>most</w:t>
      </w:r>
      <w:r>
        <w:rPr>
          <w:spacing w:val="-29"/>
          <w:w w:val="110"/>
          <w:vertAlign w:val="baseline"/>
        </w:rPr>
        <w:t> </w:t>
      </w:r>
      <w:r>
        <w:rPr>
          <w:w w:val="110"/>
          <w:vertAlign w:val="baseline"/>
        </w:rPr>
        <w:t>challenging</w:t>
      </w:r>
      <w:r>
        <w:rPr>
          <w:spacing w:val="-29"/>
          <w:w w:val="110"/>
          <w:vertAlign w:val="baseline"/>
        </w:rPr>
        <w:t> </w:t>
      </w:r>
      <w:r>
        <w:rPr>
          <w:w w:val="110"/>
          <w:vertAlign w:val="baseline"/>
        </w:rPr>
        <w:t>case</w:t>
      </w:r>
      <w:r>
        <w:rPr>
          <w:spacing w:val="-30"/>
          <w:w w:val="110"/>
          <w:vertAlign w:val="baseline"/>
        </w:rPr>
        <w:t> </w:t>
      </w:r>
      <w:r>
        <w:rPr>
          <w:w w:val="110"/>
          <w:vertAlign w:val="baseline"/>
        </w:rPr>
        <w:t>for</w:t>
      </w:r>
    </w:p>
    <w:p>
      <w:pPr>
        <w:pStyle w:val="BodyText"/>
        <w:spacing w:before="2"/>
        <w:rPr>
          <w:sz w:val="23"/>
        </w:rPr>
      </w:pPr>
      <w:r>
        <w:rPr/>
        <w:drawing>
          <wp:anchor distT="0" distB="0" distL="0" distR="0" allowOverlap="1" layoutInCell="1" locked="0" behindDoc="0" simplePos="0" relativeHeight="287">
            <wp:simplePos x="0" y="0"/>
            <wp:positionH relativeFrom="page">
              <wp:posOffset>1239659</wp:posOffset>
            </wp:positionH>
            <wp:positionV relativeFrom="paragraph">
              <wp:posOffset>194009</wp:posOffset>
            </wp:positionV>
            <wp:extent cx="5043942" cy="1886712"/>
            <wp:effectExtent l="0" t="0" r="0" b="0"/>
            <wp:wrapTopAndBottom/>
            <wp:docPr id="39" name="image21.jpeg"/>
            <wp:cNvGraphicFramePr>
              <a:graphicFrameLocks noChangeAspect="1"/>
            </wp:cNvGraphicFramePr>
            <a:graphic>
              <a:graphicData uri="http://schemas.openxmlformats.org/drawingml/2006/picture">
                <pic:pic>
                  <pic:nvPicPr>
                    <pic:cNvPr id="40" name="image21.jpeg"/>
                    <pic:cNvPicPr/>
                  </pic:nvPicPr>
                  <pic:blipFill>
                    <a:blip r:embed="rId35" cstate="print"/>
                    <a:stretch>
                      <a:fillRect/>
                    </a:stretch>
                  </pic:blipFill>
                  <pic:spPr>
                    <a:xfrm>
                      <a:off x="0" y="0"/>
                      <a:ext cx="5043942" cy="1886712"/>
                    </a:xfrm>
                    <a:prstGeom prst="rect">
                      <a:avLst/>
                    </a:prstGeom>
                  </pic:spPr>
                </pic:pic>
              </a:graphicData>
            </a:graphic>
          </wp:anchor>
        </w:drawing>
      </w:r>
    </w:p>
    <w:p>
      <w:pPr>
        <w:tabs>
          <w:tab w:pos="4343" w:val="left" w:leader="none"/>
        </w:tabs>
        <w:spacing w:before="8"/>
        <w:ind w:left="275" w:right="0" w:firstLine="0"/>
        <w:jc w:val="left"/>
        <w:rPr>
          <w:sz w:val="16"/>
        </w:rPr>
      </w:pPr>
      <w:r>
        <w:rPr>
          <w:sz w:val="20"/>
        </w:rPr>
        <w:t>(a) </w:t>
      </w:r>
      <w:r>
        <w:rPr>
          <w:sz w:val="16"/>
        </w:rPr>
        <w:t>IP method (minimum value on color bar: 5.4</w:t>
      </w:r>
      <w:r>
        <w:rPr>
          <w:spacing w:val="4"/>
          <w:sz w:val="16"/>
        </w:rPr>
        <w:t> </w:t>
      </w:r>
      <w:r>
        <w:rPr>
          <w:sz w:val="16"/>
        </w:rPr>
        <w:t>×</w:t>
      </w:r>
      <w:r>
        <w:rPr>
          <w:spacing w:val="2"/>
          <w:sz w:val="16"/>
        </w:rPr>
        <w:t> </w:t>
      </w:r>
      <w:r>
        <w:rPr>
          <w:sz w:val="16"/>
        </w:rPr>
        <w:t>10</w:t>
      </w:r>
      <w:r>
        <w:rPr>
          <w:sz w:val="16"/>
          <w:vertAlign w:val="superscript"/>
        </w:rPr>
        <w:t>−5</w:t>
      </w:r>
      <w:r>
        <w:rPr>
          <w:sz w:val="16"/>
          <w:vertAlign w:val="baseline"/>
        </w:rPr>
        <w:t>)</w:t>
        <w:tab/>
      </w:r>
      <w:r>
        <w:rPr>
          <w:sz w:val="20"/>
          <w:vertAlign w:val="baseline"/>
        </w:rPr>
        <w:t>(b) </w:t>
      </w:r>
      <w:r>
        <w:rPr>
          <w:sz w:val="16"/>
          <w:vertAlign w:val="baseline"/>
        </w:rPr>
        <w:t>WIP method (minimum value on color bar: 3.3 ×</w:t>
      </w:r>
      <w:r>
        <w:rPr>
          <w:spacing w:val="-1"/>
          <w:sz w:val="16"/>
          <w:vertAlign w:val="baseline"/>
        </w:rPr>
        <w:t> </w:t>
      </w:r>
      <w:r>
        <w:rPr>
          <w:sz w:val="16"/>
          <w:vertAlign w:val="baseline"/>
        </w:rPr>
        <w:t>10</w:t>
      </w:r>
      <w:r>
        <w:rPr>
          <w:sz w:val="16"/>
          <w:vertAlign w:val="superscript"/>
        </w:rPr>
        <w:t>−3</w:t>
      </w:r>
      <w:r>
        <w:rPr>
          <w:sz w:val="16"/>
          <w:vertAlign w:val="baseline"/>
        </w:rPr>
        <w:t>)</w:t>
      </w:r>
    </w:p>
    <w:p>
      <w:pPr>
        <w:pStyle w:val="BodyText"/>
      </w:pPr>
    </w:p>
    <w:p>
      <w:pPr>
        <w:spacing w:line="208" w:lineRule="auto" w:before="1"/>
        <w:ind w:left="113" w:right="172" w:firstLine="0"/>
        <w:jc w:val="center"/>
        <w:rPr>
          <w:sz w:val="19"/>
        </w:rPr>
      </w:pPr>
      <w:r>
        <w:rPr>
          <w:w w:val="110"/>
          <w:sz w:val="19"/>
        </w:rPr>
        <w:t>Figure</w:t>
      </w:r>
      <w:r>
        <w:rPr>
          <w:spacing w:val="-33"/>
          <w:w w:val="110"/>
          <w:sz w:val="19"/>
        </w:rPr>
        <w:t> </w:t>
      </w:r>
      <w:r>
        <w:rPr>
          <w:w w:val="110"/>
          <w:sz w:val="19"/>
        </w:rPr>
        <w:t>19.</w:t>
      </w:r>
      <w:r>
        <w:rPr>
          <w:spacing w:val="-29"/>
          <w:w w:val="110"/>
          <w:sz w:val="19"/>
        </w:rPr>
        <w:t> </w:t>
      </w:r>
      <w:r>
        <w:rPr>
          <w:w w:val="110"/>
          <w:sz w:val="19"/>
        </w:rPr>
        <w:t>Maps</w:t>
      </w:r>
      <w:r>
        <w:rPr>
          <w:spacing w:val="-32"/>
          <w:w w:val="110"/>
          <w:sz w:val="19"/>
        </w:rPr>
        <w:t> </w:t>
      </w:r>
      <w:r>
        <w:rPr>
          <w:w w:val="110"/>
          <w:sz w:val="19"/>
        </w:rPr>
        <w:t>of</w:t>
      </w:r>
      <w:r>
        <w:rPr>
          <w:spacing w:val="-32"/>
          <w:w w:val="110"/>
          <w:sz w:val="19"/>
        </w:rPr>
        <w:t> </w:t>
      </w:r>
      <w:r>
        <w:rPr>
          <w:w w:val="110"/>
          <w:sz w:val="19"/>
        </w:rPr>
        <w:t>log</w:t>
      </w:r>
      <w:bookmarkStart w:name="_bookmark55" w:id="100"/>
      <w:bookmarkEnd w:id="100"/>
      <w:r>
        <w:rPr>
          <w:w w:val="110"/>
          <w:sz w:val="19"/>
        </w:rPr>
      </w:r>
      <w:r>
        <w:rPr>
          <w:i/>
          <w:w w:val="110"/>
          <w:position w:val="-4"/>
          <w:sz w:val="13"/>
        </w:rPr>
        <w:t>10</w:t>
      </w:r>
      <w:r>
        <w:rPr>
          <w:i/>
          <w:w w:val="110"/>
          <w:sz w:val="19"/>
        </w:rPr>
        <w:t>.</w:t>
      </w:r>
      <w:r>
        <w:rPr>
          <w:w w:val="110"/>
          <w:sz w:val="19"/>
        </w:rPr>
        <w:t>max</w:t>
      </w:r>
      <w:r>
        <w:rPr>
          <w:i/>
          <w:w w:val="110"/>
          <w:sz w:val="19"/>
          <w:vertAlign w:val="subscript"/>
        </w:rPr>
        <w:t>i</w:t>
      </w:r>
      <w:r>
        <w:rPr>
          <w:i/>
          <w:spacing w:val="-34"/>
          <w:w w:val="110"/>
          <w:sz w:val="19"/>
          <w:vertAlign w:val="baseline"/>
        </w:rPr>
        <w:t> </w:t>
      </w:r>
      <w:r>
        <w:rPr>
          <w:i/>
          <w:spacing w:val="3"/>
          <w:w w:val="110"/>
          <w:sz w:val="19"/>
          <w:vertAlign w:val="baseline"/>
        </w:rPr>
        <w:t>”</w:t>
      </w:r>
      <w:r>
        <w:rPr>
          <w:i/>
          <w:spacing w:val="3"/>
          <w:w w:val="110"/>
          <w:sz w:val="19"/>
          <w:vertAlign w:val="superscript"/>
        </w:rPr>
        <w:t>i</w:t>
      </w:r>
      <w:r>
        <w:rPr>
          <w:i/>
          <w:spacing w:val="-45"/>
          <w:w w:val="110"/>
          <w:sz w:val="19"/>
          <w:vertAlign w:val="baseline"/>
        </w:rPr>
        <w:t> </w:t>
      </w:r>
      <w:r>
        <w:rPr>
          <w:i/>
          <w:w w:val="110"/>
          <w:sz w:val="19"/>
          <w:vertAlign w:val="baseline"/>
        </w:rPr>
        <w:t>/</w:t>
      </w:r>
      <w:r>
        <w:rPr>
          <w:i/>
          <w:spacing w:val="-32"/>
          <w:w w:val="110"/>
          <w:sz w:val="19"/>
          <w:vertAlign w:val="baseline"/>
        </w:rPr>
        <w:t> </w:t>
      </w:r>
      <w:r>
        <w:rPr>
          <w:w w:val="110"/>
          <w:sz w:val="19"/>
          <w:vertAlign w:val="baseline"/>
        </w:rPr>
        <w:t>for</w:t>
      </w:r>
      <w:r>
        <w:rPr>
          <w:spacing w:val="-33"/>
          <w:w w:val="110"/>
          <w:sz w:val="19"/>
          <w:vertAlign w:val="baseline"/>
        </w:rPr>
        <w:t> </w:t>
      </w:r>
      <w:r>
        <w:rPr>
          <w:w w:val="110"/>
          <w:sz w:val="19"/>
          <w:vertAlign w:val="baseline"/>
        </w:rPr>
        <w:t>inverse</w:t>
      </w:r>
      <w:r>
        <w:rPr>
          <w:spacing w:val="-32"/>
          <w:w w:val="110"/>
          <w:sz w:val="19"/>
          <w:vertAlign w:val="baseline"/>
        </w:rPr>
        <w:t> </w:t>
      </w:r>
      <w:r>
        <w:rPr>
          <w:w w:val="110"/>
          <w:sz w:val="19"/>
          <w:vertAlign w:val="baseline"/>
        </w:rPr>
        <w:t>projection</w:t>
      </w:r>
      <w:r>
        <w:rPr>
          <w:spacing w:val="-32"/>
          <w:w w:val="110"/>
          <w:sz w:val="19"/>
          <w:vertAlign w:val="baseline"/>
        </w:rPr>
        <w:t> </w:t>
      </w:r>
      <w:r>
        <w:rPr>
          <w:w w:val="110"/>
          <w:sz w:val="19"/>
          <w:vertAlign w:val="baseline"/>
        </w:rPr>
        <w:t>(IP)</w:t>
      </w:r>
      <w:r>
        <w:rPr>
          <w:spacing w:val="-32"/>
          <w:w w:val="110"/>
          <w:sz w:val="19"/>
          <w:vertAlign w:val="baseline"/>
        </w:rPr>
        <w:t> </w:t>
      </w:r>
      <w:r>
        <w:rPr>
          <w:w w:val="110"/>
          <w:sz w:val="19"/>
          <w:vertAlign w:val="baseline"/>
        </w:rPr>
        <w:t>and</w:t>
      </w:r>
      <w:r>
        <w:rPr>
          <w:spacing w:val="-32"/>
          <w:w w:val="110"/>
          <w:sz w:val="19"/>
          <w:vertAlign w:val="baseline"/>
        </w:rPr>
        <w:t> </w:t>
      </w:r>
      <w:r>
        <w:rPr>
          <w:w w:val="110"/>
          <w:sz w:val="19"/>
          <w:vertAlign w:val="baseline"/>
        </w:rPr>
        <w:t>weighted</w:t>
      </w:r>
      <w:r>
        <w:rPr>
          <w:spacing w:val="-33"/>
          <w:w w:val="110"/>
          <w:sz w:val="19"/>
          <w:vertAlign w:val="baseline"/>
        </w:rPr>
        <w:t> </w:t>
      </w:r>
      <w:r>
        <w:rPr>
          <w:w w:val="110"/>
          <w:sz w:val="19"/>
          <w:vertAlign w:val="baseline"/>
        </w:rPr>
        <w:t>inverse</w:t>
      </w:r>
      <w:r>
        <w:rPr>
          <w:spacing w:val="-32"/>
          <w:w w:val="110"/>
          <w:sz w:val="19"/>
          <w:vertAlign w:val="baseline"/>
        </w:rPr>
        <w:t> </w:t>
      </w:r>
      <w:r>
        <w:rPr>
          <w:w w:val="110"/>
          <w:sz w:val="19"/>
          <w:vertAlign w:val="baseline"/>
        </w:rPr>
        <w:t>projection</w:t>
      </w:r>
      <w:r>
        <w:rPr>
          <w:spacing w:val="-32"/>
          <w:w w:val="110"/>
          <w:sz w:val="19"/>
          <w:vertAlign w:val="baseline"/>
        </w:rPr>
        <w:t> </w:t>
      </w:r>
      <w:r>
        <w:rPr>
          <w:w w:val="110"/>
          <w:sz w:val="19"/>
          <w:vertAlign w:val="baseline"/>
        </w:rPr>
        <w:t>(WIP)</w:t>
      </w:r>
      <w:r>
        <w:rPr>
          <w:spacing w:val="-32"/>
          <w:w w:val="110"/>
          <w:sz w:val="19"/>
          <w:vertAlign w:val="baseline"/>
        </w:rPr>
        <w:t> </w:t>
      </w:r>
      <w:r>
        <w:rPr>
          <w:w w:val="110"/>
          <w:sz w:val="19"/>
          <w:vertAlign w:val="baseline"/>
        </w:rPr>
        <w:t>for </w:t>
      </w:r>
      <w:r>
        <w:rPr>
          <w:w w:val="105"/>
          <w:sz w:val="19"/>
          <w:vertAlign w:val="baseline"/>
        </w:rPr>
        <w:t>case</w:t>
      </w:r>
      <w:r>
        <w:rPr>
          <w:spacing w:val="-24"/>
          <w:w w:val="105"/>
          <w:sz w:val="19"/>
          <w:vertAlign w:val="baseline"/>
        </w:rPr>
        <w:t> </w:t>
      </w:r>
      <w:r>
        <w:rPr>
          <w:w w:val="105"/>
          <w:sz w:val="19"/>
          <w:vertAlign w:val="baseline"/>
        </w:rPr>
        <w:t>3.</w:t>
      </w:r>
      <w:r>
        <w:rPr>
          <w:spacing w:val="-23"/>
          <w:w w:val="105"/>
          <w:sz w:val="19"/>
          <w:vertAlign w:val="baseline"/>
        </w:rPr>
        <w:t> </w:t>
      </w:r>
      <w:r>
        <w:rPr>
          <w:w w:val="105"/>
          <w:sz w:val="19"/>
          <w:vertAlign w:val="baseline"/>
        </w:rPr>
        <w:t>(a)</w:t>
      </w:r>
      <w:r>
        <w:rPr>
          <w:spacing w:val="-24"/>
          <w:w w:val="105"/>
          <w:sz w:val="19"/>
          <w:vertAlign w:val="baseline"/>
        </w:rPr>
        <w:t> </w:t>
      </w:r>
      <w:r>
        <w:rPr>
          <w:w w:val="105"/>
          <w:sz w:val="19"/>
          <w:vertAlign w:val="baseline"/>
        </w:rPr>
        <w:t>IP</w:t>
      </w:r>
      <w:r>
        <w:rPr>
          <w:spacing w:val="-23"/>
          <w:w w:val="105"/>
          <w:sz w:val="19"/>
          <w:vertAlign w:val="baseline"/>
        </w:rPr>
        <w:t> </w:t>
      </w:r>
      <w:r>
        <w:rPr>
          <w:w w:val="105"/>
          <w:sz w:val="19"/>
          <w:vertAlign w:val="baseline"/>
        </w:rPr>
        <w:t>method</w:t>
      </w:r>
      <w:r>
        <w:rPr>
          <w:spacing w:val="-23"/>
          <w:w w:val="105"/>
          <w:sz w:val="19"/>
          <w:vertAlign w:val="baseline"/>
        </w:rPr>
        <w:t> </w:t>
      </w:r>
      <w:r>
        <w:rPr>
          <w:w w:val="105"/>
          <w:sz w:val="19"/>
          <w:vertAlign w:val="baseline"/>
        </w:rPr>
        <w:t>(minimum</w:t>
      </w:r>
      <w:r>
        <w:rPr>
          <w:spacing w:val="-24"/>
          <w:w w:val="105"/>
          <w:sz w:val="19"/>
          <w:vertAlign w:val="baseline"/>
        </w:rPr>
        <w:t> </w:t>
      </w:r>
      <w:r>
        <w:rPr>
          <w:w w:val="105"/>
          <w:sz w:val="19"/>
          <w:vertAlign w:val="baseline"/>
        </w:rPr>
        <w:t>value</w:t>
      </w:r>
      <w:r>
        <w:rPr>
          <w:spacing w:val="-23"/>
          <w:w w:val="105"/>
          <w:sz w:val="19"/>
          <w:vertAlign w:val="baseline"/>
        </w:rPr>
        <w:t> </w:t>
      </w:r>
      <w:r>
        <w:rPr>
          <w:w w:val="105"/>
          <w:sz w:val="19"/>
          <w:vertAlign w:val="baseline"/>
        </w:rPr>
        <w:t>on</w:t>
      </w:r>
      <w:r>
        <w:rPr>
          <w:spacing w:val="-23"/>
          <w:w w:val="105"/>
          <w:sz w:val="19"/>
          <w:vertAlign w:val="baseline"/>
        </w:rPr>
        <w:t> </w:t>
      </w:r>
      <w:r>
        <w:rPr>
          <w:w w:val="105"/>
          <w:sz w:val="19"/>
          <w:vertAlign w:val="baseline"/>
        </w:rPr>
        <w:t>color</w:t>
      </w:r>
      <w:r>
        <w:rPr>
          <w:spacing w:val="-24"/>
          <w:w w:val="105"/>
          <w:sz w:val="19"/>
          <w:vertAlign w:val="baseline"/>
        </w:rPr>
        <w:t> </w:t>
      </w:r>
      <w:r>
        <w:rPr>
          <w:w w:val="105"/>
          <w:sz w:val="19"/>
          <w:vertAlign w:val="baseline"/>
        </w:rPr>
        <w:t>bar:</w:t>
      </w:r>
      <w:r>
        <w:rPr>
          <w:spacing w:val="-23"/>
          <w:w w:val="105"/>
          <w:sz w:val="19"/>
          <w:vertAlign w:val="baseline"/>
        </w:rPr>
        <w:t> </w:t>
      </w:r>
      <w:r>
        <w:rPr>
          <w:i/>
          <w:w w:val="105"/>
          <w:sz w:val="19"/>
          <w:vertAlign w:val="baseline"/>
        </w:rPr>
        <w:t>5:4</w:t>
      </w:r>
      <w:r>
        <w:rPr>
          <w:i/>
          <w:spacing w:val="-30"/>
          <w:w w:val="105"/>
          <w:sz w:val="19"/>
          <w:vertAlign w:val="baseline"/>
        </w:rPr>
        <w:t> </w:t>
      </w:r>
      <w:r>
        <w:rPr>
          <w:w w:val="105"/>
          <w:sz w:val="19"/>
          <w:vertAlign w:val="baseline"/>
        </w:rPr>
        <w:t>~</w:t>
      </w:r>
      <w:r>
        <w:rPr>
          <w:spacing w:val="-30"/>
          <w:w w:val="105"/>
          <w:sz w:val="19"/>
          <w:vertAlign w:val="baseline"/>
        </w:rPr>
        <w:t> </w:t>
      </w:r>
      <w:r>
        <w:rPr>
          <w:i/>
          <w:w w:val="105"/>
          <w:sz w:val="19"/>
          <w:vertAlign w:val="baseline"/>
        </w:rPr>
        <w:t>10</w:t>
      </w:r>
      <w:r>
        <w:rPr>
          <w:w w:val="105"/>
          <w:sz w:val="19"/>
          <w:vertAlign w:val="superscript"/>
        </w:rPr>
        <w:t>—</w:t>
      </w:r>
      <w:r>
        <w:rPr>
          <w:i/>
          <w:w w:val="105"/>
          <w:sz w:val="19"/>
          <w:vertAlign w:val="superscript"/>
        </w:rPr>
        <w:t>5</w:t>
      </w:r>
      <w:r>
        <w:rPr>
          <w:w w:val="105"/>
          <w:sz w:val="19"/>
          <w:vertAlign w:val="baseline"/>
        </w:rPr>
        <w:t>).</w:t>
      </w:r>
      <w:r>
        <w:rPr>
          <w:spacing w:val="-23"/>
          <w:w w:val="105"/>
          <w:sz w:val="19"/>
          <w:vertAlign w:val="baseline"/>
        </w:rPr>
        <w:t> </w:t>
      </w:r>
      <w:r>
        <w:rPr>
          <w:w w:val="105"/>
          <w:sz w:val="19"/>
          <w:vertAlign w:val="baseline"/>
        </w:rPr>
        <w:t>(b)</w:t>
      </w:r>
      <w:r>
        <w:rPr>
          <w:spacing w:val="-23"/>
          <w:w w:val="105"/>
          <w:sz w:val="19"/>
          <w:vertAlign w:val="baseline"/>
        </w:rPr>
        <w:t> </w:t>
      </w:r>
      <w:r>
        <w:rPr>
          <w:w w:val="105"/>
          <w:sz w:val="19"/>
          <w:vertAlign w:val="baseline"/>
        </w:rPr>
        <w:t>WIP</w:t>
      </w:r>
      <w:r>
        <w:rPr>
          <w:spacing w:val="-24"/>
          <w:w w:val="105"/>
          <w:sz w:val="19"/>
          <w:vertAlign w:val="baseline"/>
        </w:rPr>
        <w:t> </w:t>
      </w:r>
      <w:r>
        <w:rPr>
          <w:w w:val="105"/>
          <w:sz w:val="19"/>
          <w:vertAlign w:val="baseline"/>
        </w:rPr>
        <w:t>method</w:t>
      </w:r>
      <w:r>
        <w:rPr>
          <w:spacing w:val="-23"/>
          <w:w w:val="105"/>
          <w:sz w:val="19"/>
          <w:vertAlign w:val="baseline"/>
        </w:rPr>
        <w:t> </w:t>
      </w:r>
      <w:r>
        <w:rPr>
          <w:w w:val="105"/>
          <w:sz w:val="19"/>
          <w:vertAlign w:val="baseline"/>
        </w:rPr>
        <w:t>(minimum</w:t>
      </w:r>
      <w:r>
        <w:rPr>
          <w:spacing w:val="-23"/>
          <w:w w:val="105"/>
          <w:sz w:val="19"/>
          <w:vertAlign w:val="baseline"/>
        </w:rPr>
        <w:t> </w:t>
      </w:r>
      <w:r>
        <w:rPr>
          <w:w w:val="105"/>
          <w:sz w:val="19"/>
          <w:vertAlign w:val="baseline"/>
        </w:rPr>
        <w:t>value</w:t>
      </w:r>
      <w:r>
        <w:rPr>
          <w:spacing w:val="-24"/>
          <w:w w:val="105"/>
          <w:sz w:val="19"/>
          <w:vertAlign w:val="baseline"/>
        </w:rPr>
        <w:t> </w:t>
      </w:r>
      <w:r>
        <w:rPr>
          <w:w w:val="105"/>
          <w:sz w:val="19"/>
          <w:vertAlign w:val="baseline"/>
        </w:rPr>
        <w:t>on</w:t>
      </w:r>
      <w:r>
        <w:rPr>
          <w:spacing w:val="-23"/>
          <w:w w:val="105"/>
          <w:sz w:val="19"/>
          <w:vertAlign w:val="baseline"/>
        </w:rPr>
        <w:t> </w:t>
      </w:r>
      <w:r>
        <w:rPr>
          <w:w w:val="105"/>
          <w:sz w:val="19"/>
          <w:vertAlign w:val="baseline"/>
        </w:rPr>
        <w:t>color </w:t>
      </w:r>
      <w:r>
        <w:rPr>
          <w:w w:val="110"/>
          <w:sz w:val="19"/>
          <w:vertAlign w:val="baseline"/>
        </w:rPr>
        <w:t>bar: </w:t>
      </w:r>
      <w:r>
        <w:rPr>
          <w:i/>
          <w:w w:val="110"/>
          <w:sz w:val="19"/>
          <w:vertAlign w:val="baseline"/>
        </w:rPr>
        <w:t>3:3 </w:t>
      </w:r>
      <w:r>
        <w:rPr>
          <w:w w:val="110"/>
          <w:sz w:val="19"/>
          <w:vertAlign w:val="baseline"/>
        </w:rPr>
        <w:t>~</w:t>
      </w:r>
      <w:r>
        <w:rPr>
          <w:spacing w:val="-29"/>
          <w:w w:val="110"/>
          <w:sz w:val="19"/>
          <w:vertAlign w:val="baseline"/>
        </w:rPr>
        <w:t> </w:t>
      </w:r>
      <w:r>
        <w:rPr>
          <w:i/>
          <w:w w:val="110"/>
          <w:sz w:val="19"/>
          <w:vertAlign w:val="baseline"/>
        </w:rPr>
        <w:t>10</w:t>
      </w:r>
      <w:r>
        <w:rPr>
          <w:w w:val="110"/>
          <w:sz w:val="19"/>
          <w:vertAlign w:val="superscript"/>
        </w:rPr>
        <w:t>—</w:t>
      </w:r>
      <w:r>
        <w:rPr>
          <w:i/>
          <w:w w:val="110"/>
          <w:sz w:val="19"/>
          <w:vertAlign w:val="superscript"/>
        </w:rPr>
        <w:t>3</w:t>
      </w:r>
      <w:r>
        <w:rPr>
          <w:w w:val="110"/>
          <w:sz w:val="19"/>
          <w:vertAlign w:val="baseline"/>
        </w:rPr>
        <w:t>).</w:t>
      </w:r>
    </w:p>
    <w:p>
      <w:pPr>
        <w:spacing w:after="0" w:line="208" w:lineRule="auto"/>
        <w:jc w:val="center"/>
        <w:rPr>
          <w:sz w:val="19"/>
        </w:rPr>
        <w:sectPr>
          <w:pgSz w:w="11910" w:h="15650"/>
          <w:pgMar w:header="781" w:footer="894" w:top="1000" w:bottom="1080" w:left="1680" w:right="1680"/>
        </w:sectPr>
      </w:pPr>
    </w:p>
    <w:p>
      <w:pPr>
        <w:pStyle w:val="BodyText"/>
        <w:spacing w:before="10"/>
        <w:rPr>
          <w:sz w:val="25"/>
        </w:rPr>
      </w:pPr>
    </w:p>
    <w:p>
      <w:pPr>
        <w:pStyle w:val="BodyText"/>
        <w:spacing w:line="218" w:lineRule="auto" w:before="116"/>
        <w:ind w:left="236" w:right="171"/>
        <w:jc w:val="both"/>
      </w:pPr>
      <w:r>
        <w:rPr>
          <w:w w:val="110"/>
        </w:rPr>
        <w:t>the</w:t>
      </w:r>
      <w:r>
        <w:rPr>
          <w:spacing w:val="-23"/>
          <w:w w:val="110"/>
        </w:rPr>
        <w:t> </w:t>
      </w:r>
      <w:r>
        <w:rPr>
          <w:w w:val="110"/>
        </w:rPr>
        <w:t>Galerkin</w:t>
      </w:r>
      <w:r>
        <w:rPr>
          <w:spacing w:val="-22"/>
          <w:w w:val="110"/>
        </w:rPr>
        <w:t> </w:t>
      </w:r>
      <w:r>
        <w:rPr>
          <w:w w:val="110"/>
        </w:rPr>
        <w:t>method.</w:t>
      </w:r>
      <w:r>
        <w:rPr>
          <w:spacing w:val="-22"/>
          <w:w w:val="110"/>
        </w:rPr>
        <w:t> </w:t>
      </w:r>
      <w:r>
        <w:rPr>
          <w:w w:val="110"/>
        </w:rPr>
        <w:t>It</w:t>
      </w:r>
      <w:r>
        <w:rPr>
          <w:spacing w:val="-22"/>
          <w:w w:val="110"/>
        </w:rPr>
        <w:t> </w:t>
      </w:r>
      <w:r>
        <w:rPr>
          <w:w w:val="110"/>
        </w:rPr>
        <w:t>can</w:t>
      </w:r>
      <w:r>
        <w:rPr>
          <w:spacing w:val="-22"/>
          <w:w w:val="110"/>
        </w:rPr>
        <w:t> </w:t>
      </w:r>
      <w:r>
        <w:rPr>
          <w:w w:val="110"/>
        </w:rPr>
        <w:t>be</w:t>
      </w:r>
      <w:r>
        <w:rPr>
          <w:spacing w:val="-22"/>
          <w:w w:val="110"/>
        </w:rPr>
        <w:t> </w:t>
      </w:r>
      <w:r>
        <w:rPr>
          <w:w w:val="110"/>
        </w:rPr>
        <w:t>seen</w:t>
      </w:r>
      <w:r>
        <w:rPr>
          <w:spacing w:val="-22"/>
          <w:w w:val="110"/>
        </w:rPr>
        <w:t> </w:t>
      </w:r>
      <w:r>
        <w:rPr>
          <w:w w:val="110"/>
        </w:rPr>
        <w:t>that</w:t>
      </w:r>
      <w:r>
        <w:rPr>
          <w:spacing w:val="-22"/>
          <w:w w:val="110"/>
        </w:rPr>
        <w:t> </w:t>
      </w:r>
      <w:r>
        <w:rPr>
          <w:w w:val="110"/>
        </w:rPr>
        <w:t>for</w:t>
      </w:r>
      <w:r>
        <w:rPr>
          <w:spacing w:val="-23"/>
          <w:w w:val="110"/>
        </w:rPr>
        <w:t> </w:t>
      </w:r>
      <w:r>
        <w:rPr>
          <w:w w:val="110"/>
        </w:rPr>
        <w:t>both</w:t>
      </w:r>
      <w:r>
        <w:rPr>
          <w:spacing w:val="-22"/>
          <w:w w:val="110"/>
        </w:rPr>
        <w:t> </w:t>
      </w:r>
      <w:r>
        <w:rPr>
          <w:w w:val="110"/>
        </w:rPr>
        <w:t>methods,</w:t>
      </w:r>
      <w:r>
        <w:rPr>
          <w:spacing w:val="-22"/>
          <w:w w:val="110"/>
        </w:rPr>
        <w:t> </w:t>
      </w:r>
      <w:r>
        <w:rPr>
          <w:w w:val="110"/>
        </w:rPr>
        <w:t>log</w:t>
      </w:r>
      <w:r>
        <w:rPr>
          <w:i/>
          <w:w w:val="110"/>
          <w:position w:val="-4"/>
          <w:sz w:val="14"/>
        </w:rPr>
        <w:t>10</w:t>
      </w:r>
      <w:r>
        <w:rPr>
          <w:i/>
          <w:w w:val="110"/>
        </w:rPr>
        <w:t>.</w:t>
      </w:r>
      <w:r>
        <w:rPr>
          <w:w w:val="110"/>
        </w:rPr>
        <w:t>max</w:t>
      </w:r>
      <w:r>
        <w:rPr>
          <w:i/>
          <w:w w:val="110"/>
          <w:vertAlign w:val="subscript"/>
        </w:rPr>
        <w:t>i</w:t>
      </w:r>
      <w:r>
        <w:rPr>
          <w:i/>
          <w:spacing w:val="-21"/>
          <w:w w:val="110"/>
          <w:vertAlign w:val="baseline"/>
        </w:rPr>
        <w:t> </w:t>
      </w:r>
      <w:r>
        <w:rPr>
          <w:i/>
          <w:spacing w:val="4"/>
          <w:w w:val="110"/>
          <w:vertAlign w:val="baseline"/>
        </w:rPr>
        <w:t>”</w:t>
      </w:r>
      <w:r>
        <w:rPr>
          <w:i/>
          <w:spacing w:val="4"/>
          <w:w w:val="110"/>
          <w:vertAlign w:val="superscript"/>
        </w:rPr>
        <w:t>i</w:t>
      </w:r>
      <w:r>
        <w:rPr>
          <w:i/>
          <w:spacing w:val="-41"/>
          <w:w w:val="110"/>
          <w:vertAlign w:val="baseline"/>
        </w:rPr>
        <w:t> </w:t>
      </w:r>
      <w:r>
        <w:rPr>
          <w:i/>
          <w:w w:val="110"/>
          <w:vertAlign w:val="baseline"/>
        </w:rPr>
        <w:t>/</w:t>
      </w:r>
      <w:r>
        <w:rPr>
          <w:i/>
          <w:spacing w:val="-22"/>
          <w:w w:val="110"/>
          <w:vertAlign w:val="baseline"/>
        </w:rPr>
        <w:t> </w:t>
      </w:r>
      <w:r>
        <w:rPr>
          <w:w w:val="110"/>
          <w:vertAlign w:val="baseline"/>
        </w:rPr>
        <w:t>is</w:t>
      </w:r>
      <w:r>
        <w:rPr>
          <w:spacing w:val="-22"/>
          <w:w w:val="110"/>
          <w:vertAlign w:val="baseline"/>
        </w:rPr>
        <w:t> </w:t>
      </w:r>
      <w:r>
        <w:rPr>
          <w:w w:val="110"/>
          <w:vertAlign w:val="baseline"/>
        </w:rPr>
        <w:t>very</w:t>
      </w:r>
      <w:r>
        <w:rPr>
          <w:spacing w:val="-22"/>
          <w:w w:val="110"/>
          <w:vertAlign w:val="baseline"/>
        </w:rPr>
        <w:t> </w:t>
      </w:r>
      <w:r>
        <w:rPr>
          <w:w w:val="110"/>
          <w:vertAlign w:val="baseline"/>
        </w:rPr>
        <w:t>close</w:t>
      </w:r>
      <w:r>
        <w:rPr>
          <w:spacing w:val="-22"/>
          <w:w w:val="110"/>
          <w:vertAlign w:val="baseline"/>
        </w:rPr>
        <w:t> </w:t>
      </w:r>
      <w:r>
        <w:rPr>
          <w:w w:val="110"/>
          <w:vertAlign w:val="baseline"/>
        </w:rPr>
        <w:t>to</w:t>
      </w:r>
      <w:r>
        <w:rPr>
          <w:spacing w:val="-22"/>
          <w:w w:val="110"/>
          <w:vertAlign w:val="baseline"/>
        </w:rPr>
        <w:t> </w:t>
      </w:r>
      <w:r>
        <w:rPr>
          <w:w w:val="110"/>
          <w:vertAlign w:val="baseline"/>
        </w:rPr>
        <w:t>zero</w:t>
      </w:r>
      <w:r>
        <w:rPr>
          <w:spacing w:val="-22"/>
          <w:w w:val="110"/>
          <w:vertAlign w:val="baseline"/>
        </w:rPr>
        <w:t> </w:t>
      </w:r>
      <w:r>
        <w:rPr>
          <w:w w:val="110"/>
          <w:vertAlign w:val="baseline"/>
        </w:rPr>
        <w:t>for </w:t>
      </w:r>
      <w:r>
        <w:rPr>
          <w:w w:val="115"/>
          <w:vertAlign w:val="baseline"/>
        </w:rPr>
        <w:t>all combinations of </w:t>
      </w:r>
      <w:r>
        <w:rPr>
          <w:i/>
          <w:w w:val="115"/>
          <w:vertAlign w:val="baseline"/>
        </w:rPr>
        <w:t>l</w:t>
      </w:r>
      <w:r>
        <w:rPr>
          <w:i/>
          <w:w w:val="115"/>
          <w:vertAlign w:val="subscript"/>
        </w:rPr>
        <w:t>p</w:t>
      </w:r>
      <w:r>
        <w:rPr>
          <w:i/>
          <w:w w:val="115"/>
          <w:vertAlign w:val="baseline"/>
        </w:rPr>
        <w:t> </w:t>
      </w:r>
      <w:r>
        <w:rPr>
          <w:w w:val="115"/>
          <w:vertAlign w:val="baseline"/>
        </w:rPr>
        <w:t>and </w:t>
      </w:r>
      <w:r>
        <w:rPr>
          <w:i/>
          <w:w w:val="130"/>
          <w:vertAlign w:val="baseline"/>
        </w:rPr>
        <w:t>l</w:t>
      </w:r>
      <w:r>
        <w:rPr>
          <w:i/>
          <w:w w:val="130"/>
          <w:vertAlign w:val="subscript"/>
        </w:rPr>
        <w:t>´</w:t>
      </w:r>
      <w:r>
        <w:rPr>
          <w:i/>
          <w:spacing w:val="-40"/>
          <w:w w:val="130"/>
          <w:vertAlign w:val="baseline"/>
        </w:rPr>
        <w:t> </w:t>
      </w:r>
      <w:r>
        <w:rPr>
          <w:w w:val="115"/>
          <w:vertAlign w:val="baseline"/>
        </w:rPr>
        <w:t>considered.</w:t>
      </w:r>
    </w:p>
    <w:p>
      <w:pPr>
        <w:pStyle w:val="BodyText"/>
        <w:spacing w:line="254" w:lineRule="auto" w:before="19"/>
        <w:ind w:left="236" w:right="171" w:firstLine="205"/>
        <w:jc w:val="both"/>
      </w:pPr>
      <w:r>
        <w:rPr>
          <w:spacing w:val="-9"/>
          <w:w w:val="105"/>
        </w:rPr>
        <w:t>To </w:t>
      </w:r>
      <w:r>
        <w:rPr>
          <w:w w:val="105"/>
        </w:rPr>
        <w:t>assess their accuracy, results using IP and WIP are now compared with those using the Galerkin and Petrov–Galerkin methods for cases 1–3. </w:t>
      </w:r>
      <w:r>
        <w:rPr>
          <w:spacing w:val="-4"/>
          <w:w w:val="105"/>
        </w:rPr>
        <w:t>Table </w:t>
      </w:r>
      <w:hyperlink w:history="true" w:anchor="_bookmark56">
        <w:r>
          <w:rPr>
            <w:w w:val="105"/>
          </w:rPr>
          <w:t>III </w:t>
        </w:r>
      </w:hyperlink>
      <w:r>
        <w:rPr>
          <w:w w:val="105"/>
        </w:rPr>
        <w:t>summarizes the errors for case 1. In</w:t>
      </w:r>
      <w:r>
        <w:rPr>
          <w:spacing w:val="-10"/>
          <w:w w:val="105"/>
        </w:rPr>
        <w:t> </w:t>
      </w:r>
      <w:r>
        <w:rPr>
          <w:w w:val="105"/>
        </w:rPr>
        <w:t>this</w:t>
      </w:r>
      <w:r>
        <w:rPr>
          <w:spacing w:val="-9"/>
          <w:w w:val="105"/>
        </w:rPr>
        <w:t> </w:t>
      </w:r>
      <w:r>
        <w:rPr>
          <w:w w:val="105"/>
        </w:rPr>
        <w:t>case,</w:t>
      </w:r>
      <w:r>
        <w:rPr>
          <w:spacing w:val="-9"/>
          <w:w w:val="105"/>
        </w:rPr>
        <w:t> </w:t>
      </w:r>
      <w:r>
        <w:rPr>
          <w:w w:val="105"/>
        </w:rPr>
        <w:t>the</w:t>
      </w:r>
      <w:r>
        <w:rPr>
          <w:spacing w:val="-9"/>
          <w:w w:val="105"/>
        </w:rPr>
        <w:t> </w:t>
      </w:r>
      <w:r>
        <w:rPr>
          <w:w w:val="105"/>
        </w:rPr>
        <w:t>injection</w:t>
      </w:r>
      <w:r>
        <w:rPr>
          <w:spacing w:val="-10"/>
          <w:w w:val="105"/>
        </w:rPr>
        <w:t> </w:t>
      </w:r>
      <w:r>
        <w:rPr>
          <w:w w:val="105"/>
        </w:rPr>
        <w:t>and</w:t>
      </w:r>
      <w:r>
        <w:rPr>
          <w:spacing w:val="-8"/>
          <w:w w:val="105"/>
        </w:rPr>
        <w:t> </w:t>
      </w:r>
      <w:r>
        <w:rPr>
          <w:w w:val="105"/>
        </w:rPr>
        <w:t>production</w:t>
      </w:r>
      <w:r>
        <w:rPr>
          <w:spacing w:val="-9"/>
          <w:w w:val="105"/>
        </w:rPr>
        <w:t> </w:t>
      </w:r>
      <w:r>
        <w:rPr>
          <w:w w:val="105"/>
        </w:rPr>
        <w:t>rate</w:t>
      </w:r>
      <w:r>
        <w:rPr>
          <w:spacing w:val="-10"/>
          <w:w w:val="105"/>
        </w:rPr>
        <w:t> </w:t>
      </w:r>
      <w:r>
        <w:rPr>
          <w:w w:val="105"/>
        </w:rPr>
        <w:t>results</w:t>
      </w:r>
      <w:r>
        <w:rPr>
          <w:spacing w:val="-9"/>
          <w:w w:val="105"/>
        </w:rPr>
        <w:t> </w:t>
      </w:r>
      <w:r>
        <w:rPr>
          <w:w w:val="105"/>
        </w:rPr>
        <w:t>using</w:t>
      </w:r>
      <w:r>
        <w:rPr>
          <w:spacing w:val="-9"/>
          <w:w w:val="105"/>
        </w:rPr>
        <w:t> </w:t>
      </w:r>
      <w:r>
        <w:rPr>
          <w:w w:val="105"/>
        </w:rPr>
        <w:t>IP</w:t>
      </w:r>
      <w:r>
        <w:rPr>
          <w:spacing w:val="-9"/>
          <w:w w:val="105"/>
        </w:rPr>
        <w:t> </w:t>
      </w:r>
      <w:r>
        <w:rPr>
          <w:w w:val="105"/>
        </w:rPr>
        <w:t>are</w:t>
      </w:r>
      <w:r>
        <w:rPr>
          <w:spacing w:val="-10"/>
          <w:w w:val="105"/>
        </w:rPr>
        <w:t> </w:t>
      </w:r>
      <w:r>
        <w:rPr>
          <w:w w:val="105"/>
        </w:rPr>
        <w:t>less</w:t>
      </w:r>
      <w:r>
        <w:rPr>
          <w:spacing w:val="-9"/>
          <w:w w:val="105"/>
        </w:rPr>
        <w:t> </w:t>
      </w:r>
      <w:r>
        <w:rPr>
          <w:w w:val="105"/>
        </w:rPr>
        <w:t>accurate</w:t>
      </w:r>
      <w:r>
        <w:rPr>
          <w:spacing w:val="-9"/>
          <w:w w:val="105"/>
        </w:rPr>
        <w:t> </w:t>
      </w:r>
      <w:r>
        <w:rPr>
          <w:w w:val="105"/>
        </w:rPr>
        <w:t>than</w:t>
      </w:r>
      <w:r>
        <w:rPr>
          <w:spacing w:val="-9"/>
          <w:w w:val="105"/>
        </w:rPr>
        <w:t> </w:t>
      </w:r>
      <w:r>
        <w:rPr>
          <w:w w:val="105"/>
        </w:rPr>
        <w:t>those</w:t>
      </w:r>
      <w:r>
        <w:rPr>
          <w:spacing w:val="-10"/>
          <w:w w:val="105"/>
        </w:rPr>
        <w:t> </w:t>
      </w:r>
      <w:r>
        <w:rPr>
          <w:w w:val="105"/>
        </w:rPr>
        <w:t>using</w:t>
      </w:r>
      <w:r>
        <w:rPr>
          <w:spacing w:val="-9"/>
          <w:w w:val="105"/>
        </w:rPr>
        <w:t> </w:t>
      </w:r>
      <w:r>
        <w:rPr>
          <w:w w:val="105"/>
        </w:rPr>
        <w:t>the Galerkin</w:t>
      </w:r>
      <w:r>
        <w:rPr>
          <w:spacing w:val="-16"/>
          <w:w w:val="105"/>
        </w:rPr>
        <w:t> </w:t>
      </w:r>
      <w:r>
        <w:rPr>
          <w:w w:val="105"/>
        </w:rPr>
        <w:t>method.</w:t>
      </w:r>
      <w:r>
        <w:rPr>
          <w:spacing w:val="-16"/>
          <w:w w:val="105"/>
        </w:rPr>
        <w:t> </w:t>
      </w:r>
      <w:r>
        <w:rPr>
          <w:spacing w:val="-4"/>
          <w:w w:val="105"/>
        </w:rPr>
        <w:t>However,</w:t>
      </w:r>
      <w:r>
        <w:rPr>
          <w:spacing w:val="-15"/>
          <w:w w:val="105"/>
        </w:rPr>
        <w:t> </w:t>
      </w:r>
      <w:r>
        <w:rPr>
          <w:w w:val="105"/>
        </w:rPr>
        <w:t>the</w:t>
      </w:r>
      <w:r>
        <w:rPr>
          <w:spacing w:val="-16"/>
          <w:w w:val="105"/>
        </w:rPr>
        <w:t> </w:t>
      </w:r>
      <w:r>
        <w:rPr>
          <w:w w:val="105"/>
        </w:rPr>
        <w:t>IP</w:t>
      </w:r>
      <w:r>
        <w:rPr>
          <w:spacing w:val="-16"/>
          <w:w w:val="105"/>
        </w:rPr>
        <w:t> </w:t>
      </w:r>
      <w:r>
        <w:rPr>
          <w:w w:val="105"/>
        </w:rPr>
        <w:t>method</w:t>
      </w:r>
      <w:r>
        <w:rPr>
          <w:spacing w:val="-15"/>
          <w:w w:val="105"/>
        </w:rPr>
        <w:t> </w:t>
      </w:r>
      <w:r>
        <w:rPr>
          <w:w w:val="105"/>
        </w:rPr>
        <w:t>provides</w:t>
      </w:r>
      <w:r>
        <w:rPr>
          <w:spacing w:val="-16"/>
          <w:w w:val="105"/>
        </w:rPr>
        <w:t> </w:t>
      </w:r>
      <w:r>
        <w:rPr>
          <w:w w:val="105"/>
        </w:rPr>
        <w:t>better</w:t>
      </w:r>
      <w:r>
        <w:rPr>
          <w:spacing w:val="-16"/>
          <w:w w:val="105"/>
        </w:rPr>
        <w:t> </w:t>
      </w:r>
      <w:r>
        <w:rPr>
          <w:w w:val="105"/>
        </w:rPr>
        <w:t>results</w:t>
      </w:r>
      <w:r>
        <w:rPr>
          <w:spacing w:val="-15"/>
          <w:w w:val="105"/>
        </w:rPr>
        <w:t> </w:t>
      </w:r>
      <w:r>
        <w:rPr>
          <w:w w:val="105"/>
        </w:rPr>
        <w:t>in</w:t>
      </w:r>
      <w:r>
        <w:rPr>
          <w:spacing w:val="-16"/>
          <w:w w:val="105"/>
        </w:rPr>
        <w:t> </w:t>
      </w:r>
      <w:r>
        <w:rPr>
          <w:w w:val="105"/>
        </w:rPr>
        <w:t>terms</w:t>
      </w:r>
      <w:r>
        <w:rPr>
          <w:spacing w:val="-16"/>
          <w:w w:val="105"/>
        </w:rPr>
        <w:t> </w:t>
      </w:r>
      <w:r>
        <w:rPr>
          <w:w w:val="105"/>
        </w:rPr>
        <w:t>of</w:t>
      </w:r>
      <w:r>
        <w:rPr>
          <w:spacing w:val="-15"/>
          <w:w w:val="105"/>
        </w:rPr>
        <w:t> </w:t>
      </w:r>
      <w:r>
        <w:rPr>
          <w:w w:val="105"/>
        </w:rPr>
        <w:t>the</w:t>
      </w:r>
      <w:r>
        <w:rPr>
          <w:spacing w:val="-16"/>
          <w:w w:val="105"/>
        </w:rPr>
        <w:t> </w:t>
      </w:r>
      <w:r>
        <w:rPr>
          <w:w w:val="105"/>
        </w:rPr>
        <w:t>average</w:t>
      </w:r>
      <w:r>
        <w:rPr>
          <w:spacing w:val="-16"/>
          <w:w w:val="105"/>
        </w:rPr>
        <w:t> </w:t>
      </w:r>
      <w:r>
        <w:rPr>
          <w:w w:val="105"/>
        </w:rPr>
        <w:t>state</w:t>
      </w:r>
      <w:r>
        <w:rPr>
          <w:spacing w:val="-15"/>
          <w:w w:val="105"/>
        </w:rPr>
        <w:t> </w:t>
      </w:r>
      <w:r>
        <w:rPr>
          <w:w w:val="105"/>
        </w:rPr>
        <w:t>error for</w:t>
      </w:r>
      <w:r>
        <w:rPr>
          <w:spacing w:val="-12"/>
          <w:w w:val="105"/>
        </w:rPr>
        <w:t> </w:t>
      </w:r>
      <w:r>
        <w:rPr>
          <w:w w:val="105"/>
        </w:rPr>
        <w:t>both</w:t>
      </w:r>
      <w:r>
        <w:rPr>
          <w:spacing w:val="-11"/>
          <w:w w:val="105"/>
        </w:rPr>
        <w:t> </w:t>
      </w:r>
      <w:r>
        <w:rPr>
          <w:w w:val="105"/>
        </w:rPr>
        <w:t>pressure</w:t>
      </w:r>
      <w:r>
        <w:rPr>
          <w:spacing w:val="-12"/>
          <w:w w:val="105"/>
        </w:rPr>
        <w:t> </w:t>
      </w:r>
      <w:r>
        <w:rPr>
          <w:w w:val="105"/>
        </w:rPr>
        <w:t>and</w:t>
      </w:r>
      <w:r>
        <w:rPr>
          <w:spacing w:val="-10"/>
          <w:w w:val="105"/>
        </w:rPr>
        <w:t> </w:t>
      </w:r>
      <w:r>
        <w:rPr>
          <w:w w:val="105"/>
        </w:rPr>
        <w:t>water</w:t>
      </w:r>
      <w:r>
        <w:rPr>
          <w:spacing w:val="-12"/>
          <w:w w:val="105"/>
        </w:rPr>
        <w:t> </w:t>
      </w:r>
      <w:r>
        <w:rPr>
          <w:w w:val="105"/>
        </w:rPr>
        <w:t>saturation.</w:t>
      </w:r>
      <w:r>
        <w:rPr>
          <w:spacing w:val="-11"/>
          <w:w w:val="105"/>
        </w:rPr>
        <w:t> </w:t>
      </w:r>
      <w:r>
        <w:rPr>
          <w:w w:val="105"/>
        </w:rPr>
        <w:t>This</w:t>
      </w:r>
      <w:r>
        <w:rPr>
          <w:spacing w:val="-12"/>
          <w:w w:val="105"/>
        </w:rPr>
        <w:t> </w:t>
      </w:r>
      <w:r>
        <w:rPr>
          <w:w w:val="105"/>
        </w:rPr>
        <w:t>is</w:t>
      </w:r>
      <w:r>
        <w:rPr>
          <w:spacing w:val="-11"/>
          <w:w w:val="105"/>
        </w:rPr>
        <w:t> </w:t>
      </w:r>
      <w:r>
        <w:rPr>
          <w:w w:val="105"/>
        </w:rPr>
        <w:t>because</w:t>
      </w:r>
      <w:r>
        <w:rPr>
          <w:spacing w:val="-12"/>
          <w:w w:val="105"/>
        </w:rPr>
        <w:t> </w:t>
      </w:r>
      <w:r>
        <w:rPr>
          <w:w w:val="105"/>
        </w:rPr>
        <w:t>the</w:t>
      </w:r>
      <w:r>
        <w:rPr>
          <w:spacing w:val="-11"/>
          <w:w w:val="105"/>
        </w:rPr>
        <w:t> </w:t>
      </w:r>
      <w:r>
        <w:rPr>
          <w:w w:val="105"/>
        </w:rPr>
        <w:t>IP</w:t>
      </w:r>
      <w:r>
        <w:rPr>
          <w:spacing w:val="-11"/>
          <w:w w:val="105"/>
        </w:rPr>
        <w:t> </w:t>
      </w:r>
      <w:r>
        <w:rPr>
          <w:w w:val="105"/>
        </w:rPr>
        <w:t>method</w:t>
      </w:r>
      <w:r>
        <w:rPr>
          <w:spacing w:val="-12"/>
          <w:w w:val="105"/>
        </w:rPr>
        <w:t> </w:t>
      </w:r>
      <w:r>
        <w:rPr>
          <w:w w:val="105"/>
        </w:rPr>
        <w:t>is,</w:t>
      </w:r>
      <w:r>
        <w:rPr>
          <w:spacing w:val="-11"/>
          <w:w w:val="105"/>
        </w:rPr>
        <w:t> </w:t>
      </w:r>
      <w:r>
        <w:rPr>
          <w:w w:val="105"/>
        </w:rPr>
        <w:t>by</w:t>
      </w:r>
      <w:r>
        <w:rPr>
          <w:spacing w:val="-12"/>
          <w:w w:val="105"/>
        </w:rPr>
        <w:t> </w:t>
      </w:r>
      <w:r>
        <w:rPr>
          <w:w w:val="105"/>
        </w:rPr>
        <w:t>design,</w:t>
      </w:r>
      <w:r>
        <w:rPr>
          <w:spacing w:val="-11"/>
          <w:w w:val="105"/>
        </w:rPr>
        <w:t> </w:t>
      </w:r>
      <w:r>
        <w:rPr>
          <w:w w:val="105"/>
        </w:rPr>
        <w:t>optimal</w:t>
      </w:r>
      <w:r>
        <w:rPr>
          <w:spacing w:val="-12"/>
          <w:w w:val="105"/>
        </w:rPr>
        <w:t> </w:t>
      </w:r>
      <w:r>
        <w:rPr>
          <w:w w:val="105"/>
        </w:rPr>
        <w:t>in</w:t>
      </w:r>
      <w:r>
        <w:rPr>
          <w:spacing w:val="-11"/>
          <w:w w:val="105"/>
        </w:rPr>
        <w:t> </w:t>
      </w:r>
      <w:r>
        <w:rPr>
          <w:w w:val="105"/>
        </w:rPr>
        <w:t>min- imizing the constraint reduction error </w:t>
      </w:r>
      <w:r>
        <w:rPr>
          <w:spacing w:val="-3"/>
          <w:w w:val="105"/>
        </w:rPr>
        <w:t>globally, </w:t>
      </w:r>
      <w:r>
        <w:rPr>
          <w:w w:val="105"/>
        </w:rPr>
        <w:t>rather than at the well blocks. </w:t>
      </w:r>
      <w:r>
        <w:rPr>
          <w:spacing w:val="-7"/>
          <w:w w:val="105"/>
        </w:rPr>
        <w:t>WIP, </w:t>
      </w:r>
      <w:r>
        <w:rPr>
          <w:w w:val="105"/>
        </w:rPr>
        <w:t>which places additional weight on the well blocks, improves upon the IP injection and production rate results (especially</w:t>
      </w:r>
      <w:r>
        <w:rPr>
          <w:spacing w:val="-4"/>
          <w:w w:val="105"/>
        </w:rPr>
        <w:t> </w:t>
      </w:r>
      <w:r>
        <w:rPr>
          <w:w w:val="105"/>
        </w:rPr>
        <w:t>for</w:t>
      </w:r>
      <w:r>
        <w:rPr>
          <w:spacing w:val="-3"/>
          <w:w w:val="105"/>
        </w:rPr>
        <w:t> </w:t>
      </w:r>
      <w:r>
        <w:rPr>
          <w:i/>
          <w:spacing w:val="3"/>
          <w:w w:val="105"/>
        </w:rPr>
        <w:t>E</w:t>
      </w:r>
      <w:r>
        <w:rPr>
          <w:i/>
          <w:spacing w:val="3"/>
          <w:w w:val="105"/>
          <w:vertAlign w:val="subscript"/>
        </w:rPr>
        <w:t>iw</w:t>
      </w:r>
      <w:r>
        <w:rPr>
          <w:i/>
          <w:spacing w:val="-33"/>
          <w:w w:val="105"/>
          <w:vertAlign w:val="baseline"/>
        </w:rPr>
        <w:t> </w:t>
      </w:r>
      <w:r>
        <w:rPr>
          <w:w w:val="105"/>
          <w:vertAlign w:val="baseline"/>
        </w:rPr>
        <w:t>)</w:t>
      </w:r>
      <w:r>
        <w:rPr>
          <w:spacing w:val="-3"/>
          <w:w w:val="105"/>
          <w:vertAlign w:val="baseline"/>
        </w:rPr>
        <w:t> </w:t>
      </w:r>
      <w:r>
        <w:rPr>
          <w:w w:val="105"/>
          <w:vertAlign w:val="baseline"/>
        </w:rPr>
        <w:t>while</w:t>
      </w:r>
      <w:r>
        <w:rPr>
          <w:spacing w:val="-4"/>
          <w:w w:val="105"/>
          <w:vertAlign w:val="baseline"/>
        </w:rPr>
        <w:t> </w:t>
      </w:r>
      <w:r>
        <w:rPr>
          <w:w w:val="105"/>
          <w:vertAlign w:val="baseline"/>
        </w:rPr>
        <w:t>maintaining</w:t>
      </w:r>
      <w:r>
        <w:rPr>
          <w:spacing w:val="-3"/>
          <w:w w:val="105"/>
          <w:vertAlign w:val="baseline"/>
        </w:rPr>
        <w:t> </w:t>
      </w:r>
      <w:r>
        <w:rPr>
          <w:w w:val="105"/>
          <w:vertAlign w:val="baseline"/>
        </w:rPr>
        <w:t>state</w:t>
      </w:r>
      <w:r>
        <w:rPr>
          <w:spacing w:val="-3"/>
          <w:w w:val="105"/>
          <w:vertAlign w:val="baseline"/>
        </w:rPr>
        <w:t> </w:t>
      </w:r>
      <w:r>
        <w:rPr>
          <w:w w:val="105"/>
          <w:vertAlign w:val="baseline"/>
        </w:rPr>
        <w:t>errors</w:t>
      </w:r>
      <w:r>
        <w:rPr>
          <w:spacing w:val="-4"/>
          <w:w w:val="105"/>
          <w:vertAlign w:val="baseline"/>
        </w:rPr>
        <w:t> </w:t>
      </w:r>
      <w:r>
        <w:rPr>
          <w:w w:val="105"/>
          <w:vertAlign w:val="baseline"/>
        </w:rPr>
        <w:t>similar</w:t>
      </w:r>
      <w:r>
        <w:rPr>
          <w:spacing w:val="-3"/>
          <w:w w:val="105"/>
          <w:vertAlign w:val="baseline"/>
        </w:rPr>
        <w:t> </w:t>
      </w:r>
      <w:r>
        <w:rPr>
          <w:w w:val="105"/>
          <w:vertAlign w:val="baseline"/>
        </w:rPr>
        <w:t>to</w:t>
      </w:r>
      <w:r>
        <w:rPr>
          <w:spacing w:val="-4"/>
          <w:w w:val="105"/>
          <w:vertAlign w:val="baseline"/>
        </w:rPr>
        <w:t> </w:t>
      </w:r>
      <w:r>
        <w:rPr>
          <w:w w:val="105"/>
          <w:vertAlign w:val="baseline"/>
        </w:rPr>
        <w:t>those</w:t>
      </w:r>
      <w:r>
        <w:rPr>
          <w:spacing w:val="-3"/>
          <w:w w:val="105"/>
          <w:vertAlign w:val="baseline"/>
        </w:rPr>
        <w:t> </w:t>
      </w:r>
      <w:r>
        <w:rPr>
          <w:w w:val="105"/>
          <w:vertAlign w:val="baseline"/>
        </w:rPr>
        <w:t>of</w:t>
      </w:r>
      <w:r>
        <w:rPr>
          <w:spacing w:val="-4"/>
          <w:w w:val="105"/>
          <w:vertAlign w:val="baseline"/>
        </w:rPr>
        <w:t> </w:t>
      </w:r>
      <w:r>
        <w:rPr>
          <w:w w:val="105"/>
          <w:vertAlign w:val="baseline"/>
        </w:rPr>
        <w:t>the</w:t>
      </w:r>
      <w:r>
        <w:rPr>
          <w:spacing w:val="-3"/>
          <w:w w:val="105"/>
          <w:vertAlign w:val="baseline"/>
        </w:rPr>
        <w:t> </w:t>
      </w:r>
      <w:r>
        <w:rPr>
          <w:w w:val="105"/>
          <w:vertAlign w:val="baseline"/>
        </w:rPr>
        <w:t>IP</w:t>
      </w:r>
      <w:r>
        <w:rPr>
          <w:spacing w:val="-3"/>
          <w:w w:val="105"/>
          <w:vertAlign w:val="baseline"/>
        </w:rPr>
        <w:t> </w:t>
      </w:r>
      <w:r>
        <w:rPr>
          <w:w w:val="105"/>
          <w:vertAlign w:val="baseline"/>
        </w:rPr>
        <w:t>method.</w:t>
      </w:r>
    </w:p>
    <w:p>
      <w:pPr>
        <w:pStyle w:val="BodyText"/>
        <w:spacing w:line="254" w:lineRule="auto" w:before="2"/>
        <w:ind w:left="236" w:right="171" w:firstLine="205"/>
        <w:jc w:val="both"/>
      </w:pPr>
      <w:r>
        <w:rPr>
          <w:spacing w:val="-3"/>
          <w:w w:val="105"/>
        </w:rPr>
        <w:t>Tables </w:t>
      </w:r>
      <w:hyperlink w:history="true" w:anchor="_bookmark57">
        <w:r>
          <w:rPr>
            <w:w w:val="105"/>
          </w:rPr>
          <w:t>IV </w:t>
        </w:r>
      </w:hyperlink>
      <w:r>
        <w:rPr>
          <w:w w:val="105"/>
        </w:rPr>
        <w:t>and </w:t>
      </w:r>
      <w:hyperlink w:history="true" w:anchor="_bookmark58">
        <w:r>
          <w:rPr>
            <w:w w:val="105"/>
          </w:rPr>
          <w:t>V </w:t>
        </w:r>
      </w:hyperlink>
      <w:r>
        <w:rPr>
          <w:w w:val="105"/>
        </w:rPr>
        <w:t>present the errors for cases 2 and 3. For case 2, the IP method provides more accurate</w:t>
      </w:r>
      <w:r>
        <w:rPr>
          <w:spacing w:val="-22"/>
          <w:w w:val="105"/>
        </w:rPr>
        <w:t> </w:t>
      </w:r>
      <w:r>
        <w:rPr>
          <w:w w:val="105"/>
        </w:rPr>
        <w:t>results</w:t>
      </w:r>
      <w:r>
        <w:rPr>
          <w:spacing w:val="-22"/>
          <w:w w:val="105"/>
        </w:rPr>
        <w:t> </w:t>
      </w:r>
      <w:r>
        <w:rPr>
          <w:w w:val="105"/>
        </w:rPr>
        <w:t>than</w:t>
      </w:r>
      <w:r>
        <w:rPr>
          <w:spacing w:val="-22"/>
          <w:w w:val="105"/>
        </w:rPr>
        <w:t> </w:t>
      </w:r>
      <w:r>
        <w:rPr>
          <w:w w:val="105"/>
        </w:rPr>
        <w:t>the</w:t>
      </w:r>
      <w:r>
        <w:rPr>
          <w:spacing w:val="-21"/>
          <w:w w:val="105"/>
        </w:rPr>
        <w:t> </w:t>
      </w:r>
      <w:r>
        <w:rPr>
          <w:w w:val="105"/>
        </w:rPr>
        <w:t>Galerkin</w:t>
      </w:r>
      <w:r>
        <w:rPr>
          <w:spacing w:val="-22"/>
          <w:w w:val="105"/>
        </w:rPr>
        <w:t> </w:t>
      </w:r>
      <w:r>
        <w:rPr>
          <w:w w:val="105"/>
        </w:rPr>
        <w:t>and</w:t>
      </w:r>
      <w:r>
        <w:rPr>
          <w:spacing w:val="-22"/>
          <w:w w:val="105"/>
        </w:rPr>
        <w:t> </w:t>
      </w:r>
      <w:r>
        <w:rPr>
          <w:w w:val="105"/>
        </w:rPr>
        <w:t>Petrov–Galerkin</w:t>
      </w:r>
      <w:r>
        <w:rPr>
          <w:spacing w:val="-22"/>
          <w:w w:val="105"/>
        </w:rPr>
        <w:t> </w:t>
      </w:r>
      <w:r>
        <w:rPr>
          <w:w w:val="105"/>
        </w:rPr>
        <w:t>methods</w:t>
      </w:r>
      <w:r>
        <w:rPr>
          <w:spacing w:val="-21"/>
          <w:w w:val="105"/>
        </w:rPr>
        <w:t> </w:t>
      </w:r>
      <w:r>
        <w:rPr>
          <w:w w:val="105"/>
        </w:rPr>
        <w:t>in</w:t>
      </w:r>
      <w:r>
        <w:rPr>
          <w:spacing w:val="-22"/>
          <w:w w:val="105"/>
        </w:rPr>
        <w:t> </w:t>
      </w:r>
      <w:r>
        <w:rPr>
          <w:w w:val="105"/>
        </w:rPr>
        <w:t>all</w:t>
      </w:r>
      <w:r>
        <w:rPr>
          <w:spacing w:val="-22"/>
          <w:w w:val="105"/>
        </w:rPr>
        <w:t> </w:t>
      </w:r>
      <w:r>
        <w:rPr>
          <w:spacing w:val="-3"/>
          <w:w w:val="105"/>
        </w:rPr>
        <w:t>five</w:t>
      </w:r>
      <w:r>
        <w:rPr>
          <w:spacing w:val="-22"/>
          <w:w w:val="105"/>
        </w:rPr>
        <w:t> </w:t>
      </w:r>
      <w:r>
        <w:rPr>
          <w:w w:val="105"/>
        </w:rPr>
        <w:t>metrics.</w:t>
      </w:r>
      <w:r>
        <w:rPr>
          <w:spacing w:val="-21"/>
          <w:w w:val="105"/>
        </w:rPr>
        <w:t> </w:t>
      </w:r>
      <w:r>
        <w:rPr>
          <w:w w:val="105"/>
        </w:rPr>
        <w:t>The</w:t>
      </w:r>
      <w:r>
        <w:rPr>
          <w:spacing w:val="-23"/>
          <w:w w:val="105"/>
        </w:rPr>
        <w:t> </w:t>
      </w:r>
      <w:r>
        <w:rPr>
          <w:w w:val="105"/>
        </w:rPr>
        <w:t>WIP</w:t>
      </w:r>
      <w:r>
        <w:rPr>
          <w:spacing w:val="-21"/>
          <w:w w:val="105"/>
        </w:rPr>
        <w:t> </w:t>
      </w:r>
      <w:r>
        <w:rPr>
          <w:w w:val="105"/>
        </w:rPr>
        <w:t>method provides</w:t>
      </w:r>
      <w:r>
        <w:rPr>
          <w:spacing w:val="-22"/>
          <w:w w:val="105"/>
        </w:rPr>
        <w:t> </w:t>
      </w:r>
      <w:r>
        <w:rPr>
          <w:w w:val="105"/>
        </w:rPr>
        <w:t>the</w:t>
      </w:r>
      <w:r>
        <w:rPr>
          <w:spacing w:val="-21"/>
          <w:w w:val="105"/>
        </w:rPr>
        <w:t> </w:t>
      </w:r>
      <w:r>
        <w:rPr>
          <w:w w:val="105"/>
        </w:rPr>
        <w:t>most</w:t>
      </w:r>
      <w:r>
        <w:rPr>
          <w:spacing w:val="-21"/>
          <w:w w:val="105"/>
        </w:rPr>
        <w:t> </w:t>
      </w:r>
      <w:r>
        <w:rPr>
          <w:w w:val="105"/>
        </w:rPr>
        <w:t>accurate</w:t>
      </w:r>
      <w:r>
        <w:rPr>
          <w:spacing w:val="-21"/>
          <w:w w:val="105"/>
        </w:rPr>
        <w:t> </w:t>
      </w:r>
      <w:r>
        <w:rPr>
          <w:w w:val="105"/>
        </w:rPr>
        <w:t>well</w:t>
      </w:r>
      <w:r>
        <w:rPr>
          <w:spacing w:val="-21"/>
          <w:w w:val="105"/>
        </w:rPr>
        <w:t> </w:t>
      </w:r>
      <w:r>
        <w:rPr>
          <w:w w:val="105"/>
        </w:rPr>
        <w:t>rate</w:t>
      </w:r>
      <w:r>
        <w:rPr>
          <w:spacing w:val="-21"/>
          <w:w w:val="105"/>
        </w:rPr>
        <w:t> </w:t>
      </w:r>
      <w:r>
        <w:rPr>
          <w:w w:val="105"/>
        </w:rPr>
        <w:t>predictions</w:t>
      </w:r>
      <w:r>
        <w:rPr>
          <w:spacing w:val="-22"/>
          <w:w w:val="105"/>
        </w:rPr>
        <w:t> </w:t>
      </w:r>
      <w:r>
        <w:rPr>
          <w:w w:val="105"/>
        </w:rPr>
        <w:t>among</w:t>
      </w:r>
      <w:r>
        <w:rPr>
          <w:spacing w:val="-21"/>
          <w:w w:val="105"/>
        </w:rPr>
        <w:t> </w:t>
      </w:r>
      <w:r>
        <w:rPr>
          <w:w w:val="105"/>
        </w:rPr>
        <w:t>all</w:t>
      </w:r>
      <w:r>
        <w:rPr>
          <w:spacing w:val="-21"/>
          <w:w w:val="105"/>
        </w:rPr>
        <w:t> </w:t>
      </w:r>
      <w:r>
        <w:rPr>
          <w:w w:val="105"/>
        </w:rPr>
        <w:t>methods</w:t>
      </w:r>
      <w:r>
        <w:rPr>
          <w:spacing w:val="-21"/>
          <w:w w:val="105"/>
        </w:rPr>
        <w:t> </w:t>
      </w:r>
      <w:r>
        <w:rPr>
          <w:w w:val="105"/>
        </w:rPr>
        <w:t>tested</w:t>
      </w:r>
      <w:r>
        <w:rPr>
          <w:spacing w:val="-21"/>
          <w:w w:val="105"/>
        </w:rPr>
        <w:t> </w:t>
      </w:r>
      <w:r>
        <w:rPr>
          <w:w w:val="105"/>
        </w:rPr>
        <w:t>and</w:t>
      </w:r>
      <w:r>
        <w:rPr>
          <w:spacing w:val="-21"/>
          <w:w w:val="105"/>
        </w:rPr>
        <w:t> </w:t>
      </w:r>
      <w:r>
        <w:rPr>
          <w:w w:val="105"/>
        </w:rPr>
        <w:t>leads</w:t>
      </w:r>
      <w:r>
        <w:rPr>
          <w:spacing w:val="-22"/>
          <w:w w:val="105"/>
        </w:rPr>
        <w:t> </w:t>
      </w:r>
      <w:r>
        <w:rPr>
          <w:w w:val="105"/>
        </w:rPr>
        <w:t>to</w:t>
      </w:r>
      <w:r>
        <w:rPr>
          <w:spacing w:val="-21"/>
          <w:w w:val="105"/>
        </w:rPr>
        <w:t> </w:t>
      </w:r>
      <w:r>
        <w:rPr>
          <w:w w:val="105"/>
        </w:rPr>
        <w:t>average</w:t>
      </w:r>
      <w:r>
        <w:rPr>
          <w:spacing w:val="-21"/>
          <w:w w:val="105"/>
        </w:rPr>
        <w:t> </w:t>
      </w:r>
      <w:r>
        <w:rPr>
          <w:w w:val="105"/>
        </w:rPr>
        <w:t>state errors</w:t>
      </w:r>
      <w:r>
        <w:rPr>
          <w:spacing w:val="-6"/>
          <w:w w:val="105"/>
        </w:rPr>
        <w:t> </w:t>
      </w:r>
      <w:r>
        <w:rPr>
          <w:w w:val="105"/>
        </w:rPr>
        <w:t>that</w:t>
      </w:r>
      <w:r>
        <w:rPr>
          <w:spacing w:val="-5"/>
          <w:w w:val="105"/>
        </w:rPr>
        <w:t> </w:t>
      </w:r>
      <w:r>
        <w:rPr>
          <w:w w:val="105"/>
        </w:rPr>
        <w:t>are</w:t>
      </w:r>
      <w:r>
        <w:rPr>
          <w:spacing w:val="-5"/>
          <w:w w:val="105"/>
        </w:rPr>
        <w:t> </w:t>
      </w:r>
      <w:r>
        <w:rPr>
          <w:w w:val="105"/>
        </w:rPr>
        <w:t>again</w:t>
      </w:r>
      <w:r>
        <w:rPr>
          <w:spacing w:val="-5"/>
          <w:w w:val="105"/>
        </w:rPr>
        <w:t> </w:t>
      </w:r>
      <w:r>
        <w:rPr>
          <w:w w:val="105"/>
        </w:rPr>
        <w:t>comparable</w:t>
      </w:r>
      <w:r>
        <w:rPr>
          <w:spacing w:val="-5"/>
          <w:w w:val="105"/>
        </w:rPr>
        <w:t> </w:t>
      </w:r>
      <w:r>
        <w:rPr>
          <w:w w:val="105"/>
        </w:rPr>
        <w:t>with</w:t>
      </w:r>
      <w:r>
        <w:rPr>
          <w:spacing w:val="-5"/>
          <w:w w:val="105"/>
        </w:rPr>
        <w:t> </w:t>
      </w:r>
      <w:r>
        <w:rPr>
          <w:w w:val="105"/>
        </w:rPr>
        <w:t>those</w:t>
      </w:r>
      <w:r>
        <w:rPr>
          <w:spacing w:val="-5"/>
          <w:w w:val="105"/>
        </w:rPr>
        <w:t> </w:t>
      </w:r>
      <w:r>
        <w:rPr>
          <w:w w:val="105"/>
        </w:rPr>
        <w:t>of</w:t>
      </w:r>
      <w:r>
        <w:rPr>
          <w:spacing w:val="-5"/>
          <w:w w:val="105"/>
        </w:rPr>
        <w:t> </w:t>
      </w:r>
      <w:r>
        <w:rPr>
          <w:w w:val="105"/>
        </w:rPr>
        <w:t>the</w:t>
      </w:r>
      <w:r>
        <w:rPr>
          <w:spacing w:val="-5"/>
          <w:w w:val="105"/>
        </w:rPr>
        <w:t> </w:t>
      </w:r>
      <w:r>
        <w:rPr>
          <w:w w:val="105"/>
        </w:rPr>
        <w:t>IP</w:t>
      </w:r>
      <w:r>
        <w:rPr>
          <w:spacing w:val="-5"/>
          <w:w w:val="105"/>
        </w:rPr>
        <w:t> </w:t>
      </w:r>
      <w:r>
        <w:rPr>
          <w:w w:val="105"/>
        </w:rPr>
        <w:t>method.</w:t>
      </w:r>
      <w:r>
        <w:rPr>
          <w:spacing w:val="-5"/>
          <w:w w:val="105"/>
        </w:rPr>
        <w:t> </w:t>
      </w:r>
      <w:r>
        <w:rPr>
          <w:w w:val="105"/>
        </w:rPr>
        <w:t>For</w:t>
      </w:r>
      <w:r>
        <w:rPr>
          <w:spacing w:val="-5"/>
          <w:w w:val="105"/>
        </w:rPr>
        <w:t> </w:t>
      </w:r>
      <w:r>
        <w:rPr>
          <w:w w:val="105"/>
        </w:rPr>
        <w:t>case</w:t>
      </w:r>
      <w:r>
        <w:rPr>
          <w:spacing w:val="-5"/>
          <w:w w:val="105"/>
        </w:rPr>
        <w:t> </w:t>
      </w:r>
      <w:r>
        <w:rPr>
          <w:w w:val="105"/>
        </w:rPr>
        <w:t>3,</w:t>
      </w:r>
      <w:r>
        <w:rPr>
          <w:spacing w:val="-5"/>
          <w:w w:val="105"/>
        </w:rPr>
        <w:t> </w:t>
      </w:r>
      <w:r>
        <w:rPr>
          <w:w w:val="105"/>
        </w:rPr>
        <w:t>the</w:t>
      </w:r>
      <w:r>
        <w:rPr>
          <w:spacing w:val="-5"/>
          <w:w w:val="105"/>
        </w:rPr>
        <w:t> </w:t>
      </w:r>
      <w:r>
        <w:rPr>
          <w:w w:val="105"/>
        </w:rPr>
        <w:t>IP</w:t>
      </w:r>
      <w:r>
        <w:rPr>
          <w:spacing w:val="-5"/>
          <w:w w:val="105"/>
        </w:rPr>
        <w:t> </w:t>
      </w:r>
      <w:r>
        <w:rPr>
          <w:w w:val="105"/>
        </w:rPr>
        <w:t>and</w:t>
      </w:r>
      <w:r>
        <w:rPr>
          <w:spacing w:val="-5"/>
          <w:w w:val="105"/>
        </w:rPr>
        <w:t> </w:t>
      </w:r>
      <w:r>
        <w:rPr>
          <w:w w:val="105"/>
        </w:rPr>
        <w:t>WIP</w:t>
      </w:r>
      <w:r>
        <w:rPr>
          <w:spacing w:val="-5"/>
          <w:w w:val="105"/>
        </w:rPr>
        <w:t> </w:t>
      </w:r>
      <w:r>
        <w:rPr>
          <w:w w:val="105"/>
        </w:rPr>
        <w:t>methods continue</w:t>
      </w:r>
      <w:r>
        <w:rPr>
          <w:spacing w:val="-13"/>
          <w:w w:val="105"/>
        </w:rPr>
        <w:t> </w:t>
      </w:r>
      <w:r>
        <w:rPr>
          <w:w w:val="105"/>
        </w:rPr>
        <w:t>to</w:t>
      </w:r>
      <w:r>
        <w:rPr>
          <w:spacing w:val="-12"/>
          <w:w w:val="105"/>
        </w:rPr>
        <w:t> </w:t>
      </w:r>
      <w:r>
        <w:rPr>
          <w:w w:val="105"/>
        </w:rPr>
        <w:t>provide</w:t>
      </w:r>
      <w:r>
        <w:rPr>
          <w:spacing w:val="-13"/>
          <w:w w:val="105"/>
        </w:rPr>
        <w:t> </w:t>
      </w:r>
      <w:r>
        <w:rPr>
          <w:w w:val="105"/>
        </w:rPr>
        <w:t>more</w:t>
      </w:r>
      <w:r>
        <w:rPr>
          <w:spacing w:val="-12"/>
          <w:w w:val="105"/>
        </w:rPr>
        <w:t> </w:t>
      </w:r>
      <w:r>
        <w:rPr>
          <w:w w:val="105"/>
        </w:rPr>
        <w:t>accurate</w:t>
      </w:r>
      <w:r>
        <w:rPr>
          <w:spacing w:val="-13"/>
          <w:w w:val="105"/>
        </w:rPr>
        <w:t> </w:t>
      </w:r>
      <w:r>
        <w:rPr>
          <w:w w:val="105"/>
        </w:rPr>
        <w:t>results</w:t>
      </w:r>
      <w:r>
        <w:rPr>
          <w:spacing w:val="-12"/>
          <w:w w:val="105"/>
        </w:rPr>
        <w:t> </w:t>
      </w:r>
      <w:r>
        <w:rPr>
          <w:w w:val="105"/>
        </w:rPr>
        <w:t>than</w:t>
      </w:r>
      <w:r>
        <w:rPr>
          <w:spacing w:val="-12"/>
          <w:w w:val="105"/>
        </w:rPr>
        <w:t> </w:t>
      </w:r>
      <w:r>
        <w:rPr>
          <w:w w:val="105"/>
        </w:rPr>
        <w:t>those</w:t>
      </w:r>
      <w:r>
        <w:rPr>
          <w:spacing w:val="-13"/>
          <w:w w:val="105"/>
        </w:rPr>
        <w:t> </w:t>
      </w:r>
      <w:r>
        <w:rPr>
          <w:w w:val="105"/>
        </w:rPr>
        <w:t>obtained</w:t>
      </w:r>
      <w:r>
        <w:rPr>
          <w:spacing w:val="-12"/>
          <w:w w:val="105"/>
        </w:rPr>
        <w:t> </w:t>
      </w:r>
      <w:r>
        <w:rPr>
          <w:w w:val="105"/>
        </w:rPr>
        <w:t>using</w:t>
      </w:r>
      <w:r>
        <w:rPr>
          <w:spacing w:val="-13"/>
          <w:w w:val="105"/>
        </w:rPr>
        <w:t> </w:t>
      </w:r>
      <w:r>
        <w:rPr>
          <w:w w:val="105"/>
        </w:rPr>
        <w:t>Petrov–Galerkin</w:t>
      </w:r>
      <w:r>
        <w:rPr>
          <w:spacing w:val="-12"/>
          <w:w w:val="105"/>
        </w:rPr>
        <w:t> </w:t>
      </w:r>
      <w:r>
        <w:rPr>
          <w:w w:val="105"/>
        </w:rPr>
        <w:t>projection.</w:t>
      </w:r>
    </w:p>
    <w:p>
      <w:pPr>
        <w:pStyle w:val="BodyText"/>
        <w:spacing w:line="254" w:lineRule="auto" w:before="1"/>
        <w:ind w:left="236" w:right="170" w:firstLine="205"/>
        <w:jc w:val="both"/>
      </w:pPr>
      <w:r>
        <w:rPr>
          <w:w w:val="105"/>
        </w:rPr>
        <w:t>Figures</w:t>
      </w:r>
      <w:r>
        <w:rPr>
          <w:spacing w:val="-27"/>
          <w:w w:val="105"/>
        </w:rPr>
        <w:t> </w:t>
      </w:r>
      <w:hyperlink w:history="true" w:anchor="_bookmark53">
        <w:r>
          <w:rPr>
            <w:w w:val="105"/>
          </w:rPr>
          <w:t>16–18</w:t>
        </w:r>
        <w:r>
          <w:rPr>
            <w:spacing w:val="-26"/>
            <w:w w:val="105"/>
          </w:rPr>
          <w:t> </w:t>
        </w:r>
      </w:hyperlink>
      <w:r>
        <w:rPr>
          <w:w w:val="105"/>
        </w:rPr>
        <w:t>display</w:t>
      </w:r>
      <w:r>
        <w:rPr>
          <w:spacing w:val="-28"/>
          <w:w w:val="105"/>
        </w:rPr>
        <w:t> </w:t>
      </w:r>
      <w:r>
        <w:rPr>
          <w:w w:val="105"/>
        </w:rPr>
        <w:t>the</w:t>
      </w:r>
      <w:r>
        <w:rPr>
          <w:spacing w:val="-27"/>
          <w:w w:val="105"/>
        </w:rPr>
        <w:t> </w:t>
      </w:r>
      <w:r>
        <w:rPr>
          <w:w w:val="105"/>
        </w:rPr>
        <w:t>performance</w:t>
      </w:r>
      <w:r>
        <w:rPr>
          <w:spacing w:val="-26"/>
          <w:w w:val="105"/>
        </w:rPr>
        <w:t> </w:t>
      </w:r>
      <w:r>
        <w:rPr>
          <w:w w:val="105"/>
        </w:rPr>
        <w:t>of</w:t>
      </w:r>
      <w:r>
        <w:rPr>
          <w:spacing w:val="-27"/>
          <w:w w:val="105"/>
        </w:rPr>
        <w:t> </w:t>
      </w:r>
      <w:r>
        <w:rPr>
          <w:w w:val="105"/>
        </w:rPr>
        <w:t>the</w:t>
      </w:r>
      <w:r>
        <w:rPr>
          <w:spacing w:val="-26"/>
          <w:w w:val="105"/>
        </w:rPr>
        <w:t> </w:t>
      </w:r>
      <w:r>
        <w:rPr>
          <w:w w:val="105"/>
        </w:rPr>
        <w:t>WIP</w:t>
      </w:r>
      <w:r>
        <w:rPr>
          <w:spacing w:val="-27"/>
          <w:w w:val="105"/>
        </w:rPr>
        <w:t> </w:t>
      </w:r>
      <w:r>
        <w:rPr>
          <w:w w:val="105"/>
        </w:rPr>
        <w:t>method</w:t>
      </w:r>
      <w:r>
        <w:rPr>
          <w:spacing w:val="-27"/>
          <w:w w:val="105"/>
        </w:rPr>
        <w:t> </w:t>
      </w:r>
      <w:r>
        <w:rPr>
          <w:w w:val="105"/>
        </w:rPr>
        <w:t>relative</w:t>
      </w:r>
      <w:r>
        <w:rPr>
          <w:spacing w:val="-26"/>
          <w:w w:val="105"/>
        </w:rPr>
        <w:t> </w:t>
      </w:r>
      <w:r>
        <w:rPr>
          <w:w w:val="105"/>
        </w:rPr>
        <w:t>to</w:t>
      </w:r>
      <w:r>
        <w:rPr>
          <w:spacing w:val="-28"/>
          <w:w w:val="105"/>
        </w:rPr>
        <w:t> </w:t>
      </w:r>
      <w:r>
        <w:rPr>
          <w:w w:val="105"/>
        </w:rPr>
        <w:t>the</w:t>
      </w:r>
      <w:r>
        <w:rPr>
          <w:spacing w:val="-26"/>
          <w:w w:val="105"/>
        </w:rPr>
        <w:t> </w:t>
      </w:r>
      <w:r>
        <w:rPr>
          <w:w w:val="105"/>
        </w:rPr>
        <w:t>Petrov–Galerkin</w:t>
      </w:r>
      <w:r>
        <w:rPr>
          <w:spacing w:val="-27"/>
          <w:w w:val="105"/>
        </w:rPr>
        <w:t> </w:t>
      </w:r>
      <w:r>
        <w:rPr>
          <w:w w:val="105"/>
        </w:rPr>
        <w:t>method for</w:t>
      </w:r>
      <w:r>
        <w:rPr>
          <w:spacing w:val="-16"/>
          <w:w w:val="105"/>
        </w:rPr>
        <w:t> </w:t>
      </w:r>
      <w:r>
        <w:rPr>
          <w:w w:val="105"/>
        </w:rPr>
        <w:t>case</w:t>
      </w:r>
      <w:r>
        <w:rPr>
          <w:spacing w:val="-17"/>
          <w:w w:val="105"/>
        </w:rPr>
        <w:t> </w:t>
      </w:r>
      <w:r>
        <w:rPr>
          <w:w w:val="105"/>
        </w:rPr>
        <w:t>3.</w:t>
      </w:r>
      <w:r>
        <w:rPr>
          <w:spacing w:val="-16"/>
          <w:w w:val="105"/>
        </w:rPr>
        <w:t> </w:t>
      </w:r>
      <w:r>
        <w:rPr>
          <w:w w:val="105"/>
        </w:rPr>
        <w:t>It</w:t>
      </w:r>
      <w:r>
        <w:rPr>
          <w:spacing w:val="-17"/>
          <w:w w:val="105"/>
        </w:rPr>
        <w:t> </w:t>
      </w:r>
      <w:r>
        <w:rPr>
          <w:w w:val="105"/>
        </w:rPr>
        <w:t>is</w:t>
      </w:r>
      <w:r>
        <w:rPr>
          <w:spacing w:val="-15"/>
          <w:w w:val="105"/>
        </w:rPr>
        <w:t> </w:t>
      </w:r>
      <w:r>
        <w:rPr>
          <w:w w:val="105"/>
        </w:rPr>
        <w:t>clear</w:t>
      </w:r>
      <w:r>
        <w:rPr>
          <w:spacing w:val="-16"/>
          <w:w w:val="105"/>
        </w:rPr>
        <w:t> </w:t>
      </w:r>
      <w:r>
        <w:rPr>
          <w:w w:val="105"/>
        </w:rPr>
        <w:t>that</w:t>
      </w:r>
      <w:r>
        <w:rPr>
          <w:spacing w:val="-17"/>
          <w:w w:val="105"/>
        </w:rPr>
        <w:t> </w:t>
      </w:r>
      <w:r>
        <w:rPr>
          <w:w w:val="105"/>
        </w:rPr>
        <w:t>WIP</w:t>
      </w:r>
      <w:r>
        <w:rPr>
          <w:spacing w:val="-16"/>
          <w:w w:val="105"/>
        </w:rPr>
        <w:t> </w:t>
      </w:r>
      <w:r>
        <w:rPr>
          <w:w w:val="105"/>
        </w:rPr>
        <w:t>leads</w:t>
      </w:r>
      <w:r>
        <w:rPr>
          <w:spacing w:val="-16"/>
          <w:w w:val="105"/>
        </w:rPr>
        <w:t> </w:t>
      </w:r>
      <w:r>
        <w:rPr>
          <w:w w:val="105"/>
        </w:rPr>
        <w:t>to</w:t>
      </w:r>
      <w:r>
        <w:rPr>
          <w:spacing w:val="-16"/>
          <w:w w:val="105"/>
        </w:rPr>
        <w:t> </w:t>
      </w:r>
      <w:r>
        <w:rPr>
          <w:w w:val="105"/>
        </w:rPr>
        <w:t>improved</w:t>
      </w:r>
      <w:r>
        <w:rPr>
          <w:spacing w:val="-17"/>
          <w:w w:val="105"/>
        </w:rPr>
        <w:t> </w:t>
      </w:r>
      <w:r>
        <w:rPr>
          <w:w w:val="105"/>
        </w:rPr>
        <w:t>results</w:t>
      </w:r>
      <w:r>
        <w:rPr>
          <w:spacing w:val="-16"/>
          <w:w w:val="105"/>
        </w:rPr>
        <w:t> </w:t>
      </w:r>
      <w:r>
        <w:rPr>
          <w:w w:val="105"/>
        </w:rPr>
        <w:t>compared</w:t>
      </w:r>
      <w:r>
        <w:rPr>
          <w:spacing w:val="-16"/>
          <w:w w:val="105"/>
        </w:rPr>
        <w:t> </w:t>
      </w:r>
      <w:r>
        <w:rPr>
          <w:w w:val="105"/>
        </w:rPr>
        <w:t>with</w:t>
      </w:r>
      <w:r>
        <w:rPr>
          <w:spacing w:val="-16"/>
          <w:w w:val="105"/>
        </w:rPr>
        <w:t> </w:t>
      </w:r>
      <w:r>
        <w:rPr>
          <w:w w:val="105"/>
        </w:rPr>
        <w:t>Petrov–Galerkin</w:t>
      </w:r>
      <w:r>
        <w:rPr>
          <w:spacing w:val="-16"/>
          <w:w w:val="105"/>
        </w:rPr>
        <w:t> </w:t>
      </w:r>
      <w:r>
        <w:rPr>
          <w:w w:val="105"/>
        </w:rPr>
        <w:t>projection, most notably in oil production rate from 300 to 400 days, in gas production rate from 100 to 200 days, and in gas injection rate before 300</w:t>
      </w:r>
      <w:r>
        <w:rPr>
          <w:spacing w:val="-20"/>
          <w:w w:val="105"/>
        </w:rPr>
        <w:t> </w:t>
      </w:r>
      <w:r>
        <w:rPr>
          <w:w w:val="105"/>
        </w:rPr>
        <w:t>days.</w:t>
      </w:r>
    </w:p>
    <w:p>
      <w:pPr>
        <w:pStyle w:val="BodyText"/>
        <w:spacing w:line="254" w:lineRule="auto" w:before="1"/>
        <w:ind w:left="236" w:right="170" w:firstLine="205"/>
        <w:jc w:val="both"/>
      </w:pPr>
      <w:r>
        <w:rPr>
          <w:w w:val="105"/>
        </w:rPr>
        <w:t>The</w:t>
      </w:r>
      <w:r>
        <w:rPr>
          <w:spacing w:val="-7"/>
          <w:w w:val="105"/>
        </w:rPr>
        <w:t> </w:t>
      </w:r>
      <w:r>
        <w:rPr>
          <w:w w:val="105"/>
        </w:rPr>
        <w:t>results</w:t>
      </w:r>
      <w:r>
        <w:rPr>
          <w:spacing w:val="-6"/>
          <w:w w:val="105"/>
        </w:rPr>
        <w:t> </w:t>
      </w:r>
      <w:r>
        <w:rPr>
          <w:w w:val="105"/>
        </w:rPr>
        <w:t>in</w:t>
      </w:r>
      <w:r>
        <w:rPr>
          <w:spacing w:val="-7"/>
          <w:w w:val="105"/>
        </w:rPr>
        <w:t> </w:t>
      </w:r>
      <w:r>
        <w:rPr>
          <w:w w:val="105"/>
        </w:rPr>
        <w:t>this</w:t>
      </w:r>
      <w:r>
        <w:rPr>
          <w:spacing w:val="-6"/>
          <w:w w:val="105"/>
        </w:rPr>
        <w:t> </w:t>
      </w:r>
      <w:r>
        <w:rPr>
          <w:w w:val="105"/>
        </w:rPr>
        <w:t>section</w:t>
      </w:r>
      <w:r>
        <w:rPr>
          <w:spacing w:val="-7"/>
          <w:w w:val="105"/>
        </w:rPr>
        <w:t> </w:t>
      </w:r>
      <w:r>
        <w:rPr>
          <w:w w:val="105"/>
        </w:rPr>
        <w:t>indicate</w:t>
      </w:r>
      <w:r>
        <w:rPr>
          <w:spacing w:val="-6"/>
          <w:w w:val="105"/>
        </w:rPr>
        <w:t> </w:t>
      </w:r>
      <w:r>
        <w:rPr>
          <w:w w:val="105"/>
        </w:rPr>
        <w:t>that</w:t>
      </w:r>
      <w:r>
        <w:rPr>
          <w:spacing w:val="-7"/>
          <w:w w:val="105"/>
        </w:rPr>
        <w:t> </w:t>
      </w:r>
      <w:r>
        <w:rPr>
          <w:w w:val="105"/>
        </w:rPr>
        <w:t>the</w:t>
      </w:r>
      <w:r>
        <w:rPr>
          <w:spacing w:val="-6"/>
          <w:w w:val="105"/>
        </w:rPr>
        <w:t> </w:t>
      </w:r>
      <w:r>
        <w:rPr>
          <w:w w:val="105"/>
        </w:rPr>
        <w:t>use</w:t>
      </w:r>
      <w:r>
        <w:rPr>
          <w:spacing w:val="-7"/>
          <w:w w:val="105"/>
        </w:rPr>
        <w:t> </w:t>
      </w:r>
      <w:r>
        <w:rPr>
          <w:w w:val="105"/>
        </w:rPr>
        <w:t>of</w:t>
      </w:r>
      <w:r>
        <w:rPr>
          <w:spacing w:val="-6"/>
          <w:w w:val="105"/>
        </w:rPr>
        <w:t> </w:t>
      </w:r>
      <w:r>
        <w:rPr>
          <w:w w:val="105"/>
        </w:rPr>
        <w:t>(weighted)</w:t>
      </w:r>
      <w:r>
        <w:rPr>
          <w:spacing w:val="-7"/>
          <w:w w:val="105"/>
        </w:rPr>
        <w:t> </w:t>
      </w:r>
      <w:r>
        <w:rPr>
          <w:w w:val="105"/>
        </w:rPr>
        <w:t>IP</w:t>
      </w:r>
      <w:r>
        <w:rPr>
          <w:spacing w:val="-6"/>
          <w:w w:val="105"/>
        </w:rPr>
        <w:t> </w:t>
      </w:r>
      <w:r>
        <w:rPr>
          <w:w w:val="105"/>
        </w:rPr>
        <w:t>for</w:t>
      </w:r>
      <w:r>
        <w:rPr>
          <w:spacing w:val="-6"/>
          <w:w w:val="105"/>
        </w:rPr>
        <w:t> </w:t>
      </w:r>
      <w:r>
        <w:rPr>
          <w:w w:val="105"/>
        </w:rPr>
        <w:t>constraint</w:t>
      </w:r>
      <w:r>
        <w:rPr>
          <w:spacing w:val="-7"/>
          <w:w w:val="105"/>
        </w:rPr>
        <w:t> </w:t>
      </w:r>
      <w:r>
        <w:rPr>
          <w:w w:val="105"/>
        </w:rPr>
        <w:t>reduction</w:t>
      </w:r>
      <w:r>
        <w:rPr>
          <w:spacing w:val="-6"/>
          <w:w w:val="105"/>
        </w:rPr>
        <w:t> </w:t>
      </w:r>
      <w:r>
        <w:rPr>
          <w:w w:val="105"/>
        </w:rPr>
        <w:t>leads</w:t>
      </w:r>
      <w:r>
        <w:rPr>
          <w:spacing w:val="-7"/>
          <w:w w:val="105"/>
        </w:rPr>
        <w:t> </w:t>
      </w:r>
      <w:r>
        <w:rPr>
          <w:w w:val="105"/>
        </w:rPr>
        <w:t>to POD–TPWL</w:t>
      </w:r>
      <w:r>
        <w:rPr>
          <w:spacing w:val="-24"/>
          <w:w w:val="105"/>
        </w:rPr>
        <w:t> </w:t>
      </w:r>
      <w:r>
        <w:rPr>
          <w:w w:val="105"/>
        </w:rPr>
        <w:t>models</w:t>
      </w:r>
      <w:r>
        <w:rPr>
          <w:spacing w:val="-23"/>
          <w:w w:val="105"/>
        </w:rPr>
        <w:t> </w:t>
      </w:r>
      <w:r>
        <w:rPr>
          <w:w w:val="105"/>
        </w:rPr>
        <w:t>that</w:t>
      </w:r>
      <w:r>
        <w:rPr>
          <w:spacing w:val="-23"/>
          <w:w w:val="105"/>
        </w:rPr>
        <w:t> </w:t>
      </w:r>
      <w:r>
        <w:rPr>
          <w:w w:val="105"/>
        </w:rPr>
        <w:t>are</w:t>
      </w:r>
      <w:r>
        <w:rPr>
          <w:spacing w:val="-23"/>
          <w:w w:val="105"/>
        </w:rPr>
        <w:t> </w:t>
      </w:r>
      <w:r>
        <w:rPr>
          <w:w w:val="105"/>
        </w:rPr>
        <w:t>more</w:t>
      </w:r>
      <w:r>
        <w:rPr>
          <w:spacing w:val="-23"/>
          <w:w w:val="105"/>
        </w:rPr>
        <w:t> </w:t>
      </w:r>
      <w:r>
        <w:rPr>
          <w:w w:val="105"/>
        </w:rPr>
        <w:t>accurate</w:t>
      </w:r>
      <w:r>
        <w:rPr>
          <w:spacing w:val="-23"/>
          <w:w w:val="105"/>
        </w:rPr>
        <w:t> </w:t>
      </w:r>
      <w:r>
        <w:rPr>
          <w:w w:val="105"/>
        </w:rPr>
        <w:t>than</w:t>
      </w:r>
      <w:r>
        <w:rPr>
          <w:spacing w:val="-23"/>
          <w:w w:val="105"/>
        </w:rPr>
        <w:t> </w:t>
      </w:r>
      <w:r>
        <w:rPr>
          <w:w w:val="105"/>
        </w:rPr>
        <w:t>those</w:t>
      </w:r>
      <w:r>
        <w:rPr>
          <w:spacing w:val="-23"/>
          <w:w w:val="105"/>
        </w:rPr>
        <w:t> </w:t>
      </w:r>
      <w:r>
        <w:rPr>
          <w:w w:val="105"/>
        </w:rPr>
        <w:t>generated</w:t>
      </w:r>
      <w:r>
        <w:rPr>
          <w:spacing w:val="-24"/>
          <w:w w:val="105"/>
        </w:rPr>
        <w:t> </w:t>
      </w:r>
      <w:r>
        <w:rPr>
          <w:w w:val="105"/>
        </w:rPr>
        <w:t>using</w:t>
      </w:r>
      <w:r>
        <w:rPr>
          <w:spacing w:val="-23"/>
          <w:w w:val="105"/>
        </w:rPr>
        <w:t> </w:t>
      </w:r>
      <w:r>
        <w:rPr>
          <w:w w:val="105"/>
        </w:rPr>
        <w:t>Galerkin</w:t>
      </w:r>
      <w:r>
        <w:rPr>
          <w:spacing w:val="-23"/>
          <w:w w:val="105"/>
        </w:rPr>
        <w:t> </w:t>
      </w:r>
      <w:r>
        <w:rPr>
          <w:w w:val="105"/>
        </w:rPr>
        <w:t>or</w:t>
      </w:r>
      <w:r>
        <w:rPr>
          <w:spacing w:val="-23"/>
          <w:w w:val="105"/>
        </w:rPr>
        <w:t> </w:t>
      </w:r>
      <w:r>
        <w:rPr>
          <w:w w:val="105"/>
        </w:rPr>
        <w:t>Petrov–Galerkin projection. In addition, in common with Petrov–Galerkin projection, IP and WIP provide POD– TPWL models that behave stably. The IP and WIP methods, as currently implemented, require much</w:t>
      </w:r>
      <w:r>
        <w:rPr>
          <w:spacing w:val="-13"/>
          <w:w w:val="105"/>
        </w:rPr>
        <w:t> </w:t>
      </w:r>
      <w:r>
        <w:rPr>
          <w:w w:val="105"/>
        </w:rPr>
        <w:t>more</w:t>
      </w:r>
      <w:r>
        <w:rPr>
          <w:spacing w:val="-12"/>
          <w:w w:val="105"/>
        </w:rPr>
        <w:t> </w:t>
      </w:r>
      <w:r>
        <w:rPr>
          <w:w w:val="105"/>
        </w:rPr>
        <w:t>preprocessing</w:t>
      </w:r>
      <w:r>
        <w:rPr>
          <w:spacing w:val="-13"/>
          <w:w w:val="105"/>
        </w:rPr>
        <w:t> </w:t>
      </w:r>
      <w:r>
        <w:rPr>
          <w:w w:val="105"/>
        </w:rPr>
        <w:t>than</w:t>
      </w:r>
      <w:r>
        <w:rPr>
          <w:spacing w:val="-12"/>
          <w:w w:val="105"/>
        </w:rPr>
        <w:t> </w:t>
      </w:r>
      <w:r>
        <w:rPr>
          <w:w w:val="105"/>
        </w:rPr>
        <w:t>the</w:t>
      </w:r>
      <w:r>
        <w:rPr>
          <w:spacing w:val="-13"/>
          <w:w w:val="105"/>
        </w:rPr>
        <w:t> </w:t>
      </w:r>
      <w:r>
        <w:rPr>
          <w:w w:val="105"/>
        </w:rPr>
        <w:t>Petrov–Galerkin</w:t>
      </w:r>
      <w:r>
        <w:rPr>
          <w:spacing w:val="-12"/>
          <w:w w:val="105"/>
        </w:rPr>
        <w:t> </w:t>
      </w:r>
      <w:r>
        <w:rPr>
          <w:w w:val="105"/>
        </w:rPr>
        <w:t>procedure,</w:t>
      </w:r>
      <w:r>
        <w:rPr>
          <w:spacing w:val="-13"/>
          <w:w w:val="105"/>
        </w:rPr>
        <w:t> </w:t>
      </w:r>
      <w:r>
        <w:rPr>
          <w:w w:val="105"/>
        </w:rPr>
        <w:t>so</w:t>
      </w:r>
      <w:r>
        <w:rPr>
          <w:spacing w:val="-12"/>
          <w:w w:val="105"/>
        </w:rPr>
        <w:t> </w:t>
      </w:r>
      <w:r>
        <w:rPr>
          <w:w w:val="105"/>
        </w:rPr>
        <w:t>the</w:t>
      </w:r>
      <w:r>
        <w:rPr>
          <w:spacing w:val="-13"/>
          <w:w w:val="105"/>
        </w:rPr>
        <w:t> </w:t>
      </w:r>
      <w:r>
        <w:rPr>
          <w:w w:val="105"/>
        </w:rPr>
        <w:t>overall</w:t>
      </w:r>
      <w:r>
        <w:rPr>
          <w:spacing w:val="-12"/>
          <w:w w:val="105"/>
        </w:rPr>
        <w:t> </w:t>
      </w:r>
      <w:r>
        <w:rPr>
          <w:spacing w:val="-3"/>
          <w:w w:val="105"/>
        </w:rPr>
        <w:t>level</w:t>
      </w:r>
      <w:r>
        <w:rPr>
          <w:spacing w:val="-12"/>
          <w:w w:val="105"/>
        </w:rPr>
        <w:t> </w:t>
      </w:r>
      <w:r>
        <w:rPr>
          <w:w w:val="105"/>
        </w:rPr>
        <w:t>of</w:t>
      </w:r>
      <w:r>
        <w:rPr>
          <w:spacing w:val="-13"/>
          <w:w w:val="105"/>
        </w:rPr>
        <w:t> </w:t>
      </w:r>
      <w:r>
        <w:rPr>
          <w:w w:val="105"/>
        </w:rPr>
        <w:t>speedup</w:t>
      </w:r>
      <w:r>
        <w:rPr>
          <w:spacing w:val="-12"/>
          <w:w w:val="105"/>
        </w:rPr>
        <w:t> </w:t>
      </w:r>
      <w:r>
        <w:rPr>
          <w:w w:val="105"/>
        </w:rPr>
        <w:t>they</w:t>
      </w:r>
    </w:p>
    <w:p>
      <w:pPr>
        <w:pStyle w:val="BodyText"/>
        <w:spacing w:before="10"/>
        <w:rPr>
          <w:sz w:val="30"/>
        </w:rPr>
      </w:pPr>
    </w:p>
    <w:p>
      <w:pPr>
        <w:spacing w:before="1"/>
        <w:ind w:left="63" w:right="0" w:firstLine="0"/>
        <w:jc w:val="center"/>
        <w:rPr>
          <w:sz w:val="19"/>
        </w:rPr>
      </w:pPr>
      <w:r>
        <w:rPr>
          <w:sz w:val="19"/>
        </w:rPr>
        <w:t>Table III. </w:t>
      </w:r>
      <w:bookmarkStart w:name="_bookmark56" w:id="101"/>
      <w:bookmarkEnd w:id="101"/>
      <w:r>
        <w:rPr>
          <w:sz w:val="19"/>
        </w:rPr>
        <w:t>Summar</w:t>
      </w:r>
      <w:r>
        <w:rPr>
          <w:sz w:val="19"/>
        </w:rPr>
        <w:t>y of error for case 1, with IP and WIP.</w:t>
      </w:r>
    </w:p>
    <w:p>
      <w:pPr>
        <w:pStyle w:val="BodyText"/>
        <w:spacing w:before="10"/>
        <w:rPr>
          <w:sz w:val="7"/>
        </w:rPr>
      </w:pPr>
    </w:p>
    <w:tbl>
      <w:tblPr>
        <w:tblW w:w="0" w:type="auto"/>
        <w:jc w:val="left"/>
        <w:tblInd w:w="1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5"/>
        <w:gridCol w:w="732"/>
        <w:gridCol w:w="732"/>
        <w:gridCol w:w="732"/>
        <w:gridCol w:w="860"/>
        <w:gridCol w:w="822"/>
      </w:tblGrid>
      <w:tr>
        <w:trPr>
          <w:trHeight w:val="345" w:hRule="atLeast"/>
        </w:trPr>
        <w:tc>
          <w:tcPr>
            <w:tcW w:w="1235" w:type="dxa"/>
            <w:tcBorders>
              <w:top w:val="single" w:sz="6" w:space="0" w:color="000000"/>
              <w:bottom w:val="single" w:sz="4" w:space="0" w:color="000000"/>
            </w:tcBorders>
          </w:tcPr>
          <w:p>
            <w:pPr>
              <w:pStyle w:val="TableParagraph"/>
              <w:spacing w:line="240" w:lineRule="auto"/>
              <w:ind w:left="0" w:right="0"/>
              <w:jc w:val="left"/>
              <w:rPr>
                <w:sz w:val="18"/>
              </w:rPr>
            </w:pPr>
          </w:p>
        </w:tc>
        <w:tc>
          <w:tcPr>
            <w:tcW w:w="732" w:type="dxa"/>
            <w:tcBorders>
              <w:top w:val="single" w:sz="6" w:space="0" w:color="000000"/>
              <w:bottom w:val="single" w:sz="4" w:space="0" w:color="000000"/>
            </w:tcBorders>
          </w:tcPr>
          <w:p>
            <w:pPr>
              <w:pStyle w:val="TableParagraph"/>
              <w:spacing w:line="240" w:lineRule="auto" w:before="73"/>
              <w:ind w:left="90"/>
              <w:rPr>
                <w:i/>
                <w:sz w:val="14"/>
              </w:rPr>
            </w:pPr>
            <w:r>
              <w:rPr>
                <w:i/>
                <w:w w:val="120"/>
                <w:sz w:val="18"/>
              </w:rPr>
              <w:t>E</w:t>
            </w:r>
            <w:r>
              <w:rPr>
                <w:i/>
                <w:w w:val="120"/>
                <w:position w:val="-2"/>
                <w:sz w:val="14"/>
              </w:rPr>
              <w:t>o</w:t>
            </w:r>
          </w:p>
        </w:tc>
        <w:tc>
          <w:tcPr>
            <w:tcW w:w="732" w:type="dxa"/>
            <w:tcBorders>
              <w:top w:val="single" w:sz="6" w:space="0" w:color="000000"/>
              <w:bottom w:val="single" w:sz="4" w:space="0" w:color="000000"/>
            </w:tcBorders>
          </w:tcPr>
          <w:p>
            <w:pPr>
              <w:pStyle w:val="TableParagraph"/>
              <w:spacing w:line="240" w:lineRule="auto" w:before="73"/>
              <w:ind w:left="80"/>
              <w:rPr>
                <w:i/>
                <w:sz w:val="14"/>
              </w:rPr>
            </w:pPr>
            <w:r>
              <w:rPr>
                <w:i/>
                <w:w w:val="120"/>
                <w:sz w:val="18"/>
              </w:rPr>
              <w:t>E</w:t>
            </w:r>
            <w:r>
              <w:rPr>
                <w:i/>
                <w:w w:val="120"/>
                <w:position w:val="-2"/>
                <w:sz w:val="14"/>
              </w:rPr>
              <w:t>w</w:t>
            </w:r>
          </w:p>
        </w:tc>
        <w:tc>
          <w:tcPr>
            <w:tcW w:w="732" w:type="dxa"/>
            <w:tcBorders>
              <w:top w:val="single" w:sz="6" w:space="0" w:color="000000"/>
              <w:bottom w:val="single" w:sz="4" w:space="0" w:color="000000"/>
            </w:tcBorders>
          </w:tcPr>
          <w:p>
            <w:pPr>
              <w:pStyle w:val="TableParagraph"/>
              <w:spacing w:line="240" w:lineRule="auto" w:before="76"/>
              <w:ind w:left="92"/>
              <w:rPr>
                <w:i/>
                <w:sz w:val="14"/>
              </w:rPr>
            </w:pPr>
            <w:r>
              <w:rPr>
                <w:i/>
                <w:w w:val="120"/>
                <w:position w:val="3"/>
                <w:sz w:val="18"/>
              </w:rPr>
              <w:t>E</w:t>
            </w:r>
            <w:r>
              <w:rPr>
                <w:i/>
                <w:w w:val="120"/>
                <w:sz w:val="14"/>
              </w:rPr>
              <w:t>iw</w:t>
            </w:r>
          </w:p>
        </w:tc>
        <w:tc>
          <w:tcPr>
            <w:tcW w:w="860" w:type="dxa"/>
            <w:tcBorders>
              <w:top w:val="single" w:sz="6" w:space="0" w:color="000000"/>
              <w:bottom w:val="single" w:sz="4" w:space="0" w:color="000000"/>
            </w:tcBorders>
          </w:tcPr>
          <w:p>
            <w:pPr>
              <w:pStyle w:val="TableParagraph"/>
              <w:spacing w:line="240" w:lineRule="auto" w:before="73"/>
              <w:ind w:left="96" w:right="94"/>
              <w:rPr>
                <w:sz w:val="18"/>
              </w:rPr>
            </w:pPr>
            <w:r>
              <w:rPr>
                <w:i/>
                <w:w w:val="115"/>
                <w:sz w:val="18"/>
              </w:rPr>
              <w:t>E</w:t>
            </w:r>
            <w:r>
              <w:rPr>
                <w:i/>
                <w:w w:val="115"/>
                <w:position w:val="-2"/>
                <w:sz w:val="14"/>
              </w:rPr>
              <w:t>p </w:t>
            </w:r>
            <w:r>
              <w:rPr>
                <w:w w:val="115"/>
                <w:sz w:val="18"/>
              </w:rPr>
              <w:t>(psi)</w:t>
            </w:r>
          </w:p>
        </w:tc>
        <w:tc>
          <w:tcPr>
            <w:tcW w:w="822" w:type="dxa"/>
            <w:tcBorders>
              <w:top w:val="single" w:sz="6" w:space="0" w:color="000000"/>
              <w:bottom w:val="single" w:sz="4" w:space="0" w:color="000000"/>
            </w:tcBorders>
          </w:tcPr>
          <w:p>
            <w:pPr>
              <w:pStyle w:val="TableParagraph"/>
              <w:spacing w:line="240" w:lineRule="auto" w:before="73"/>
              <w:ind w:left="77"/>
              <w:rPr>
                <w:i/>
                <w:sz w:val="14"/>
              </w:rPr>
            </w:pPr>
            <w:r>
              <w:rPr>
                <w:i/>
                <w:w w:val="130"/>
                <w:sz w:val="18"/>
              </w:rPr>
              <w:t>E</w:t>
            </w:r>
            <w:r>
              <w:rPr>
                <w:i/>
                <w:w w:val="130"/>
                <w:position w:val="-3"/>
                <w:sz w:val="14"/>
              </w:rPr>
              <w:t>S</w:t>
            </w:r>
          </w:p>
        </w:tc>
      </w:tr>
      <w:tr>
        <w:trPr>
          <w:trHeight w:val="278" w:hRule="atLeast"/>
        </w:trPr>
        <w:tc>
          <w:tcPr>
            <w:tcW w:w="1235" w:type="dxa"/>
            <w:tcBorders>
              <w:top w:val="single" w:sz="4" w:space="0" w:color="000000"/>
            </w:tcBorders>
          </w:tcPr>
          <w:p>
            <w:pPr>
              <w:pStyle w:val="TableParagraph"/>
              <w:spacing w:line="183" w:lineRule="exact" w:before="75"/>
              <w:ind w:left="119" w:right="0"/>
              <w:jc w:val="left"/>
              <w:rPr>
                <w:sz w:val="18"/>
              </w:rPr>
            </w:pPr>
            <w:r>
              <w:rPr>
                <w:sz w:val="18"/>
              </w:rPr>
              <w:t>GLK_70_100</w:t>
            </w:r>
          </w:p>
        </w:tc>
        <w:tc>
          <w:tcPr>
            <w:tcW w:w="732" w:type="dxa"/>
            <w:tcBorders>
              <w:top w:val="single" w:sz="4" w:space="0" w:color="000000"/>
            </w:tcBorders>
          </w:tcPr>
          <w:p>
            <w:pPr>
              <w:pStyle w:val="TableParagraph"/>
              <w:spacing w:line="183" w:lineRule="exact" w:before="75"/>
              <w:ind w:left="97"/>
              <w:rPr>
                <w:sz w:val="18"/>
              </w:rPr>
            </w:pPr>
            <w:r>
              <w:rPr>
                <w:sz w:val="18"/>
              </w:rPr>
              <w:t>0.0054</w:t>
            </w:r>
          </w:p>
        </w:tc>
        <w:tc>
          <w:tcPr>
            <w:tcW w:w="732" w:type="dxa"/>
            <w:tcBorders>
              <w:top w:val="single" w:sz="4" w:space="0" w:color="000000"/>
            </w:tcBorders>
          </w:tcPr>
          <w:p>
            <w:pPr>
              <w:pStyle w:val="TableParagraph"/>
              <w:spacing w:line="183" w:lineRule="exact" w:before="75"/>
              <w:rPr>
                <w:sz w:val="18"/>
              </w:rPr>
            </w:pPr>
            <w:r>
              <w:rPr>
                <w:sz w:val="18"/>
              </w:rPr>
              <w:t>0.0058</w:t>
            </w:r>
          </w:p>
        </w:tc>
        <w:tc>
          <w:tcPr>
            <w:tcW w:w="732" w:type="dxa"/>
            <w:tcBorders>
              <w:top w:val="single" w:sz="4" w:space="0" w:color="000000"/>
            </w:tcBorders>
          </w:tcPr>
          <w:p>
            <w:pPr>
              <w:pStyle w:val="TableParagraph"/>
              <w:spacing w:line="183" w:lineRule="exact" w:before="75"/>
              <w:rPr>
                <w:sz w:val="18"/>
              </w:rPr>
            </w:pPr>
            <w:r>
              <w:rPr>
                <w:sz w:val="18"/>
              </w:rPr>
              <w:t>0.0015</w:t>
            </w:r>
          </w:p>
        </w:tc>
        <w:tc>
          <w:tcPr>
            <w:tcW w:w="860" w:type="dxa"/>
            <w:tcBorders>
              <w:top w:val="single" w:sz="4" w:space="0" w:color="000000"/>
            </w:tcBorders>
          </w:tcPr>
          <w:p>
            <w:pPr>
              <w:pStyle w:val="TableParagraph"/>
              <w:spacing w:line="183" w:lineRule="exact" w:before="75"/>
              <w:ind w:left="96" w:right="94"/>
              <w:rPr>
                <w:sz w:val="18"/>
              </w:rPr>
            </w:pPr>
            <w:r>
              <w:rPr>
                <w:sz w:val="18"/>
              </w:rPr>
              <w:t>1.57</w:t>
            </w:r>
          </w:p>
        </w:tc>
        <w:tc>
          <w:tcPr>
            <w:tcW w:w="822" w:type="dxa"/>
            <w:tcBorders>
              <w:top w:val="single" w:sz="4" w:space="0" w:color="000000"/>
            </w:tcBorders>
          </w:tcPr>
          <w:p>
            <w:pPr>
              <w:pStyle w:val="TableParagraph"/>
              <w:spacing w:line="183" w:lineRule="exact" w:before="75"/>
              <w:rPr>
                <w:sz w:val="18"/>
              </w:rPr>
            </w:pPr>
            <w:r>
              <w:rPr>
                <w:sz w:val="18"/>
              </w:rPr>
              <w:t>0.00066</w:t>
            </w:r>
          </w:p>
        </w:tc>
      </w:tr>
      <w:tr>
        <w:trPr>
          <w:trHeight w:val="199" w:hRule="atLeast"/>
        </w:trPr>
        <w:tc>
          <w:tcPr>
            <w:tcW w:w="1235" w:type="dxa"/>
          </w:tcPr>
          <w:p>
            <w:pPr>
              <w:pStyle w:val="TableParagraph"/>
              <w:ind w:left="119" w:right="0"/>
              <w:jc w:val="left"/>
              <w:rPr>
                <w:sz w:val="18"/>
              </w:rPr>
            </w:pPr>
            <w:r>
              <w:rPr>
                <w:sz w:val="18"/>
              </w:rPr>
              <w:t>PG_70_100</w:t>
            </w:r>
          </w:p>
        </w:tc>
        <w:tc>
          <w:tcPr>
            <w:tcW w:w="732" w:type="dxa"/>
          </w:tcPr>
          <w:p>
            <w:pPr>
              <w:pStyle w:val="TableParagraph"/>
              <w:ind w:left="97"/>
              <w:rPr>
                <w:sz w:val="18"/>
              </w:rPr>
            </w:pPr>
            <w:r>
              <w:rPr>
                <w:sz w:val="18"/>
              </w:rPr>
              <w:t>0.0113</w:t>
            </w:r>
          </w:p>
        </w:tc>
        <w:tc>
          <w:tcPr>
            <w:tcW w:w="732" w:type="dxa"/>
          </w:tcPr>
          <w:p>
            <w:pPr>
              <w:pStyle w:val="TableParagraph"/>
              <w:rPr>
                <w:sz w:val="18"/>
              </w:rPr>
            </w:pPr>
            <w:r>
              <w:rPr>
                <w:sz w:val="18"/>
              </w:rPr>
              <w:t>0.0156</w:t>
            </w:r>
          </w:p>
        </w:tc>
        <w:tc>
          <w:tcPr>
            <w:tcW w:w="732" w:type="dxa"/>
          </w:tcPr>
          <w:p>
            <w:pPr>
              <w:pStyle w:val="TableParagraph"/>
              <w:rPr>
                <w:sz w:val="18"/>
              </w:rPr>
            </w:pPr>
            <w:r>
              <w:rPr>
                <w:sz w:val="18"/>
              </w:rPr>
              <w:t>0.0052</w:t>
            </w:r>
          </w:p>
        </w:tc>
        <w:tc>
          <w:tcPr>
            <w:tcW w:w="860" w:type="dxa"/>
          </w:tcPr>
          <w:p>
            <w:pPr>
              <w:pStyle w:val="TableParagraph"/>
              <w:ind w:left="96" w:right="94"/>
              <w:rPr>
                <w:sz w:val="18"/>
              </w:rPr>
            </w:pPr>
            <w:r>
              <w:rPr>
                <w:sz w:val="18"/>
              </w:rPr>
              <w:t>7.07</w:t>
            </w:r>
          </w:p>
        </w:tc>
        <w:tc>
          <w:tcPr>
            <w:tcW w:w="822" w:type="dxa"/>
          </w:tcPr>
          <w:p>
            <w:pPr>
              <w:pStyle w:val="TableParagraph"/>
              <w:rPr>
                <w:sz w:val="18"/>
              </w:rPr>
            </w:pPr>
            <w:r>
              <w:rPr>
                <w:sz w:val="18"/>
              </w:rPr>
              <w:t>0.00130</w:t>
            </w:r>
          </w:p>
        </w:tc>
      </w:tr>
      <w:tr>
        <w:trPr>
          <w:trHeight w:val="199" w:hRule="atLeast"/>
        </w:trPr>
        <w:tc>
          <w:tcPr>
            <w:tcW w:w="1235" w:type="dxa"/>
          </w:tcPr>
          <w:p>
            <w:pPr>
              <w:pStyle w:val="TableParagraph"/>
              <w:ind w:left="119" w:right="0"/>
              <w:jc w:val="left"/>
              <w:rPr>
                <w:sz w:val="18"/>
              </w:rPr>
            </w:pPr>
            <w:r>
              <w:rPr>
                <w:sz w:val="18"/>
              </w:rPr>
              <w:t>IP_70_100</w:t>
            </w:r>
          </w:p>
        </w:tc>
        <w:tc>
          <w:tcPr>
            <w:tcW w:w="732" w:type="dxa"/>
          </w:tcPr>
          <w:p>
            <w:pPr>
              <w:pStyle w:val="TableParagraph"/>
              <w:ind w:left="97"/>
              <w:rPr>
                <w:sz w:val="18"/>
              </w:rPr>
            </w:pPr>
            <w:r>
              <w:rPr>
                <w:sz w:val="18"/>
              </w:rPr>
              <w:t>0.0059</w:t>
            </w:r>
          </w:p>
        </w:tc>
        <w:tc>
          <w:tcPr>
            <w:tcW w:w="732" w:type="dxa"/>
          </w:tcPr>
          <w:p>
            <w:pPr>
              <w:pStyle w:val="TableParagraph"/>
              <w:rPr>
                <w:sz w:val="18"/>
              </w:rPr>
            </w:pPr>
            <w:r>
              <w:rPr>
                <w:sz w:val="18"/>
              </w:rPr>
              <w:t>0.0064</w:t>
            </w:r>
          </w:p>
        </w:tc>
        <w:tc>
          <w:tcPr>
            <w:tcW w:w="732" w:type="dxa"/>
          </w:tcPr>
          <w:p>
            <w:pPr>
              <w:pStyle w:val="TableParagraph"/>
              <w:rPr>
                <w:sz w:val="18"/>
              </w:rPr>
            </w:pPr>
            <w:r>
              <w:rPr>
                <w:sz w:val="18"/>
              </w:rPr>
              <w:t>0.0044</w:t>
            </w:r>
          </w:p>
        </w:tc>
        <w:tc>
          <w:tcPr>
            <w:tcW w:w="860" w:type="dxa"/>
          </w:tcPr>
          <w:p>
            <w:pPr>
              <w:pStyle w:val="TableParagraph"/>
              <w:ind w:left="96" w:right="95"/>
              <w:rPr>
                <w:sz w:val="18"/>
              </w:rPr>
            </w:pPr>
            <w:r>
              <w:rPr>
                <w:sz w:val="18"/>
              </w:rPr>
              <w:t>0.62</w:t>
            </w:r>
          </w:p>
        </w:tc>
        <w:tc>
          <w:tcPr>
            <w:tcW w:w="822" w:type="dxa"/>
          </w:tcPr>
          <w:p>
            <w:pPr>
              <w:pStyle w:val="TableParagraph"/>
              <w:rPr>
                <w:sz w:val="18"/>
              </w:rPr>
            </w:pPr>
            <w:r>
              <w:rPr>
                <w:sz w:val="18"/>
              </w:rPr>
              <w:t>0.00057</w:t>
            </w:r>
          </w:p>
        </w:tc>
      </w:tr>
      <w:tr>
        <w:trPr>
          <w:trHeight w:val="252" w:hRule="atLeast"/>
        </w:trPr>
        <w:tc>
          <w:tcPr>
            <w:tcW w:w="1235" w:type="dxa"/>
            <w:tcBorders>
              <w:bottom w:val="single" w:sz="8" w:space="0" w:color="000000"/>
            </w:tcBorders>
          </w:tcPr>
          <w:p>
            <w:pPr>
              <w:pStyle w:val="TableParagraph"/>
              <w:spacing w:line="204" w:lineRule="exact"/>
              <w:ind w:left="119" w:right="0"/>
              <w:jc w:val="left"/>
              <w:rPr>
                <w:sz w:val="18"/>
              </w:rPr>
            </w:pPr>
            <w:r>
              <w:rPr>
                <w:sz w:val="18"/>
              </w:rPr>
              <w:t>WIP_70_100</w:t>
            </w:r>
          </w:p>
        </w:tc>
        <w:tc>
          <w:tcPr>
            <w:tcW w:w="732" w:type="dxa"/>
            <w:tcBorders>
              <w:bottom w:val="single" w:sz="8" w:space="0" w:color="000000"/>
            </w:tcBorders>
          </w:tcPr>
          <w:p>
            <w:pPr>
              <w:pStyle w:val="TableParagraph"/>
              <w:spacing w:line="204" w:lineRule="exact"/>
              <w:ind w:left="97"/>
              <w:rPr>
                <w:sz w:val="18"/>
              </w:rPr>
            </w:pPr>
            <w:r>
              <w:rPr>
                <w:sz w:val="18"/>
              </w:rPr>
              <w:t>0.0050</w:t>
            </w:r>
          </w:p>
        </w:tc>
        <w:tc>
          <w:tcPr>
            <w:tcW w:w="732" w:type="dxa"/>
            <w:tcBorders>
              <w:bottom w:val="single" w:sz="8" w:space="0" w:color="000000"/>
            </w:tcBorders>
          </w:tcPr>
          <w:p>
            <w:pPr>
              <w:pStyle w:val="TableParagraph"/>
              <w:spacing w:line="204" w:lineRule="exact"/>
              <w:rPr>
                <w:sz w:val="18"/>
              </w:rPr>
            </w:pPr>
            <w:r>
              <w:rPr>
                <w:sz w:val="18"/>
              </w:rPr>
              <w:t>0.0062</w:t>
            </w:r>
          </w:p>
        </w:tc>
        <w:tc>
          <w:tcPr>
            <w:tcW w:w="732" w:type="dxa"/>
            <w:tcBorders>
              <w:bottom w:val="single" w:sz="8" w:space="0" w:color="000000"/>
            </w:tcBorders>
          </w:tcPr>
          <w:p>
            <w:pPr>
              <w:pStyle w:val="TableParagraph"/>
              <w:spacing w:line="204" w:lineRule="exact"/>
              <w:rPr>
                <w:sz w:val="18"/>
              </w:rPr>
            </w:pPr>
            <w:r>
              <w:rPr>
                <w:sz w:val="18"/>
              </w:rPr>
              <w:t>0.0013</w:t>
            </w:r>
          </w:p>
        </w:tc>
        <w:tc>
          <w:tcPr>
            <w:tcW w:w="860" w:type="dxa"/>
            <w:tcBorders>
              <w:bottom w:val="single" w:sz="8" w:space="0" w:color="000000"/>
            </w:tcBorders>
          </w:tcPr>
          <w:p>
            <w:pPr>
              <w:pStyle w:val="TableParagraph"/>
              <w:spacing w:line="204" w:lineRule="exact"/>
              <w:ind w:left="96" w:right="94"/>
              <w:rPr>
                <w:sz w:val="18"/>
              </w:rPr>
            </w:pPr>
            <w:r>
              <w:rPr>
                <w:sz w:val="18"/>
              </w:rPr>
              <w:t>0.58</w:t>
            </w:r>
          </w:p>
        </w:tc>
        <w:tc>
          <w:tcPr>
            <w:tcW w:w="822" w:type="dxa"/>
            <w:tcBorders>
              <w:bottom w:val="single" w:sz="8" w:space="0" w:color="000000"/>
            </w:tcBorders>
          </w:tcPr>
          <w:p>
            <w:pPr>
              <w:pStyle w:val="TableParagraph"/>
              <w:spacing w:line="204" w:lineRule="exact"/>
              <w:rPr>
                <w:sz w:val="18"/>
              </w:rPr>
            </w:pPr>
            <w:r>
              <w:rPr>
                <w:sz w:val="18"/>
              </w:rPr>
              <w:t>0.00060</w:t>
            </w:r>
          </w:p>
        </w:tc>
      </w:tr>
    </w:tbl>
    <w:p>
      <w:pPr>
        <w:spacing w:line="230" w:lineRule="auto" w:before="0"/>
        <w:ind w:left="1725" w:right="1251" w:firstLine="0"/>
        <w:jc w:val="left"/>
        <w:rPr>
          <w:sz w:val="18"/>
        </w:rPr>
      </w:pPr>
      <w:r>
        <w:rPr>
          <w:sz w:val="18"/>
        </w:rPr>
        <w:t>GLK, Galerkin projection; IP, inverse projection; PG, Petrov–Galerkin projection; WIP, weighted inverse projection.</w:t>
      </w:r>
    </w:p>
    <w:p>
      <w:pPr>
        <w:pStyle w:val="BodyText"/>
      </w:pPr>
    </w:p>
    <w:p>
      <w:pPr>
        <w:spacing w:before="139"/>
        <w:ind w:left="63" w:right="0" w:firstLine="0"/>
        <w:jc w:val="center"/>
        <w:rPr>
          <w:sz w:val="19"/>
        </w:rPr>
      </w:pPr>
      <w:r>
        <w:rPr>
          <w:sz w:val="19"/>
        </w:rPr>
        <w:t>Table IV. </w:t>
      </w:r>
      <w:bookmarkStart w:name="_bookmark57" w:id="102"/>
      <w:bookmarkEnd w:id="102"/>
      <w:r>
        <w:rPr>
          <w:sz w:val="19"/>
        </w:rPr>
        <w:t>Summar</w:t>
      </w:r>
      <w:r>
        <w:rPr>
          <w:sz w:val="19"/>
        </w:rPr>
        <w:t>y of error for case 2, with IP and WIP.</w:t>
      </w:r>
    </w:p>
    <w:p>
      <w:pPr>
        <w:pStyle w:val="BodyText"/>
        <w:spacing w:before="11"/>
        <w:rPr>
          <w:sz w:val="7"/>
        </w:rPr>
      </w:pPr>
    </w:p>
    <w:tbl>
      <w:tblPr>
        <w:tblW w:w="0" w:type="auto"/>
        <w:jc w:val="left"/>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5"/>
        <w:gridCol w:w="732"/>
        <w:gridCol w:w="732"/>
        <w:gridCol w:w="732"/>
        <w:gridCol w:w="860"/>
        <w:gridCol w:w="822"/>
      </w:tblGrid>
      <w:tr>
        <w:trPr>
          <w:trHeight w:val="345" w:hRule="atLeast"/>
        </w:trPr>
        <w:tc>
          <w:tcPr>
            <w:tcW w:w="1145" w:type="dxa"/>
            <w:tcBorders>
              <w:top w:val="single" w:sz="6" w:space="0" w:color="000000"/>
              <w:bottom w:val="single" w:sz="4" w:space="0" w:color="000000"/>
            </w:tcBorders>
          </w:tcPr>
          <w:p>
            <w:pPr>
              <w:pStyle w:val="TableParagraph"/>
              <w:spacing w:line="240" w:lineRule="auto"/>
              <w:ind w:left="0" w:right="0"/>
              <w:jc w:val="left"/>
              <w:rPr>
                <w:sz w:val="18"/>
              </w:rPr>
            </w:pPr>
          </w:p>
        </w:tc>
        <w:tc>
          <w:tcPr>
            <w:tcW w:w="732" w:type="dxa"/>
            <w:tcBorders>
              <w:top w:val="single" w:sz="6" w:space="0" w:color="000000"/>
              <w:bottom w:val="single" w:sz="4" w:space="0" w:color="000000"/>
            </w:tcBorders>
          </w:tcPr>
          <w:p>
            <w:pPr>
              <w:pStyle w:val="TableParagraph"/>
              <w:spacing w:line="240" w:lineRule="auto" w:before="73"/>
              <w:ind w:left="91"/>
              <w:rPr>
                <w:i/>
                <w:sz w:val="14"/>
              </w:rPr>
            </w:pPr>
            <w:r>
              <w:rPr>
                <w:i/>
                <w:w w:val="120"/>
                <w:sz w:val="18"/>
              </w:rPr>
              <w:t>E</w:t>
            </w:r>
            <w:r>
              <w:rPr>
                <w:i/>
                <w:w w:val="120"/>
                <w:position w:val="-2"/>
                <w:sz w:val="14"/>
              </w:rPr>
              <w:t>o</w:t>
            </w:r>
          </w:p>
        </w:tc>
        <w:tc>
          <w:tcPr>
            <w:tcW w:w="732" w:type="dxa"/>
            <w:tcBorders>
              <w:top w:val="single" w:sz="6" w:space="0" w:color="000000"/>
              <w:bottom w:val="single" w:sz="4" w:space="0" w:color="000000"/>
            </w:tcBorders>
          </w:tcPr>
          <w:p>
            <w:pPr>
              <w:pStyle w:val="TableParagraph"/>
              <w:spacing w:line="240" w:lineRule="auto" w:before="73"/>
              <w:ind w:left="80"/>
              <w:rPr>
                <w:i/>
                <w:sz w:val="14"/>
              </w:rPr>
            </w:pPr>
            <w:r>
              <w:rPr>
                <w:i/>
                <w:w w:val="120"/>
                <w:sz w:val="18"/>
              </w:rPr>
              <w:t>E</w:t>
            </w:r>
            <w:r>
              <w:rPr>
                <w:i/>
                <w:w w:val="120"/>
                <w:position w:val="-2"/>
                <w:sz w:val="14"/>
              </w:rPr>
              <w:t>w</w:t>
            </w:r>
          </w:p>
        </w:tc>
        <w:tc>
          <w:tcPr>
            <w:tcW w:w="732" w:type="dxa"/>
            <w:tcBorders>
              <w:top w:val="single" w:sz="6" w:space="0" w:color="000000"/>
              <w:bottom w:val="single" w:sz="4" w:space="0" w:color="000000"/>
            </w:tcBorders>
          </w:tcPr>
          <w:p>
            <w:pPr>
              <w:pStyle w:val="TableParagraph"/>
              <w:spacing w:line="240" w:lineRule="auto" w:before="76"/>
              <w:ind w:left="92"/>
              <w:rPr>
                <w:i/>
                <w:sz w:val="14"/>
              </w:rPr>
            </w:pPr>
            <w:r>
              <w:rPr>
                <w:i/>
                <w:w w:val="120"/>
                <w:position w:val="3"/>
                <w:sz w:val="18"/>
              </w:rPr>
              <w:t>E</w:t>
            </w:r>
            <w:r>
              <w:rPr>
                <w:i/>
                <w:w w:val="120"/>
                <w:sz w:val="14"/>
              </w:rPr>
              <w:t>iw</w:t>
            </w:r>
          </w:p>
        </w:tc>
        <w:tc>
          <w:tcPr>
            <w:tcW w:w="860" w:type="dxa"/>
            <w:tcBorders>
              <w:top w:val="single" w:sz="6" w:space="0" w:color="000000"/>
              <w:bottom w:val="single" w:sz="4" w:space="0" w:color="000000"/>
            </w:tcBorders>
          </w:tcPr>
          <w:p>
            <w:pPr>
              <w:pStyle w:val="TableParagraph"/>
              <w:spacing w:line="240" w:lineRule="auto" w:before="73"/>
              <w:ind w:left="120" w:right="0"/>
              <w:jc w:val="left"/>
              <w:rPr>
                <w:sz w:val="18"/>
              </w:rPr>
            </w:pPr>
            <w:r>
              <w:rPr>
                <w:i/>
                <w:w w:val="115"/>
                <w:sz w:val="18"/>
              </w:rPr>
              <w:t>E</w:t>
            </w:r>
            <w:r>
              <w:rPr>
                <w:i/>
                <w:w w:val="115"/>
                <w:position w:val="-2"/>
                <w:sz w:val="14"/>
              </w:rPr>
              <w:t>p </w:t>
            </w:r>
            <w:r>
              <w:rPr>
                <w:w w:val="115"/>
                <w:sz w:val="18"/>
              </w:rPr>
              <w:t>(psi)</w:t>
            </w:r>
          </w:p>
        </w:tc>
        <w:tc>
          <w:tcPr>
            <w:tcW w:w="822" w:type="dxa"/>
            <w:tcBorders>
              <w:top w:val="single" w:sz="6" w:space="0" w:color="000000"/>
              <w:bottom w:val="single" w:sz="4" w:space="0" w:color="000000"/>
            </w:tcBorders>
          </w:tcPr>
          <w:p>
            <w:pPr>
              <w:pStyle w:val="TableParagraph"/>
              <w:spacing w:line="240" w:lineRule="auto" w:before="73"/>
              <w:ind w:left="78"/>
              <w:rPr>
                <w:i/>
                <w:sz w:val="14"/>
              </w:rPr>
            </w:pPr>
            <w:r>
              <w:rPr>
                <w:i/>
                <w:w w:val="130"/>
                <w:sz w:val="18"/>
              </w:rPr>
              <w:t>E</w:t>
            </w:r>
            <w:r>
              <w:rPr>
                <w:i/>
                <w:w w:val="130"/>
                <w:position w:val="-3"/>
                <w:sz w:val="14"/>
              </w:rPr>
              <w:t>S</w:t>
            </w:r>
          </w:p>
        </w:tc>
      </w:tr>
      <w:tr>
        <w:trPr>
          <w:trHeight w:val="278" w:hRule="atLeast"/>
        </w:trPr>
        <w:tc>
          <w:tcPr>
            <w:tcW w:w="1145" w:type="dxa"/>
            <w:tcBorders>
              <w:top w:val="single" w:sz="4" w:space="0" w:color="000000"/>
            </w:tcBorders>
          </w:tcPr>
          <w:p>
            <w:pPr>
              <w:pStyle w:val="TableParagraph"/>
              <w:spacing w:line="183" w:lineRule="exact" w:before="75"/>
              <w:ind w:left="119" w:right="0"/>
              <w:jc w:val="left"/>
              <w:rPr>
                <w:sz w:val="18"/>
              </w:rPr>
            </w:pPr>
            <w:r>
              <w:rPr>
                <w:sz w:val="18"/>
              </w:rPr>
              <w:t>GLK_75_80</w:t>
            </w:r>
          </w:p>
        </w:tc>
        <w:tc>
          <w:tcPr>
            <w:tcW w:w="732" w:type="dxa"/>
            <w:tcBorders>
              <w:top w:val="single" w:sz="4" w:space="0" w:color="000000"/>
            </w:tcBorders>
          </w:tcPr>
          <w:p>
            <w:pPr>
              <w:pStyle w:val="TableParagraph"/>
              <w:spacing w:line="183" w:lineRule="exact" w:before="75"/>
              <w:rPr>
                <w:sz w:val="18"/>
              </w:rPr>
            </w:pPr>
            <w:r>
              <w:rPr>
                <w:sz w:val="18"/>
              </w:rPr>
              <w:t>0.0216</w:t>
            </w:r>
          </w:p>
        </w:tc>
        <w:tc>
          <w:tcPr>
            <w:tcW w:w="732" w:type="dxa"/>
            <w:tcBorders>
              <w:top w:val="single" w:sz="4" w:space="0" w:color="000000"/>
            </w:tcBorders>
          </w:tcPr>
          <w:p>
            <w:pPr>
              <w:pStyle w:val="TableParagraph"/>
              <w:spacing w:line="183" w:lineRule="exact" w:before="75"/>
              <w:rPr>
                <w:sz w:val="18"/>
              </w:rPr>
            </w:pPr>
            <w:r>
              <w:rPr>
                <w:sz w:val="18"/>
              </w:rPr>
              <w:t>0.0152</w:t>
            </w:r>
          </w:p>
        </w:tc>
        <w:tc>
          <w:tcPr>
            <w:tcW w:w="732" w:type="dxa"/>
            <w:tcBorders>
              <w:top w:val="single" w:sz="4" w:space="0" w:color="000000"/>
            </w:tcBorders>
          </w:tcPr>
          <w:p>
            <w:pPr>
              <w:pStyle w:val="TableParagraph"/>
              <w:spacing w:line="183" w:lineRule="exact" w:before="75"/>
              <w:ind w:right="96"/>
              <w:rPr>
                <w:sz w:val="18"/>
              </w:rPr>
            </w:pPr>
            <w:r>
              <w:rPr>
                <w:sz w:val="18"/>
              </w:rPr>
              <w:t>0.0050</w:t>
            </w:r>
          </w:p>
        </w:tc>
        <w:tc>
          <w:tcPr>
            <w:tcW w:w="860" w:type="dxa"/>
            <w:tcBorders>
              <w:top w:val="single" w:sz="4" w:space="0" w:color="000000"/>
            </w:tcBorders>
          </w:tcPr>
          <w:p>
            <w:pPr>
              <w:pStyle w:val="TableParagraph"/>
              <w:spacing w:line="183" w:lineRule="exact" w:before="75"/>
              <w:ind w:left="139" w:right="0"/>
              <w:jc w:val="left"/>
              <w:rPr>
                <w:sz w:val="18"/>
              </w:rPr>
            </w:pPr>
            <w:r>
              <w:rPr>
                <w:sz w:val="18"/>
              </w:rPr>
              <w:t>13.6</w:t>
            </w:r>
          </w:p>
        </w:tc>
        <w:tc>
          <w:tcPr>
            <w:tcW w:w="822" w:type="dxa"/>
            <w:tcBorders>
              <w:top w:val="single" w:sz="4" w:space="0" w:color="000000"/>
            </w:tcBorders>
          </w:tcPr>
          <w:p>
            <w:pPr>
              <w:pStyle w:val="TableParagraph"/>
              <w:spacing w:line="183" w:lineRule="exact" w:before="75"/>
              <w:ind w:right="96"/>
              <w:rPr>
                <w:sz w:val="18"/>
              </w:rPr>
            </w:pPr>
            <w:r>
              <w:rPr>
                <w:sz w:val="18"/>
              </w:rPr>
              <w:t>0.00212</w:t>
            </w:r>
          </w:p>
        </w:tc>
      </w:tr>
      <w:tr>
        <w:trPr>
          <w:trHeight w:val="199" w:hRule="atLeast"/>
        </w:trPr>
        <w:tc>
          <w:tcPr>
            <w:tcW w:w="1145" w:type="dxa"/>
          </w:tcPr>
          <w:p>
            <w:pPr>
              <w:pStyle w:val="TableParagraph"/>
              <w:ind w:left="119" w:right="0"/>
              <w:jc w:val="left"/>
              <w:rPr>
                <w:sz w:val="18"/>
              </w:rPr>
            </w:pPr>
            <w:r>
              <w:rPr>
                <w:sz w:val="18"/>
              </w:rPr>
              <w:t>PG_75_80</w:t>
            </w:r>
          </w:p>
        </w:tc>
        <w:tc>
          <w:tcPr>
            <w:tcW w:w="732" w:type="dxa"/>
          </w:tcPr>
          <w:p>
            <w:pPr>
              <w:pStyle w:val="TableParagraph"/>
              <w:rPr>
                <w:sz w:val="18"/>
              </w:rPr>
            </w:pPr>
            <w:r>
              <w:rPr>
                <w:sz w:val="18"/>
              </w:rPr>
              <w:t>0.0225</w:t>
            </w:r>
          </w:p>
        </w:tc>
        <w:tc>
          <w:tcPr>
            <w:tcW w:w="732" w:type="dxa"/>
          </w:tcPr>
          <w:p>
            <w:pPr>
              <w:pStyle w:val="TableParagraph"/>
              <w:rPr>
                <w:sz w:val="18"/>
              </w:rPr>
            </w:pPr>
            <w:r>
              <w:rPr>
                <w:sz w:val="18"/>
              </w:rPr>
              <w:t>0.0255</w:t>
            </w:r>
          </w:p>
        </w:tc>
        <w:tc>
          <w:tcPr>
            <w:tcW w:w="732" w:type="dxa"/>
          </w:tcPr>
          <w:p>
            <w:pPr>
              <w:pStyle w:val="TableParagraph"/>
              <w:ind w:right="96"/>
              <w:rPr>
                <w:sz w:val="18"/>
              </w:rPr>
            </w:pPr>
            <w:r>
              <w:rPr>
                <w:sz w:val="18"/>
              </w:rPr>
              <w:t>0.0112</w:t>
            </w:r>
          </w:p>
        </w:tc>
        <w:tc>
          <w:tcPr>
            <w:tcW w:w="860" w:type="dxa"/>
          </w:tcPr>
          <w:p>
            <w:pPr>
              <w:pStyle w:val="TableParagraph"/>
              <w:ind w:left="139" w:right="0"/>
              <w:jc w:val="left"/>
              <w:rPr>
                <w:sz w:val="18"/>
              </w:rPr>
            </w:pPr>
            <w:r>
              <w:rPr>
                <w:sz w:val="18"/>
              </w:rPr>
              <w:t>15.0</w:t>
            </w:r>
          </w:p>
        </w:tc>
        <w:tc>
          <w:tcPr>
            <w:tcW w:w="822" w:type="dxa"/>
          </w:tcPr>
          <w:p>
            <w:pPr>
              <w:pStyle w:val="TableParagraph"/>
              <w:ind w:right="96"/>
              <w:rPr>
                <w:sz w:val="18"/>
              </w:rPr>
            </w:pPr>
            <w:r>
              <w:rPr>
                <w:sz w:val="18"/>
              </w:rPr>
              <w:t>0.00204</w:t>
            </w:r>
          </w:p>
        </w:tc>
      </w:tr>
      <w:tr>
        <w:trPr>
          <w:trHeight w:val="199" w:hRule="atLeast"/>
        </w:trPr>
        <w:tc>
          <w:tcPr>
            <w:tcW w:w="1145" w:type="dxa"/>
          </w:tcPr>
          <w:p>
            <w:pPr>
              <w:pStyle w:val="TableParagraph"/>
              <w:ind w:left="119" w:right="0"/>
              <w:jc w:val="left"/>
              <w:rPr>
                <w:sz w:val="18"/>
              </w:rPr>
            </w:pPr>
            <w:r>
              <w:rPr>
                <w:sz w:val="18"/>
              </w:rPr>
              <w:t>IP_75_80</w:t>
            </w:r>
          </w:p>
        </w:tc>
        <w:tc>
          <w:tcPr>
            <w:tcW w:w="732" w:type="dxa"/>
          </w:tcPr>
          <w:p>
            <w:pPr>
              <w:pStyle w:val="TableParagraph"/>
              <w:ind w:left="97"/>
              <w:rPr>
                <w:sz w:val="18"/>
              </w:rPr>
            </w:pPr>
            <w:r>
              <w:rPr>
                <w:sz w:val="18"/>
              </w:rPr>
              <w:t>0.0058</w:t>
            </w:r>
          </w:p>
        </w:tc>
        <w:tc>
          <w:tcPr>
            <w:tcW w:w="732" w:type="dxa"/>
          </w:tcPr>
          <w:p>
            <w:pPr>
              <w:pStyle w:val="TableParagraph"/>
              <w:rPr>
                <w:sz w:val="18"/>
              </w:rPr>
            </w:pPr>
            <w:r>
              <w:rPr>
                <w:sz w:val="18"/>
              </w:rPr>
              <w:t>0.0077</w:t>
            </w:r>
          </w:p>
        </w:tc>
        <w:tc>
          <w:tcPr>
            <w:tcW w:w="732" w:type="dxa"/>
          </w:tcPr>
          <w:p>
            <w:pPr>
              <w:pStyle w:val="TableParagraph"/>
              <w:rPr>
                <w:sz w:val="18"/>
              </w:rPr>
            </w:pPr>
            <w:r>
              <w:rPr>
                <w:sz w:val="18"/>
              </w:rPr>
              <w:t>0.0041</w:t>
            </w:r>
          </w:p>
        </w:tc>
        <w:tc>
          <w:tcPr>
            <w:tcW w:w="860" w:type="dxa"/>
          </w:tcPr>
          <w:p>
            <w:pPr>
              <w:pStyle w:val="TableParagraph"/>
              <w:ind w:left="229" w:right="0"/>
              <w:jc w:val="left"/>
              <w:rPr>
                <w:sz w:val="18"/>
              </w:rPr>
            </w:pPr>
            <w:r>
              <w:rPr>
                <w:sz w:val="18"/>
              </w:rPr>
              <w:t>1.43</w:t>
            </w:r>
          </w:p>
        </w:tc>
        <w:tc>
          <w:tcPr>
            <w:tcW w:w="822" w:type="dxa"/>
          </w:tcPr>
          <w:p>
            <w:pPr>
              <w:pStyle w:val="TableParagraph"/>
              <w:rPr>
                <w:sz w:val="18"/>
              </w:rPr>
            </w:pPr>
            <w:r>
              <w:rPr>
                <w:sz w:val="18"/>
              </w:rPr>
              <w:t>0.00084</w:t>
            </w:r>
          </w:p>
        </w:tc>
      </w:tr>
      <w:tr>
        <w:trPr>
          <w:trHeight w:val="252" w:hRule="atLeast"/>
        </w:trPr>
        <w:tc>
          <w:tcPr>
            <w:tcW w:w="1145" w:type="dxa"/>
            <w:tcBorders>
              <w:bottom w:val="single" w:sz="8" w:space="0" w:color="000000"/>
            </w:tcBorders>
          </w:tcPr>
          <w:p>
            <w:pPr>
              <w:pStyle w:val="TableParagraph"/>
              <w:spacing w:line="204" w:lineRule="exact"/>
              <w:ind w:left="119" w:right="0"/>
              <w:jc w:val="left"/>
              <w:rPr>
                <w:sz w:val="18"/>
              </w:rPr>
            </w:pPr>
            <w:r>
              <w:rPr>
                <w:sz w:val="18"/>
              </w:rPr>
              <w:t>WIP_75_80</w:t>
            </w:r>
          </w:p>
        </w:tc>
        <w:tc>
          <w:tcPr>
            <w:tcW w:w="732" w:type="dxa"/>
            <w:tcBorders>
              <w:bottom w:val="single" w:sz="8" w:space="0" w:color="000000"/>
            </w:tcBorders>
          </w:tcPr>
          <w:p>
            <w:pPr>
              <w:pStyle w:val="TableParagraph"/>
              <w:spacing w:line="204" w:lineRule="exact"/>
              <w:rPr>
                <w:sz w:val="18"/>
              </w:rPr>
            </w:pPr>
            <w:r>
              <w:rPr>
                <w:sz w:val="18"/>
              </w:rPr>
              <w:t>0.0055</w:t>
            </w:r>
          </w:p>
        </w:tc>
        <w:tc>
          <w:tcPr>
            <w:tcW w:w="732" w:type="dxa"/>
            <w:tcBorders>
              <w:bottom w:val="single" w:sz="8" w:space="0" w:color="000000"/>
            </w:tcBorders>
          </w:tcPr>
          <w:p>
            <w:pPr>
              <w:pStyle w:val="TableParagraph"/>
              <w:spacing w:line="204" w:lineRule="exact"/>
              <w:rPr>
                <w:sz w:val="18"/>
              </w:rPr>
            </w:pPr>
            <w:r>
              <w:rPr>
                <w:sz w:val="18"/>
              </w:rPr>
              <w:t>0.0076</w:t>
            </w:r>
          </w:p>
        </w:tc>
        <w:tc>
          <w:tcPr>
            <w:tcW w:w="732" w:type="dxa"/>
            <w:tcBorders>
              <w:bottom w:val="single" w:sz="8" w:space="0" w:color="000000"/>
            </w:tcBorders>
          </w:tcPr>
          <w:p>
            <w:pPr>
              <w:pStyle w:val="TableParagraph"/>
              <w:spacing w:line="204" w:lineRule="exact"/>
              <w:ind w:right="96"/>
              <w:rPr>
                <w:sz w:val="18"/>
              </w:rPr>
            </w:pPr>
            <w:r>
              <w:rPr>
                <w:sz w:val="18"/>
              </w:rPr>
              <w:t>0.0013</w:t>
            </w:r>
          </w:p>
        </w:tc>
        <w:tc>
          <w:tcPr>
            <w:tcW w:w="860" w:type="dxa"/>
            <w:tcBorders>
              <w:bottom w:val="single" w:sz="8" w:space="0" w:color="000000"/>
            </w:tcBorders>
          </w:tcPr>
          <w:p>
            <w:pPr>
              <w:pStyle w:val="TableParagraph"/>
              <w:spacing w:line="204" w:lineRule="exact"/>
              <w:ind w:left="229" w:right="0"/>
              <w:jc w:val="left"/>
              <w:rPr>
                <w:sz w:val="18"/>
              </w:rPr>
            </w:pPr>
            <w:r>
              <w:rPr>
                <w:sz w:val="18"/>
              </w:rPr>
              <w:t>0.759</w:t>
            </w:r>
          </w:p>
        </w:tc>
        <w:tc>
          <w:tcPr>
            <w:tcW w:w="822" w:type="dxa"/>
            <w:tcBorders>
              <w:bottom w:val="single" w:sz="8" w:space="0" w:color="000000"/>
            </w:tcBorders>
          </w:tcPr>
          <w:p>
            <w:pPr>
              <w:pStyle w:val="TableParagraph"/>
              <w:spacing w:line="204" w:lineRule="exact"/>
              <w:ind w:right="96"/>
              <w:rPr>
                <w:sz w:val="18"/>
              </w:rPr>
            </w:pPr>
            <w:r>
              <w:rPr>
                <w:sz w:val="18"/>
              </w:rPr>
              <w:t>0.00085</w:t>
            </w:r>
          </w:p>
        </w:tc>
      </w:tr>
    </w:tbl>
    <w:p>
      <w:pPr>
        <w:spacing w:line="230" w:lineRule="auto" w:before="0"/>
        <w:ind w:left="1770" w:right="1251" w:firstLine="0"/>
        <w:jc w:val="left"/>
        <w:rPr>
          <w:sz w:val="18"/>
        </w:rPr>
      </w:pPr>
      <w:r>
        <w:rPr>
          <w:sz w:val="18"/>
        </w:rPr>
        <w:t>GLK, Galerkin projection; IP, inverse projection; PG, Petrov–Galerkin projection; WIP, weighted inverse projection.</w:t>
      </w:r>
    </w:p>
    <w:p>
      <w:pPr>
        <w:pStyle w:val="BodyText"/>
      </w:pPr>
    </w:p>
    <w:p>
      <w:pPr>
        <w:spacing w:before="139"/>
        <w:ind w:left="63" w:right="0" w:firstLine="0"/>
        <w:jc w:val="center"/>
        <w:rPr>
          <w:sz w:val="19"/>
        </w:rPr>
      </w:pPr>
      <w:r>
        <w:rPr>
          <w:sz w:val="19"/>
        </w:rPr>
        <w:t>Table V. Summary of error for case 3, with IP and WIP.</w:t>
      </w:r>
    </w:p>
    <w:p>
      <w:pPr>
        <w:pStyle w:val="BodyText"/>
        <w:spacing w:before="11"/>
        <w:rPr>
          <w:sz w:val="7"/>
        </w:rPr>
      </w:pPr>
    </w:p>
    <w:tbl>
      <w:tblPr>
        <w:tblW w:w="0" w:type="auto"/>
        <w:jc w:val="left"/>
        <w:tblInd w:w="1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7"/>
        <w:gridCol w:w="732"/>
        <w:gridCol w:w="732"/>
        <w:gridCol w:w="860"/>
        <w:gridCol w:w="822"/>
      </w:tblGrid>
      <w:tr>
        <w:trPr>
          <w:trHeight w:val="345" w:hRule="atLeast"/>
        </w:trPr>
        <w:tc>
          <w:tcPr>
            <w:tcW w:w="2017" w:type="dxa"/>
            <w:tcBorders>
              <w:top w:val="single" w:sz="6" w:space="0" w:color="000000"/>
              <w:bottom w:val="single" w:sz="4" w:space="0" w:color="000000"/>
            </w:tcBorders>
          </w:tcPr>
          <w:p>
            <w:pPr>
              <w:pStyle w:val="TableParagraph"/>
              <w:spacing w:line="240" w:lineRule="auto" w:before="73"/>
              <w:ind w:left="0" w:right="261"/>
              <w:jc w:val="right"/>
              <w:rPr>
                <w:i/>
                <w:sz w:val="14"/>
              </w:rPr>
            </w:pPr>
            <w:bookmarkStart w:name="_bookmark58" w:id="103"/>
            <w:bookmarkEnd w:id="103"/>
            <w:r>
              <w:rPr/>
            </w:r>
            <w:r>
              <w:rPr>
                <w:i/>
                <w:w w:val="120"/>
                <w:sz w:val="18"/>
              </w:rPr>
              <w:t>E</w:t>
            </w:r>
            <w:r>
              <w:rPr>
                <w:i/>
                <w:w w:val="120"/>
                <w:position w:val="-2"/>
                <w:sz w:val="14"/>
              </w:rPr>
              <w:t>o</w:t>
            </w:r>
          </w:p>
        </w:tc>
        <w:tc>
          <w:tcPr>
            <w:tcW w:w="732" w:type="dxa"/>
            <w:tcBorders>
              <w:top w:val="single" w:sz="6" w:space="0" w:color="000000"/>
              <w:bottom w:val="single" w:sz="4" w:space="0" w:color="000000"/>
            </w:tcBorders>
          </w:tcPr>
          <w:p>
            <w:pPr>
              <w:pStyle w:val="TableParagraph"/>
              <w:spacing w:line="240" w:lineRule="auto" w:before="73"/>
              <w:ind w:left="79"/>
              <w:rPr>
                <w:i/>
                <w:sz w:val="14"/>
              </w:rPr>
            </w:pPr>
            <w:r>
              <w:rPr>
                <w:i/>
                <w:w w:val="125"/>
                <w:sz w:val="18"/>
              </w:rPr>
              <w:t>E</w:t>
            </w:r>
            <w:r>
              <w:rPr>
                <w:i/>
                <w:w w:val="125"/>
                <w:position w:val="-2"/>
                <w:sz w:val="14"/>
              </w:rPr>
              <w:t>g</w:t>
            </w:r>
          </w:p>
        </w:tc>
        <w:tc>
          <w:tcPr>
            <w:tcW w:w="732" w:type="dxa"/>
            <w:tcBorders>
              <w:top w:val="single" w:sz="6" w:space="0" w:color="000000"/>
              <w:bottom w:val="single" w:sz="4" w:space="0" w:color="000000"/>
            </w:tcBorders>
          </w:tcPr>
          <w:p>
            <w:pPr>
              <w:pStyle w:val="TableParagraph"/>
              <w:spacing w:line="240" w:lineRule="auto" w:before="76"/>
              <w:ind w:left="90"/>
              <w:rPr>
                <w:i/>
                <w:sz w:val="14"/>
              </w:rPr>
            </w:pPr>
            <w:r>
              <w:rPr>
                <w:i/>
                <w:w w:val="125"/>
                <w:position w:val="3"/>
                <w:sz w:val="18"/>
              </w:rPr>
              <w:t>E</w:t>
            </w:r>
            <w:r>
              <w:rPr>
                <w:i/>
                <w:w w:val="125"/>
                <w:sz w:val="14"/>
              </w:rPr>
              <w:t>ig</w:t>
            </w:r>
          </w:p>
        </w:tc>
        <w:tc>
          <w:tcPr>
            <w:tcW w:w="860" w:type="dxa"/>
            <w:tcBorders>
              <w:top w:val="single" w:sz="6" w:space="0" w:color="000000"/>
              <w:bottom w:val="single" w:sz="4" w:space="0" w:color="000000"/>
            </w:tcBorders>
          </w:tcPr>
          <w:p>
            <w:pPr>
              <w:pStyle w:val="TableParagraph"/>
              <w:spacing w:line="240" w:lineRule="auto" w:before="73"/>
              <w:ind w:left="96" w:right="95"/>
              <w:rPr>
                <w:sz w:val="18"/>
              </w:rPr>
            </w:pPr>
            <w:r>
              <w:rPr>
                <w:i/>
                <w:w w:val="115"/>
                <w:sz w:val="18"/>
              </w:rPr>
              <w:t>E</w:t>
            </w:r>
            <w:r>
              <w:rPr>
                <w:i/>
                <w:w w:val="115"/>
                <w:position w:val="-2"/>
                <w:sz w:val="14"/>
              </w:rPr>
              <w:t>p </w:t>
            </w:r>
            <w:r>
              <w:rPr>
                <w:w w:val="115"/>
                <w:sz w:val="18"/>
              </w:rPr>
              <w:t>(psi)</w:t>
            </w:r>
          </w:p>
        </w:tc>
        <w:tc>
          <w:tcPr>
            <w:tcW w:w="822" w:type="dxa"/>
            <w:tcBorders>
              <w:top w:val="single" w:sz="6" w:space="0" w:color="000000"/>
              <w:bottom w:val="single" w:sz="4" w:space="0" w:color="000000"/>
            </w:tcBorders>
          </w:tcPr>
          <w:p>
            <w:pPr>
              <w:pStyle w:val="TableParagraph"/>
              <w:spacing w:line="240" w:lineRule="auto" w:before="73"/>
              <w:ind w:left="91"/>
              <w:rPr>
                <w:i/>
                <w:sz w:val="14"/>
              </w:rPr>
            </w:pPr>
            <w:r>
              <w:rPr>
                <w:i/>
                <w:w w:val="150"/>
                <w:sz w:val="18"/>
              </w:rPr>
              <w:t>E</w:t>
            </w:r>
            <w:r>
              <w:rPr>
                <w:i/>
                <w:w w:val="150"/>
                <w:position w:val="-2"/>
                <w:sz w:val="14"/>
              </w:rPr>
              <w:t>´</w:t>
            </w:r>
          </w:p>
        </w:tc>
      </w:tr>
      <w:tr>
        <w:trPr>
          <w:trHeight w:val="278" w:hRule="atLeast"/>
        </w:trPr>
        <w:tc>
          <w:tcPr>
            <w:tcW w:w="2017" w:type="dxa"/>
            <w:tcBorders>
              <w:top w:val="single" w:sz="4" w:space="0" w:color="000000"/>
            </w:tcBorders>
          </w:tcPr>
          <w:p>
            <w:pPr>
              <w:pStyle w:val="TableParagraph"/>
              <w:tabs>
                <w:tab w:pos="1404" w:val="left" w:leader="none"/>
              </w:tabs>
              <w:spacing w:line="183" w:lineRule="exact" w:before="75"/>
              <w:ind w:left="119" w:right="0"/>
              <w:jc w:val="left"/>
              <w:rPr>
                <w:sz w:val="18"/>
              </w:rPr>
            </w:pPr>
            <w:r>
              <w:rPr>
                <w:sz w:val="18"/>
              </w:rPr>
              <w:t>PG_120_150</w:t>
              <w:tab/>
              <w:t>0.0400</w:t>
            </w:r>
          </w:p>
        </w:tc>
        <w:tc>
          <w:tcPr>
            <w:tcW w:w="732" w:type="dxa"/>
            <w:tcBorders>
              <w:top w:val="single" w:sz="4" w:space="0" w:color="000000"/>
            </w:tcBorders>
          </w:tcPr>
          <w:p>
            <w:pPr>
              <w:pStyle w:val="TableParagraph"/>
              <w:spacing w:line="183" w:lineRule="exact" w:before="75"/>
              <w:rPr>
                <w:sz w:val="18"/>
              </w:rPr>
            </w:pPr>
            <w:r>
              <w:rPr>
                <w:sz w:val="18"/>
              </w:rPr>
              <w:t>0.0160</w:t>
            </w:r>
          </w:p>
        </w:tc>
        <w:tc>
          <w:tcPr>
            <w:tcW w:w="732" w:type="dxa"/>
            <w:tcBorders>
              <w:top w:val="single" w:sz="4" w:space="0" w:color="000000"/>
            </w:tcBorders>
          </w:tcPr>
          <w:p>
            <w:pPr>
              <w:pStyle w:val="TableParagraph"/>
              <w:spacing w:line="183" w:lineRule="exact" w:before="75"/>
              <w:rPr>
                <w:sz w:val="18"/>
              </w:rPr>
            </w:pPr>
            <w:r>
              <w:rPr>
                <w:sz w:val="18"/>
              </w:rPr>
              <w:t>0.0187</w:t>
            </w:r>
          </w:p>
        </w:tc>
        <w:tc>
          <w:tcPr>
            <w:tcW w:w="860" w:type="dxa"/>
            <w:tcBorders>
              <w:top w:val="single" w:sz="4" w:space="0" w:color="000000"/>
            </w:tcBorders>
          </w:tcPr>
          <w:p>
            <w:pPr>
              <w:pStyle w:val="TableParagraph"/>
              <w:spacing w:line="183" w:lineRule="exact" w:before="75"/>
              <w:ind w:left="96" w:right="95"/>
              <w:rPr>
                <w:sz w:val="18"/>
              </w:rPr>
            </w:pPr>
            <w:r>
              <w:rPr>
                <w:sz w:val="18"/>
              </w:rPr>
              <w:t>5.68</w:t>
            </w:r>
          </w:p>
        </w:tc>
        <w:tc>
          <w:tcPr>
            <w:tcW w:w="822" w:type="dxa"/>
            <w:tcBorders>
              <w:top w:val="single" w:sz="4" w:space="0" w:color="000000"/>
            </w:tcBorders>
          </w:tcPr>
          <w:p>
            <w:pPr>
              <w:pStyle w:val="TableParagraph"/>
              <w:spacing w:line="183" w:lineRule="exact" w:before="75"/>
              <w:rPr>
                <w:sz w:val="18"/>
              </w:rPr>
            </w:pPr>
            <w:r>
              <w:rPr>
                <w:sz w:val="18"/>
              </w:rPr>
              <w:t>0.00894</w:t>
            </w:r>
          </w:p>
        </w:tc>
      </w:tr>
      <w:tr>
        <w:trPr>
          <w:trHeight w:val="199" w:hRule="atLeast"/>
        </w:trPr>
        <w:tc>
          <w:tcPr>
            <w:tcW w:w="2017" w:type="dxa"/>
          </w:tcPr>
          <w:p>
            <w:pPr>
              <w:pStyle w:val="TableParagraph"/>
              <w:tabs>
                <w:tab w:pos="1897" w:val="right" w:leader="none"/>
              </w:tabs>
              <w:ind w:left="119" w:right="0"/>
              <w:jc w:val="left"/>
              <w:rPr>
                <w:sz w:val="18"/>
              </w:rPr>
            </w:pPr>
            <w:r>
              <w:rPr>
                <w:sz w:val="18"/>
              </w:rPr>
              <w:t>IP_120_150</w:t>
              <w:tab/>
              <w:t>0.0239</w:t>
            </w:r>
          </w:p>
        </w:tc>
        <w:tc>
          <w:tcPr>
            <w:tcW w:w="732" w:type="dxa"/>
          </w:tcPr>
          <w:p>
            <w:pPr>
              <w:pStyle w:val="TableParagraph"/>
              <w:ind w:left="97"/>
              <w:rPr>
                <w:sz w:val="18"/>
              </w:rPr>
            </w:pPr>
            <w:r>
              <w:rPr>
                <w:sz w:val="18"/>
              </w:rPr>
              <w:t>0.0103</w:t>
            </w:r>
          </w:p>
        </w:tc>
        <w:tc>
          <w:tcPr>
            <w:tcW w:w="732" w:type="dxa"/>
          </w:tcPr>
          <w:p>
            <w:pPr>
              <w:pStyle w:val="TableParagraph"/>
              <w:rPr>
                <w:sz w:val="18"/>
              </w:rPr>
            </w:pPr>
            <w:r>
              <w:rPr>
                <w:sz w:val="18"/>
              </w:rPr>
              <w:t>0.0081</w:t>
            </w:r>
          </w:p>
        </w:tc>
        <w:tc>
          <w:tcPr>
            <w:tcW w:w="860" w:type="dxa"/>
          </w:tcPr>
          <w:p>
            <w:pPr>
              <w:pStyle w:val="TableParagraph"/>
              <w:ind w:left="96" w:right="95"/>
              <w:rPr>
                <w:sz w:val="18"/>
              </w:rPr>
            </w:pPr>
            <w:r>
              <w:rPr>
                <w:sz w:val="18"/>
              </w:rPr>
              <w:t>1.50</w:t>
            </w:r>
          </w:p>
        </w:tc>
        <w:tc>
          <w:tcPr>
            <w:tcW w:w="822" w:type="dxa"/>
          </w:tcPr>
          <w:p>
            <w:pPr>
              <w:pStyle w:val="TableParagraph"/>
              <w:rPr>
                <w:sz w:val="18"/>
              </w:rPr>
            </w:pPr>
            <w:r>
              <w:rPr>
                <w:sz w:val="18"/>
              </w:rPr>
              <w:t>0.00393</w:t>
            </w:r>
          </w:p>
        </w:tc>
      </w:tr>
      <w:tr>
        <w:trPr>
          <w:trHeight w:val="252" w:hRule="atLeast"/>
        </w:trPr>
        <w:tc>
          <w:tcPr>
            <w:tcW w:w="2017" w:type="dxa"/>
            <w:tcBorders>
              <w:bottom w:val="single" w:sz="8" w:space="0" w:color="000000"/>
            </w:tcBorders>
          </w:tcPr>
          <w:p>
            <w:pPr>
              <w:pStyle w:val="TableParagraph"/>
              <w:tabs>
                <w:tab w:pos="1404" w:val="left" w:leader="none"/>
              </w:tabs>
              <w:spacing w:line="204" w:lineRule="exact"/>
              <w:ind w:left="119" w:right="0"/>
              <w:jc w:val="left"/>
              <w:rPr>
                <w:sz w:val="18"/>
              </w:rPr>
            </w:pPr>
            <w:r>
              <w:rPr>
                <w:sz w:val="18"/>
              </w:rPr>
              <w:t>WIP_120_150</w:t>
              <w:tab/>
              <w:t>0.0219</w:t>
            </w:r>
          </w:p>
        </w:tc>
        <w:tc>
          <w:tcPr>
            <w:tcW w:w="732" w:type="dxa"/>
            <w:tcBorders>
              <w:bottom w:val="single" w:sz="8" w:space="0" w:color="000000"/>
            </w:tcBorders>
          </w:tcPr>
          <w:p>
            <w:pPr>
              <w:pStyle w:val="TableParagraph"/>
              <w:spacing w:line="204" w:lineRule="exact"/>
              <w:rPr>
                <w:sz w:val="18"/>
              </w:rPr>
            </w:pPr>
            <w:r>
              <w:rPr>
                <w:sz w:val="18"/>
              </w:rPr>
              <w:t>0.0085</w:t>
            </w:r>
          </w:p>
        </w:tc>
        <w:tc>
          <w:tcPr>
            <w:tcW w:w="732" w:type="dxa"/>
            <w:tcBorders>
              <w:bottom w:val="single" w:sz="8" w:space="0" w:color="000000"/>
            </w:tcBorders>
          </w:tcPr>
          <w:p>
            <w:pPr>
              <w:pStyle w:val="TableParagraph"/>
              <w:spacing w:line="204" w:lineRule="exact"/>
              <w:rPr>
                <w:sz w:val="18"/>
              </w:rPr>
            </w:pPr>
            <w:r>
              <w:rPr>
                <w:sz w:val="18"/>
              </w:rPr>
              <w:t>0.0077</w:t>
            </w:r>
          </w:p>
        </w:tc>
        <w:tc>
          <w:tcPr>
            <w:tcW w:w="860" w:type="dxa"/>
            <w:tcBorders>
              <w:bottom w:val="single" w:sz="8" w:space="0" w:color="000000"/>
            </w:tcBorders>
          </w:tcPr>
          <w:p>
            <w:pPr>
              <w:pStyle w:val="TableParagraph"/>
              <w:spacing w:line="204" w:lineRule="exact"/>
              <w:ind w:left="96" w:right="95"/>
              <w:rPr>
                <w:sz w:val="18"/>
              </w:rPr>
            </w:pPr>
            <w:r>
              <w:rPr>
                <w:sz w:val="18"/>
              </w:rPr>
              <w:t>1.41</w:t>
            </w:r>
          </w:p>
        </w:tc>
        <w:tc>
          <w:tcPr>
            <w:tcW w:w="822" w:type="dxa"/>
            <w:tcBorders>
              <w:bottom w:val="single" w:sz="8" w:space="0" w:color="000000"/>
            </w:tcBorders>
          </w:tcPr>
          <w:p>
            <w:pPr>
              <w:pStyle w:val="TableParagraph"/>
              <w:spacing w:line="204" w:lineRule="exact"/>
              <w:rPr>
                <w:sz w:val="18"/>
              </w:rPr>
            </w:pPr>
            <w:r>
              <w:rPr>
                <w:sz w:val="18"/>
              </w:rPr>
              <w:t>0.00395</w:t>
            </w:r>
          </w:p>
        </w:tc>
      </w:tr>
    </w:tbl>
    <w:p>
      <w:pPr>
        <w:spacing w:line="230" w:lineRule="auto" w:before="0"/>
        <w:ind w:left="1700" w:right="1251" w:firstLine="0"/>
        <w:jc w:val="left"/>
        <w:rPr>
          <w:sz w:val="18"/>
        </w:rPr>
      </w:pPr>
      <w:r>
        <w:rPr>
          <w:sz w:val="18"/>
        </w:rPr>
        <w:t>IP, inverse projection; PG, Petrov–Galerkin projection; WIP, weighted inverse projection.</w:t>
      </w:r>
    </w:p>
    <w:p>
      <w:pPr>
        <w:spacing w:after="0" w:line="230" w:lineRule="auto"/>
        <w:jc w:val="left"/>
        <w:rPr>
          <w:sz w:val="18"/>
        </w:rPr>
        <w:sectPr>
          <w:pgSz w:w="11910" w:h="15650"/>
          <w:pgMar w:header="781" w:footer="894" w:top="1000" w:bottom="1080" w:left="1680" w:right="1680"/>
        </w:sectPr>
      </w:pPr>
    </w:p>
    <w:p>
      <w:pPr>
        <w:pStyle w:val="BodyText"/>
        <w:spacing w:before="8"/>
        <w:rPr>
          <w:sz w:val="22"/>
        </w:rPr>
      </w:pPr>
    </w:p>
    <w:p>
      <w:pPr>
        <w:pStyle w:val="BodyText"/>
        <w:spacing w:before="105"/>
        <w:ind w:left="174"/>
        <w:jc w:val="both"/>
      </w:pPr>
      <w:r>
        <w:rPr>
          <w:w w:val="105"/>
        </w:rPr>
        <w:t>provide is limited. Future work should target the fast construction of the reduced matrices </w:t>
      </w:r>
      <w:r>
        <w:rPr>
          <w:b/>
          <w:w w:val="105"/>
        </w:rPr>
        <w:t>A</w:t>
      </w:r>
      <w:r>
        <w:rPr>
          <w:i/>
          <w:w w:val="105"/>
          <w:vertAlign w:val="subscript"/>
        </w:rPr>
        <w:t>r</w:t>
      </w:r>
      <w:r>
        <w:rPr>
          <w:i/>
          <w:w w:val="105"/>
          <w:vertAlign w:val="baseline"/>
        </w:rPr>
        <w:t> </w:t>
      </w:r>
      <w:r>
        <w:rPr>
          <w:w w:val="105"/>
          <w:vertAlign w:val="baseline"/>
        </w:rPr>
        <w:t>and</w:t>
      </w:r>
    </w:p>
    <w:p>
      <w:pPr>
        <w:pStyle w:val="BodyText"/>
        <w:spacing w:before="9"/>
        <w:ind w:left="174"/>
        <w:jc w:val="both"/>
      </w:pPr>
      <w:r>
        <w:rPr>
          <w:b/>
          <w:w w:val="105"/>
        </w:rPr>
        <w:t>B</w:t>
      </w:r>
      <w:r>
        <w:rPr>
          <w:i/>
          <w:w w:val="105"/>
          <w:vertAlign w:val="subscript"/>
        </w:rPr>
        <w:t>r</w:t>
      </w:r>
      <w:r>
        <w:rPr>
          <w:i/>
          <w:w w:val="105"/>
          <w:vertAlign w:val="baseline"/>
        </w:rPr>
        <w:t> </w:t>
      </w:r>
      <w:r>
        <w:rPr>
          <w:w w:val="105"/>
          <w:vertAlign w:val="baseline"/>
        </w:rPr>
        <w:t>. Progress in this direction would enable the efficient use of IP and WIP for large models.</w:t>
      </w:r>
    </w:p>
    <w:p>
      <w:pPr>
        <w:pStyle w:val="BodyText"/>
        <w:spacing w:before="8"/>
        <w:rPr>
          <w:sz w:val="21"/>
        </w:rPr>
      </w:pPr>
    </w:p>
    <w:p>
      <w:pPr>
        <w:pStyle w:val="ListParagraph"/>
        <w:numPr>
          <w:ilvl w:val="0"/>
          <w:numId w:val="1"/>
        </w:numPr>
        <w:tabs>
          <w:tab w:pos="3162" w:val="left" w:leader="none"/>
        </w:tabs>
        <w:spacing w:line="240" w:lineRule="auto" w:before="0" w:after="0"/>
        <w:ind w:left="3161" w:right="0" w:hanging="239"/>
        <w:jc w:val="left"/>
        <w:rPr>
          <w:sz w:val="20"/>
        </w:rPr>
      </w:pPr>
      <w:bookmarkStart w:name="Concluding Remarks" w:id="104"/>
      <w:bookmarkEnd w:id="104"/>
      <w:r>
        <w:rPr/>
      </w:r>
      <w:bookmarkStart w:name="REFERENCES" w:id="105"/>
      <w:bookmarkEnd w:id="105"/>
      <w:r>
        <w:rPr/>
      </w:r>
      <w:bookmarkStart w:name="_bookmark59" w:id="106"/>
      <w:bookmarkEnd w:id="106"/>
      <w:r>
        <w:rPr/>
      </w:r>
      <w:bookmarkStart w:name="_bookmark59" w:id="107"/>
      <w:bookmarkEnd w:id="107"/>
      <w:r>
        <w:rPr>
          <w:w w:val="105"/>
          <w:sz w:val="20"/>
        </w:rPr>
        <w:t>CONCLUDIN</w:t>
      </w:r>
      <w:r>
        <w:rPr>
          <w:w w:val="105"/>
          <w:sz w:val="20"/>
        </w:rPr>
        <w:t>G</w:t>
      </w:r>
      <w:r>
        <w:rPr>
          <w:spacing w:val="-3"/>
          <w:w w:val="105"/>
          <w:sz w:val="20"/>
        </w:rPr>
        <w:t> </w:t>
      </w:r>
      <w:r>
        <w:rPr>
          <w:w w:val="105"/>
          <w:sz w:val="20"/>
        </w:rPr>
        <w:t>REMARKS</w:t>
      </w:r>
    </w:p>
    <w:p>
      <w:pPr>
        <w:pStyle w:val="BodyText"/>
        <w:spacing w:before="9"/>
        <w:rPr>
          <w:sz w:val="21"/>
        </w:rPr>
      </w:pPr>
    </w:p>
    <w:p>
      <w:pPr>
        <w:pStyle w:val="BodyText"/>
        <w:spacing w:line="249" w:lineRule="auto"/>
        <w:ind w:left="174" w:right="233"/>
        <w:jc w:val="both"/>
      </w:pPr>
      <w:r>
        <w:rPr>
          <w:w w:val="105"/>
        </w:rPr>
        <w:t>In</w:t>
      </w:r>
      <w:r>
        <w:rPr>
          <w:spacing w:val="-9"/>
          <w:w w:val="105"/>
        </w:rPr>
        <w:t> </w:t>
      </w:r>
      <w:r>
        <w:rPr>
          <w:w w:val="105"/>
        </w:rPr>
        <w:t>this</w:t>
      </w:r>
      <w:r>
        <w:rPr>
          <w:spacing w:val="-8"/>
          <w:w w:val="105"/>
        </w:rPr>
        <w:t> </w:t>
      </w:r>
      <w:r>
        <w:rPr>
          <w:w w:val="105"/>
        </w:rPr>
        <w:t>paper,</w:t>
      </w:r>
      <w:r>
        <w:rPr>
          <w:spacing w:val="-8"/>
          <w:w w:val="105"/>
        </w:rPr>
        <w:t> </w:t>
      </w:r>
      <w:r>
        <w:rPr>
          <w:w w:val="105"/>
        </w:rPr>
        <w:t>we</w:t>
      </w:r>
      <w:r>
        <w:rPr>
          <w:spacing w:val="-8"/>
          <w:w w:val="105"/>
        </w:rPr>
        <w:t> </w:t>
      </w:r>
      <w:r>
        <w:rPr>
          <w:w w:val="105"/>
        </w:rPr>
        <w:t>assessed</w:t>
      </w:r>
      <w:r>
        <w:rPr>
          <w:spacing w:val="-9"/>
          <w:w w:val="105"/>
        </w:rPr>
        <w:t> </w:t>
      </w:r>
      <w:r>
        <w:rPr>
          <w:w w:val="105"/>
        </w:rPr>
        <w:t>the</w:t>
      </w:r>
      <w:r>
        <w:rPr>
          <w:spacing w:val="-8"/>
          <w:w w:val="105"/>
        </w:rPr>
        <w:t> </w:t>
      </w:r>
      <w:r>
        <w:rPr>
          <w:w w:val="105"/>
        </w:rPr>
        <w:t>various</w:t>
      </w:r>
      <w:r>
        <w:rPr>
          <w:spacing w:val="-8"/>
          <w:w w:val="105"/>
        </w:rPr>
        <w:t> </w:t>
      </w:r>
      <w:r>
        <w:rPr>
          <w:w w:val="105"/>
        </w:rPr>
        <w:t>errors</w:t>
      </w:r>
      <w:r>
        <w:rPr>
          <w:spacing w:val="-8"/>
          <w:w w:val="105"/>
        </w:rPr>
        <w:t> </w:t>
      </w:r>
      <w:r>
        <w:rPr>
          <w:w w:val="105"/>
        </w:rPr>
        <w:t>that</w:t>
      </w:r>
      <w:r>
        <w:rPr>
          <w:spacing w:val="-8"/>
          <w:w w:val="105"/>
        </w:rPr>
        <w:t> </w:t>
      </w:r>
      <w:r>
        <w:rPr>
          <w:w w:val="105"/>
        </w:rPr>
        <w:t>arise</w:t>
      </w:r>
      <w:r>
        <w:rPr>
          <w:spacing w:val="-9"/>
          <w:w w:val="105"/>
        </w:rPr>
        <w:t> </w:t>
      </w:r>
      <w:r>
        <w:rPr>
          <w:w w:val="105"/>
        </w:rPr>
        <w:t>in</w:t>
      </w:r>
      <w:r>
        <w:rPr>
          <w:spacing w:val="-8"/>
          <w:w w:val="105"/>
        </w:rPr>
        <w:t> </w:t>
      </w:r>
      <w:r>
        <w:rPr>
          <w:w w:val="105"/>
        </w:rPr>
        <w:t>POD–TPWL</w:t>
      </w:r>
      <w:r>
        <w:rPr>
          <w:spacing w:val="-8"/>
          <w:w w:val="105"/>
        </w:rPr>
        <w:t> </w:t>
      </w:r>
      <w:r>
        <w:rPr>
          <w:w w:val="105"/>
        </w:rPr>
        <w:t>models.</w:t>
      </w:r>
      <w:r>
        <w:rPr>
          <w:spacing w:val="-8"/>
          <w:w w:val="105"/>
        </w:rPr>
        <w:t> </w:t>
      </w:r>
      <w:r>
        <w:rPr>
          <w:w w:val="105"/>
        </w:rPr>
        <w:t>These</w:t>
      </w:r>
      <w:r>
        <w:rPr>
          <w:spacing w:val="-9"/>
          <w:w w:val="105"/>
        </w:rPr>
        <w:t> </w:t>
      </w:r>
      <w:r>
        <w:rPr>
          <w:w w:val="105"/>
        </w:rPr>
        <w:t>errors</w:t>
      </w:r>
      <w:r>
        <w:rPr>
          <w:spacing w:val="-8"/>
          <w:w w:val="105"/>
        </w:rPr>
        <w:t> </w:t>
      </w:r>
      <w:r>
        <w:rPr>
          <w:w w:val="105"/>
        </w:rPr>
        <w:t>derive from</w:t>
      </w:r>
      <w:r>
        <w:rPr>
          <w:spacing w:val="-19"/>
          <w:w w:val="105"/>
        </w:rPr>
        <w:t> </w:t>
      </w:r>
      <w:r>
        <w:rPr>
          <w:w w:val="105"/>
        </w:rPr>
        <w:t>state</w:t>
      </w:r>
      <w:r>
        <w:rPr>
          <w:spacing w:val="-18"/>
          <w:w w:val="105"/>
        </w:rPr>
        <w:t> </w:t>
      </w:r>
      <w:r>
        <w:rPr>
          <w:w w:val="105"/>
        </w:rPr>
        <w:t>reduction,</w:t>
      </w:r>
      <w:r>
        <w:rPr>
          <w:spacing w:val="-19"/>
          <w:w w:val="105"/>
        </w:rPr>
        <w:t> </w:t>
      </w:r>
      <w:r>
        <w:rPr>
          <w:w w:val="105"/>
        </w:rPr>
        <w:t>nonlinearity</w:t>
      </w:r>
      <w:r>
        <w:rPr>
          <w:spacing w:val="-18"/>
          <w:w w:val="105"/>
        </w:rPr>
        <w:t> </w:t>
      </w:r>
      <w:r>
        <w:rPr>
          <w:w w:val="105"/>
        </w:rPr>
        <w:t>treatment</w:t>
      </w:r>
      <w:r>
        <w:rPr>
          <w:spacing w:val="-18"/>
          <w:w w:val="105"/>
        </w:rPr>
        <w:t> </w:t>
      </w:r>
      <w:r>
        <w:rPr>
          <w:w w:val="105"/>
        </w:rPr>
        <w:t>(accomplished</w:t>
      </w:r>
      <w:r>
        <w:rPr>
          <w:spacing w:val="-19"/>
          <w:w w:val="105"/>
        </w:rPr>
        <w:t> </w:t>
      </w:r>
      <w:r>
        <w:rPr>
          <w:w w:val="105"/>
        </w:rPr>
        <w:t>here</w:t>
      </w:r>
      <w:r>
        <w:rPr>
          <w:spacing w:val="-18"/>
          <w:w w:val="105"/>
        </w:rPr>
        <w:t> </w:t>
      </w:r>
      <w:r>
        <w:rPr>
          <w:w w:val="105"/>
        </w:rPr>
        <w:t>using</w:t>
      </w:r>
      <w:r>
        <w:rPr>
          <w:spacing w:val="-18"/>
          <w:w w:val="105"/>
        </w:rPr>
        <w:t> </w:t>
      </w:r>
      <w:r>
        <w:rPr>
          <w:w w:val="105"/>
        </w:rPr>
        <w:t>piecewise</w:t>
      </w:r>
      <w:r>
        <w:rPr>
          <w:spacing w:val="-19"/>
          <w:w w:val="105"/>
        </w:rPr>
        <w:t> </w:t>
      </w:r>
      <w:r>
        <w:rPr>
          <w:w w:val="105"/>
        </w:rPr>
        <w:t>linearization),</w:t>
      </w:r>
      <w:r>
        <w:rPr>
          <w:spacing w:val="-18"/>
          <w:w w:val="105"/>
        </w:rPr>
        <w:t> </w:t>
      </w:r>
      <w:r>
        <w:rPr>
          <w:w w:val="105"/>
        </w:rPr>
        <w:t>and constraint</w:t>
      </w:r>
      <w:r>
        <w:rPr>
          <w:spacing w:val="-17"/>
          <w:w w:val="105"/>
        </w:rPr>
        <w:t> </w:t>
      </w:r>
      <w:r>
        <w:rPr>
          <w:w w:val="105"/>
        </w:rPr>
        <w:t>reduction.</w:t>
      </w:r>
      <w:r>
        <w:rPr>
          <w:spacing w:val="-16"/>
          <w:w w:val="105"/>
        </w:rPr>
        <w:t> </w:t>
      </w:r>
      <w:r>
        <w:rPr>
          <w:w w:val="105"/>
        </w:rPr>
        <w:t>Our</w:t>
      </w:r>
      <w:r>
        <w:rPr>
          <w:spacing w:val="-17"/>
          <w:w w:val="105"/>
        </w:rPr>
        <w:t> </w:t>
      </w:r>
      <w:r>
        <w:rPr>
          <w:w w:val="105"/>
        </w:rPr>
        <w:t>focus</w:t>
      </w:r>
      <w:r>
        <w:rPr>
          <w:spacing w:val="-16"/>
          <w:w w:val="105"/>
        </w:rPr>
        <w:t> </w:t>
      </w:r>
      <w:r>
        <w:rPr>
          <w:w w:val="105"/>
        </w:rPr>
        <w:t>was</w:t>
      </w:r>
      <w:r>
        <w:rPr>
          <w:spacing w:val="-17"/>
          <w:w w:val="105"/>
        </w:rPr>
        <w:t> </w:t>
      </w:r>
      <w:r>
        <w:rPr>
          <w:w w:val="105"/>
        </w:rPr>
        <w:t>on</w:t>
      </w:r>
      <w:r>
        <w:rPr>
          <w:spacing w:val="-16"/>
          <w:w w:val="105"/>
        </w:rPr>
        <w:t> </w:t>
      </w:r>
      <w:r>
        <w:rPr>
          <w:w w:val="105"/>
        </w:rPr>
        <w:t>constraint</w:t>
      </w:r>
      <w:r>
        <w:rPr>
          <w:spacing w:val="-17"/>
          <w:w w:val="105"/>
        </w:rPr>
        <w:t> </w:t>
      </w:r>
      <w:r>
        <w:rPr>
          <w:w w:val="105"/>
        </w:rPr>
        <w:t>reduction,</w:t>
      </w:r>
      <w:r>
        <w:rPr>
          <w:spacing w:val="-16"/>
          <w:w w:val="105"/>
        </w:rPr>
        <w:t> </w:t>
      </w:r>
      <w:r>
        <w:rPr>
          <w:w w:val="105"/>
        </w:rPr>
        <w:t>which</w:t>
      </w:r>
      <w:r>
        <w:rPr>
          <w:spacing w:val="-16"/>
          <w:w w:val="105"/>
        </w:rPr>
        <w:t> </w:t>
      </w:r>
      <w:r>
        <w:rPr>
          <w:w w:val="105"/>
        </w:rPr>
        <w:t>is</w:t>
      </w:r>
      <w:r>
        <w:rPr>
          <w:spacing w:val="-17"/>
          <w:w w:val="105"/>
        </w:rPr>
        <w:t> </w:t>
      </w:r>
      <w:r>
        <w:rPr>
          <w:w w:val="105"/>
        </w:rPr>
        <w:t>applied</w:t>
      </w:r>
      <w:r>
        <w:rPr>
          <w:spacing w:val="-16"/>
          <w:w w:val="105"/>
        </w:rPr>
        <w:t> </w:t>
      </w:r>
      <w:r>
        <w:rPr>
          <w:w w:val="105"/>
        </w:rPr>
        <w:t>to</w:t>
      </w:r>
      <w:r>
        <w:rPr>
          <w:spacing w:val="-17"/>
          <w:w w:val="105"/>
        </w:rPr>
        <w:t> </w:t>
      </w:r>
      <w:r>
        <w:rPr>
          <w:w w:val="105"/>
        </w:rPr>
        <w:t>project</w:t>
      </w:r>
      <w:r>
        <w:rPr>
          <w:spacing w:val="-16"/>
          <w:w w:val="105"/>
        </w:rPr>
        <w:t> </w:t>
      </w:r>
      <w:r>
        <w:rPr>
          <w:w w:val="105"/>
        </w:rPr>
        <w:t>the</w:t>
      </w:r>
      <w:r>
        <w:rPr>
          <w:spacing w:val="-17"/>
          <w:w w:val="105"/>
        </w:rPr>
        <w:t> </w:t>
      </w:r>
      <w:r>
        <w:rPr>
          <w:w w:val="105"/>
        </w:rPr>
        <w:t>overde- termined</w:t>
      </w:r>
      <w:r>
        <w:rPr>
          <w:spacing w:val="-10"/>
          <w:w w:val="105"/>
        </w:rPr>
        <w:t> </w:t>
      </w:r>
      <w:r>
        <w:rPr>
          <w:w w:val="105"/>
        </w:rPr>
        <w:t>high-dimensional</w:t>
      </w:r>
      <w:r>
        <w:rPr>
          <w:spacing w:val="-9"/>
          <w:w w:val="105"/>
        </w:rPr>
        <w:t> </w:t>
      </w:r>
      <w:r>
        <w:rPr>
          <w:w w:val="105"/>
        </w:rPr>
        <w:t>system</w:t>
      </w:r>
      <w:r>
        <w:rPr>
          <w:spacing w:val="-9"/>
          <w:w w:val="105"/>
        </w:rPr>
        <w:t> </w:t>
      </w:r>
      <w:r>
        <w:rPr>
          <w:w w:val="105"/>
        </w:rPr>
        <w:t>of</w:t>
      </w:r>
      <w:r>
        <w:rPr>
          <w:spacing w:val="-9"/>
          <w:w w:val="105"/>
        </w:rPr>
        <w:t> </w:t>
      </w:r>
      <w:r>
        <w:rPr>
          <w:w w:val="105"/>
        </w:rPr>
        <w:t>equations</w:t>
      </w:r>
      <w:r>
        <w:rPr>
          <w:spacing w:val="-9"/>
          <w:w w:val="105"/>
        </w:rPr>
        <w:t> </w:t>
      </w:r>
      <w:r>
        <w:rPr>
          <w:w w:val="105"/>
        </w:rPr>
        <w:t>into</w:t>
      </w:r>
      <w:r>
        <w:rPr>
          <w:spacing w:val="-9"/>
          <w:w w:val="105"/>
        </w:rPr>
        <w:t> </w:t>
      </w:r>
      <w:r>
        <w:rPr>
          <w:w w:val="105"/>
        </w:rPr>
        <w:t>a</w:t>
      </w:r>
      <w:r>
        <w:rPr>
          <w:spacing w:val="-9"/>
          <w:w w:val="105"/>
        </w:rPr>
        <w:t> </w:t>
      </w:r>
      <w:r>
        <w:rPr>
          <w:w w:val="105"/>
        </w:rPr>
        <w:t>low-dimensional</w:t>
      </w:r>
      <w:r>
        <w:rPr>
          <w:spacing w:val="-10"/>
          <w:w w:val="105"/>
        </w:rPr>
        <w:t> </w:t>
      </w:r>
      <w:r>
        <w:rPr>
          <w:w w:val="105"/>
        </w:rPr>
        <w:t>subspace.</w:t>
      </w:r>
      <w:r>
        <w:rPr>
          <w:spacing w:val="-9"/>
          <w:w w:val="105"/>
        </w:rPr>
        <w:t> </w:t>
      </w:r>
      <w:r>
        <w:rPr>
          <w:w w:val="105"/>
        </w:rPr>
        <w:t>Once</w:t>
      </w:r>
      <w:r>
        <w:rPr>
          <w:spacing w:val="-9"/>
          <w:w w:val="105"/>
        </w:rPr>
        <w:t> </w:t>
      </w:r>
      <w:r>
        <w:rPr>
          <w:w w:val="105"/>
        </w:rPr>
        <w:t>constraint reduction and state reduction (accomplished here through the use of POD) are applied, the low- dimensional</w:t>
      </w:r>
      <w:r>
        <w:rPr>
          <w:spacing w:val="-16"/>
          <w:w w:val="105"/>
        </w:rPr>
        <w:t> </w:t>
      </w:r>
      <w:r>
        <w:rPr>
          <w:w w:val="105"/>
        </w:rPr>
        <w:t>set</w:t>
      </w:r>
      <w:r>
        <w:rPr>
          <w:spacing w:val="-16"/>
          <w:w w:val="105"/>
        </w:rPr>
        <w:t> </w:t>
      </w:r>
      <w:r>
        <w:rPr>
          <w:w w:val="105"/>
        </w:rPr>
        <w:t>of</w:t>
      </w:r>
      <w:r>
        <w:rPr>
          <w:spacing w:val="-16"/>
          <w:w w:val="105"/>
        </w:rPr>
        <w:t> </w:t>
      </w:r>
      <w:r>
        <w:rPr>
          <w:w w:val="105"/>
        </w:rPr>
        <w:t>equations</w:t>
      </w:r>
      <w:r>
        <w:rPr>
          <w:spacing w:val="-16"/>
          <w:w w:val="105"/>
        </w:rPr>
        <w:t> </w:t>
      </w:r>
      <w:r>
        <w:rPr>
          <w:w w:val="105"/>
        </w:rPr>
        <w:t>is</w:t>
      </w:r>
      <w:r>
        <w:rPr>
          <w:spacing w:val="-16"/>
          <w:w w:val="105"/>
        </w:rPr>
        <w:t> </w:t>
      </w:r>
      <w:r>
        <w:rPr>
          <w:w w:val="105"/>
        </w:rPr>
        <w:t>fully</w:t>
      </w:r>
      <w:r>
        <w:rPr>
          <w:spacing w:val="-17"/>
          <w:w w:val="105"/>
        </w:rPr>
        <w:t> </w:t>
      </w:r>
      <w:r>
        <w:rPr>
          <w:w w:val="105"/>
        </w:rPr>
        <w:t>determined.</w:t>
      </w:r>
      <w:r>
        <w:rPr>
          <w:spacing w:val="-16"/>
          <w:w w:val="105"/>
        </w:rPr>
        <w:t> </w:t>
      </w:r>
      <w:r>
        <w:rPr>
          <w:w w:val="105"/>
        </w:rPr>
        <w:t>The</w:t>
      </w:r>
      <w:r>
        <w:rPr>
          <w:spacing w:val="-16"/>
          <w:w w:val="105"/>
        </w:rPr>
        <w:t> </w:t>
      </w:r>
      <w:r>
        <w:rPr>
          <w:w w:val="105"/>
        </w:rPr>
        <w:t>choice</w:t>
      </w:r>
      <w:r>
        <w:rPr>
          <w:spacing w:val="-16"/>
          <w:w w:val="105"/>
        </w:rPr>
        <w:t> </w:t>
      </w:r>
      <w:r>
        <w:rPr>
          <w:w w:val="105"/>
        </w:rPr>
        <w:t>of</w:t>
      </w:r>
      <w:r>
        <w:rPr>
          <w:spacing w:val="-16"/>
          <w:w w:val="105"/>
        </w:rPr>
        <w:t> </w:t>
      </w:r>
      <w:r>
        <w:rPr>
          <w:w w:val="105"/>
        </w:rPr>
        <w:t>constraint</w:t>
      </w:r>
      <w:r>
        <w:rPr>
          <w:spacing w:val="-16"/>
          <w:w w:val="105"/>
        </w:rPr>
        <w:t> </w:t>
      </w:r>
      <w:r>
        <w:rPr>
          <w:w w:val="105"/>
        </w:rPr>
        <w:t>reduction</w:t>
      </w:r>
      <w:r>
        <w:rPr>
          <w:spacing w:val="-16"/>
          <w:w w:val="105"/>
        </w:rPr>
        <w:t> </w:t>
      </w:r>
      <w:r>
        <w:rPr>
          <w:w w:val="105"/>
        </w:rPr>
        <w:t>procedure</w:t>
      </w:r>
      <w:r>
        <w:rPr>
          <w:spacing w:val="-17"/>
          <w:w w:val="105"/>
        </w:rPr>
        <w:t> </w:t>
      </w:r>
      <w:r>
        <w:rPr>
          <w:w w:val="105"/>
        </w:rPr>
        <w:t>was shown to affect POD–TPWL error and stability behavior. In previous work on the use of POD– TPWL for subsurface </w:t>
      </w:r>
      <w:r>
        <w:rPr>
          <w:spacing w:val="-5"/>
          <w:w w:val="105"/>
        </w:rPr>
        <w:t>flow, </w:t>
      </w:r>
      <w:r>
        <w:rPr>
          <w:w w:val="105"/>
        </w:rPr>
        <w:t>Galerkin projection has mainly been applied, although recent work has</w:t>
      </w:r>
      <w:r>
        <w:rPr>
          <w:spacing w:val="-16"/>
          <w:w w:val="105"/>
        </w:rPr>
        <w:t> </w:t>
      </w:r>
      <w:r>
        <w:rPr>
          <w:w w:val="105"/>
        </w:rPr>
        <w:t>used</w:t>
      </w:r>
      <w:r>
        <w:rPr>
          <w:spacing w:val="-15"/>
          <w:w w:val="105"/>
        </w:rPr>
        <w:t> </w:t>
      </w:r>
      <w:r>
        <w:rPr>
          <w:w w:val="105"/>
        </w:rPr>
        <w:t>Petrov–Galerkin</w:t>
      </w:r>
      <w:r>
        <w:rPr>
          <w:spacing w:val="-16"/>
          <w:w w:val="105"/>
        </w:rPr>
        <w:t> </w:t>
      </w:r>
      <w:r>
        <w:rPr>
          <w:w w:val="105"/>
        </w:rPr>
        <w:t>projection</w:t>
      </w:r>
      <w:r>
        <w:rPr>
          <w:spacing w:val="-15"/>
          <w:w w:val="105"/>
        </w:rPr>
        <w:t> </w:t>
      </w:r>
      <w:r>
        <w:rPr>
          <w:w w:val="105"/>
        </w:rPr>
        <w:t>for</w:t>
      </w:r>
      <w:r>
        <w:rPr>
          <w:spacing w:val="-16"/>
          <w:w w:val="105"/>
        </w:rPr>
        <w:t> </w:t>
      </w:r>
      <w:r>
        <w:rPr>
          <w:w w:val="105"/>
        </w:rPr>
        <w:t>compositional</w:t>
      </w:r>
      <w:r>
        <w:rPr>
          <w:spacing w:val="-15"/>
          <w:w w:val="105"/>
        </w:rPr>
        <w:t> </w:t>
      </w:r>
      <w:r>
        <w:rPr>
          <w:w w:val="105"/>
        </w:rPr>
        <w:t>reservoir</w:t>
      </w:r>
      <w:r>
        <w:rPr>
          <w:spacing w:val="-16"/>
          <w:w w:val="105"/>
        </w:rPr>
        <w:t> </w:t>
      </w:r>
      <w:r>
        <w:rPr>
          <w:w w:val="105"/>
        </w:rPr>
        <w:t>simulation</w:t>
      </w:r>
      <w:r>
        <w:rPr>
          <w:spacing w:val="-15"/>
          <w:w w:val="105"/>
        </w:rPr>
        <w:t> </w:t>
      </w:r>
      <w:r>
        <w:rPr>
          <w:w w:val="105"/>
        </w:rPr>
        <w:t>[</w:t>
      </w:r>
      <w:hyperlink w:history="true" w:anchor="_bookmark79">
        <w:r>
          <w:rPr>
            <w:w w:val="105"/>
          </w:rPr>
          <w:t>25].</w:t>
        </w:r>
        <w:r>
          <w:rPr>
            <w:spacing w:val="-16"/>
            <w:w w:val="105"/>
          </w:rPr>
          <w:t> </w:t>
        </w:r>
      </w:hyperlink>
      <w:r>
        <w:rPr>
          <w:w w:val="105"/>
        </w:rPr>
        <w:t>Here,</w:t>
      </w:r>
      <w:r>
        <w:rPr>
          <w:spacing w:val="-15"/>
          <w:w w:val="105"/>
        </w:rPr>
        <w:t> </w:t>
      </w:r>
      <w:r>
        <w:rPr>
          <w:w w:val="105"/>
        </w:rPr>
        <w:t>we</w:t>
      </w:r>
      <w:r>
        <w:rPr>
          <w:spacing w:val="-16"/>
          <w:w w:val="105"/>
        </w:rPr>
        <w:t> </w:t>
      </w:r>
      <w:r>
        <w:rPr>
          <w:w w:val="105"/>
        </w:rPr>
        <w:t>showed that</w:t>
      </w:r>
      <w:r>
        <w:rPr>
          <w:spacing w:val="-11"/>
          <w:w w:val="105"/>
        </w:rPr>
        <w:t> </w:t>
      </w:r>
      <w:r>
        <w:rPr>
          <w:w w:val="105"/>
        </w:rPr>
        <w:t>both</w:t>
      </w:r>
      <w:r>
        <w:rPr>
          <w:spacing w:val="-11"/>
          <w:w w:val="105"/>
        </w:rPr>
        <w:t> </w:t>
      </w:r>
      <w:r>
        <w:rPr>
          <w:w w:val="105"/>
        </w:rPr>
        <w:t>the</w:t>
      </w:r>
      <w:r>
        <w:rPr>
          <w:spacing w:val="-10"/>
          <w:w w:val="105"/>
        </w:rPr>
        <w:t> </w:t>
      </w:r>
      <w:r>
        <w:rPr>
          <w:w w:val="105"/>
        </w:rPr>
        <w:t>Galerkin</w:t>
      </w:r>
      <w:r>
        <w:rPr>
          <w:spacing w:val="-11"/>
          <w:w w:val="105"/>
        </w:rPr>
        <w:t> </w:t>
      </w:r>
      <w:r>
        <w:rPr>
          <w:w w:val="105"/>
        </w:rPr>
        <w:t>and</w:t>
      </w:r>
      <w:r>
        <w:rPr>
          <w:spacing w:val="-10"/>
          <w:w w:val="105"/>
        </w:rPr>
        <w:t> </w:t>
      </w:r>
      <w:r>
        <w:rPr>
          <w:w w:val="105"/>
        </w:rPr>
        <w:t>Petrov–Galerkin</w:t>
      </w:r>
      <w:r>
        <w:rPr>
          <w:spacing w:val="-11"/>
          <w:w w:val="105"/>
        </w:rPr>
        <w:t> </w:t>
      </w:r>
      <w:r>
        <w:rPr>
          <w:w w:val="105"/>
        </w:rPr>
        <w:t>projection</w:t>
      </w:r>
      <w:r>
        <w:rPr>
          <w:spacing w:val="-10"/>
          <w:w w:val="105"/>
        </w:rPr>
        <w:t> </w:t>
      </w:r>
      <w:r>
        <w:rPr>
          <w:w w:val="105"/>
        </w:rPr>
        <w:t>methods</w:t>
      </w:r>
      <w:r>
        <w:rPr>
          <w:spacing w:val="-11"/>
          <w:w w:val="105"/>
        </w:rPr>
        <w:t> </w:t>
      </w:r>
      <w:r>
        <w:rPr>
          <w:w w:val="105"/>
        </w:rPr>
        <w:t>can</w:t>
      </w:r>
      <w:r>
        <w:rPr>
          <w:spacing w:val="-10"/>
          <w:w w:val="105"/>
        </w:rPr>
        <w:t> </w:t>
      </w:r>
      <w:r>
        <w:rPr>
          <w:w w:val="105"/>
        </w:rPr>
        <w:t>be</w:t>
      </w:r>
      <w:r>
        <w:rPr>
          <w:spacing w:val="-11"/>
          <w:w w:val="105"/>
        </w:rPr>
        <w:t> </w:t>
      </w:r>
      <w:r>
        <w:rPr>
          <w:w w:val="105"/>
        </w:rPr>
        <w:t>derived</w:t>
      </w:r>
      <w:r>
        <w:rPr>
          <w:spacing w:val="-10"/>
          <w:w w:val="105"/>
        </w:rPr>
        <w:t> </w:t>
      </w:r>
      <w:r>
        <w:rPr>
          <w:w w:val="105"/>
        </w:rPr>
        <w:t>from</w:t>
      </w:r>
      <w:r>
        <w:rPr>
          <w:spacing w:val="-11"/>
          <w:w w:val="105"/>
        </w:rPr>
        <w:t> </w:t>
      </w:r>
      <w:r>
        <w:rPr>
          <w:w w:val="105"/>
        </w:rPr>
        <w:t>the</w:t>
      </w:r>
      <w:r>
        <w:rPr>
          <w:spacing w:val="-10"/>
          <w:w w:val="105"/>
        </w:rPr>
        <w:t> </w:t>
      </w:r>
      <w:r>
        <w:rPr>
          <w:w w:val="105"/>
        </w:rPr>
        <w:t>optimality condition</w:t>
      </w:r>
      <w:r>
        <w:rPr>
          <w:spacing w:val="-9"/>
          <w:w w:val="105"/>
        </w:rPr>
        <w:t> </w:t>
      </w:r>
      <w:r>
        <w:rPr>
          <w:w w:val="105"/>
        </w:rPr>
        <w:t>of</w:t>
      </w:r>
      <w:r>
        <w:rPr>
          <w:spacing w:val="-9"/>
          <w:w w:val="105"/>
        </w:rPr>
        <w:t> </w:t>
      </w:r>
      <w:r>
        <w:rPr>
          <w:w w:val="105"/>
        </w:rPr>
        <w:t>the</w:t>
      </w:r>
      <w:r>
        <w:rPr>
          <w:spacing w:val="-9"/>
          <w:w w:val="105"/>
        </w:rPr>
        <w:t> </w:t>
      </w:r>
      <w:r>
        <w:rPr>
          <w:w w:val="105"/>
        </w:rPr>
        <w:t>constraint</w:t>
      </w:r>
      <w:r>
        <w:rPr>
          <w:spacing w:val="-9"/>
          <w:w w:val="105"/>
        </w:rPr>
        <w:t> </w:t>
      </w:r>
      <w:r>
        <w:rPr>
          <w:w w:val="105"/>
        </w:rPr>
        <w:t>reduction</w:t>
      </w:r>
      <w:r>
        <w:rPr>
          <w:spacing w:val="-9"/>
          <w:w w:val="105"/>
        </w:rPr>
        <w:t> </w:t>
      </w:r>
      <w:r>
        <w:rPr>
          <w:w w:val="105"/>
        </w:rPr>
        <w:t>error,</w:t>
      </w:r>
      <w:r>
        <w:rPr>
          <w:spacing w:val="-9"/>
          <w:w w:val="105"/>
        </w:rPr>
        <w:t> </w:t>
      </w:r>
      <w:r>
        <w:rPr>
          <w:w w:val="105"/>
        </w:rPr>
        <w:t>although</w:t>
      </w:r>
      <w:r>
        <w:rPr>
          <w:spacing w:val="-9"/>
          <w:w w:val="105"/>
        </w:rPr>
        <w:t> </w:t>
      </w:r>
      <w:r>
        <w:rPr>
          <w:w w:val="105"/>
        </w:rPr>
        <w:t>the</w:t>
      </w:r>
      <w:r>
        <w:rPr>
          <w:spacing w:val="-8"/>
          <w:w w:val="105"/>
        </w:rPr>
        <w:t> </w:t>
      </w:r>
      <w:r>
        <w:rPr>
          <w:w w:val="105"/>
        </w:rPr>
        <w:t>Galerkin</w:t>
      </w:r>
      <w:r>
        <w:rPr>
          <w:spacing w:val="-9"/>
          <w:w w:val="105"/>
        </w:rPr>
        <w:t> </w:t>
      </w:r>
      <w:r>
        <w:rPr>
          <w:w w:val="105"/>
        </w:rPr>
        <w:t>method</w:t>
      </w:r>
      <w:r>
        <w:rPr>
          <w:spacing w:val="-9"/>
          <w:w w:val="105"/>
        </w:rPr>
        <w:t> </w:t>
      </w:r>
      <w:r>
        <w:rPr>
          <w:w w:val="105"/>
        </w:rPr>
        <w:t>does</w:t>
      </w:r>
      <w:r>
        <w:rPr>
          <w:spacing w:val="-9"/>
          <w:w w:val="105"/>
        </w:rPr>
        <w:t> </w:t>
      </w:r>
      <w:r>
        <w:rPr>
          <w:w w:val="105"/>
        </w:rPr>
        <w:t>not</w:t>
      </w:r>
      <w:r>
        <w:rPr>
          <w:spacing w:val="-9"/>
          <w:w w:val="105"/>
        </w:rPr>
        <w:t> </w:t>
      </w:r>
      <w:r>
        <w:rPr>
          <w:w w:val="105"/>
        </w:rPr>
        <w:t>satisfy</w:t>
      </w:r>
      <w:r>
        <w:rPr>
          <w:spacing w:val="-10"/>
          <w:w w:val="105"/>
        </w:rPr>
        <w:t> </w:t>
      </w:r>
      <w:r>
        <w:rPr>
          <w:w w:val="105"/>
        </w:rPr>
        <w:t>the</w:t>
      </w:r>
      <w:r>
        <w:rPr>
          <w:spacing w:val="-8"/>
          <w:w w:val="105"/>
        </w:rPr>
        <w:t> </w:t>
      </w:r>
      <w:r>
        <w:rPr>
          <w:w w:val="105"/>
        </w:rPr>
        <w:t>opti- mality</w:t>
      </w:r>
      <w:r>
        <w:rPr>
          <w:spacing w:val="-17"/>
          <w:w w:val="105"/>
        </w:rPr>
        <w:t> </w:t>
      </w:r>
      <w:r>
        <w:rPr>
          <w:w w:val="105"/>
        </w:rPr>
        <w:t>condition</w:t>
      </w:r>
      <w:r>
        <w:rPr>
          <w:spacing w:val="-16"/>
          <w:w w:val="105"/>
        </w:rPr>
        <w:t> </w:t>
      </w:r>
      <w:r>
        <w:rPr>
          <w:w w:val="105"/>
        </w:rPr>
        <w:t>when</w:t>
      </w:r>
      <w:r>
        <w:rPr>
          <w:spacing w:val="-16"/>
          <w:w w:val="105"/>
        </w:rPr>
        <w:t> </w:t>
      </w:r>
      <w:r>
        <w:rPr>
          <w:w w:val="105"/>
        </w:rPr>
        <w:t>the</w:t>
      </w:r>
      <w:r>
        <w:rPr>
          <w:spacing w:val="-17"/>
          <w:w w:val="105"/>
        </w:rPr>
        <w:t> </w:t>
      </w:r>
      <w:r>
        <w:rPr>
          <w:w w:val="105"/>
        </w:rPr>
        <w:t>Jacobian</w:t>
      </w:r>
      <w:r>
        <w:rPr>
          <w:spacing w:val="-16"/>
          <w:w w:val="105"/>
        </w:rPr>
        <w:t> </w:t>
      </w:r>
      <w:r>
        <w:rPr>
          <w:w w:val="105"/>
        </w:rPr>
        <w:t>matrix</w:t>
      </w:r>
      <w:r>
        <w:rPr>
          <w:spacing w:val="-16"/>
          <w:w w:val="105"/>
        </w:rPr>
        <w:t> </w:t>
      </w:r>
      <w:r>
        <w:rPr>
          <w:w w:val="105"/>
        </w:rPr>
        <w:t>is</w:t>
      </w:r>
      <w:r>
        <w:rPr>
          <w:spacing w:val="-16"/>
          <w:w w:val="105"/>
        </w:rPr>
        <w:t> </w:t>
      </w:r>
      <w:r>
        <w:rPr>
          <w:w w:val="105"/>
        </w:rPr>
        <w:t>not</w:t>
      </w:r>
      <w:r>
        <w:rPr>
          <w:spacing w:val="-17"/>
          <w:w w:val="105"/>
        </w:rPr>
        <w:t> </w:t>
      </w:r>
      <w:r>
        <w:rPr>
          <w:w w:val="105"/>
        </w:rPr>
        <w:t>SPD</w:t>
      </w:r>
      <w:r>
        <w:rPr>
          <w:spacing w:val="-16"/>
          <w:w w:val="105"/>
        </w:rPr>
        <w:t> </w:t>
      </w:r>
      <w:r>
        <w:rPr>
          <w:w w:val="105"/>
        </w:rPr>
        <w:t>(which</w:t>
      </w:r>
      <w:r>
        <w:rPr>
          <w:spacing w:val="-16"/>
          <w:w w:val="105"/>
        </w:rPr>
        <w:t> </w:t>
      </w:r>
      <w:r>
        <w:rPr>
          <w:w w:val="105"/>
        </w:rPr>
        <w:t>it</w:t>
      </w:r>
      <w:r>
        <w:rPr>
          <w:spacing w:val="-17"/>
          <w:w w:val="105"/>
        </w:rPr>
        <w:t> </w:t>
      </w:r>
      <w:r>
        <w:rPr>
          <w:w w:val="105"/>
        </w:rPr>
        <w:t>is</w:t>
      </w:r>
      <w:r>
        <w:rPr>
          <w:spacing w:val="-16"/>
          <w:w w:val="105"/>
        </w:rPr>
        <w:t> </w:t>
      </w:r>
      <w:r>
        <w:rPr>
          <w:w w:val="105"/>
        </w:rPr>
        <w:t>not</w:t>
      </w:r>
      <w:r>
        <w:rPr>
          <w:spacing w:val="-16"/>
          <w:w w:val="105"/>
        </w:rPr>
        <w:t> </w:t>
      </w:r>
      <w:r>
        <w:rPr>
          <w:w w:val="105"/>
        </w:rPr>
        <w:t>in</w:t>
      </w:r>
      <w:r>
        <w:rPr>
          <w:spacing w:val="-16"/>
          <w:w w:val="105"/>
        </w:rPr>
        <w:t> </w:t>
      </w:r>
      <w:r>
        <w:rPr>
          <w:w w:val="105"/>
        </w:rPr>
        <w:t>oil–water</w:t>
      </w:r>
      <w:r>
        <w:rPr>
          <w:spacing w:val="-17"/>
          <w:w w:val="105"/>
        </w:rPr>
        <w:t> </w:t>
      </w:r>
      <w:r>
        <w:rPr>
          <w:w w:val="105"/>
        </w:rPr>
        <w:t>or</w:t>
      </w:r>
      <w:r>
        <w:rPr>
          <w:spacing w:val="-16"/>
          <w:w w:val="105"/>
        </w:rPr>
        <w:t> </w:t>
      </w:r>
      <w:r>
        <w:rPr>
          <w:w w:val="105"/>
        </w:rPr>
        <w:t>compositional flow</w:t>
      </w:r>
      <w:r>
        <w:rPr>
          <w:spacing w:val="-2"/>
          <w:w w:val="105"/>
        </w:rPr>
        <w:t> </w:t>
      </w:r>
      <w:r>
        <w:rPr>
          <w:w w:val="105"/>
        </w:rPr>
        <w:t>problems).</w:t>
      </w:r>
    </w:p>
    <w:p>
      <w:pPr>
        <w:pStyle w:val="BodyText"/>
        <w:spacing w:line="249" w:lineRule="auto"/>
        <w:ind w:left="174" w:right="233" w:firstLine="205"/>
        <w:jc w:val="both"/>
      </w:pPr>
      <w:r>
        <w:rPr>
          <w:w w:val="105"/>
        </w:rPr>
        <w:t>The</w:t>
      </w:r>
      <w:r>
        <w:rPr>
          <w:spacing w:val="-15"/>
          <w:w w:val="105"/>
        </w:rPr>
        <w:t> </w:t>
      </w:r>
      <w:r>
        <w:rPr>
          <w:w w:val="105"/>
        </w:rPr>
        <w:t>performance</w:t>
      </w:r>
      <w:r>
        <w:rPr>
          <w:spacing w:val="-15"/>
          <w:w w:val="105"/>
        </w:rPr>
        <w:t> </w:t>
      </w:r>
      <w:r>
        <w:rPr>
          <w:w w:val="105"/>
        </w:rPr>
        <w:t>of</w:t>
      </w:r>
      <w:r>
        <w:rPr>
          <w:spacing w:val="-14"/>
          <w:w w:val="105"/>
        </w:rPr>
        <w:t> </w:t>
      </w:r>
      <w:r>
        <w:rPr>
          <w:w w:val="105"/>
        </w:rPr>
        <w:t>the</w:t>
      </w:r>
      <w:r>
        <w:rPr>
          <w:spacing w:val="-15"/>
          <w:w w:val="105"/>
        </w:rPr>
        <w:t> </w:t>
      </w:r>
      <w:r>
        <w:rPr>
          <w:w w:val="105"/>
        </w:rPr>
        <w:t>Galerkin</w:t>
      </w:r>
      <w:r>
        <w:rPr>
          <w:spacing w:val="-14"/>
          <w:w w:val="105"/>
        </w:rPr>
        <w:t> </w:t>
      </w:r>
      <w:r>
        <w:rPr>
          <w:w w:val="105"/>
        </w:rPr>
        <w:t>and</w:t>
      </w:r>
      <w:r>
        <w:rPr>
          <w:spacing w:val="-15"/>
          <w:w w:val="105"/>
        </w:rPr>
        <w:t> </w:t>
      </w:r>
      <w:r>
        <w:rPr>
          <w:w w:val="105"/>
        </w:rPr>
        <w:t>Petrov–Galerkin</w:t>
      </w:r>
      <w:r>
        <w:rPr>
          <w:spacing w:val="-14"/>
          <w:w w:val="105"/>
        </w:rPr>
        <w:t> </w:t>
      </w:r>
      <w:r>
        <w:rPr>
          <w:w w:val="105"/>
        </w:rPr>
        <w:t>methods</w:t>
      </w:r>
      <w:r>
        <w:rPr>
          <w:spacing w:val="-15"/>
          <w:w w:val="105"/>
        </w:rPr>
        <w:t> </w:t>
      </w:r>
      <w:r>
        <w:rPr>
          <w:w w:val="105"/>
        </w:rPr>
        <w:t>was</w:t>
      </w:r>
      <w:r>
        <w:rPr>
          <w:spacing w:val="-14"/>
          <w:w w:val="105"/>
        </w:rPr>
        <w:t> </w:t>
      </w:r>
      <w:r>
        <w:rPr>
          <w:w w:val="105"/>
        </w:rPr>
        <w:t>compared</w:t>
      </w:r>
      <w:r>
        <w:rPr>
          <w:spacing w:val="-15"/>
          <w:w w:val="105"/>
        </w:rPr>
        <w:t> </w:t>
      </w:r>
      <w:r>
        <w:rPr>
          <w:w w:val="105"/>
        </w:rPr>
        <w:t>for</w:t>
      </w:r>
      <w:r>
        <w:rPr>
          <w:spacing w:val="-14"/>
          <w:w w:val="105"/>
        </w:rPr>
        <w:t> </w:t>
      </w:r>
      <w:r>
        <w:rPr>
          <w:w w:val="105"/>
        </w:rPr>
        <w:t>two</w:t>
      </w:r>
      <w:r>
        <w:rPr>
          <w:spacing w:val="-15"/>
          <w:w w:val="105"/>
        </w:rPr>
        <w:t> </w:t>
      </w:r>
      <w:r>
        <w:rPr>
          <w:w w:val="105"/>
        </w:rPr>
        <w:t>oil–water cases</w:t>
      </w:r>
      <w:r>
        <w:rPr>
          <w:spacing w:val="-24"/>
          <w:w w:val="105"/>
        </w:rPr>
        <w:t> </w:t>
      </w:r>
      <w:r>
        <w:rPr>
          <w:w w:val="105"/>
        </w:rPr>
        <w:t>and</w:t>
      </w:r>
      <w:r>
        <w:rPr>
          <w:spacing w:val="-24"/>
          <w:w w:val="105"/>
        </w:rPr>
        <w:t> </w:t>
      </w:r>
      <w:r>
        <w:rPr>
          <w:w w:val="105"/>
        </w:rPr>
        <w:t>one</w:t>
      </w:r>
      <w:r>
        <w:rPr>
          <w:spacing w:val="-23"/>
          <w:w w:val="105"/>
        </w:rPr>
        <w:t> </w:t>
      </w:r>
      <w:r>
        <w:rPr>
          <w:w w:val="105"/>
        </w:rPr>
        <w:t>oil–gas</w:t>
      </w:r>
      <w:r>
        <w:rPr>
          <w:spacing w:val="-24"/>
          <w:w w:val="105"/>
        </w:rPr>
        <w:t> </w:t>
      </w:r>
      <w:r>
        <w:rPr>
          <w:w w:val="105"/>
        </w:rPr>
        <w:t>compositional</w:t>
      </w:r>
      <w:r>
        <w:rPr>
          <w:spacing w:val="-23"/>
          <w:w w:val="105"/>
        </w:rPr>
        <w:t> </w:t>
      </w:r>
      <w:r>
        <w:rPr>
          <w:w w:val="105"/>
        </w:rPr>
        <w:t>case.</w:t>
      </w:r>
      <w:r>
        <w:rPr>
          <w:spacing w:val="-24"/>
          <w:w w:val="105"/>
        </w:rPr>
        <w:t> </w:t>
      </w:r>
      <w:r>
        <w:rPr>
          <w:w w:val="105"/>
        </w:rPr>
        <w:t>For</w:t>
      </w:r>
      <w:r>
        <w:rPr>
          <w:spacing w:val="-23"/>
          <w:w w:val="105"/>
        </w:rPr>
        <w:t> </w:t>
      </w:r>
      <w:r>
        <w:rPr>
          <w:w w:val="105"/>
        </w:rPr>
        <w:t>oil–water</w:t>
      </w:r>
      <w:r>
        <w:rPr>
          <w:spacing w:val="-24"/>
          <w:w w:val="105"/>
        </w:rPr>
        <w:t> </w:t>
      </w:r>
      <w:r>
        <w:rPr>
          <w:w w:val="105"/>
        </w:rPr>
        <w:t>systems</w:t>
      </w:r>
      <w:r>
        <w:rPr>
          <w:spacing w:val="-23"/>
          <w:w w:val="105"/>
        </w:rPr>
        <w:t> </w:t>
      </w:r>
      <w:r>
        <w:rPr>
          <w:w w:val="105"/>
        </w:rPr>
        <w:t>with</w:t>
      </w:r>
      <w:r>
        <w:rPr>
          <w:spacing w:val="-24"/>
          <w:w w:val="105"/>
        </w:rPr>
        <w:t> </w:t>
      </w:r>
      <w:r>
        <w:rPr>
          <w:w w:val="105"/>
        </w:rPr>
        <w:t>gravity-driven</w:t>
      </w:r>
      <w:r>
        <w:rPr>
          <w:spacing w:val="-24"/>
          <w:w w:val="105"/>
        </w:rPr>
        <w:t> </w:t>
      </w:r>
      <w:r>
        <w:rPr>
          <w:w w:val="105"/>
        </w:rPr>
        <w:t>countercurrent </w:t>
      </w:r>
      <w:r>
        <w:rPr>
          <w:spacing w:val="-4"/>
          <w:w w:val="110"/>
        </w:rPr>
        <w:t>flow,</w:t>
      </w:r>
      <w:r>
        <w:rPr>
          <w:spacing w:val="-10"/>
          <w:w w:val="110"/>
        </w:rPr>
        <w:t> </w:t>
      </w:r>
      <w:r>
        <w:rPr>
          <w:w w:val="110"/>
        </w:rPr>
        <w:t>it</w:t>
      </w:r>
      <w:r>
        <w:rPr>
          <w:spacing w:val="-9"/>
          <w:w w:val="110"/>
        </w:rPr>
        <w:t> </w:t>
      </w:r>
      <w:r>
        <w:rPr>
          <w:w w:val="110"/>
        </w:rPr>
        <w:t>was</w:t>
      </w:r>
      <w:r>
        <w:rPr>
          <w:spacing w:val="-9"/>
          <w:w w:val="110"/>
        </w:rPr>
        <w:t> </w:t>
      </w:r>
      <w:r>
        <w:rPr>
          <w:w w:val="110"/>
        </w:rPr>
        <w:t>observed</w:t>
      </w:r>
      <w:r>
        <w:rPr>
          <w:spacing w:val="-9"/>
          <w:w w:val="110"/>
        </w:rPr>
        <w:t> </w:t>
      </w:r>
      <w:r>
        <w:rPr>
          <w:w w:val="110"/>
        </w:rPr>
        <w:t>that</w:t>
      </w:r>
      <w:r>
        <w:rPr>
          <w:spacing w:val="-9"/>
          <w:w w:val="110"/>
        </w:rPr>
        <w:t> </w:t>
      </w:r>
      <w:r>
        <w:rPr>
          <w:w w:val="110"/>
        </w:rPr>
        <w:t>the</w:t>
      </w:r>
      <w:r>
        <w:rPr>
          <w:spacing w:val="-9"/>
          <w:w w:val="110"/>
        </w:rPr>
        <w:t> </w:t>
      </w:r>
      <w:r>
        <w:rPr>
          <w:w w:val="110"/>
        </w:rPr>
        <w:t>stability</w:t>
      </w:r>
      <w:r>
        <w:rPr>
          <w:spacing w:val="-9"/>
          <w:w w:val="110"/>
        </w:rPr>
        <w:t> </w:t>
      </w:r>
      <w:r>
        <w:rPr>
          <w:w w:val="110"/>
        </w:rPr>
        <w:t>behavior</w:t>
      </w:r>
      <w:r>
        <w:rPr>
          <w:spacing w:val="-9"/>
          <w:w w:val="110"/>
        </w:rPr>
        <w:t> </w:t>
      </w:r>
      <w:r>
        <w:rPr>
          <w:w w:val="110"/>
        </w:rPr>
        <w:t>of</w:t>
      </w:r>
      <w:r>
        <w:rPr>
          <w:spacing w:val="-9"/>
          <w:w w:val="110"/>
        </w:rPr>
        <w:t> </w:t>
      </w:r>
      <w:r>
        <w:rPr>
          <w:w w:val="110"/>
        </w:rPr>
        <w:t>Galerkin</w:t>
      </w:r>
      <w:r>
        <w:rPr>
          <w:spacing w:val="-9"/>
          <w:w w:val="110"/>
        </w:rPr>
        <w:t> </w:t>
      </w:r>
      <w:r>
        <w:rPr>
          <w:w w:val="110"/>
        </w:rPr>
        <w:t>projection</w:t>
      </w:r>
      <w:r>
        <w:rPr>
          <w:spacing w:val="-9"/>
          <w:w w:val="110"/>
        </w:rPr>
        <w:t> </w:t>
      </w:r>
      <w:r>
        <w:rPr>
          <w:w w:val="110"/>
        </w:rPr>
        <w:t>is</w:t>
      </w:r>
      <w:r>
        <w:rPr>
          <w:spacing w:val="-9"/>
          <w:w w:val="110"/>
        </w:rPr>
        <w:t> </w:t>
      </w:r>
      <w:r>
        <w:rPr>
          <w:w w:val="110"/>
        </w:rPr>
        <w:t>sensitive</w:t>
      </w:r>
      <w:r>
        <w:rPr>
          <w:spacing w:val="-9"/>
          <w:w w:val="110"/>
        </w:rPr>
        <w:t> </w:t>
      </w:r>
      <w:r>
        <w:rPr>
          <w:w w:val="110"/>
        </w:rPr>
        <w:t>to</w:t>
      </w:r>
      <w:r>
        <w:rPr>
          <w:spacing w:val="-9"/>
          <w:w w:val="110"/>
        </w:rPr>
        <w:t> </w:t>
      </w:r>
      <w:r>
        <w:rPr>
          <w:w w:val="110"/>
        </w:rPr>
        <w:t>the</w:t>
      </w:r>
      <w:r>
        <w:rPr>
          <w:spacing w:val="-9"/>
          <w:w w:val="110"/>
        </w:rPr>
        <w:t> </w:t>
      </w:r>
      <w:r>
        <w:rPr>
          <w:w w:val="110"/>
        </w:rPr>
        <w:t>num- ber</w:t>
      </w:r>
      <w:r>
        <w:rPr>
          <w:spacing w:val="-6"/>
          <w:w w:val="110"/>
        </w:rPr>
        <w:t> </w:t>
      </w:r>
      <w:r>
        <w:rPr>
          <w:w w:val="110"/>
        </w:rPr>
        <w:t>of</w:t>
      </w:r>
      <w:r>
        <w:rPr>
          <w:spacing w:val="-6"/>
          <w:w w:val="110"/>
        </w:rPr>
        <w:t> </w:t>
      </w:r>
      <w:r>
        <w:rPr>
          <w:w w:val="110"/>
        </w:rPr>
        <w:t>reduced</w:t>
      </w:r>
      <w:r>
        <w:rPr>
          <w:spacing w:val="-5"/>
          <w:w w:val="110"/>
        </w:rPr>
        <w:t> </w:t>
      </w:r>
      <w:r>
        <w:rPr>
          <w:w w:val="110"/>
        </w:rPr>
        <w:t>variables</w:t>
      </w:r>
      <w:r>
        <w:rPr>
          <w:spacing w:val="-6"/>
          <w:w w:val="110"/>
        </w:rPr>
        <w:t> </w:t>
      </w:r>
      <w:r>
        <w:rPr>
          <w:spacing w:val="3"/>
          <w:w w:val="110"/>
        </w:rPr>
        <w:t>(</w:t>
      </w:r>
      <w:r>
        <w:rPr>
          <w:i/>
          <w:spacing w:val="3"/>
          <w:w w:val="110"/>
        </w:rPr>
        <w:t>l</w:t>
      </w:r>
      <w:r>
        <w:rPr>
          <w:i/>
          <w:spacing w:val="3"/>
          <w:w w:val="110"/>
          <w:vertAlign w:val="subscript"/>
        </w:rPr>
        <w:t>p</w:t>
      </w:r>
      <w:r>
        <w:rPr>
          <w:spacing w:val="3"/>
          <w:w w:val="110"/>
          <w:vertAlign w:val="baseline"/>
        </w:rPr>
        <w:t>,</w:t>
      </w:r>
      <w:r>
        <w:rPr>
          <w:spacing w:val="-5"/>
          <w:w w:val="110"/>
          <w:vertAlign w:val="baseline"/>
        </w:rPr>
        <w:t> </w:t>
      </w:r>
      <w:r>
        <w:rPr>
          <w:i/>
          <w:w w:val="110"/>
          <w:vertAlign w:val="baseline"/>
        </w:rPr>
        <w:t>l</w:t>
      </w:r>
      <w:r>
        <w:rPr>
          <w:i/>
          <w:w w:val="110"/>
          <w:vertAlign w:val="subscript"/>
        </w:rPr>
        <w:t>S</w:t>
      </w:r>
      <w:r>
        <w:rPr>
          <w:i/>
          <w:spacing w:val="-38"/>
          <w:w w:val="110"/>
          <w:vertAlign w:val="baseline"/>
        </w:rPr>
        <w:t> </w:t>
      </w:r>
      <w:r>
        <w:rPr>
          <w:w w:val="110"/>
          <w:vertAlign w:val="baseline"/>
        </w:rPr>
        <w:t>)</w:t>
      </w:r>
      <w:r>
        <w:rPr>
          <w:spacing w:val="-7"/>
          <w:w w:val="110"/>
          <w:vertAlign w:val="baseline"/>
        </w:rPr>
        <w:t> </w:t>
      </w:r>
      <w:r>
        <w:rPr>
          <w:w w:val="110"/>
          <w:vertAlign w:val="baseline"/>
        </w:rPr>
        <w:t>used.</w:t>
      </w:r>
      <w:r>
        <w:rPr>
          <w:spacing w:val="-5"/>
          <w:w w:val="110"/>
          <w:vertAlign w:val="baseline"/>
        </w:rPr>
        <w:t> </w:t>
      </w:r>
      <w:r>
        <w:rPr>
          <w:w w:val="110"/>
          <w:vertAlign w:val="baseline"/>
        </w:rPr>
        <w:t>In</w:t>
      </w:r>
      <w:r>
        <w:rPr>
          <w:spacing w:val="-6"/>
          <w:w w:val="110"/>
          <w:vertAlign w:val="baseline"/>
        </w:rPr>
        <w:t> </w:t>
      </w:r>
      <w:r>
        <w:rPr>
          <w:w w:val="110"/>
          <w:vertAlign w:val="baseline"/>
        </w:rPr>
        <w:t>these</w:t>
      </w:r>
      <w:r>
        <w:rPr>
          <w:spacing w:val="-6"/>
          <w:w w:val="110"/>
          <w:vertAlign w:val="baseline"/>
        </w:rPr>
        <w:t> </w:t>
      </w:r>
      <w:r>
        <w:rPr>
          <w:w w:val="110"/>
          <w:vertAlign w:val="baseline"/>
        </w:rPr>
        <w:t>cases,</w:t>
      </w:r>
      <w:r>
        <w:rPr>
          <w:spacing w:val="-6"/>
          <w:w w:val="110"/>
          <w:vertAlign w:val="baseline"/>
        </w:rPr>
        <w:t> </w:t>
      </w:r>
      <w:r>
        <w:rPr>
          <w:w w:val="110"/>
          <w:vertAlign w:val="baseline"/>
        </w:rPr>
        <w:t>it</w:t>
      </w:r>
      <w:r>
        <w:rPr>
          <w:spacing w:val="-6"/>
          <w:w w:val="110"/>
          <w:vertAlign w:val="baseline"/>
        </w:rPr>
        <w:t> </w:t>
      </w:r>
      <w:r>
        <w:rPr>
          <w:w w:val="110"/>
          <w:vertAlign w:val="baseline"/>
        </w:rPr>
        <w:t>may</w:t>
      </w:r>
      <w:r>
        <w:rPr>
          <w:spacing w:val="-5"/>
          <w:w w:val="110"/>
          <w:vertAlign w:val="baseline"/>
        </w:rPr>
        <w:t> </w:t>
      </w:r>
      <w:r>
        <w:rPr>
          <w:spacing w:val="-3"/>
          <w:w w:val="110"/>
          <w:vertAlign w:val="baseline"/>
        </w:rPr>
        <w:t>however</w:t>
      </w:r>
      <w:r>
        <w:rPr>
          <w:spacing w:val="-6"/>
          <w:w w:val="110"/>
          <w:vertAlign w:val="baseline"/>
        </w:rPr>
        <w:t> </w:t>
      </w:r>
      <w:r>
        <w:rPr>
          <w:w w:val="110"/>
          <w:vertAlign w:val="baseline"/>
        </w:rPr>
        <w:t>be</w:t>
      </w:r>
      <w:r>
        <w:rPr>
          <w:spacing w:val="-6"/>
          <w:w w:val="110"/>
          <w:vertAlign w:val="baseline"/>
        </w:rPr>
        <w:t> </w:t>
      </w:r>
      <w:r>
        <w:rPr>
          <w:w w:val="110"/>
          <w:vertAlign w:val="baseline"/>
        </w:rPr>
        <w:t>possible</w:t>
      </w:r>
      <w:r>
        <w:rPr>
          <w:spacing w:val="-6"/>
          <w:w w:val="110"/>
          <w:vertAlign w:val="baseline"/>
        </w:rPr>
        <w:t> </w:t>
      </w:r>
      <w:r>
        <w:rPr>
          <w:w w:val="110"/>
          <w:vertAlign w:val="baseline"/>
        </w:rPr>
        <w:t>to</w:t>
      </w:r>
      <w:r>
        <w:rPr>
          <w:spacing w:val="-7"/>
          <w:w w:val="110"/>
          <w:vertAlign w:val="baseline"/>
        </w:rPr>
        <w:t> </w:t>
      </w:r>
      <w:r>
        <w:rPr>
          <w:w w:val="110"/>
          <w:vertAlign w:val="baseline"/>
        </w:rPr>
        <w:t>find</w:t>
      </w:r>
      <w:r>
        <w:rPr>
          <w:spacing w:val="-5"/>
          <w:w w:val="110"/>
          <w:vertAlign w:val="baseline"/>
        </w:rPr>
        <w:t> </w:t>
      </w:r>
      <w:r>
        <w:rPr>
          <w:w w:val="110"/>
          <w:vertAlign w:val="baseline"/>
        </w:rPr>
        <w:t>an</w:t>
      </w:r>
      <w:r>
        <w:rPr>
          <w:spacing w:val="-6"/>
          <w:w w:val="110"/>
          <w:vertAlign w:val="baseline"/>
        </w:rPr>
        <w:t> </w:t>
      </w:r>
      <w:r>
        <w:rPr>
          <w:spacing w:val="3"/>
          <w:w w:val="110"/>
          <w:vertAlign w:val="baseline"/>
        </w:rPr>
        <w:t>(</w:t>
      </w:r>
      <w:r>
        <w:rPr>
          <w:i/>
          <w:spacing w:val="3"/>
          <w:w w:val="110"/>
          <w:vertAlign w:val="baseline"/>
        </w:rPr>
        <w:t>l</w:t>
      </w:r>
      <w:r>
        <w:rPr>
          <w:i/>
          <w:spacing w:val="3"/>
          <w:w w:val="110"/>
          <w:vertAlign w:val="subscript"/>
        </w:rPr>
        <w:t>p</w:t>
      </w:r>
      <w:r>
        <w:rPr>
          <w:spacing w:val="3"/>
          <w:w w:val="110"/>
          <w:vertAlign w:val="baseline"/>
        </w:rPr>
        <w:t>, </w:t>
      </w:r>
      <w:r>
        <w:rPr>
          <w:i/>
          <w:w w:val="110"/>
          <w:vertAlign w:val="baseline"/>
        </w:rPr>
        <w:t>l</w:t>
      </w:r>
      <w:r>
        <w:rPr>
          <w:i/>
          <w:w w:val="110"/>
          <w:vertAlign w:val="subscript"/>
        </w:rPr>
        <w:t>S</w:t>
      </w:r>
      <w:r>
        <w:rPr>
          <w:i/>
          <w:spacing w:val="-47"/>
          <w:w w:val="110"/>
          <w:vertAlign w:val="baseline"/>
        </w:rPr>
        <w:t> </w:t>
      </w:r>
      <w:r>
        <w:rPr>
          <w:w w:val="110"/>
          <w:vertAlign w:val="baseline"/>
        </w:rPr>
        <w:t>)</w:t>
      </w:r>
      <w:r>
        <w:rPr>
          <w:spacing w:val="-30"/>
          <w:w w:val="110"/>
          <w:vertAlign w:val="baseline"/>
        </w:rPr>
        <w:t> </w:t>
      </w:r>
      <w:r>
        <w:rPr>
          <w:w w:val="110"/>
          <w:vertAlign w:val="baseline"/>
        </w:rPr>
        <w:t>combination</w:t>
      </w:r>
      <w:r>
        <w:rPr>
          <w:spacing w:val="-30"/>
          <w:w w:val="110"/>
          <w:vertAlign w:val="baseline"/>
        </w:rPr>
        <w:t> </w:t>
      </w:r>
      <w:r>
        <w:rPr>
          <w:w w:val="110"/>
          <w:vertAlign w:val="baseline"/>
        </w:rPr>
        <w:t>for</w:t>
      </w:r>
      <w:r>
        <w:rPr>
          <w:spacing w:val="-31"/>
          <w:w w:val="110"/>
          <w:vertAlign w:val="baseline"/>
        </w:rPr>
        <w:t> </w:t>
      </w:r>
      <w:r>
        <w:rPr>
          <w:w w:val="110"/>
          <w:vertAlign w:val="baseline"/>
        </w:rPr>
        <w:t>which</w:t>
      </w:r>
      <w:r>
        <w:rPr>
          <w:spacing w:val="-30"/>
          <w:w w:val="110"/>
          <w:vertAlign w:val="baseline"/>
        </w:rPr>
        <w:t> </w:t>
      </w:r>
      <w:r>
        <w:rPr>
          <w:w w:val="110"/>
          <w:vertAlign w:val="baseline"/>
        </w:rPr>
        <w:t>Galerkin</w:t>
      </w:r>
      <w:r>
        <w:rPr>
          <w:spacing w:val="-30"/>
          <w:w w:val="110"/>
          <w:vertAlign w:val="baseline"/>
        </w:rPr>
        <w:t> </w:t>
      </w:r>
      <w:r>
        <w:rPr>
          <w:w w:val="110"/>
          <w:vertAlign w:val="baseline"/>
        </w:rPr>
        <w:t>projection</w:t>
      </w:r>
      <w:r>
        <w:rPr>
          <w:spacing w:val="-31"/>
          <w:w w:val="110"/>
          <w:vertAlign w:val="baseline"/>
        </w:rPr>
        <w:t> </w:t>
      </w:r>
      <w:r>
        <w:rPr>
          <w:w w:val="110"/>
          <w:vertAlign w:val="baseline"/>
        </w:rPr>
        <w:t>behaves</w:t>
      </w:r>
      <w:r>
        <w:rPr>
          <w:spacing w:val="-30"/>
          <w:w w:val="110"/>
          <w:vertAlign w:val="baseline"/>
        </w:rPr>
        <w:t> </w:t>
      </w:r>
      <w:r>
        <w:rPr>
          <w:spacing w:val="-3"/>
          <w:w w:val="110"/>
          <w:vertAlign w:val="baseline"/>
        </w:rPr>
        <w:t>stably.</w:t>
      </w:r>
      <w:r>
        <w:rPr>
          <w:spacing w:val="-30"/>
          <w:w w:val="110"/>
          <w:vertAlign w:val="baseline"/>
        </w:rPr>
        <w:t> </w:t>
      </w:r>
      <w:r>
        <w:rPr>
          <w:w w:val="110"/>
          <w:vertAlign w:val="baseline"/>
        </w:rPr>
        <w:t>For</w:t>
      </w:r>
      <w:r>
        <w:rPr>
          <w:spacing w:val="-31"/>
          <w:w w:val="110"/>
          <w:vertAlign w:val="baseline"/>
        </w:rPr>
        <w:t> </w:t>
      </w:r>
      <w:r>
        <w:rPr>
          <w:w w:val="110"/>
          <w:vertAlign w:val="baseline"/>
        </w:rPr>
        <w:t>compositional</w:t>
      </w:r>
      <w:r>
        <w:rPr>
          <w:spacing w:val="-30"/>
          <w:w w:val="110"/>
          <w:vertAlign w:val="baseline"/>
        </w:rPr>
        <w:t> </w:t>
      </w:r>
      <w:r>
        <w:rPr>
          <w:w w:val="110"/>
          <w:vertAlign w:val="baseline"/>
        </w:rPr>
        <w:t>simulation,</w:t>
      </w:r>
      <w:r>
        <w:rPr>
          <w:spacing w:val="-30"/>
          <w:w w:val="110"/>
          <w:vertAlign w:val="baseline"/>
        </w:rPr>
        <w:t> </w:t>
      </w:r>
      <w:r>
        <w:rPr>
          <w:w w:val="110"/>
          <w:vertAlign w:val="baseline"/>
        </w:rPr>
        <w:t>the </w:t>
      </w:r>
      <w:r>
        <w:rPr>
          <w:spacing w:val="-1"/>
          <w:w w:val="102"/>
          <w:vertAlign w:val="baseline"/>
        </w:rPr>
        <w:t>Galerki</w:t>
      </w:r>
      <w:r>
        <w:rPr>
          <w:w w:val="102"/>
          <w:vertAlign w:val="baseline"/>
        </w:rPr>
        <w:t>n</w:t>
      </w:r>
      <w:r>
        <w:rPr>
          <w:spacing w:val="7"/>
          <w:vertAlign w:val="baseline"/>
        </w:rPr>
        <w:t> </w:t>
      </w:r>
      <w:r>
        <w:rPr>
          <w:w w:val="102"/>
          <w:vertAlign w:val="baseline"/>
        </w:rPr>
        <w:t>m</w:t>
      </w:r>
      <w:r>
        <w:rPr>
          <w:spacing w:val="-1"/>
          <w:w w:val="102"/>
          <w:vertAlign w:val="baseline"/>
        </w:rPr>
        <w:t>etho</w:t>
      </w:r>
      <w:r>
        <w:rPr>
          <w:w w:val="102"/>
          <w:vertAlign w:val="baseline"/>
        </w:rPr>
        <w:t>d</w:t>
      </w:r>
      <w:r>
        <w:rPr>
          <w:spacing w:val="7"/>
          <w:vertAlign w:val="baseline"/>
        </w:rPr>
        <w:t> </w:t>
      </w:r>
      <w:r>
        <w:rPr>
          <w:spacing w:val="-3"/>
          <w:w w:val="102"/>
          <w:vertAlign w:val="baseline"/>
        </w:rPr>
        <w:t>w</w:t>
      </w:r>
      <w:r>
        <w:rPr>
          <w:spacing w:val="-1"/>
          <w:w w:val="102"/>
          <w:vertAlign w:val="baseline"/>
        </w:rPr>
        <w:t>a</w:t>
      </w:r>
      <w:r>
        <w:rPr>
          <w:w w:val="102"/>
          <w:vertAlign w:val="baseline"/>
        </w:rPr>
        <w:t>s</w:t>
      </w:r>
      <w:r>
        <w:rPr>
          <w:spacing w:val="6"/>
          <w:vertAlign w:val="baseline"/>
        </w:rPr>
        <w:t> </w:t>
      </w:r>
      <w:r>
        <w:rPr>
          <w:spacing w:val="-1"/>
          <w:w w:val="102"/>
          <w:vertAlign w:val="baseline"/>
        </w:rPr>
        <w:t>unstabl</w:t>
      </w:r>
      <w:r>
        <w:rPr>
          <w:w w:val="102"/>
          <w:vertAlign w:val="baseline"/>
        </w:rPr>
        <w:t>e</w:t>
      </w:r>
      <w:r>
        <w:rPr>
          <w:spacing w:val="7"/>
          <w:vertAlign w:val="baseline"/>
        </w:rPr>
        <w:t> </w:t>
      </w:r>
      <w:r>
        <w:rPr>
          <w:w w:val="102"/>
          <w:vertAlign w:val="baseline"/>
        </w:rPr>
        <w:t>f</w:t>
      </w:r>
      <w:r>
        <w:rPr>
          <w:spacing w:val="-1"/>
          <w:w w:val="102"/>
          <w:vertAlign w:val="baseline"/>
        </w:rPr>
        <w:t>o</w:t>
      </w:r>
      <w:r>
        <w:rPr>
          <w:w w:val="102"/>
          <w:vertAlign w:val="baseline"/>
        </w:rPr>
        <w:t>r</w:t>
      </w:r>
      <w:r>
        <w:rPr>
          <w:spacing w:val="6"/>
          <w:vertAlign w:val="baseline"/>
        </w:rPr>
        <w:t> </w:t>
      </w:r>
      <w:r>
        <w:rPr>
          <w:spacing w:val="-1"/>
          <w:w w:val="102"/>
          <w:vertAlign w:val="baseline"/>
        </w:rPr>
        <w:t>a</w:t>
      </w:r>
      <w:r>
        <w:rPr>
          <w:spacing w:val="-4"/>
          <w:w w:val="102"/>
          <w:vertAlign w:val="baseline"/>
        </w:rPr>
        <w:t>n</w:t>
      </w:r>
      <w:r>
        <w:rPr>
          <w:w w:val="102"/>
          <w:vertAlign w:val="baseline"/>
        </w:rPr>
        <w:t>y</w:t>
      </w:r>
      <w:r>
        <w:rPr>
          <w:spacing w:val="7"/>
          <w:vertAlign w:val="baseline"/>
        </w:rPr>
        <w:t> </w:t>
      </w:r>
      <w:r>
        <w:rPr>
          <w:spacing w:val="-1"/>
          <w:w w:val="102"/>
          <w:vertAlign w:val="baseline"/>
        </w:rPr>
        <w:t>o</w:t>
      </w:r>
      <w:r>
        <w:rPr>
          <w:w w:val="102"/>
          <w:vertAlign w:val="baseline"/>
        </w:rPr>
        <w:t>f</w:t>
      </w:r>
      <w:r>
        <w:rPr>
          <w:spacing w:val="6"/>
          <w:vertAlign w:val="baseline"/>
        </w:rPr>
        <w:t> </w:t>
      </w:r>
      <w:r>
        <w:rPr>
          <w:w w:val="102"/>
          <w:vertAlign w:val="baseline"/>
        </w:rPr>
        <w:t>t</w:t>
      </w:r>
      <w:r>
        <w:rPr>
          <w:spacing w:val="-1"/>
          <w:w w:val="102"/>
          <w:vertAlign w:val="baseline"/>
        </w:rPr>
        <w:t>h</w:t>
      </w:r>
      <w:r>
        <w:rPr>
          <w:w w:val="102"/>
          <w:vertAlign w:val="baseline"/>
        </w:rPr>
        <w:t>e</w:t>
      </w:r>
      <w:r>
        <w:rPr>
          <w:spacing w:val="7"/>
          <w:vertAlign w:val="baseline"/>
        </w:rPr>
        <w:t> </w:t>
      </w:r>
      <w:r>
        <w:rPr>
          <w:w w:val="102"/>
          <w:vertAlign w:val="baseline"/>
        </w:rPr>
        <w:t>(</w:t>
      </w:r>
      <w:r>
        <w:rPr>
          <w:i/>
          <w:spacing w:val="-1"/>
          <w:w w:val="114"/>
          <w:vertAlign w:val="baseline"/>
        </w:rPr>
        <w:t>l</w:t>
      </w:r>
      <w:r>
        <w:rPr>
          <w:i/>
          <w:spacing w:val="15"/>
          <w:w w:val="159"/>
          <w:vertAlign w:val="subscript"/>
        </w:rPr>
        <w:t>p</w:t>
      </w:r>
      <w:r>
        <w:rPr>
          <w:w w:val="102"/>
          <w:vertAlign w:val="baseline"/>
        </w:rPr>
        <w:t>,</w:t>
      </w:r>
      <w:r>
        <w:rPr>
          <w:spacing w:val="6"/>
          <w:vertAlign w:val="baseline"/>
        </w:rPr>
        <w:t> </w:t>
      </w:r>
      <w:r>
        <w:rPr>
          <w:i/>
          <w:spacing w:val="-1"/>
          <w:w w:val="114"/>
          <w:vertAlign w:val="baseline"/>
        </w:rPr>
        <w:t>l</w:t>
      </w:r>
      <w:r>
        <w:rPr>
          <w:i/>
          <w:spacing w:val="10"/>
          <w:w w:val="207"/>
          <w:vertAlign w:val="subscript"/>
        </w:rPr>
        <w:t>´</w:t>
      </w:r>
      <w:r>
        <w:rPr>
          <w:w w:val="102"/>
          <w:vertAlign w:val="baseline"/>
        </w:rPr>
        <w:t>)</w:t>
      </w:r>
      <w:r>
        <w:rPr>
          <w:spacing w:val="6"/>
          <w:vertAlign w:val="baseline"/>
        </w:rPr>
        <w:t> </w:t>
      </w:r>
      <w:r>
        <w:rPr>
          <w:spacing w:val="-1"/>
          <w:w w:val="102"/>
          <w:vertAlign w:val="baseline"/>
        </w:rPr>
        <w:t>c</w:t>
      </w:r>
      <w:r>
        <w:rPr>
          <w:w w:val="102"/>
          <w:vertAlign w:val="baseline"/>
        </w:rPr>
        <w:t>ombinations</w:t>
      </w:r>
      <w:r>
        <w:rPr>
          <w:spacing w:val="7"/>
          <w:vertAlign w:val="baseline"/>
        </w:rPr>
        <w:t> </w:t>
      </w:r>
      <w:r>
        <w:rPr>
          <w:w w:val="102"/>
          <w:vertAlign w:val="baseline"/>
        </w:rPr>
        <w:t>tested.</w:t>
      </w:r>
      <w:r>
        <w:rPr>
          <w:spacing w:val="7"/>
          <w:vertAlign w:val="baseline"/>
        </w:rPr>
        <w:t> </w:t>
      </w:r>
      <w:r>
        <w:rPr>
          <w:spacing w:val="-1"/>
          <w:w w:val="102"/>
          <w:vertAlign w:val="baseline"/>
        </w:rPr>
        <w:t>B</w:t>
      </w:r>
      <w:r>
        <w:rPr>
          <w:w w:val="102"/>
          <w:vertAlign w:val="baseline"/>
        </w:rPr>
        <w:t>y</w:t>
      </w:r>
      <w:r>
        <w:rPr>
          <w:spacing w:val="6"/>
          <w:vertAlign w:val="baseline"/>
        </w:rPr>
        <w:t> </w:t>
      </w:r>
      <w:r>
        <w:rPr>
          <w:spacing w:val="-1"/>
          <w:w w:val="102"/>
          <w:vertAlign w:val="baseline"/>
        </w:rPr>
        <w:t>c</w:t>
      </w:r>
      <w:r>
        <w:rPr>
          <w:w w:val="102"/>
          <w:vertAlign w:val="baseline"/>
        </w:rPr>
        <w:t>ontrast,</w:t>
      </w:r>
      <w:r>
        <w:rPr>
          <w:spacing w:val="7"/>
          <w:vertAlign w:val="baseline"/>
        </w:rPr>
        <w:t> </w:t>
      </w:r>
      <w:r>
        <w:rPr>
          <w:w w:val="102"/>
          <w:vertAlign w:val="baseline"/>
        </w:rPr>
        <w:t>t</w:t>
      </w:r>
      <w:r>
        <w:rPr>
          <w:w w:val="102"/>
          <w:vertAlign w:val="baseline"/>
        </w:rPr>
        <w:t>he</w:t>
      </w:r>
      <w:r>
        <w:rPr>
          <w:spacing w:val="6"/>
          <w:vertAlign w:val="baseline"/>
        </w:rPr>
        <w:t> </w:t>
      </w:r>
      <w:r>
        <w:rPr>
          <w:w w:val="102"/>
          <w:vertAlign w:val="baseline"/>
        </w:rPr>
        <w:t>Petr</w:t>
      </w:r>
      <w:r>
        <w:rPr>
          <w:spacing w:val="-4"/>
          <w:w w:val="102"/>
          <w:vertAlign w:val="baseline"/>
        </w:rPr>
        <w:t>o</w:t>
      </w:r>
      <w:r>
        <w:rPr>
          <w:spacing w:val="-1"/>
          <w:w w:val="102"/>
          <w:vertAlign w:val="baseline"/>
        </w:rPr>
        <w:t>v</w:t>
      </w:r>
      <w:r>
        <w:rPr>
          <w:w w:val="102"/>
          <w:vertAlign w:val="baseline"/>
        </w:rPr>
        <w:t>– </w:t>
      </w:r>
      <w:r>
        <w:rPr>
          <w:w w:val="110"/>
          <w:vertAlign w:val="baseline"/>
        </w:rPr>
        <w:t>Galerkin</w:t>
      </w:r>
      <w:r>
        <w:rPr>
          <w:spacing w:val="-6"/>
          <w:w w:val="110"/>
          <w:vertAlign w:val="baseline"/>
        </w:rPr>
        <w:t> </w:t>
      </w:r>
      <w:r>
        <w:rPr>
          <w:w w:val="110"/>
          <w:vertAlign w:val="baseline"/>
        </w:rPr>
        <w:t>method</w:t>
      </w:r>
      <w:r>
        <w:rPr>
          <w:spacing w:val="-5"/>
          <w:w w:val="110"/>
          <w:vertAlign w:val="baseline"/>
        </w:rPr>
        <w:t> </w:t>
      </w:r>
      <w:r>
        <w:rPr>
          <w:w w:val="110"/>
          <w:vertAlign w:val="baseline"/>
        </w:rPr>
        <w:t>was</w:t>
      </w:r>
      <w:r>
        <w:rPr>
          <w:spacing w:val="-5"/>
          <w:w w:val="110"/>
          <w:vertAlign w:val="baseline"/>
        </w:rPr>
        <w:t> </w:t>
      </w:r>
      <w:r>
        <w:rPr>
          <w:w w:val="110"/>
          <w:vertAlign w:val="baseline"/>
        </w:rPr>
        <w:t>shown</w:t>
      </w:r>
      <w:r>
        <w:rPr>
          <w:spacing w:val="-5"/>
          <w:w w:val="110"/>
          <w:vertAlign w:val="baseline"/>
        </w:rPr>
        <w:t> </w:t>
      </w:r>
      <w:r>
        <w:rPr>
          <w:w w:val="110"/>
          <w:vertAlign w:val="baseline"/>
        </w:rPr>
        <w:t>to</w:t>
      </w:r>
      <w:r>
        <w:rPr>
          <w:spacing w:val="-6"/>
          <w:w w:val="110"/>
          <w:vertAlign w:val="baseline"/>
        </w:rPr>
        <w:t> </w:t>
      </w:r>
      <w:r>
        <w:rPr>
          <w:w w:val="110"/>
          <w:vertAlign w:val="baseline"/>
        </w:rPr>
        <w:t>behave</w:t>
      </w:r>
      <w:r>
        <w:rPr>
          <w:spacing w:val="-5"/>
          <w:w w:val="110"/>
          <w:vertAlign w:val="baseline"/>
        </w:rPr>
        <w:t> </w:t>
      </w:r>
      <w:r>
        <w:rPr>
          <w:w w:val="110"/>
          <w:vertAlign w:val="baseline"/>
        </w:rPr>
        <w:t>stably</w:t>
      </w:r>
      <w:r>
        <w:rPr>
          <w:spacing w:val="-6"/>
          <w:w w:val="110"/>
          <w:vertAlign w:val="baseline"/>
        </w:rPr>
        <w:t> </w:t>
      </w:r>
      <w:r>
        <w:rPr>
          <w:w w:val="110"/>
          <w:vertAlign w:val="baseline"/>
        </w:rPr>
        <w:t>for</w:t>
      </w:r>
      <w:r>
        <w:rPr>
          <w:spacing w:val="-6"/>
          <w:w w:val="110"/>
          <w:vertAlign w:val="baseline"/>
        </w:rPr>
        <w:t> </w:t>
      </w:r>
      <w:r>
        <w:rPr>
          <w:w w:val="110"/>
          <w:vertAlign w:val="baseline"/>
        </w:rPr>
        <w:t>all</w:t>
      </w:r>
      <w:r>
        <w:rPr>
          <w:spacing w:val="-5"/>
          <w:w w:val="110"/>
          <w:vertAlign w:val="baseline"/>
        </w:rPr>
        <w:t> </w:t>
      </w:r>
      <w:r>
        <w:rPr>
          <w:w w:val="110"/>
          <w:vertAlign w:val="baseline"/>
        </w:rPr>
        <w:t>cases</w:t>
      </w:r>
      <w:r>
        <w:rPr>
          <w:spacing w:val="-6"/>
          <w:w w:val="110"/>
          <w:vertAlign w:val="baseline"/>
        </w:rPr>
        <w:t> </w:t>
      </w:r>
      <w:r>
        <w:rPr>
          <w:w w:val="110"/>
          <w:vertAlign w:val="baseline"/>
        </w:rPr>
        <w:t>considered</w:t>
      </w:r>
      <w:r>
        <w:rPr>
          <w:spacing w:val="-5"/>
          <w:w w:val="110"/>
          <w:vertAlign w:val="baseline"/>
        </w:rPr>
        <w:t> </w:t>
      </w:r>
      <w:r>
        <w:rPr>
          <w:w w:val="110"/>
          <w:vertAlign w:val="baseline"/>
        </w:rPr>
        <w:t>(both</w:t>
      </w:r>
      <w:r>
        <w:rPr>
          <w:spacing w:val="-6"/>
          <w:w w:val="110"/>
          <w:vertAlign w:val="baseline"/>
        </w:rPr>
        <w:t> </w:t>
      </w:r>
      <w:r>
        <w:rPr>
          <w:w w:val="110"/>
          <w:vertAlign w:val="baseline"/>
        </w:rPr>
        <w:t>here</w:t>
      </w:r>
      <w:r>
        <w:rPr>
          <w:spacing w:val="-5"/>
          <w:w w:val="110"/>
          <w:vertAlign w:val="baseline"/>
        </w:rPr>
        <w:t> </w:t>
      </w:r>
      <w:r>
        <w:rPr>
          <w:w w:val="110"/>
          <w:vertAlign w:val="baseline"/>
        </w:rPr>
        <w:t>and</w:t>
      </w:r>
      <w:r>
        <w:rPr>
          <w:spacing w:val="-5"/>
          <w:w w:val="110"/>
          <w:vertAlign w:val="baseline"/>
        </w:rPr>
        <w:t> </w:t>
      </w:r>
      <w:r>
        <w:rPr>
          <w:w w:val="110"/>
          <w:vertAlign w:val="baseline"/>
        </w:rPr>
        <w:t>in</w:t>
      </w:r>
      <w:r>
        <w:rPr>
          <w:spacing w:val="-6"/>
          <w:w w:val="110"/>
          <w:vertAlign w:val="baseline"/>
        </w:rPr>
        <w:t> </w:t>
      </w:r>
      <w:hyperlink w:history="true" w:anchor="_bookmark79">
        <w:r>
          <w:rPr>
            <w:w w:val="110"/>
            <w:vertAlign w:val="baseline"/>
          </w:rPr>
          <w:t>[25]).</w:t>
        </w:r>
      </w:hyperlink>
      <w:r>
        <w:rPr>
          <w:w w:val="110"/>
          <w:vertAlign w:val="baseline"/>
        </w:rPr>
        <w:t> In</w:t>
      </w:r>
      <w:r>
        <w:rPr>
          <w:spacing w:val="-13"/>
          <w:w w:val="110"/>
          <w:vertAlign w:val="baseline"/>
        </w:rPr>
        <w:t> </w:t>
      </w:r>
      <w:r>
        <w:rPr>
          <w:w w:val="110"/>
          <w:vertAlign w:val="baseline"/>
        </w:rPr>
        <w:t>addition,</w:t>
      </w:r>
      <w:r>
        <w:rPr>
          <w:spacing w:val="-13"/>
          <w:w w:val="110"/>
          <w:vertAlign w:val="baseline"/>
        </w:rPr>
        <w:t> </w:t>
      </w:r>
      <w:r>
        <w:rPr>
          <w:w w:val="110"/>
          <w:vertAlign w:val="baseline"/>
        </w:rPr>
        <w:t>its</w:t>
      </w:r>
      <w:r>
        <w:rPr>
          <w:spacing w:val="-12"/>
          <w:w w:val="110"/>
          <w:vertAlign w:val="baseline"/>
        </w:rPr>
        <w:t> </w:t>
      </w:r>
      <w:r>
        <w:rPr>
          <w:w w:val="110"/>
          <w:vertAlign w:val="baseline"/>
        </w:rPr>
        <w:t>stability</w:t>
      </w:r>
      <w:r>
        <w:rPr>
          <w:spacing w:val="-13"/>
          <w:w w:val="110"/>
          <w:vertAlign w:val="baseline"/>
        </w:rPr>
        <w:t> </w:t>
      </w:r>
      <w:r>
        <w:rPr>
          <w:w w:val="110"/>
          <w:vertAlign w:val="baseline"/>
        </w:rPr>
        <w:t>characteristics</w:t>
      </w:r>
      <w:r>
        <w:rPr>
          <w:spacing w:val="-13"/>
          <w:w w:val="110"/>
          <w:vertAlign w:val="baseline"/>
        </w:rPr>
        <w:t> </w:t>
      </w:r>
      <w:r>
        <w:rPr>
          <w:w w:val="110"/>
          <w:vertAlign w:val="baseline"/>
        </w:rPr>
        <w:t>were</w:t>
      </w:r>
      <w:r>
        <w:rPr>
          <w:spacing w:val="-12"/>
          <w:w w:val="110"/>
          <w:vertAlign w:val="baseline"/>
        </w:rPr>
        <w:t> </w:t>
      </w:r>
      <w:r>
        <w:rPr>
          <w:w w:val="110"/>
          <w:vertAlign w:val="baseline"/>
        </w:rPr>
        <w:t>not</w:t>
      </w:r>
      <w:r>
        <w:rPr>
          <w:spacing w:val="-13"/>
          <w:w w:val="110"/>
          <w:vertAlign w:val="baseline"/>
        </w:rPr>
        <w:t> </w:t>
      </w:r>
      <w:r>
        <w:rPr>
          <w:w w:val="110"/>
          <w:vertAlign w:val="baseline"/>
        </w:rPr>
        <w:t>found</w:t>
      </w:r>
      <w:r>
        <w:rPr>
          <w:spacing w:val="-12"/>
          <w:w w:val="110"/>
          <w:vertAlign w:val="baseline"/>
        </w:rPr>
        <w:t> </w:t>
      </w:r>
      <w:r>
        <w:rPr>
          <w:w w:val="110"/>
          <w:vertAlign w:val="baseline"/>
        </w:rPr>
        <w:t>to</w:t>
      </w:r>
      <w:r>
        <w:rPr>
          <w:spacing w:val="-13"/>
          <w:w w:val="110"/>
          <w:vertAlign w:val="baseline"/>
        </w:rPr>
        <w:t> </w:t>
      </w:r>
      <w:r>
        <w:rPr>
          <w:w w:val="110"/>
          <w:vertAlign w:val="baseline"/>
        </w:rPr>
        <w:t>be</w:t>
      </w:r>
      <w:r>
        <w:rPr>
          <w:spacing w:val="-13"/>
          <w:w w:val="110"/>
          <w:vertAlign w:val="baseline"/>
        </w:rPr>
        <w:t> </w:t>
      </w:r>
      <w:r>
        <w:rPr>
          <w:w w:val="110"/>
          <w:vertAlign w:val="baseline"/>
        </w:rPr>
        <w:t>sensitive</w:t>
      </w:r>
      <w:r>
        <w:rPr>
          <w:spacing w:val="-12"/>
          <w:w w:val="110"/>
          <w:vertAlign w:val="baseline"/>
        </w:rPr>
        <w:t> </w:t>
      </w:r>
      <w:r>
        <w:rPr>
          <w:w w:val="110"/>
          <w:vertAlign w:val="baseline"/>
        </w:rPr>
        <w:t>to</w:t>
      </w:r>
      <w:r>
        <w:rPr>
          <w:spacing w:val="-13"/>
          <w:w w:val="110"/>
          <w:vertAlign w:val="baseline"/>
        </w:rPr>
        <w:t> </w:t>
      </w:r>
      <w:r>
        <w:rPr>
          <w:w w:val="110"/>
          <w:vertAlign w:val="baseline"/>
        </w:rPr>
        <w:t>the</w:t>
      </w:r>
      <w:r>
        <w:rPr>
          <w:spacing w:val="-13"/>
          <w:w w:val="110"/>
          <w:vertAlign w:val="baseline"/>
        </w:rPr>
        <w:t> </w:t>
      </w:r>
      <w:r>
        <w:rPr>
          <w:w w:val="110"/>
          <w:vertAlign w:val="baseline"/>
        </w:rPr>
        <w:t>number</w:t>
      </w:r>
      <w:r>
        <w:rPr>
          <w:spacing w:val="-12"/>
          <w:w w:val="110"/>
          <w:vertAlign w:val="baseline"/>
        </w:rPr>
        <w:t> </w:t>
      </w:r>
      <w:r>
        <w:rPr>
          <w:w w:val="110"/>
          <w:vertAlign w:val="baseline"/>
        </w:rPr>
        <w:t>of</w:t>
      </w:r>
      <w:r>
        <w:rPr>
          <w:spacing w:val="-13"/>
          <w:w w:val="110"/>
          <w:vertAlign w:val="baseline"/>
        </w:rPr>
        <w:t> </w:t>
      </w:r>
      <w:r>
        <w:rPr>
          <w:w w:val="110"/>
          <w:vertAlign w:val="baseline"/>
        </w:rPr>
        <w:t>reduced </w:t>
      </w:r>
      <w:r>
        <w:rPr>
          <w:w w:val="105"/>
          <w:vertAlign w:val="baseline"/>
        </w:rPr>
        <w:t>variables</w:t>
      </w:r>
      <w:r>
        <w:rPr>
          <w:spacing w:val="-11"/>
          <w:w w:val="105"/>
          <w:vertAlign w:val="baseline"/>
        </w:rPr>
        <w:t> </w:t>
      </w:r>
      <w:r>
        <w:rPr>
          <w:w w:val="105"/>
          <w:vertAlign w:val="baseline"/>
        </w:rPr>
        <w:t>used.</w:t>
      </w:r>
      <w:r>
        <w:rPr>
          <w:spacing w:val="-10"/>
          <w:w w:val="105"/>
          <w:vertAlign w:val="baseline"/>
        </w:rPr>
        <w:t> </w:t>
      </w:r>
      <w:r>
        <w:rPr>
          <w:w w:val="105"/>
          <w:vertAlign w:val="baseline"/>
        </w:rPr>
        <w:t>Therefore,</w:t>
      </w:r>
      <w:r>
        <w:rPr>
          <w:spacing w:val="-10"/>
          <w:w w:val="105"/>
          <w:vertAlign w:val="baseline"/>
        </w:rPr>
        <w:t> </w:t>
      </w:r>
      <w:r>
        <w:rPr>
          <w:w w:val="105"/>
          <w:vertAlign w:val="baseline"/>
        </w:rPr>
        <w:t>for</w:t>
      </w:r>
      <w:r>
        <w:rPr>
          <w:spacing w:val="-11"/>
          <w:w w:val="105"/>
          <w:vertAlign w:val="baseline"/>
        </w:rPr>
        <w:t> </w:t>
      </w:r>
      <w:r>
        <w:rPr>
          <w:w w:val="105"/>
          <w:vertAlign w:val="baseline"/>
        </w:rPr>
        <w:t>complex</w:t>
      </w:r>
      <w:r>
        <w:rPr>
          <w:spacing w:val="-10"/>
          <w:w w:val="105"/>
          <w:vertAlign w:val="baseline"/>
        </w:rPr>
        <w:t> </w:t>
      </w:r>
      <w:r>
        <w:rPr>
          <w:w w:val="105"/>
          <w:vertAlign w:val="baseline"/>
        </w:rPr>
        <w:t>reservoir</w:t>
      </w:r>
      <w:r>
        <w:rPr>
          <w:spacing w:val="-11"/>
          <w:w w:val="105"/>
          <w:vertAlign w:val="baseline"/>
        </w:rPr>
        <w:t> </w:t>
      </w:r>
      <w:r>
        <w:rPr>
          <w:w w:val="105"/>
          <w:vertAlign w:val="baseline"/>
        </w:rPr>
        <w:t>simulation</w:t>
      </w:r>
      <w:r>
        <w:rPr>
          <w:spacing w:val="-10"/>
          <w:w w:val="105"/>
          <w:vertAlign w:val="baseline"/>
        </w:rPr>
        <w:t> </w:t>
      </w:r>
      <w:r>
        <w:rPr>
          <w:w w:val="105"/>
          <w:vertAlign w:val="baseline"/>
        </w:rPr>
        <w:t>problems,</w:t>
      </w:r>
      <w:r>
        <w:rPr>
          <w:spacing w:val="-10"/>
          <w:w w:val="105"/>
          <w:vertAlign w:val="baseline"/>
        </w:rPr>
        <w:t> </w:t>
      </w:r>
      <w:r>
        <w:rPr>
          <w:w w:val="105"/>
          <w:vertAlign w:val="baseline"/>
        </w:rPr>
        <w:t>Petrov–Galerkin</w:t>
      </w:r>
      <w:r>
        <w:rPr>
          <w:spacing w:val="-10"/>
          <w:w w:val="105"/>
          <w:vertAlign w:val="baseline"/>
        </w:rPr>
        <w:t> </w:t>
      </w:r>
      <w:r>
        <w:rPr>
          <w:w w:val="105"/>
          <w:vertAlign w:val="baseline"/>
        </w:rPr>
        <w:t>projection appears</w:t>
      </w:r>
      <w:r>
        <w:rPr>
          <w:spacing w:val="-13"/>
          <w:w w:val="105"/>
          <w:vertAlign w:val="baseline"/>
        </w:rPr>
        <w:t> </w:t>
      </w:r>
      <w:r>
        <w:rPr>
          <w:w w:val="105"/>
          <w:vertAlign w:val="baseline"/>
        </w:rPr>
        <w:t>to</w:t>
      </w:r>
      <w:r>
        <w:rPr>
          <w:spacing w:val="-12"/>
          <w:w w:val="105"/>
          <w:vertAlign w:val="baseline"/>
        </w:rPr>
        <w:t> </w:t>
      </w:r>
      <w:r>
        <w:rPr>
          <w:w w:val="105"/>
          <w:vertAlign w:val="baseline"/>
        </w:rPr>
        <w:t>be</w:t>
      </w:r>
      <w:r>
        <w:rPr>
          <w:spacing w:val="-13"/>
          <w:w w:val="105"/>
          <w:vertAlign w:val="baseline"/>
        </w:rPr>
        <w:t> </w:t>
      </w:r>
      <w:r>
        <w:rPr>
          <w:w w:val="105"/>
          <w:vertAlign w:val="baseline"/>
        </w:rPr>
        <w:t>more</w:t>
      </w:r>
      <w:r>
        <w:rPr>
          <w:spacing w:val="-13"/>
          <w:w w:val="105"/>
          <w:vertAlign w:val="baseline"/>
        </w:rPr>
        <w:t> </w:t>
      </w:r>
      <w:r>
        <w:rPr>
          <w:w w:val="105"/>
          <w:vertAlign w:val="baseline"/>
        </w:rPr>
        <w:t>reliable</w:t>
      </w:r>
      <w:r>
        <w:rPr>
          <w:spacing w:val="-13"/>
          <w:w w:val="105"/>
          <w:vertAlign w:val="baseline"/>
        </w:rPr>
        <w:t> </w:t>
      </w:r>
      <w:r>
        <w:rPr>
          <w:w w:val="105"/>
          <w:vertAlign w:val="baseline"/>
        </w:rPr>
        <w:t>compared</w:t>
      </w:r>
      <w:r>
        <w:rPr>
          <w:spacing w:val="-12"/>
          <w:w w:val="105"/>
          <w:vertAlign w:val="baseline"/>
        </w:rPr>
        <w:t> </w:t>
      </w:r>
      <w:r>
        <w:rPr>
          <w:w w:val="105"/>
          <w:vertAlign w:val="baseline"/>
        </w:rPr>
        <w:t>with</w:t>
      </w:r>
      <w:r>
        <w:rPr>
          <w:spacing w:val="-12"/>
          <w:w w:val="105"/>
          <w:vertAlign w:val="baseline"/>
        </w:rPr>
        <w:t> </w:t>
      </w:r>
      <w:r>
        <w:rPr>
          <w:w w:val="105"/>
          <w:vertAlign w:val="baseline"/>
        </w:rPr>
        <w:t>Galerkin</w:t>
      </w:r>
      <w:r>
        <w:rPr>
          <w:spacing w:val="-13"/>
          <w:w w:val="105"/>
          <w:vertAlign w:val="baseline"/>
        </w:rPr>
        <w:t> </w:t>
      </w:r>
      <w:r>
        <w:rPr>
          <w:w w:val="105"/>
          <w:vertAlign w:val="baseline"/>
        </w:rPr>
        <w:t>projection.</w:t>
      </w:r>
      <w:r>
        <w:rPr>
          <w:spacing w:val="-12"/>
          <w:w w:val="105"/>
          <w:vertAlign w:val="baseline"/>
        </w:rPr>
        <w:t> </w:t>
      </w:r>
      <w:r>
        <w:rPr>
          <w:w w:val="105"/>
          <w:vertAlign w:val="baseline"/>
        </w:rPr>
        <w:t>This</w:t>
      </w:r>
      <w:r>
        <w:rPr>
          <w:spacing w:val="-13"/>
          <w:w w:val="105"/>
          <w:vertAlign w:val="baseline"/>
        </w:rPr>
        <w:t> </w:t>
      </w:r>
      <w:r>
        <w:rPr>
          <w:w w:val="105"/>
          <w:vertAlign w:val="baseline"/>
        </w:rPr>
        <w:t>observation</w:t>
      </w:r>
      <w:r>
        <w:rPr>
          <w:spacing w:val="-13"/>
          <w:w w:val="105"/>
          <w:vertAlign w:val="baseline"/>
        </w:rPr>
        <w:t> </w:t>
      </w:r>
      <w:r>
        <w:rPr>
          <w:w w:val="105"/>
          <w:vertAlign w:val="baseline"/>
        </w:rPr>
        <w:t>is</w:t>
      </w:r>
      <w:r>
        <w:rPr>
          <w:spacing w:val="-13"/>
          <w:w w:val="105"/>
          <w:vertAlign w:val="baseline"/>
        </w:rPr>
        <w:t> </w:t>
      </w:r>
      <w:r>
        <w:rPr>
          <w:w w:val="105"/>
          <w:vertAlign w:val="baseline"/>
        </w:rPr>
        <w:t>consistent</w:t>
      </w:r>
      <w:r>
        <w:rPr>
          <w:spacing w:val="-12"/>
          <w:w w:val="105"/>
          <w:vertAlign w:val="baseline"/>
        </w:rPr>
        <w:t> </w:t>
      </w:r>
      <w:r>
        <w:rPr>
          <w:w w:val="105"/>
          <w:vertAlign w:val="baseline"/>
        </w:rPr>
        <w:t>with the</w:t>
      </w:r>
      <w:r>
        <w:rPr>
          <w:spacing w:val="-16"/>
          <w:w w:val="105"/>
          <w:vertAlign w:val="baseline"/>
        </w:rPr>
        <w:t> </w:t>
      </w:r>
      <w:r>
        <w:rPr>
          <w:w w:val="105"/>
          <w:vertAlign w:val="baseline"/>
        </w:rPr>
        <w:t>findings</w:t>
      </w:r>
      <w:r>
        <w:rPr>
          <w:spacing w:val="-16"/>
          <w:w w:val="105"/>
          <w:vertAlign w:val="baseline"/>
        </w:rPr>
        <w:t> </w:t>
      </w:r>
      <w:r>
        <w:rPr>
          <w:w w:val="105"/>
          <w:vertAlign w:val="baseline"/>
        </w:rPr>
        <w:t>in</w:t>
      </w:r>
      <w:r>
        <w:rPr>
          <w:spacing w:val="-16"/>
          <w:w w:val="105"/>
          <w:vertAlign w:val="baseline"/>
        </w:rPr>
        <w:t> </w:t>
      </w:r>
      <w:hyperlink w:history="true" w:anchor="_bookmark71">
        <w:r>
          <w:rPr>
            <w:w w:val="105"/>
            <w:vertAlign w:val="baseline"/>
          </w:rPr>
          <w:t>[17],</w:t>
        </w:r>
        <w:r>
          <w:rPr>
            <w:spacing w:val="-17"/>
            <w:w w:val="105"/>
            <w:vertAlign w:val="baseline"/>
          </w:rPr>
          <w:t> </w:t>
        </w:r>
      </w:hyperlink>
      <w:r>
        <w:rPr>
          <w:w w:val="105"/>
          <w:vertAlign w:val="baseline"/>
        </w:rPr>
        <w:t>where</w:t>
      </w:r>
      <w:r>
        <w:rPr>
          <w:spacing w:val="-16"/>
          <w:w w:val="105"/>
          <w:vertAlign w:val="baseline"/>
        </w:rPr>
        <w:t> </w:t>
      </w:r>
      <w:r>
        <w:rPr>
          <w:w w:val="105"/>
          <w:vertAlign w:val="baseline"/>
        </w:rPr>
        <w:t>Galerkin</w:t>
      </w:r>
      <w:r>
        <w:rPr>
          <w:spacing w:val="-15"/>
          <w:w w:val="105"/>
          <w:vertAlign w:val="baseline"/>
        </w:rPr>
        <w:t> </w:t>
      </w:r>
      <w:r>
        <w:rPr>
          <w:w w:val="105"/>
          <w:vertAlign w:val="baseline"/>
        </w:rPr>
        <w:t>and</w:t>
      </w:r>
      <w:r>
        <w:rPr>
          <w:spacing w:val="-17"/>
          <w:w w:val="105"/>
          <w:vertAlign w:val="baseline"/>
        </w:rPr>
        <w:t> </w:t>
      </w:r>
      <w:r>
        <w:rPr>
          <w:w w:val="105"/>
          <w:vertAlign w:val="baseline"/>
        </w:rPr>
        <w:t>Petrov–Galerkin</w:t>
      </w:r>
      <w:r>
        <w:rPr>
          <w:spacing w:val="-16"/>
          <w:w w:val="105"/>
          <w:vertAlign w:val="baseline"/>
        </w:rPr>
        <w:t> </w:t>
      </w:r>
      <w:r>
        <w:rPr>
          <w:w w:val="105"/>
          <w:vertAlign w:val="baseline"/>
        </w:rPr>
        <w:t>projections</w:t>
      </w:r>
      <w:r>
        <w:rPr>
          <w:spacing w:val="-16"/>
          <w:w w:val="105"/>
          <w:vertAlign w:val="baseline"/>
        </w:rPr>
        <w:t> </w:t>
      </w:r>
      <w:r>
        <w:rPr>
          <w:w w:val="105"/>
          <w:vertAlign w:val="baseline"/>
        </w:rPr>
        <w:t>were</w:t>
      </w:r>
      <w:r>
        <w:rPr>
          <w:spacing w:val="-16"/>
          <w:w w:val="105"/>
          <w:vertAlign w:val="baseline"/>
        </w:rPr>
        <w:t> </w:t>
      </w:r>
      <w:r>
        <w:rPr>
          <w:w w:val="105"/>
          <w:vertAlign w:val="baseline"/>
        </w:rPr>
        <w:t>compared</w:t>
      </w:r>
      <w:r>
        <w:rPr>
          <w:spacing w:val="-15"/>
          <w:w w:val="105"/>
          <w:vertAlign w:val="baseline"/>
        </w:rPr>
        <w:t> </w:t>
      </w:r>
      <w:r>
        <w:rPr>
          <w:w w:val="105"/>
          <w:vertAlign w:val="baseline"/>
        </w:rPr>
        <w:t>for</w:t>
      </w:r>
      <w:r>
        <w:rPr>
          <w:spacing w:val="-16"/>
          <w:w w:val="105"/>
          <w:vertAlign w:val="baseline"/>
        </w:rPr>
        <w:t> </w:t>
      </w:r>
      <w:r>
        <w:rPr>
          <w:spacing w:val="-3"/>
          <w:w w:val="105"/>
          <w:vertAlign w:val="baseline"/>
        </w:rPr>
        <w:t>ROMs</w:t>
      </w:r>
      <w:r>
        <w:rPr>
          <w:spacing w:val="-16"/>
          <w:w w:val="105"/>
          <w:vertAlign w:val="baseline"/>
        </w:rPr>
        <w:t> </w:t>
      </w:r>
      <w:r>
        <w:rPr>
          <w:w w:val="105"/>
          <w:vertAlign w:val="baseline"/>
        </w:rPr>
        <w:t>for turbulent</w:t>
      </w:r>
      <w:r>
        <w:rPr>
          <w:spacing w:val="-24"/>
          <w:w w:val="105"/>
          <w:vertAlign w:val="baseline"/>
        </w:rPr>
        <w:t> </w:t>
      </w:r>
      <w:r>
        <w:rPr>
          <w:w w:val="105"/>
          <w:vertAlign w:val="baseline"/>
        </w:rPr>
        <w:t>flow</w:t>
      </w:r>
      <w:r>
        <w:rPr>
          <w:spacing w:val="-23"/>
          <w:w w:val="105"/>
          <w:vertAlign w:val="baseline"/>
        </w:rPr>
        <w:t> </w:t>
      </w:r>
      <w:r>
        <w:rPr>
          <w:w w:val="105"/>
          <w:vertAlign w:val="baseline"/>
        </w:rPr>
        <w:t>and</w:t>
      </w:r>
      <w:r>
        <w:rPr>
          <w:spacing w:val="-24"/>
          <w:w w:val="105"/>
          <w:vertAlign w:val="baseline"/>
        </w:rPr>
        <w:t> </w:t>
      </w:r>
      <w:r>
        <w:rPr>
          <w:w w:val="105"/>
          <w:vertAlign w:val="baseline"/>
        </w:rPr>
        <w:t>nonlinear</w:t>
      </w:r>
      <w:r>
        <w:rPr>
          <w:spacing w:val="-23"/>
          <w:w w:val="105"/>
          <w:vertAlign w:val="baseline"/>
        </w:rPr>
        <w:t> </w:t>
      </w:r>
      <w:r>
        <w:rPr>
          <w:w w:val="105"/>
          <w:vertAlign w:val="baseline"/>
        </w:rPr>
        <w:t>structural</w:t>
      </w:r>
      <w:r>
        <w:rPr>
          <w:spacing w:val="-24"/>
          <w:w w:val="105"/>
          <w:vertAlign w:val="baseline"/>
        </w:rPr>
        <w:t> </w:t>
      </w:r>
      <w:r>
        <w:rPr>
          <w:w w:val="105"/>
          <w:vertAlign w:val="baseline"/>
        </w:rPr>
        <w:t>dynamics</w:t>
      </w:r>
      <w:r>
        <w:rPr>
          <w:spacing w:val="-23"/>
          <w:w w:val="105"/>
          <w:vertAlign w:val="baseline"/>
        </w:rPr>
        <w:t> </w:t>
      </w:r>
      <w:r>
        <w:rPr>
          <w:w w:val="105"/>
          <w:vertAlign w:val="baseline"/>
        </w:rPr>
        <w:t>problems.</w:t>
      </w:r>
      <w:r>
        <w:rPr>
          <w:spacing w:val="-24"/>
          <w:w w:val="105"/>
          <w:vertAlign w:val="baseline"/>
        </w:rPr>
        <w:t> </w:t>
      </w:r>
      <w:r>
        <w:rPr>
          <w:spacing w:val="-9"/>
          <w:w w:val="105"/>
          <w:vertAlign w:val="baseline"/>
        </w:rPr>
        <w:t>We</w:t>
      </w:r>
      <w:r>
        <w:rPr>
          <w:spacing w:val="-23"/>
          <w:w w:val="105"/>
          <w:vertAlign w:val="baseline"/>
        </w:rPr>
        <w:t> </w:t>
      </w:r>
      <w:r>
        <w:rPr>
          <w:w w:val="105"/>
          <w:vertAlign w:val="baseline"/>
        </w:rPr>
        <w:t>note,</w:t>
      </w:r>
      <w:r>
        <w:rPr>
          <w:spacing w:val="-24"/>
          <w:w w:val="105"/>
          <w:vertAlign w:val="baseline"/>
        </w:rPr>
        <w:t> </w:t>
      </w:r>
      <w:r>
        <w:rPr>
          <w:spacing w:val="-4"/>
          <w:w w:val="105"/>
          <w:vertAlign w:val="baseline"/>
        </w:rPr>
        <w:t>however,</w:t>
      </w:r>
      <w:r>
        <w:rPr>
          <w:spacing w:val="-23"/>
          <w:w w:val="105"/>
          <w:vertAlign w:val="baseline"/>
        </w:rPr>
        <w:t> </w:t>
      </w:r>
      <w:r>
        <w:rPr>
          <w:w w:val="105"/>
          <w:vertAlign w:val="baseline"/>
        </w:rPr>
        <w:t>that</w:t>
      </w:r>
      <w:r>
        <w:rPr>
          <w:spacing w:val="-24"/>
          <w:w w:val="105"/>
          <w:vertAlign w:val="baseline"/>
        </w:rPr>
        <w:t> </w:t>
      </w:r>
      <w:r>
        <w:rPr>
          <w:w w:val="105"/>
          <w:vertAlign w:val="baseline"/>
        </w:rPr>
        <w:t>theoretical</w:t>
      </w:r>
      <w:r>
        <w:rPr>
          <w:spacing w:val="-23"/>
          <w:w w:val="105"/>
          <w:vertAlign w:val="baseline"/>
        </w:rPr>
        <w:t> </w:t>
      </w:r>
      <w:r>
        <w:rPr>
          <w:w w:val="105"/>
          <w:vertAlign w:val="baseline"/>
        </w:rPr>
        <w:t>guar- </w:t>
      </w:r>
      <w:r>
        <w:rPr>
          <w:w w:val="110"/>
          <w:vertAlign w:val="baseline"/>
        </w:rPr>
        <w:t>antees</w:t>
      </w:r>
      <w:r>
        <w:rPr>
          <w:spacing w:val="-32"/>
          <w:w w:val="110"/>
          <w:vertAlign w:val="baseline"/>
        </w:rPr>
        <w:t> </w:t>
      </w:r>
      <w:r>
        <w:rPr>
          <w:w w:val="110"/>
          <w:vertAlign w:val="baseline"/>
        </w:rPr>
        <w:t>regarding</w:t>
      </w:r>
      <w:r>
        <w:rPr>
          <w:spacing w:val="-31"/>
          <w:w w:val="110"/>
          <w:vertAlign w:val="baseline"/>
        </w:rPr>
        <w:t> </w:t>
      </w:r>
      <w:r>
        <w:rPr>
          <w:w w:val="110"/>
          <w:vertAlign w:val="baseline"/>
        </w:rPr>
        <w:t>the</w:t>
      </w:r>
      <w:r>
        <w:rPr>
          <w:spacing w:val="-31"/>
          <w:w w:val="110"/>
          <w:vertAlign w:val="baseline"/>
        </w:rPr>
        <w:t> </w:t>
      </w:r>
      <w:r>
        <w:rPr>
          <w:w w:val="110"/>
          <w:vertAlign w:val="baseline"/>
        </w:rPr>
        <w:t>stability</w:t>
      </w:r>
      <w:r>
        <w:rPr>
          <w:spacing w:val="-32"/>
          <w:w w:val="110"/>
          <w:vertAlign w:val="baseline"/>
        </w:rPr>
        <w:t> </w:t>
      </w:r>
      <w:r>
        <w:rPr>
          <w:w w:val="110"/>
          <w:vertAlign w:val="baseline"/>
        </w:rPr>
        <w:t>of</w:t>
      </w:r>
      <w:r>
        <w:rPr>
          <w:spacing w:val="-31"/>
          <w:w w:val="110"/>
          <w:vertAlign w:val="baseline"/>
        </w:rPr>
        <w:t> </w:t>
      </w:r>
      <w:r>
        <w:rPr>
          <w:w w:val="110"/>
          <w:vertAlign w:val="baseline"/>
        </w:rPr>
        <w:t>Petrov–Galerkin</w:t>
      </w:r>
      <w:r>
        <w:rPr>
          <w:spacing w:val="-31"/>
          <w:w w:val="110"/>
          <w:vertAlign w:val="baseline"/>
        </w:rPr>
        <w:t> </w:t>
      </w:r>
      <w:r>
        <w:rPr>
          <w:w w:val="110"/>
          <w:vertAlign w:val="baseline"/>
        </w:rPr>
        <w:t>projection</w:t>
      </w:r>
      <w:r>
        <w:rPr>
          <w:spacing w:val="-31"/>
          <w:w w:val="110"/>
          <w:vertAlign w:val="baseline"/>
        </w:rPr>
        <w:t> </w:t>
      </w:r>
      <w:r>
        <w:rPr>
          <w:w w:val="110"/>
          <w:vertAlign w:val="baseline"/>
        </w:rPr>
        <w:t>for</w:t>
      </w:r>
      <w:r>
        <w:rPr>
          <w:spacing w:val="-32"/>
          <w:w w:val="110"/>
          <w:vertAlign w:val="baseline"/>
        </w:rPr>
        <w:t> </w:t>
      </w:r>
      <w:r>
        <w:rPr>
          <w:w w:val="110"/>
          <w:vertAlign w:val="baseline"/>
        </w:rPr>
        <w:t>nonlinear</w:t>
      </w:r>
      <w:r>
        <w:rPr>
          <w:spacing w:val="-31"/>
          <w:w w:val="110"/>
          <w:vertAlign w:val="baseline"/>
        </w:rPr>
        <w:t> </w:t>
      </w:r>
      <w:r>
        <w:rPr>
          <w:w w:val="110"/>
          <w:vertAlign w:val="baseline"/>
        </w:rPr>
        <w:t>problems</w:t>
      </w:r>
      <w:r>
        <w:rPr>
          <w:spacing w:val="-31"/>
          <w:w w:val="110"/>
          <w:vertAlign w:val="baseline"/>
        </w:rPr>
        <w:t> </w:t>
      </w:r>
      <w:r>
        <w:rPr>
          <w:w w:val="110"/>
          <w:vertAlign w:val="baseline"/>
        </w:rPr>
        <w:t>do</w:t>
      </w:r>
      <w:r>
        <w:rPr>
          <w:spacing w:val="-31"/>
          <w:w w:val="110"/>
          <w:vertAlign w:val="baseline"/>
        </w:rPr>
        <w:t> </w:t>
      </w:r>
      <w:r>
        <w:rPr>
          <w:w w:val="110"/>
          <w:vertAlign w:val="baseline"/>
        </w:rPr>
        <w:t>not,</w:t>
      </w:r>
      <w:r>
        <w:rPr>
          <w:spacing w:val="-32"/>
          <w:w w:val="110"/>
          <w:vertAlign w:val="baseline"/>
        </w:rPr>
        <w:t> </w:t>
      </w:r>
      <w:r>
        <w:rPr>
          <w:w w:val="110"/>
          <w:vertAlign w:val="baseline"/>
        </w:rPr>
        <w:t>to</w:t>
      </w:r>
      <w:r>
        <w:rPr>
          <w:spacing w:val="-31"/>
          <w:w w:val="110"/>
          <w:vertAlign w:val="baseline"/>
        </w:rPr>
        <w:t> </w:t>
      </w:r>
      <w:r>
        <w:rPr>
          <w:w w:val="110"/>
          <w:vertAlign w:val="baseline"/>
        </w:rPr>
        <w:t>our knowledge,</w:t>
      </w:r>
      <w:r>
        <w:rPr>
          <w:spacing w:val="-5"/>
          <w:w w:val="110"/>
          <w:vertAlign w:val="baseline"/>
        </w:rPr>
        <w:t> </w:t>
      </w:r>
      <w:r>
        <w:rPr>
          <w:w w:val="110"/>
          <w:vertAlign w:val="baseline"/>
        </w:rPr>
        <w:t>exist.</w:t>
      </w:r>
    </w:p>
    <w:p>
      <w:pPr>
        <w:pStyle w:val="BodyText"/>
        <w:spacing w:line="249" w:lineRule="auto"/>
        <w:ind w:left="174" w:right="232" w:firstLine="205"/>
        <w:jc w:val="both"/>
      </w:pPr>
      <w:r>
        <w:rPr>
          <w:w w:val="105"/>
        </w:rPr>
        <w:t>There</w:t>
      </w:r>
      <w:r>
        <w:rPr>
          <w:spacing w:val="-4"/>
          <w:w w:val="105"/>
        </w:rPr>
        <w:t> </w:t>
      </w:r>
      <w:r>
        <w:rPr>
          <w:w w:val="105"/>
        </w:rPr>
        <w:t>are</w:t>
      </w:r>
      <w:r>
        <w:rPr>
          <w:spacing w:val="-3"/>
          <w:w w:val="105"/>
        </w:rPr>
        <w:t> </w:t>
      </w:r>
      <w:r>
        <w:rPr>
          <w:w w:val="105"/>
        </w:rPr>
        <w:t>other</w:t>
      </w:r>
      <w:r>
        <w:rPr>
          <w:spacing w:val="-3"/>
          <w:w w:val="105"/>
        </w:rPr>
        <w:t> </w:t>
      </w:r>
      <w:r>
        <w:rPr>
          <w:w w:val="105"/>
        </w:rPr>
        <w:t>methods</w:t>
      </w:r>
      <w:r>
        <w:rPr>
          <w:spacing w:val="-3"/>
          <w:w w:val="105"/>
        </w:rPr>
        <w:t> </w:t>
      </w:r>
      <w:r>
        <w:rPr>
          <w:w w:val="105"/>
        </w:rPr>
        <w:t>that</w:t>
      </w:r>
      <w:r>
        <w:rPr>
          <w:spacing w:val="-4"/>
          <w:w w:val="105"/>
        </w:rPr>
        <w:t> </w:t>
      </w:r>
      <w:r>
        <w:rPr>
          <w:w w:val="105"/>
        </w:rPr>
        <w:t>satisfy</w:t>
      </w:r>
      <w:r>
        <w:rPr>
          <w:spacing w:val="-3"/>
          <w:w w:val="105"/>
        </w:rPr>
        <w:t> </w:t>
      </w:r>
      <w:r>
        <w:rPr>
          <w:w w:val="105"/>
        </w:rPr>
        <w:t>the</w:t>
      </w:r>
      <w:r>
        <w:rPr>
          <w:spacing w:val="-3"/>
          <w:w w:val="105"/>
        </w:rPr>
        <w:t> </w:t>
      </w:r>
      <w:r>
        <w:rPr>
          <w:w w:val="105"/>
        </w:rPr>
        <w:t>optimality</w:t>
      </w:r>
      <w:r>
        <w:rPr>
          <w:spacing w:val="-3"/>
          <w:w w:val="105"/>
        </w:rPr>
        <w:t> </w:t>
      </w:r>
      <w:r>
        <w:rPr>
          <w:w w:val="105"/>
        </w:rPr>
        <w:t>conditions</w:t>
      </w:r>
      <w:r>
        <w:rPr>
          <w:spacing w:val="-4"/>
          <w:w w:val="105"/>
        </w:rPr>
        <w:t> </w:t>
      </w:r>
      <w:r>
        <w:rPr>
          <w:w w:val="105"/>
        </w:rPr>
        <w:t>for</w:t>
      </w:r>
      <w:r>
        <w:rPr>
          <w:spacing w:val="-3"/>
          <w:w w:val="105"/>
        </w:rPr>
        <w:t> </w:t>
      </w:r>
      <w:r>
        <w:rPr>
          <w:w w:val="105"/>
        </w:rPr>
        <w:t>constraint</w:t>
      </w:r>
      <w:r>
        <w:rPr>
          <w:spacing w:val="-3"/>
          <w:w w:val="105"/>
        </w:rPr>
        <w:t> </w:t>
      </w:r>
      <w:r>
        <w:rPr>
          <w:w w:val="105"/>
        </w:rPr>
        <w:t>reduction,</w:t>
      </w:r>
      <w:r>
        <w:rPr>
          <w:spacing w:val="-3"/>
          <w:w w:val="105"/>
        </w:rPr>
        <w:t> </w:t>
      </w:r>
      <w:r>
        <w:rPr>
          <w:w w:val="105"/>
        </w:rPr>
        <w:t>and</w:t>
      </w:r>
      <w:r>
        <w:rPr>
          <w:spacing w:val="-4"/>
          <w:w w:val="105"/>
        </w:rPr>
        <w:t> </w:t>
      </w:r>
      <w:r>
        <w:rPr>
          <w:w w:val="105"/>
        </w:rPr>
        <w:t>two such</w:t>
      </w:r>
      <w:r>
        <w:rPr>
          <w:spacing w:val="-12"/>
          <w:w w:val="105"/>
        </w:rPr>
        <w:t> </w:t>
      </w:r>
      <w:r>
        <w:rPr>
          <w:w w:val="105"/>
        </w:rPr>
        <w:t>procedures</w:t>
      </w:r>
      <w:r>
        <w:rPr>
          <w:spacing w:val="-11"/>
          <w:w w:val="105"/>
        </w:rPr>
        <w:t> </w:t>
      </w:r>
      <w:r>
        <w:rPr>
          <w:w w:val="105"/>
        </w:rPr>
        <w:t>were</w:t>
      </w:r>
      <w:r>
        <w:rPr>
          <w:spacing w:val="-11"/>
          <w:w w:val="105"/>
        </w:rPr>
        <w:t> </w:t>
      </w:r>
      <w:r>
        <w:rPr>
          <w:w w:val="105"/>
        </w:rPr>
        <w:t>considered.</w:t>
      </w:r>
      <w:r>
        <w:rPr>
          <w:spacing w:val="-12"/>
          <w:w w:val="105"/>
        </w:rPr>
        <w:t> </w:t>
      </w:r>
      <w:r>
        <w:rPr>
          <w:w w:val="105"/>
        </w:rPr>
        <w:t>IP</w:t>
      </w:r>
      <w:r>
        <w:rPr>
          <w:spacing w:val="-11"/>
          <w:w w:val="105"/>
        </w:rPr>
        <w:t> </w:t>
      </w:r>
      <w:r>
        <w:rPr>
          <w:w w:val="105"/>
        </w:rPr>
        <w:t>minimizes</w:t>
      </w:r>
      <w:r>
        <w:rPr>
          <w:spacing w:val="-11"/>
          <w:w w:val="105"/>
        </w:rPr>
        <w:t> </w:t>
      </w:r>
      <w:r>
        <w:rPr>
          <w:w w:val="105"/>
        </w:rPr>
        <w:t>the</w:t>
      </w:r>
      <w:r>
        <w:rPr>
          <w:spacing w:val="-12"/>
          <w:w w:val="105"/>
        </w:rPr>
        <w:t> </w:t>
      </w:r>
      <w:r>
        <w:rPr>
          <w:w w:val="105"/>
        </w:rPr>
        <w:t>2-norm</w:t>
      </w:r>
      <w:r>
        <w:rPr>
          <w:spacing w:val="-11"/>
          <w:w w:val="105"/>
        </w:rPr>
        <w:t> </w:t>
      </w:r>
      <w:r>
        <w:rPr>
          <w:w w:val="105"/>
        </w:rPr>
        <w:t>of</w:t>
      </w:r>
      <w:r>
        <w:rPr>
          <w:spacing w:val="-11"/>
          <w:w w:val="105"/>
        </w:rPr>
        <w:t> </w:t>
      </w:r>
      <w:r>
        <w:rPr>
          <w:w w:val="105"/>
        </w:rPr>
        <w:t>the</w:t>
      </w:r>
      <w:r>
        <w:rPr>
          <w:spacing w:val="-11"/>
          <w:w w:val="105"/>
        </w:rPr>
        <w:t> </w:t>
      </w:r>
      <w:r>
        <w:rPr>
          <w:w w:val="105"/>
        </w:rPr>
        <w:t>constraint</w:t>
      </w:r>
      <w:r>
        <w:rPr>
          <w:spacing w:val="-12"/>
          <w:w w:val="105"/>
        </w:rPr>
        <w:t> </w:t>
      </w:r>
      <w:r>
        <w:rPr>
          <w:w w:val="105"/>
        </w:rPr>
        <w:t>reduction</w:t>
      </w:r>
      <w:r>
        <w:rPr>
          <w:spacing w:val="-11"/>
          <w:w w:val="105"/>
        </w:rPr>
        <w:t> </w:t>
      </w:r>
      <w:r>
        <w:rPr>
          <w:w w:val="105"/>
        </w:rPr>
        <w:t>error,</w:t>
      </w:r>
      <w:r>
        <w:rPr>
          <w:spacing w:val="-11"/>
          <w:w w:val="105"/>
        </w:rPr>
        <w:t> </w:t>
      </w:r>
      <w:r>
        <w:rPr>
          <w:w w:val="105"/>
        </w:rPr>
        <w:t>while WIP</w:t>
      </w:r>
      <w:r>
        <w:rPr>
          <w:spacing w:val="-24"/>
          <w:w w:val="105"/>
        </w:rPr>
        <w:t> </w:t>
      </w:r>
      <w:r>
        <w:rPr>
          <w:w w:val="105"/>
        </w:rPr>
        <w:t>minimizes</w:t>
      </w:r>
      <w:r>
        <w:rPr>
          <w:spacing w:val="-24"/>
          <w:w w:val="105"/>
        </w:rPr>
        <w:t> </w:t>
      </w:r>
      <w:r>
        <w:rPr>
          <w:w w:val="105"/>
        </w:rPr>
        <w:t>the</w:t>
      </w:r>
      <w:r>
        <w:rPr>
          <w:spacing w:val="-24"/>
          <w:w w:val="105"/>
        </w:rPr>
        <w:t> </w:t>
      </w:r>
      <w:r>
        <w:rPr>
          <w:w w:val="105"/>
        </w:rPr>
        <w:t>2-norm</w:t>
      </w:r>
      <w:r>
        <w:rPr>
          <w:spacing w:val="-24"/>
          <w:w w:val="105"/>
        </w:rPr>
        <w:t> </w:t>
      </w:r>
      <w:r>
        <w:rPr>
          <w:w w:val="105"/>
        </w:rPr>
        <w:t>of</w:t>
      </w:r>
      <w:r>
        <w:rPr>
          <w:spacing w:val="-24"/>
          <w:w w:val="105"/>
        </w:rPr>
        <w:t> </w:t>
      </w:r>
      <w:r>
        <w:rPr>
          <w:w w:val="105"/>
        </w:rPr>
        <w:t>the</w:t>
      </w:r>
      <w:r>
        <w:rPr>
          <w:spacing w:val="-24"/>
          <w:w w:val="105"/>
        </w:rPr>
        <w:t> </w:t>
      </w:r>
      <w:r>
        <w:rPr>
          <w:w w:val="105"/>
        </w:rPr>
        <w:t>error</w:t>
      </w:r>
      <w:r>
        <w:rPr>
          <w:spacing w:val="-24"/>
          <w:w w:val="105"/>
        </w:rPr>
        <w:t> </w:t>
      </w:r>
      <w:r>
        <w:rPr>
          <w:w w:val="105"/>
        </w:rPr>
        <w:t>vector</w:t>
      </w:r>
      <w:r>
        <w:rPr>
          <w:spacing w:val="-24"/>
          <w:w w:val="105"/>
        </w:rPr>
        <w:t> </w:t>
      </w:r>
      <w:r>
        <w:rPr>
          <w:w w:val="105"/>
        </w:rPr>
        <w:t>with</w:t>
      </w:r>
      <w:r>
        <w:rPr>
          <w:spacing w:val="-24"/>
          <w:w w:val="105"/>
        </w:rPr>
        <w:t> </w:t>
      </w:r>
      <w:r>
        <w:rPr>
          <w:w w:val="105"/>
        </w:rPr>
        <w:t>extra</w:t>
      </w:r>
      <w:r>
        <w:rPr>
          <w:spacing w:val="-24"/>
          <w:w w:val="105"/>
        </w:rPr>
        <w:t> </w:t>
      </w:r>
      <w:r>
        <w:rPr>
          <w:w w:val="105"/>
        </w:rPr>
        <w:t>weight</w:t>
      </w:r>
      <w:r>
        <w:rPr>
          <w:spacing w:val="-24"/>
          <w:w w:val="105"/>
        </w:rPr>
        <w:t> </w:t>
      </w:r>
      <w:r>
        <w:rPr>
          <w:w w:val="105"/>
        </w:rPr>
        <w:t>at</w:t>
      </w:r>
      <w:r>
        <w:rPr>
          <w:spacing w:val="-24"/>
          <w:w w:val="105"/>
        </w:rPr>
        <w:t> </w:t>
      </w:r>
      <w:r>
        <w:rPr>
          <w:w w:val="105"/>
        </w:rPr>
        <w:t>selected</w:t>
      </w:r>
      <w:r>
        <w:rPr>
          <w:spacing w:val="-24"/>
          <w:w w:val="105"/>
        </w:rPr>
        <w:t> </w:t>
      </w:r>
      <w:r>
        <w:rPr>
          <w:w w:val="105"/>
        </w:rPr>
        <w:t>blocks.</w:t>
      </w:r>
      <w:r>
        <w:rPr>
          <w:spacing w:val="-24"/>
          <w:w w:val="105"/>
        </w:rPr>
        <w:t> </w:t>
      </w:r>
      <w:r>
        <w:rPr>
          <w:w w:val="105"/>
        </w:rPr>
        <w:t>The</w:t>
      </w:r>
      <w:r>
        <w:rPr>
          <w:spacing w:val="-24"/>
          <w:w w:val="105"/>
        </w:rPr>
        <w:t> </w:t>
      </w:r>
      <w:r>
        <w:rPr>
          <w:w w:val="105"/>
        </w:rPr>
        <w:t>WIP</w:t>
      </w:r>
      <w:r>
        <w:rPr>
          <w:spacing w:val="-23"/>
          <w:w w:val="105"/>
        </w:rPr>
        <w:t> </w:t>
      </w:r>
      <w:r>
        <w:rPr>
          <w:w w:val="105"/>
        </w:rPr>
        <w:t>method is</w:t>
      </w:r>
      <w:r>
        <w:rPr>
          <w:spacing w:val="-10"/>
          <w:w w:val="105"/>
        </w:rPr>
        <w:t> </w:t>
      </w:r>
      <w:r>
        <w:rPr>
          <w:w w:val="105"/>
        </w:rPr>
        <w:t>by</w:t>
      </w:r>
      <w:r>
        <w:rPr>
          <w:spacing w:val="-9"/>
          <w:w w:val="105"/>
        </w:rPr>
        <w:t> </w:t>
      </w:r>
      <w:r>
        <w:rPr>
          <w:w w:val="105"/>
        </w:rPr>
        <w:t>design</w:t>
      </w:r>
      <w:r>
        <w:rPr>
          <w:spacing w:val="-9"/>
          <w:w w:val="105"/>
        </w:rPr>
        <w:t> </w:t>
      </w:r>
      <w:r>
        <w:rPr>
          <w:w w:val="105"/>
        </w:rPr>
        <w:t>optimal</w:t>
      </w:r>
      <w:r>
        <w:rPr>
          <w:spacing w:val="-9"/>
          <w:w w:val="105"/>
        </w:rPr>
        <w:t> </w:t>
      </w:r>
      <w:r>
        <w:rPr>
          <w:w w:val="105"/>
        </w:rPr>
        <w:t>for</w:t>
      </w:r>
      <w:r>
        <w:rPr>
          <w:spacing w:val="-9"/>
          <w:w w:val="105"/>
        </w:rPr>
        <w:t> </w:t>
      </w:r>
      <w:r>
        <w:rPr>
          <w:w w:val="105"/>
        </w:rPr>
        <w:t>well</w:t>
      </w:r>
      <w:r>
        <w:rPr>
          <w:spacing w:val="-10"/>
          <w:w w:val="105"/>
        </w:rPr>
        <w:t> </w:t>
      </w:r>
      <w:r>
        <w:rPr>
          <w:w w:val="105"/>
        </w:rPr>
        <w:t>flow</w:t>
      </w:r>
      <w:r>
        <w:rPr>
          <w:spacing w:val="-9"/>
          <w:w w:val="105"/>
        </w:rPr>
        <w:t> </w:t>
      </w:r>
      <w:r>
        <w:rPr>
          <w:w w:val="105"/>
        </w:rPr>
        <w:t>rate</w:t>
      </w:r>
      <w:r>
        <w:rPr>
          <w:spacing w:val="-9"/>
          <w:w w:val="105"/>
        </w:rPr>
        <w:t> </w:t>
      </w:r>
      <w:r>
        <w:rPr>
          <w:w w:val="105"/>
        </w:rPr>
        <w:t>calculations</w:t>
      </w:r>
      <w:r>
        <w:rPr>
          <w:spacing w:val="-9"/>
          <w:w w:val="105"/>
        </w:rPr>
        <w:t> </w:t>
      </w:r>
      <w:r>
        <w:rPr>
          <w:w w:val="105"/>
        </w:rPr>
        <w:t>(when</w:t>
      </w:r>
      <w:r>
        <w:rPr>
          <w:spacing w:val="-9"/>
          <w:w w:val="105"/>
        </w:rPr>
        <w:t> </w:t>
      </w:r>
      <w:r>
        <w:rPr>
          <w:w w:val="105"/>
        </w:rPr>
        <w:t>well</w:t>
      </w:r>
      <w:r>
        <w:rPr>
          <w:spacing w:val="-10"/>
          <w:w w:val="105"/>
        </w:rPr>
        <w:t> </w:t>
      </w:r>
      <w:r>
        <w:rPr>
          <w:w w:val="105"/>
        </w:rPr>
        <w:t>blocks</w:t>
      </w:r>
      <w:r>
        <w:rPr>
          <w:spacing w:val="-9"/>
          <w:w w:val="105"/>
        </w:rPr>
        <w:t> </w:t>
      </w:r>
      <w:r>
        <w:rPr>
          <w:w w:val="105"/>
        </w:rPr>
        <w:t>are</w:t>
      </w:r>
      <w:r>
        <w:rPr>
          <w:spacing w:val="-9"/>
          <w:w w:val="105"/>
        </w:rPr>
        <w:t> </w:t>
      </w:r>
      <w:r>
        <w:rPr>
          <w:w w:val="105"/>
        </w:rPr>
        <w:t>weighted</w:t>
      </w:r>
      <w:r>
        <w:rPr>
          <w:spacing w:val="-9"/>
          <w:w w:val="105"/>
        </w:rPr>
        <w:t> </w:t>
      </w:r>
      <w:r>
        <w:rPr>
          <w:w w:val="105"/>
        </w:rPr>
        <w:t>more</w:t>
      </w:r>
      <w:r>
        <w:rPr>
          <w:spacing w:val="-9"/>
          <w:w w:val="105"/>
        </w:rPr>
        <w:t> </w:t>
      </w:r>
      <w:r>
        <w:rPr>
          <w:w w:val="105"/>
        </w:rPr>
        <w:t>heavily), and</w:t>
      </w:r>
      <w:r>
        <w:rPr>
          <w:spacing w:val="-4"/>
          <w:w w:val="105"/>
        </w:rPr>
        <w:t> </w:t>
      </w:r>
      <w:r>
        <w:rPr>
          <w:w w:val="105"/>
        </w:rPr>
        <w:t>it</w:t>
      </w:r>
      <w:r>
        <w:rPr>
          <w:spacing w:val="-4"/>
          <w:w w:val="105"/>
        </w:rPr>
        <w:t> </w:t>
      </w:r>
      <w:r>
        <w:rPr>
          <w:w w:val="105"/>
        </w:rPr>
        <w:t>was</w:t>
      </w:r>
      <w:r>
        <w:rPr>
          <w:spacing w:val="-5"/>
          <w:w w:val="105"/>
        </w:rPr>
        <w:t> </w:t>
      </w:r>
      <w:r>
        <w:rPr>
          <w:w w:val="105"/>
        </w:rPr>
        <w:t>shown</w:t>
      </w:r>
      <w:r>
        <w:rPr>
          <w:spacing w:val="-3"/>
          <w:w w:val="105"/>
        </w:rPr>
        <w:t> </w:t>
      </w:r>
      <w:r>
        <w:rPr>
          <w:w w:val="105"/>
        </w:rPr>
        <w:t>to</w:t>
      </w:r>
      <w:r>
        <w:rPr>
          <w:spacing w:val="-5"/>
          <w:w w:val="105"/>
        </w:rPr>
        <w:t> </w:t>
      </w:r>
      <w:r>
        <w:rPr>
          <w:w w:val="105"/>
        </w:rPr>
        <w:t>provide</w:t>
      </w:r>
      <w:r>
        <w:rPr>
          <w:spacing w:val="-4"/>
          <w:w w:val="105"/>
        </w:rPr>
        <w:t> </w:t>
      </w:r>
      <w:r>
        <w:rPr>
          <w:w w:val="105"/>
        </w:rPr>
        <w:t>the</w:t>
      </w:r>
      <w:r>
        <w:rPr>
          <w:spacing w:val="-4"/>
          <w:w w:val="105"/>
        </w:rPr>
        <w:t> </w:t>
      </w:r>
      <w:r>
        <w:rPr>
          <w:w w:val="105"/>
        </w:rPr>
        <w:t>best</w:t>
      </w:r>
      <w:r>
        <w:rPr>
          <w:spacing w:val="-5"/>
          <w:w w:val="105"/>
        </w:rPr>
        <w:t> </w:t>
      </w:r>
      <w:r>
        <w:rPr>
          <w:w w:val="105"/>
        </w:rPr>
        <w:t>overall</w:t>
      </w:r>
      <w:r>
        <w:rPr>
          <w:spacing w:val="-4"/>
          <w:w w:val="105"/>
        </w:rPr>
        <w:t> </w:t>
      </w:r>
      <w:r>
        <w:rPr>
          <w:w w:val="105"/>
        </w:rPr>
        <w:t>accuracy</w:t>
      </w:r>
      <w:r>
        <w:rPr>
          <w:spacing w:val="-3"/>
          <w:w w:val="105"/>
        </w:rPr>
        <w:t> </w:t>
      </w:r>
      <w:r>
        <w:rPr>
          <w:w w:val="105"/>
        </w:rPr>
        <w:t>among</w:t>
      </w:r>
      <w:r>
        <w:rPr>
          <w:spacing w:val="-5"/>
          <w:w w:val="105"/>
        </w:rPr>
        <w:t> </w:t>
      </w:r>
      <w:r>
        <w:rPr>
          <w:w w:val="105"/>
        </w:rPr>
        <w:t>all</w:t>
      </w:r>
      <w:r>
        <w:rPr>
          <w:spacing w:val="-4"/>
          <w:w w:val="105"/>
        </w:rPr>
        <w:t> </w:t>
      </w:r>
      <w:r>
        <w:rPr>
          <w:w w:val="105"/>
        </w:rPr>
        <w:t>of</w:t>
      </w:r>
      <w:r>
        <w:rPr>
          <w:spacing w:val="-4"/>
          <w:w w:val="105"/>
        </w:rPr>
        <w:t> </w:t>
      </w:r>
      <w:r>
        <w:rPr>
          <w:w w:val="105"/>
        </w:rPr>
        <w:t>the</w:t>
      </w:r>
      <w:r>
        <w:rPr>
          <w:spacing w:val="-5"/>
          <w:w w:val="105"/>
        </w:rPr>
        <w:t> </w:t>
      </w:r>
      <w:r>
        <w:rPr>
          <w:w w:val="105"/>
        </w:rPr>
        <w:t>constraint</w:t>
      </w:r>
      <w:r>
        <w:rPr>
          <w:spacing w:val="-4"/>
          <w:w w:val="105"/>
        </w:rPr>
        <w:t> </w:t>
      </w:r>
      <w:r>
        <w:rPr>
          <w:w w:val="105"/>
        </w:rPr>
        <w:t>reduction</w:t>
      </w:r>
      <w:r>
        <w:rPr>
          <w:spacing w:val="-5"/>
          <w:w w:val="105"/>
        </w:rPr>
        <w:t> </w:t>
      </w:r>
      <w:r>
        <w:rPr>
          <w:w w:val="105"/>
        </w:rPr>
        <w:t>meth- ods considered. </w:t>
      </w:r>
      <w:r>
        <w:rPr>
          <w:spacing w:val="-4"/>
          <w:w w:val="105"/>
        </w:rPr>
        <w:t>However, </w:t>
      </w:r>
      <w:r>
        <w:rPr>
          <w:w w:val="105"/>
        </w:rPr>
        <w:t>because they </w:t>
      </w:r>
      <w:r>
        <w:rPr>
          <w:spacing w:val="-3"/>
          <w:w w:val="105"/>
        </w:rPr>
        <w:t>involve </w:t>
      </w:r>
      <w:r>
        <w:rPr>
          <w:w w:val="105"/>
        </w:rPr>
        <w:t>the inverse Jacobian matrix </w:t>
      </w:r>
      <w:r>
        <w:rPr>
          <w:b/>
          <w:w w:val="105"/>
        </w:rPr>
        <w:t>J</w:t>
      </w:r>
      <w:r>
        <w:rPr>
          <w:w w:val="105"/>
          <w:vertAlign w:val="superscript"/>
        </w:rPr>
        <w:t>—</w:t>
      </w:r>
      <w:r>
        <w:rPr>
          <w:i/>
          <w:w w:val="105"/>
          <w:vertAlign w:val="superscript"/>
        </w:rPr>
        <w:t>1</w:t>
      </w:r>
      <w:r>
        <w:rPr>
          <w:w w:val="105"/>
          <w:vertAlign w:val="baseline"/>
        </w:rPr>
        <w:t>, the IP and WIP methods incur high computational costs for the construction of the POD–TPWL model. Specifi- </w:t>
      </w:r>
      <w:r>
        <w:rPr>
          <w:spacing w:val="-3"/>
          <w:w w:val="105"/>
          <w:vertAlign w:val="baseline"/>
        </w:rPr>
        <w:t>cally, </w:t>
      </w:r>
      <w:r>
        <w:rPr>
          <w:w w:val="105"/>
          <w:vertAlign w:val="baseline"/>
        </w:rPr>
        <w:t>preprocessing (overhead) costs for these methods are equivalent to about 10–40 full-order simulations.</w:t>
      </w:r>
      <w:r>
        <w:rPr>
          <w:spacing w:val="-10"/>
          <w:w w:val="105"/>
          <w:vertAlign w:val="baseline"/>
        </w:rPr>
        <w:t> </w:t>
      </w:r>
      <w:r>
        <w:rPr>
          <w:w w:val="105"/>
          <w:vertAlign w:val="baseline"/>
        </w:rPr>
        <w:t>Improving</w:t>
      </w:r>
      <w:r>
        <w:rPr>
          <w:spacing w:val="-9"/>
          <w:w w:val="105"/>
          <w:vertAlign w:val="baseline"/>
        </w:rPr>
        <w:t> </w:t>
      </w:r>
      <w:r>
        <w:rPr>
          <w:w w:val="105"/>
          <w:vertAlign w:val="baseline"/>
        </w:rPr>
        <w:t>the</w:t>
      </w:r>
      <w:r>
        <w:rPr>
          <w:spacing w:val="-9"/>
          <w:w w:val="105"/>
          <w:vertAlign w:val="baseline"/>
        </w:rPr>
        <w:t> </w:t>
      </w:r>
      <w:r>
        <w:rPr>
          <w:w w:val="105"/>
          <w:vertAlign w:val="baseline"/>
        </w:rPr>
        <w:t>efficiency</w:t>
      </w:r>
      <w:r>
        <w:rPr>
          <w:spacing w:val="-9"/>
          <w:w w:val="105"/>
          <w:vertAlign w:val="baseline"/>
        </w:rPr>
        <w:t> </w:t>
      </w:r>
      <w:r>
        <w:rPr>
          <w:w w:val="105"/>
          <w:vertAlign w:val="baseline"/>
        </w:rPr>
        <w:t>of</w:t>
      </w:r>
      <w:r>
        <w:rPr>
          <w:spacing w:val="-10"/>
          <w:w w:val="105"/>
          <w:vertAlign w:val="baseline"/>
        </w:rPr>
        <w:t> </w:t>
      </w:r>
      <w:r>
        <w:rPr>
          <w:w w:val="105"/>
          <w:vertAlign w:val="baseline"/>
        </w:rPr>
        <w:t>these</w:t>
      </w:r>
      <w:r>
        <w:rPr>
          <w:spacing w:val="-9"/>
          <w:w w:val="105"/>
          <w:vertAlign w:val="baseline"/>
        </w:rPr>
        <w:t> </w:t>
      </w:r>
      <w:r>
        <w:rPr>
          <w:w w:val="105"/>
          <w:vertAlign w:val="baseline"/>
        </w:rPr>
        <w:t>methods</w:t>
      </w:r>
      <w:r>
        <w:rPr>
          <w:spacing w:val="-9"/>
          <w:w w:val="105"/>
          <w:vertAlign w:val="baseline"/>
        </w:rPr>
        <w:t> </w:t>
      </w:r>
      <w:r>
        <w:rPr>
          <w:w w:val="105"/>
          <w:vertAlign w:val="baseline"/>
        </w:rPr>
        <w:t>should</w:t>
      </w:r>
      <w:r>
        <w:rPr>
          <w:spacing w:val="-9"/>
          <w:w w:val="105"/>
          <w:vertAlign w:val="baseline"/>
        </w:rPr>
        <w:t> </w:t>
      </w:r>
      <w:r>
        <w:rPr>
          <w:w w:val="105"/>
          <w:vertAlign w:val="baseline"/>
        </w:rPr>
        <w:t>be</w:t>
      </w:r>
      <w:r>
        <w:rPr>
          <w:spacing w:val="-9"/>
          <w:w w:val="105"/>
          <w:vertAlign w:val="baseline"/>
        </w:rPr>
        <w:t> </w:t>
      </w:r>
      <w:r>
        <w:rPr>
          <w:w w:val="105"/>
          <w:vertAlign w:val="baseline"/>
        </w:rPr>
        <w:t>a</w:t>
      </w:r>
      <w:r>
        <w:rPr>
          <w:spacing w:val="-10"/>
          <w:w w:val="105"/>
          <w:vertAlign w:val="baseline"/>
        </w:rPr>
        <w:t> </w:t>
      </w:r>
      <w:r>
        <w:rPr>
          <w:w w:val="105"/>
          <w:vertAlign w:val="baseline"/>
        </w:rPr>
        <w:t>topic</w:t>
      </w:r>
      <w:r>
        <w:rPr>
          <w:spacing w:val="-9"/>
          <w:w w:val="105"/>
          <w:vertAlign w:val="baseline"/>
        </w:rPr>
        <w:t> </w:t>
      </w:r>
      <w:r>
        <w:rPr>
          <w:w w:val="105"/>
          <w:vertAlign w:val="baseline"/>
        </w:rPr>
        <w:t>for</w:t>
      </w:r>
      <w:r>
        <w:rPr>
          <w:spacing w:val="-9"/>
          <w:w w:val="105"/>
          <w:vertAlign w:val="baseline"/>
        </w:rPr>
        <w:t> </w:t>
      </w:r>
      <w:r>
        <w:rPr>
          <w:w w:val="105"/>
          <w:vertAlign w:val="baseline"/>
        </w:rPr>
        <w:t>future</w:t>
      </w:r>
      <w:r>
        <w:rPr>
          <w:spacing w:val="-9"/>
          <w:w w:val="105"/>
          <w:vertAlign w:val="baseline"/>
        </w:rPr>
        <w:t> </w:t>
      </w:r>
      <w:r>
        <w:rPr>
          <w:w w:val="105"/>
          <w:vertAlign w:val="baseline"/>
        </w:rPr>
        <w:t>research.</w:t>
      </w:r>
    </w:p>
    <w:p>
      <w:pPr>
        <w:pStyle w:val="BodyText"/>
        <w:spacing w:line="249" w:lineRule="auto"/>
        <w:ind w:left="174" w:right="233" w:firstLine="205"/>
        <w:jc w:val="both"/>
      </w:pPr>
      <w:r>
        <w:rPr>
          <w:w w:val="105"/>
        </w:rPr>
        <w:t>Although</w:t>
      </w:r>
      <w:r>
        <w:rPr>
          <w:spacing w:val="-11"/>
          <w:w w:val="105"/>
        </w:rPr>
        <w:t> </w:t>
      </w:r>
      <w:r>
        <w:rPr>
          <w:w w:val="105"/>
        </w:rPr>
        <w:t>our</w:t>
      </w:r>
      <w:r>
        <w:rPr>
          <w:spacing w:val="-10"/>
          <w:w w:val="105"/>
        </w:rPr>
        <w:t> </w:t>
      </w:r>
      <w:r>
        <w:rPr>
          <w:w w:val="105"/>
        </w:rPr>
        <w:t>specific</w:t>
      </w:r>
      <w:r>
        <w:rPr>
          <w:spacing w:val="-10"/>
          <w:w w:val="105"/>
        </w:rPr>
        <w:t> </w:t>
      </w:r>
      <w:r>
        <w:rPr>
          <w:w w:val="105"/>
        </w:rPr>
        <w:t>focus</w:t>
      </w:r>
      <w:r>
        <w:rPr>
          <w:spacing w:val="-10"/>
          <w:w w:val="105"/>
        </w:rPr>
        <w:t> </w:t>
      </w:r>
      <w:r>
        <w:rPr>
          <w:w w:val="105"/>
        </w:rPr>
        <w:t>in</w:t>
      </w:r>
      <w:r>
        <w:rPr>
          <w:spacing w:val="-10"/>
          <w:w w:val="105"/>
        </w:rPr>
        <w:t> </w:t>
      </w:r>
      <w:r>
        <w:rPr>
          <w:w w:val="105"/>
        </w:rPr>
        <w:t>this</w:t>
      </w:r>
      <w:r>
        <w:rPr>
          <w:spacing w:val="-10"/>
          <w:w w:val="105"/>
        </w:rPr>
        <w:t> </w:t>
      </w:r>
      <w:r>
        <w:rPr>
          <w:w w:val="105"/>
        </w:rPr>
        <w:t>paper</w:t>
      </w:r>
      <w:r>
        <w:rPr>
          <w:spacing w:val="-10"/>
          <w:w w:val="105"/>
        </w:rPr>
        <w:t> </w:t>
      </w:r>
      <w:r>
        <w:rPr>
          <w:w w:val="105"/>
        </w:rPr>
        <w:t>was</w:t>
      </w:r>
      <w:r>
        <w:rPr>
          <w:spacing w:val="-10"/>
          <w:w w:val="105"/>
        </w:rPr>
        <w:t> </w:t>
      </w:r>
      <w:r>
        <w:rPr>
          <w:w w:val="105"/>
        </w:rPr>
        <w:t>on</w:t>
      </w:r>
      <w:r>
        <w:rPr>
          <w:spacing w:val="-10"/>
          <w:w w:val="105"/>
        </w:rPr>
        <w:t> </w:t>
      </w:r>
      <w:r>
        <w:rPr>
          <w:w w:val="105"/>
        </w:rPr>
        <w:t>subsurface</w:t>
      </w:r>
      <w:r>
        <w:rPr>
          <w:spacing w:val="-10"/>
          <w:w w:val="105"/>
        </w:rPr>
        <w:t> </w:t>
      </w:r>
      <w:r>
        <w:rPr>
          <w:spacing w:val="-4"/>
          <w:w w:val="105"/>
        </w:rPr>
        <w:t>flow,</w:t>
      </w:r>
      <w:r>
        <w:rPr>
          <w:spacing w:val="-10"/>
          <w:w w:val="105"/>
        </w:rPr>
        <w:t> </w:t>
      </w:r>
      <w:r>
        <w:rPr>
          <w:w w:val="105"/>
        </w:rPr>
        <w:t>a</w:t>
      </w:r>
      <w:r>
        <w:rPr>
          <w:spacing w:val="-10"/>
          <w:w w:val="105"/>
        </w:rPr>
        <w:t> </w:t>
      </w:r>
      <w:r>
        <w:rPr>
          <w:w w:val="105"/>
        </w:rPr>
        <w:t>variety</w:t>
      </w:r>
      <w:r>
        <w:rPr>
          <w:spacing w:val="-10"/>
          <w:w w:val="105"/>
        </w:rPr>
        <w:t> </w:t>
      </w:r>
      <w:r>
        <w:rPr>
          <w:w w:val="105"/>
        </w:rPr>
        <w:t>of</w:t>
      </w:r>
      <w:r>
        <w:rPr>
          <w:spacing w:val="-10"/>
          <w:w w:val="105"/>
        </w:rPr>
        <w:t> </w:t>
      </w:r>
      <w:r>
        <w:rPr>
          <w:w w:val="105"/>
        </w:rPr>
        <w:t>problems</w:t>
      </w:r>
      <w:r>
        <w:rPr>
          <w:spacing w:val="-10"/>
          <w:w w:val="105"/>
        </w:rPr>
        <w:t> </w:t>
      </w:r>
      <w:r>
        <w:rPr>
          <w:w w:val="105"/>
        </w:rPr>
        <w:t>are</w:t>
      </w:r>
      <w:r>
        <w:rPr>
          <w:spacing w:val="-10"/>
          <w:w w:val="105"/>
        </w:rPr>
        <w:t> </w:t>
      </w:r>
      <w:r>
        <w:rPr>
          <w:w w:val="105"/>
        </w:rPr>
        <w:t>gov- erned by conservation laws similar to Equation (</w:t>
      </w:r>
      <w:hyperlink w:history="true" w:anchor="_bookmark2">
        <w:r>
          <w:rPr>
            <w:w w:val="105"/>
          </w:rPr>
          <w:t>1),</w:t>
        </w:r>
      </w:hyperlink>
      <w:r>
        <w:rPr>
          <w:w w:val="105"/>
        </w:rPr>
        <w:t> so many of our detailed findings should be more</w:t>
      </w:r>
      <w:r>
        <w:rPr>
          <w:spacing w:val="-19"/>
          <w:w w:val="105"/>
        </w:rPr>
        <w:t> </w:t>
      </w:r>
      <w:r>
        <w:rPr>
          <w:w w:val="105"/>
        </w:rPr>
        <w:t>broadly</w:t>
      </w:r>
      <w:r>
        <w:rPr>
          <w:spacing w:val="-18"/>
          <w:w w:val="105"/>
        </w:rPr>
        <w:t> </w:t>
      </w:r>
      <w:r>
        <w:rPr>
          <w:w w:val="105"/>
        </w:rPr>
        <w:t>relevant.</w:t>
      </w:r>
      <w:r>
        <w:rPr>
          <w:spacing w:val="-18"/>
          <w:w w:val="105"/>
        </w:rPr>
        <w:t> </w:t>
      </w:r>
      <w:r>
        <w:rPr>
          <w:w w:val="105"/>
        </w:rPr>
        <w:t>In</w:t>
      </w:r>
      <w:r>
        <w:rPr>
          <w:spacing w:val="-18"/>
          <w:w w:val="105"/>
        </w:rPr>
        <w:t> </w:t>
      </w:r>
      <w:r>
        <w:rPr>
          <w:w w:val="105"/>
        </w:rPr>
        <w:t>addition,</w:t>
      </w:r>
      <w:r>
        <w:rPr>
          <w:spacing w:val="-19"/>
          <w:w w:val="105"/>
        </w:rPr>
        <w:t> </w:t>
      </w:r>
      <w:r>
        <w:rPr>
          <w:w w:val="105"/>
        </w:rPr>
        <w:t>because</w:t>
      </w:r>
      <w:r>
        <w:rPr>
          <w:spacing w:val="-18"/>
          <w:w w:val="105"/>
        </w:rPr>
        <w:t> </w:t>
      </w:r>
      <w:r>
        <w:rPr>
          <w:w w:val="105"/>
        </w:rPr>
        <w:t>most</w:t>
      </w:r>
      <w:r>
        <w:rPr>
          <w:spacing w:val="-18"/>
          <w:w w:val="105"/>
        </w:rPr>
        <w:t> </w:t>
      </w:r>
      <w:r>
        <w:rPr>
          <w:w w:val="105"/>
        </w:rPr>
        <w:t>aspects</w:t>
      </w:r>
      <w:r>
        <w:rPr>
          <w:spacing w:val="-18"/>
          <w:w w:val="105"/>
        </w:rPr>
        <w:t> </w:t>
      </w:r>
      <w:r>
        <w:rPr>
          <w:w w:val="105"/>
        </w:rPr>
        <w:t>of</w:t>
      </w:r>
      <w:r>
        <w:rPr>
          <w:spacing w:val="-19"/>
          <w:w w:val="105"/>
        </w:rPr>
        <w:t> </w:t>
      </w:r>
      <w:r>
        <w:rPr>
          <w:w w:val="105"/>
        </w:rPr>
        <w:t>the</w:t>
      </w:r>
      <w:r>
        <w:rPr>
          <w:spacing w:val="-18"/>
          <w:w w:val="105"/>
        </w:rPr>
        <w:t> </w:t>
      </w:r>
      <w:r>
        <w:rPr>
          <w:w w:val="105"/>
        </w:rPr>
        <w:t>development</w:t>
      </w:r>
      <w:r>
        <w:rPr>
          <w:spacing w:val="-18"/>
          <w:w w:val="105"/>
        </w:rPr>
        <w:t> </w:t>
      </w:r>
      <w:r>
        <w:rPr>
          <w:w w:val="105"/>
        </w:rPr>
        <w:t>presented</w:t>
      </w:r>
      <w:r>
        <w:rPr>
          <w:spacing w:val="-18"/>
          <w:w w:val="105"/>
        </w:rPr>
        <w:t> </w:t>
      </w:r>
      <w:r>
        <w:rPr>
          <w:w w:val="105"/>
        </w:rPr>
        <w:t>in</w:t>
      </w:r>
      <w:r>
        <w:rPr>
          <w:spacing w:val="-19"/>
          <w:w w:val="105"/>
        </w:rPr>
        <w:t> </w:t>
      </w:r>
      <w:r>
        <w:rPr>
          <w:w w:val="105"/>
        </w:rPr>
        <w:t>this</w:t>
      </w:r>
      <w:r>
        <w:rPr>
          <w:spacing w:val="-18"/>
          <w:w w:val="105"/>
        </w:rPr>
        <w:t> </w:t>
      </w:r>
      <w:r>
        <w:rPr>
          <w:w w:val="105"/>
        </w:rPr>
        <w:t>paper are not specific to a particular application, we expect our general approaches and findings to be applicable</w:t>
      </w:r>
      <w:r>
        <w:rPr>
          <w:spacing w:val="-10"/>
          <w:w w:val="105"/>
        </w:rPr>
        <w:t> </w:t>
      </w:r>
      <w:r>
        <w:rPr>
          <w:w w:val="105"/>
        </w:rPr>
        <w:t>to</w:t>
      </w:r>
      <w:r>
        <w:rPr>
          <w:spacing w:val="-11"/>
          <w:w w:val="105"/>
        </w:rPr>
        <w:t> </w:t>
      </w:r>
      <w:r>
        <w:rPr>
          <w:w w:val="105"/>
        </w:rPr>
        <w:t>a</w:t>
      </w:r>
      <w:r>
        <w:rPr>
          <w:spacing w:val="-11"/>
          <w:w w:val="105"/>
        </w:rPr>
        <w:t> </w:t>
      </w:r>
      <w:r>
        <w:rPr>
          <w:w w:val="105"/>
        </w:rPr>
        <w:t>range</w:t>
      </w:r>
      <w:r>
        <w:rPr>
          <w:spacing w:val="-10"/>
          <w:w w:val="105"/>
        </w:rPr>
        <w:t> </w:t>
      </w:r>
      <w:r>
        <w:rPr>
          <w:w w:val="105"/>
        </w:rPr>
        <w:t>of</w:t>
      </w:r>
      <w:r>
        <w:rPr>
          <w:spacing w:val="-11"/>
          <w:w w:val="105"/>
        </w:rPr>
        <w:t> </w:t>
      </w:r>
      <w:r>
        <w:rPr>
          <w:w w:val="105"/>
        </w:rPr>
        <w:t>problems</w:t>
      </w:r>
      <w:r>
        <w:rPr>
          <w:spacing w:val="-11"/>
          <w:w w:val="105"/>
        </w:rPr>
        <w:t> </w:t>
      </w:r>
      <w:r>
        <w:rPr>
          <w:w w:val="105"/>
        </w:rPr>
        <w:t>modeled</w:t>
      </w:r>
      <w:r>
        <w:rPr>
          <w:spacing w:val="-10"/>
          <w:w w:val="105"/>
        </w:rPr>
        <w:t> </w:t>
      </w:r>
      <w:r>
        <w:rPr>
          <w:w w:val="105"/>
        </w:rPr>
        <w:t>using</w:t>
      </w:r>
      <w:r>
        <w:rPr>
          <w:spacing w:val="-11"/>
          <w:w w:val="105"/>
        </w:rPr>
        <w:t> </w:t>
      </w:r>
      <w:r>
        <w:rPr>
          <w:w w:val="105"/>
        </w:rPr>
        <w:t>POD–TPWL.</w:t>
      </w:r>
      <w:r>
        <w:rPr>
          <w:spacing w:val="-11"/>
          <w:w w:val="105"/>
        </w:rPr>
        <w:t> </w:t>
      </w:r>
      <w:r>
        <w:rPr>
          <w:w w:val="105"/>
        </w:rPr>
        <w:t>More</w:t>
      </w:r>
      <w:r>
        <w:rPr>
          <w:spacing w:val="-10"/>
          <w:w w:val="105"/>
        </w:rPr>
        <w:t> </w:t>
      </w:r>
      <w:r>
        <w:rPr>
          <w:w w:val="105"/>
        </w:rPr>
        <w:t>specifically,</w:t>
      </w:r>
      <w:r>
        <w:rPr>
          <w:spacing w:val="-11"/>
          <w:w w:val="105"/>
        </w:rPr>
        <w:t> </w:t>
      </w:r>
      <w:r>
        <w:rPr>
          <w:w w:val="105"/>
        </w:rPr>
        <w:t>the</w:t>
      </w:r>
      <w:r>
        <w:rPr>
          <w:spacing w:val="-10"/>
          <w:w w:val="105"/>
        </w:rPr>
        <w:t> </w:t>
      </w:r>
      <w:r>
        <w:rPr>
          <w:w w:val="105"/>
        </w:rPr>
        <w:t>step-by-step error</w:t>
      </w:r>
      <w:r>
        <w:rPr>
          <w:spacing w:val="-11"/>
          <w:w w:val="105"/>
        </w:rPr>
        <w:t> </w:t>
      </w:r>
      <w:r>
        <w:rPr>
          <w:w w:val="105"/>
        </w:rPr>
        <w:t>assessment,</w:t>
      </w:r>
      <w:r>
        <w:rPr>
          <w:spacing w:val="-12"/>
          <w:w w:val="105"/>
        </w:rPr>
        <w:t> </w:t>
      </w:r>
      <w:r>
        <w:rPr>
          <w:w w:val="105"/>
        </w:rPr>
        <w:t>optimality</w:t>
      </w:r>
      <w:r>
        <w:rPr>
          <w:spacing w:val="-10"/>
          <w:w w:val="105"/>
        </w:rPr>
        <w:t> </w:t>
      </w:r>
      <w:r>
        <w:rPr>
          <w:w w:val="105"/>
        </w:rPr>
        <w:t>results</w:t>
      </w:r>
      <w:r>
        <w:rPr>
          <w:spacing w:val="-12"/>
          <w:w w:val="105"/>
        </w:rPr>
        <w:t> </w:t>
      </w:r>
      <w:r>
        <w:rPr>
          <w:w w:val="105"/>
        </w:rPr>
        <w:t>for</w:t>
      </w:r>
      <w:r>
        <w:rPr>
          <w:spacing w:val="-10"/>
          <w:w w:val="105"/>
        </w:rPr>
        <w:t> </w:t>
      </w:r>
      <w:r>
        <w:rPr>
          <w:w w:val="105"/>
        </w:rPr>
        <w:t>the</w:t>
      </w:r>
      <w:r>
        <w:rPr>
          <w:spacing w:val="-11"/>
          <w:w w:val="105"/>
        </w:rPr>
        <w:t> </w:t>
      </w:r>
      <w:r>
        <w:rPr>
          <w:w w:val="105"/>
        </w:rPr>
        <w:t>various</w:t>
      </w:r>
      <w:r>
        <w:rPr>
          <w:spacing w:val="-11"/>
          <w:w w:val="105"/>
        </w:rPr>
        <w:t> </w:t>
      </w:r>
      <w:r>
        <w:rPr>
          <w:w w:val="105"/>
        </w:rPr>
        <w:t>constraint</w:t>
      </w:r>
      <w:r>
        <w:rPr>
          <w:spacing w:val="-11"/>
          <w:w w:val="105"/>
        </w:rPr>
        <w:t> </w:t>
      </w:r>
      <w:r>
        <w:rPr>
          <w:w w:val="105"/>
        </w:rPr>
        <w:t>reduction</w:t>
      </w:r>
      <w:r>
        <w:rPr>
          <w:spacing w:val="-11"/>
          <w:w w:val="105"/>
        </w:rPr>
        <w:t> </w:t>
      </w:r>
      <w:r>
        <w:rPr>
          <w:w w:val="105"/>
        </w:rPr>
        <w:t>treatments,</w:t>
      </w:r>
      <w:r>
        <w:rPr>
          <w:spacing w:val="-11"/>
          <w:w w:val="105"/>
        </w:rPr>
        <w:t> </w:t>
      </w:r>
      <w:r>
        <w:rPr>
          <w:w w:val="105"/>
        </w:rPr>
        <w:t>stability</w:t>
      </w:r>
      <w:r>
        <w:rPr>
          <w:spacing w:val="-11"/>
          <w:w w:val="105"/>
        </w:rPr>
        <w:t> </w:t>
      </w:r>
      <w:r>
        <w:rPr>
          <w:w w:val="105"/>
        </w:rPr>
        <w:t>analy- sis, and the procedure for low-dimensional stability map construction should all be applicable</w:t>
      </w:r>
      <w:r>
        <w:rPr>
          <w:spacing w:val="-37"/>
          <w:w w:val="105"/>
        </w:rPr>
        <w:t> </w:t>
      </w:r>
      <w:r>
        <w:rPr>
          <w:w w:val="105"/>
        </w:rPr>
        <w:t>for POD–TPWL</w:t>
      </w:r>
      <w:r>
        <w:rPr>
          <w:spacing w:val="-31"/>
          <w:w w:val="105"/>
        </w:rPr>
        <w:t> </w:t>
      </w:r>
      <w:r>
        <w:rPr>
          <w:w w:val="105"/>
        </w:rPr>
        <w:t>methods</w:t>
      </w:r>
      <w:r>
        <w:rPr>
          <w:spacing w:val="-31"/>
          <w:w w:val="105"/>
        </w:rPr>
        <w:t> </w:t>
      </w:r>
      <w:r>
        <w:rPr>
          <w:w w:val="105"/>
        </w:rPr>
        <w:t>in</w:t>
      </w:r>
      <w:r>
        <w:rPr>
          <w:spacing w:val="-30"/>
          <w:w w:val="105"/>
        </w:rPr>
        <w:t> </w:t>
      </w:r>
      <w:r>
        <w:rPr>
          <w:w w:val="105"/>
        </w:rPr>
        <w:t>general.</w:t>
      </w:r>
      <w:r>
        <w:rPr>
          <w:spacing w:val="-31"/>
          <w:w w:val="105"/>
        </w:rPr>
        <w:t> </w:t>
      </w:r>
      <w:r>
        <w:rPr>
          <w:w w:val="105"/>
        </w:rPr>
        <w:t>Our</w:t>
      </w:r>
      <w:r>
        <w:rPr>
          <w:spacing w:val="-30"/>
          <w:w w:val="105"/>
        </w:rPr>
        <w:t> </w:t>
      </w:r>
      <w:r>
        <w:rPr>
          <w:w w:val="105"/>
        </w:rPr>
        <w:t>findings</w:t>
      </w:r>
      <w:r>
        <w:rPr>
          <w:spacing w:val="-31"/>
          <w:w w:val="105"/>
        </w:rPr>
        <w:t> </w:t>
      </w:r>
      <w:r>
        <w:rPr>
          <w:w w:val="105"/>
        </w:rPr>
        <w:t>regarding</w:t>
      </w:r>
      <w:r>
        <w:rPr>
          <w:spacing w:val="-30"/>
          <w:w w:val="105"/>
        </w:rPr>
        <w:t> </w:t>
      </w:r>
      <w:r>
        <w:rPr>
          <w:w w:val="105"/>
        </w:rPr>
        <w:t>the</w:t>
      </w:r>
      <w:r>
        <w:rPr>
          <w:spacing w:val="-31"/>
          <w:w w:val="105"/>
        </w:rPr>
        <w:t> </w:t>
      </w:r>
      <w:r>
        <w:rPr>
          <w:w w:val="105"/>
        </w:rPr>
        <w:t>stability</w:t>
      </w:r>
      <w:r>
        <w:rPr>
          <w:spacing w:val="-31"/>
          <w:w w:val="105"/>
        </w:rPr>
        <w:t> </w:t>
      </w:r>
      <w:r>
        <w:rPr>
          <w:w w:val="105"/>
        </w:rPr>
        <w:t>advantages</w:t>
      </w:r>
      <w:r>
        <w:rPr>
          <w:spacing w:val="-30"/>
          <w:w w:val="105"/>
        </w:rPr>
        <w:t> </w:t>
      </w:r>
      <w:r>
        <w:rPr>
          <w:w w:val="105"/>
        </w:rPr>
        <w:t>of</w:t>
      </w:r>
      <w:r>
        <w:rPr>
          <w:spacing w:val="-31"/>
          <w:w w:val="105"/>
        </w:rPr>
        <w:t> </w:t>
      </w:r>
      <w:r>
        <w:rPr>
          <w:w w:val="105"/>
        </w:rPr>
        <w:t>Petrov–Galerkin projection relative to Galerkin projection should hold for other problems in which the Jacobian matrix is not SPD. </w:t>
      </w:r>
      <w:r>
        <w:rPr>
          <w:spacing w:val="-9"/>
          <w:w w:val="105"/>
        </w:rPr>
        <w:t>We </w:t>
      </w:r>
      <w:r>
        <w:rPr>
          <w:w w:val="105"/>
        </w:rPr>
        <w:t>also believe that the IP and WIP approaches for constraint reduction may provide</w:t>
      </w:r>
      <w:r>
        <w:rPr>
          <w:spacing w:val="-23"/>
          <w:w w:val="105"/>
        </w:rPr>
        <w:t> </w:t>
      </w:r>
      <w:r>
        <w:rPr>
          <w:w w:val="105"/>
        </w:rPr>
        <w:t>higher</w:t>
      </w:r>
      <w:r>
        <w:rPr>
          <w:spacing w:val="-23"/>
          <w:w w:val="105"/>
        </w:rPr>
        <w:t> </w:t>
      </w:r>
      <w:r>
        <w:rPr>
          <w:w w:val="105"/>
        </w:rPr>
        <w:t>accuracy</w:t>
      </w:r>
      <w:r>
        <w:rPr>
          <w:spacing w:val="-23"/>
          <w:w w:val="105"/>
        </w:rPr>
        <w:t> </w:t>
      </w:r>
      <w:r>
        <w:rPr>
          <w:w w:val="105"/>
        </w:rPr>
        <w:t>for</w:t>
      </w:r>
      <w:r>
        <w:rPr>
          <w:spacing w:val="-23"/>
          <w:w w:val="105"/>
        </w:rPr>
        <w:t> </w:t>
      </w:r>
      <w:r>
        <w:rPr>
          <w:w w:val="105"/>
        </w:rPr>
        <w:t>a</w:t>
      </w:r>
      <w:r>
        <w:rPr>
          <w:spacing w:val="-23"/>
          <w:w w:val="105"/>
        </w:rPr>
        <w:t> </w:t>
      </w:r>
      <w:r>
        <w:rPr>
          <w:w w:val="105"/>
        </w:rPr>
        <w:t>range</w:t>
      </w:r>
      <w:r>
        <w:rPr>
          <w:spacing w:val="-23"/>
          <w:w w:val="105"/>
        </w:rPr>
        <w:t> </w:t>
      </w:r>
      <w:r>
        <w:rPr>
          <w:w w:val="105"/>
        </w:rPr>
        <w:t>of</w:t>
      </w:r>
      <w:r>
        <w:rPr>
          <w:spacing w:val="-23"/>
          <w:w w:val="105"/>
        </w:rPr>
        <w:t> </w:t>
      </w:r>
      <w:r>
        <w:rPr>
          <w:w w:val="105"/>
        </w:rPr>
        <w:t>applications</w:t>
      </w:r>
      <w:r>
        <w:rPr>
          <w:spacing w:val="-23"/>
          <w:w w:val="105"/>
        </w:rPr>
        <w:t> </w:t>
      </w:r>
      <w:r>
        <w:rPr>
          <w:w w:val="105"/>
        </w:rPr>
        <w:t>(although</w:t>
      </w:r>
      <w:r>
        <w:rPr>
          <w:spacing w:val="-23"/>
          <w:w w:val="105"/>
        </w:rPr>
        <w:t> </w:t>
      </w:r>
      <w:r>
        <w:rPr>
          <w:w w:val="105"/>
        </w:rPr>
        <w:t>they</w:t>
      </w:r>
      <w:r>
        <w:rPr>
          <w:spacing w:val="-23"/>
          <w:w w:val="105"/>
        </w:rPr>
        <w:t> </w:t>
      </w:r>
      <w:r>
        <w:rPr>
          <w:w w:val="105"/>
        </w:rPr>
        <w:t>require</w:t>
      </w:r>
      <w:r>
        <w:rPr>
          <w:spacing w:val="-23"/>
          <w:w w:val="105"/>
        </w:rPr>
        <w:t> </w:t>
      </w:r>
      <w:r>
        <w:rPr>
          <w:w w:val="105"/>
        </w:rPr>
        <w:t>efficiency</w:t>
      </w:r>
      <w:r>
        <w:rPr>
          <w:spacing w:val="-23"/>
          <w:w w:val="105"/>
        </w:rPr>
        <w:t> </w:t>
      </w:r>
      <w:r>
        <w:rPr>
          <w:w w:val="105"/>
        </w:rPr>
        <w:t>improvements, as</w:t>
      </w:r>
      <w:r>
        <w:rPr>
          <w:spacing w:val="-20"/>
          <w:w w:val="105"/>
        </w:rPr>
        <w:t> </w:t>
      </w:r>
      <w:r>
        <w:rPr>
          <w:w w:val="105"/>
        </w:rPr>
        <w:t>noted</w:t>
      </w:r>
      <w:r>
        <w:rPr>
          <w:spacing w:val="-20"/>
          <w:w w:val="105"/>
        </w:rPr>
        <w:t> </w:t>
      </w:r>
      <w:r>
        <w:rPr>
          <w:w w:val="105"/>
        </w:rPr>
        <w:t>earlier).</w:t>
      </w:r>
      <w:r>
        <w:rPr>
          <w:spacing w:val="-20"/>
          <w:w w:val="105"/>
        </w:rPr>
        <w:t> </w:t>
      </w:r>
      <w:r>
        <w:rPr>
          <w:w w:val="105"/>
        </w:rPr>
        <w:t>A</w:t>
      </w:r>
      <w:r>
        <w:rPr>
          <w:spacing w:val="-20"/>
          <w:w w:val="105"/>
        </w:rPr>
        <w:t> </w:t>
      </w:r>
      <w:r>
        <w:rPr>
          <w:w w:val="105"/>
        </w:rPr>
        <w:t>few</w:t>
      </w:r>
      <w:r>
        <w:rPr>
          <w:spacing w:val="-20"/>
          <w:w w:val="105"/>
        </w:rPr>
        <w:t> </w:t>
      </w:r>
      <w:r>
        <w:rPr>
          <w:w w:val="105"/>
        </w:rPr>
        <w:t>treatments</w:t>
      </w:r>
      <w:r>
        <w:rPr>
          <w:spacing w:val="-20"/>
          <w:w w:val="105"/>
        </w:rPr>
        <w:t> </w:t>
      </w:r>
      <w:r>
        <w:rPr>
          <w:w w:val="105"/>
        </w:rPr>
        <w:t>are,</w:t>
      </w:r>
      <w:r>
        <w:rPr>
          <w:spacing w:val="-20"/>
          <w:w w:val="105"/>
        </w:rPr>
        <w:t> </w:t>
      </w:r>
      <w:r>
        <w:rPr>
          <w:spacing w:val="-4"/>
          <w:w w:val="105"/>
        </w:rPr>
        <w:t>however,</w:t>
      </w:r>
      <w:r>
        <w:rPr>
          <w:spacing w:val="-20"/>
          <w:w w:val="105"/>
        </w:rPr>
        <w:t> </w:t>
      </w:r>
      <w:r>
        <w:rPr>
          <w:w w:val="105"/>
        </w:rPr>
        <w:t>application</w:t>
      </w:r>
      <w:r>
        <w:rPr>
          <w:spacing w:val="-19"/>
          <w:w w:val="105"/>
        </w:rPr>
        <w:t> </w:t>
      </w:r>
      <w:r>
        <w:rPr>
          <w:w w:val="105"/>
        </w:rPr>
        <w:t>specific.</w:t>
      </w:r>
      <w:r>
        <w:rPr>
          <w:spacing w:val="-20"/>
          <w:w w:val="105"/>
        </w:rPr>
        <w:t> </w:t>
      </w:r>
      <w:r>
        <w:rPr>
          <w:w w:val="105"/>
        </w:rPr>
        <w:t>These</w:t>
      </w:r>
      <w:r>
        <w:rPr>
          <w:spacing w:val="-20"/>
          <w:w w:val="105"/>
        </w:rPr>
        <w:t> </w:t>
      </w:r>
      <w:r>
        <w:rPr>
          <w:w w:val="105"/>
        </w:rPr>
        <w:t>include</w:t>
      </w:r>
      <w:r>
        <w:rPr>
          <w:spacing w:val="-20"/>
          <w:w w:val="105"/>
        </w:rPr>
        <w:t> </w:t>
      </w:r>
      <w:r>
        <w:rPr>
          <w:w w:val="105"/>
        </w:rPr>
        <w:t>the</w:t>
      </w:r>
      <w:r>
        <w:rPr>
          <w:spacing w:val="-20"/>
          <w:w w:val="105"/>
        </w:rPr>
        <w:t> </w:t>
      </w:r>
      <w:r>
        <w:rPr>
          <w:w w:val="105"/>
        </w:rPr>
        <w:t>selection</w:t>
      </w:r>
      <w:r>
        <w:rPr>
          <w:spacing w:val="-20"/>
          <w:w w:val="105"/>
        </w:rPr>
        <w:t> </w:t>
      </w:r>
      <w:r>
        <w:rPr>
          <w:w w:val="105"/>
        </w:rPr>
        <w:t>of the</w:t>
      </w:r>
      <w:r>
        <w:rPr>
          <w:spacing w:val="-20"/>
          <w:w w:val="105"/>
        </w:rPr>
        <w:t> </w:t>
      </w:r>
      <w:r>
        <w:rPr>
          <w:w w:val="105"/>
        </w:rPr>
        <w:t>number</w:t>
      </w:r>
      <w:r>
        <w:rPr>
          <w:spacing w:val="-19"/>
          <w:w w:val="105"/>
        </w:rPr>
        <w:t> </w:t>
      </w:r>
      <w:r>
        <w:rPr>
          <w:w w:val="105"/>
        </w:rPr>
        <w:t>of</w:t>
      </w:r>
      <w:r>
        <w:rPr>
          <w:spacing w:val="-19"/>
          <w:w w:val="105"/>
        </w:rPr>
        <w:t> </w:t>
      </w:r>
      <w:r>
        <w:rPr>
          <w:w w:val="105"/>
        </w:rPr>
        <w:t>training</w:t>
      </w:r>
      <w:r>
        <w:rPr>
          <w:spacing w:val="-19"/>
          <w:w w:val="105"/>
        </w:rPr>
        <w:t> </w:t>
      </w:r>
      <w:r>
        <w:rPr>
          <w:w w:val="105"/>
        </w:rPr>
        <w:t>runs</w:t>
      </w:r>
      <w:r>
        <w:rPr>
          <w:spacing w:val="-19"/>
          <w:w w:val="105"/>
        </w:rPr>
        <w:t> </w:t>
      </w:r>
      <w:r>
        <w:rPr>
          <w:w w:val="105"/>
        </w:rPr>
        <w:t>and</w:t>
      </w:r>
      <w:r>
        <w:rPr>
          <w:spacing w:val="-19"/>
          <w:w w:val="105"/>
        </w:rPr>
        <w:t> </w:t>
      </w:r>
      <w:r>
        <w:rPr>
          <w:w w:val="105"/>
        </w:rPr>
        <w:t>the</w:t>
      </w:r>
      <w:r>
        <w:rPr>
          <w:spacing w:val="-19"/>
          <w:w w:val="105"/>
        </w:rPr>
        <w:t> </w:t>
      </w:r>
      <w:r>
        <w:rPr>
          <w:w w:val="105"/>
        </w:rPr>
        <w:t>controls</w:t>
      </w:r>
      <w:r>
        <w:rPr>
          <w:spacing w:val="-19"/>
          <w:w w:val="105"/>
        </w:rPr>
        <w:t> </w:t>
      </w:r>
      <w:r>
        <w:rPr>
          <w:w w:val="105"/>
        </w:rPr>
        <w:t>applied</w:t>
      </w:r>
      <w:r>
        <w:rPr>
          <w:spacing w:val="-19"/>
          <w:w w:val="105"/>
        </w:rPr>
        <w:t> </w:t>
      </w:r>
      <w:r>
        <w:rPr>
          <w:w w:val="105"/>
        </w:rPr>
        <w:t>in</w:t>
      </w:r>
      <w:r>
        <w:rPr>
          <w:spacing w:val="-19"/>
          <w:w w:val="105"/>
        </w:rPr>
        <w:t> </w:t>
      </w:r>
      <w:r>
        <w:rPr>
          <w:w w:val="105"/>
        </w:rPr>
        <w:t>these</w:t>
      </w:r>
      <w:r>
        <w:rPr>
          <w:spacing w:val="-19"/>
          <w:w w:val="105"/>
        </w:rPr>
        <w:t> </w:t>
      </w:r>
      <w:r>
        <w:rPr>
          <w:w w:val="105"/>
        </w:rPr>
        <w:t>runs,</w:t>
      </w:r>
      <w:r>
        <w:rPr>
          <w:spacing w:val="-19"/>
          <w:w w:val="105"/>
        </w:rPr>
        <w:t> </w:t>
      </w:r>
      <w:r>
        <w:rPr>
          <w:w w:val="105"/>
        </w:rPr>
        <w:t>the</w:t>
      </w:r>
      <w:r>
        <w:rPr>
          <w:spacing w:val="-19"/>
          <w:w w:val="105"/>
        </w:rPr>
        <w:t> </w:t>
      </w:r>
      <w:r>
        <w:rPr>
          <w:w w:val="105"/>
        </w:rPr>
        <w:t>number</w:t>
      </w:r>
      <w:r>
        <w:rPr>
          <w:spacing w:val="-19"/>
          <w:w w:val="105"/>
        </w:rPr>
        <w:t> </w:t>
      </w:r>
      <w:r>
        <w:rPr>
          <w:w w:val="105"/>
        </w:rPr>
        <w:t>of</w:t>
      </w:r>
      <w:r>
        <w:rPr>
          <w:spacing w:val="-19"/>
          <w:w w:val="105"/>
        </w:rPr>
        <w:t> </w:t>
      </w:r>
      <w:r>
        <w:rPr>
          <w:w w:val="105"/>
        </w:rPr>
        <w:t>snapshots</w:t>
      </w:r>
      <w:r>
        <w:rPr>
          <w:spacing w:val="-19"/>
          <w:w w:val="105"/>
        </w:rPr>
        <w:t> </w:t>
      </w:r>
      <w:r>
        <w:rPr>
          <w:w w:val="105"/>
        </w:rPr>
        <w:t>required,</w:t>
      </w:r>
    </w:p>
    <w:p>
      <w:pPr>
        <w:spacing w:after="0" w:line="249" w:lineRule="auto"/>
        <w:jc w:val="both"/>
        <w:sectPr>
          <w:pgSz w:w="11910" w:h="15650"/>
          <w:pgMar w:header="781" w:footer="894" w:top="1000" w:bottom="1080" w:left="1680" w:right="1680"/>
        </w:sectPr>
      </w:pPr>
    </w:p>
    <w:p>
      <w:pPr>
        <w:pStyle w:val="BodyText"/>
        <w:spacing w:before="3"/>
        <w:rPr>
          <w:sz w:val="23"/>
        </w:rPr>
      </w:pPr>
    </w:p>
    <w:p>
      <w:pPr>
        <w:pStyle w:val="BodyText"/>
        <w:spacing w:line="235" w:lineRule="auto" w:before="79"/>
        <w:ind w:left="236" w:right="171"/>
        <w:jc w:val="both"/>
      </w:pPr>
      <w:r>
        <w:rPr>
          <w:w w:val="102"/>
        </w:rPr>
        <w:t>the</w:t>
      </w:r>
      <w:r>
        <w:rPr/>
        <w:t> </w:t>
      </w:r>
      <w:r>
        <w:rPr>
          <w:spacing w:val="-24"/>
        </w:rPr>
        <w:t> </w:t>
      </w:r>
      <w:r>
        <w:rPr>
          <w:spacing w:val="-1"/>
          <w:w w:val="102"/>
        </w:rPr>
        <w:t>d</w:t>
      </w:r>
      <w:r>
        <w:rPr>
          <w:w w:val="102"/>
        </w:rPr>
        <w:t>etailed</w:t>
      </w:r>
      <w:r>
        <w:rPr/>
        <w:t> </w:t>
      </w:r>
      <w:r>
        <w:rPr>
          <w:spacing w:val="-23"/>
        </w:rPr>
        <w:t> </w:t>
      </w:r>
      <w:r>
        <w:rPr>
          <w:spacing w:val="-1"/>
          <w:w w:val="102"/>
        </w:rPr>
        <w:t>c</w:t>
      </w:r>
      <w:r>
        <w:rPr>
          <w:w w:val="102"/>
        </w:rPr>
        <w:t>onstruction</w:t>
      </w:r>
      <w:r>
        <w:rPr/>
        <w:t> </w:t>
      </w:r>
      <w:r>
        <w:rPr>
          <w:spacing w:val="-24"/>
        </w:rPr>
        <w:t> </w:t>
      </w:r>
      <w:r>
        <w:rPr>
          <w:spacing w:val="-1"/>
          <w:w w:val="102"/>
        </w:rPr>
        <w:t>o</w:t>
      </w:r>
      <w:r>
        <w:rPr>
          <w:w w:val="102"/>
        </w:rPr>
        <w:t>f</w:t>
      </w:r>
      <w:r>
        <w:rPr/>
        <w:t> </w:t>
      </w:r>
      <w:r>
        <w:rPr>
          <w:spacing w:val="-24"/>
        </w:rPr>
        <w:t> </w:t>
      </w:r>
      <w:r>
        <w:rPr>
          <w:w w:val="102"/>
        </w:rPr>
        <w:t>t</w:t>
      </w:r>
      <w:r>
        <w:rPr>
          <w:w w:val="102"/>
        </w:rPr>
        <w:t>he</w:t>
      </w:r>
      <w:r>
        <w:rPr/>
        <w:t> </w:t>
      </w:r>
      <w:r>
        <w:rPr>
          <w:spacing w:val="-24"/>
        </w:rPr>
        <w:t> </w:t>
      </w:r>
      <w:r>
        <w:rPr>
          <w:w w:val="102"/>
        </w:rPr>
        <w:t>basis</w:t>
      </w:r>
      <w:r>
        <w:rPr/>
        <w:t> </w:t>
      </w:r>
      <w:r>
        <w:rPr>
          <w:spacing w:val="-24"/>
        </w:rPr>
        <w:t> </w:t>
      </w:r>
      <w:r>
        <w:rPr>
          <w:w w:val="102"/>
        </w:rPr>
        <w:t>matrix</w:t>
      </w:r>
      <w:r>
        <w:rPr/>
        <w:t> </w:t>
      </w:r>
      <w:r>
        <w:rPr>
          <w:spacing w:val="-24"/>
        </w:rPr>
        <w:t> </w:t>
      </w:r>
      <w:r>
        <w:rPr>
          <w:rFonts w:ascii="Palatino Linotype" w:hAnsi="Palatino Linotype"/>
          <w:spacing w:val="8"/>
          <w:w w:val="244"/>
        </w:rPr>
        <w:t>ˆ</w:t>
      </w:r>
      <w:r>
        <w:rPr>
          <w:w w:val="102"/>
        </w:rPr>
        <w:t>,</w:t>
      </w:r>
      <w:r>
        <w:rPr/>
        <w:t> </w:t>
      </w:r>
      <w:r>
        <w:rPr>
          <w:spacing w:val="-24"/>
        </w:rPr>
        <w:t> </w:t>
      </w:r>
      <w:r>
        <w:rPr>
          <w:spacing w:val="-1"/>
          <w:w w:val="102"/>
        </w:rPr>
        <w:t>a</w:t>
      </w:r>
      <w:r>
        <w:rPr>
          <w:spacing w:val="-1"/>
          <w:w w:val="102"/>
        </w:rPr>
        <w:t>n</w:t>
      </w:r>
      <w:r>
        <w:rPr>
          <w:w w:val="102"/>
        </w:rPr>
        <w:t>d</w:t>
      </w:r>
      <w:r>
        <w:rPr/>
        <w:t> </w:t>
      </w:r>
      <w:r>
        <w:rPr>
          <w:spacing w:val="-23"/>
        </w:rPr>
        <w:t> </w:t>
      </w:r>
      <w:r>
        <w:rPr>
          <w:spacing w:val="-1"/>
          <w:w w:val="102"/>
        </w:rPr>
        <w:t>th</w:t>
      </w:r>
      <w:r>
        <w:rPr>
          <w:w w:val="102"/>
        </w:rPr>
        <w:t>e</w:t>
      </w:r>
      <w:r>
        <w:rPr/>
        <w:t> </w:t>
      </w:r>
      <w:r>
        <w:rPr>
          <w:spacing w:val="-24"/>
        </w:rPr>
        <w:t> </w:t>
      </w:r>
      <w:r>
        <w:rPr>
          <w:w w:val="102"/>
        </w:rPr>
        <w:t>s</w:t>
      </w:r>
      <w:r>
        <w:rPr>
          <w:spacing w:val="-1"/>
          <w:w w:val="100"/>
        </w:rPr>
        <w:t>pecifi</w:t>
      </w:r>
      <w:r>
        <w:rPr>
          <w:w w:val="100"/>
        </w:rPr>
        <w:t>c</w:t>
      </w:r>
      <w:r>
        <w:rPr/>
        <w:t> </w:t>
      </w:r>
      <w:r>
        <w:rPr>
          <w:spacing w:val="-24"/>
        </w:rPr>
        <w:t> </w:t>
      </w:r>
      <w:r>
        <w:rPr>
          <w:spacing w:val="-1"/>
          <w:w w:val="101"/>
        </w:rPr>
        <w:t>definitio</w:t>
      </w:r>
      <w:r>
        <w:rPr>
          <w:w w:val="101"/>
        </w:rPr>
        <w:t>n</w:t>
      </w:r>
      <w:r>
        <w:rPr/>
        <w:t> </w:t>
      </w:r>
      <w:r>
        <w:rPr>
          <w:spacing w:val="-24"/>
        </w:rPr>
        <w:t> </w:t>
      </w:r>
      <w:r>
        <w:rPr>
          <w:spacing w:val="-1"/>
          <w:w w:val="102"/>
        </w:rPr>
        <w:t>o</w:t>
      </w:r>
      <w:r>
        <w:rPr>
          <w:w w:val="102"/>
        </w:rPr>
        <w:t>f</w:t>
      </w:r>
      <w:r>
        <w:rPr/>
        <w:t> </w:t>
      </w:r>
      <w:r>
        <w:rPr>
          <w:spacing w:val="-24"/>
        </w:rPr>
        <w:t> </w:t>
      </w:r>
      <w:r>
        <w:rPr>
          <w:w w:val="102"/>
        </w:rPr>
        <w:t>‘</w:t>
      </w:r>
      <w:r>
        <w:rPr>
          <w:spacing w:val="-1"/>
          <w:w w:val="102"/>
        </w:rPr>
        <w:t>distance</w:t>
      </w:r>
      <w:r>
        <w:rPr>
          <w:w w:val="102"/>
        </w:rPr>
        <w:t>’</w:t>
      </w:r>
      <w:r>
        <w:rPr/>
        <w:t> </w:t>
      </w:r>
      <w:r>
        <w:rPr>
          <w:spacing w:val="-24"/>
        </w:rPr>
        <w:t> </w:t>
      </w:r>
      <w:r>
        <w:rPr>
          <w:spacing w:val="-1"/>
          <w:w w:val="102"/>
        </w:rPr>
        <w:t>use</w:t>
      </w:r>
      <w:r>
        <w:rPr>
          <w:w w:val="102"/>
        </w:rPr>
        <w:t>d</w:t>
      </w:r>
      <w:r>
        <w:rPr/>
        <w:t> </w:t>
      </w:r>
      <w:r>
        <w:rPr>
          <w:spacing w:val="-24"/>
        </w:rPr>
        <w:t> </w:t>
      </w:r>
      <w:r>
        <w:rPr>
          <w:spacing w:val="-1"/>
          <w:w w:val="102"/>
        </w:rPr>
        <w:t>to </w:t>
      </w:r>
      <w:r>
        <w:rPr>
          <w:w w:val="110"/>
        </w:rPr>
        <w:t>determine the nearest saved</w:t>
      </w:r>
      <w:r>
        <w:rPr>
          <w:spacing w:val="-23"/>
          <w:w w:val="110"/>
        </w:rPr>
        <w:t> </w:t>
      </w:r>
      <w:r>
        <w:rPr>
          <w:w w:val="110"/>
        </w:rPr>
        <w:t>state.</w:t>
      </w:r>
    </w:p>
    <w:p>
      <w:pPr>
        <w:pStyle w:val="BodyText"/>
        <w:spacing w:line="252" w:lineRule="auto" w:before="14"/>
        <w:ind w:left="236" w:right="170" w:firstLine="205"/>
        <w:jc w:val="both"/>
      </w:pPr>
      <w:r>
        <w:rPr/>
        <w:t>Future work should consider the development of constraint reduction methods that are optimally accurate and guaranteed to be stable </w:t>
      </w:r>
      <w:r>
        <w:rPr>
          <w:spacing w:val="-5"/>
        </w:rPr>
        <w:t>by, </w:t>
      </w:r>
      <w:r>
        <w:rPr/>
        <w:t>for example, combining the optimality condition presented  in this work with the </w:t>
      </w:r>
      <w:r>
        <w:rPr>
          <w:spacing w:val="-3"/>
        </w:rPr>
        <w:t>Lyapunov </w:t>
      </w:r>
      <w:r>
        <w:rPr/>
        <w:t>stability equation. The quantification and reduction of the other  errors that arise in POD–TPWL models should also be addressed. The linearized treatment could conceivably be improved by incorporating (or estimating) higher-order corrections at selected loca- tions and times. For subsurface flow applications, it will additionally be of interest to consider cases with more wells (e.g., 10–100). </w:t>
      </w:r>
      <w:r>
        <w:rPr>
          <w:spacing w:val="-3"/>
        </w:rPr>
        <w:t>With </w:t>
      </w:r>
      <w:r>
        <w:rPr/>
        <w:t>larger numbers of wells, there is more variability in the states that can occur in the model. This suggests that more snapshots, from more training runs, will be needed to represent the system. The development of techniques for the systematic design of training runs may enable the POD–TPWL model to provide sufficient accuracy, with reasonable overhead, for practical</w:t>
      </w:r>
      <w:r>
        <w:rPr>
          <w:spacing w:val="2"/>
        </w:rPr>
        <w:t> </w:t>
      </w:r>
      <w:r>
        <w:rPr/>
        <w:t>cases.</w:t>
      </w:r>
    </w:p>
    <w:p>
      <w:pPr>
        <w:pStyle w:val="BodyText"/>
        <w:rPr>
          <w:sz w:val="22"/>
        </w:rPr>
      </w:pPr>
    </w:p>
    <w:p>
      <w:pPr>
        <w:spacing w:before="144"/>
        <w:ind w:left="268" w:right="0" w:firstLine="0"/>
        <w:jc w:val="center"/>
        <w:rPr>
          <w:sz w:val="17"/>
        </w:rPr>
      </w:pPr>
      <w:r>
        <w:rPr>
          <w:sz w:val="17"/>
        </w:rPr>
        <w:t>ACKNOWLEDGEMENTS</w:t>
      </w:r>
    </w:p>
    <w:p>
      <w:pPr>
        <w:spacing w:line="218" w:lineRule="auto" w:before="125"/>
        <w:ind w:left="236" w:right="170" w:firstLine="0"/>
        <w:jc w:val="both"/>
        <w:rPr>
          <w:sz w:val="19"/>
        </w:rPr>
      </w:pPr>
      <w:r>
        <w:rPr>
          <w:spacing w:val="-8"/>
          <w:sz w:val="19"/>
        </w:rPr>
        <w:t>We </w:t>
      </w:r>
      <w:r>
        <w:rPr>
          <w:sz w:val="19"/>
        </w:rPr>
        <w:t>thank the U.S. Department of Energy National Energy Technology Laboratory (award DE-FE0009051, administered through Battelle Memorial Institute), Stanford University (through a Stanford Graduate Fel- lowship), and the industrial affiliates of the Stanford Smart Fields Consortium, for funding this work. </w:t>
      </w:r>
      <w:r>
        <w:rPr>
          <w:spacing w:val="-8"/>
          <w:sz w:val="19"/>
        </w:rPr>
        <w:t>We </w:t>
      </w:r>
      <w:r>
        <w:rPr>
          <w:sz w:val="19"/>
        </w:rPr>
        <w:t>are grateful to Hamdi Tchelepi for useful discussions and suggestions.</w:t>
      </w:r>
    </w:p>
    <w:p>
      <w:pPr>
        <w:pStyle w:val="BodyText"/>
      </w:pPr>
    </w:p>
    <w:p>
      <w:pPr>
        <w:spacing w:before="178"/>
        <w:ind w:left="269" w:right="0" w:firstLine="0"/>
        <w:jc w:val="center"/>
        <w:rPr>
          <w:sz w:val="17"/>
        </w:rPr>
      </w:pPr>
      <w:r>
        <w:rPr>
          <w:sz w:val="17"/>
        </w:rPr>
        <w:t>REFERENCES</w:t>
      </w:r>
    </w:p>
    <w:p>
      <w:pPr>
        <w:pStyle w:val="ListParagraph"/>
        <w:numPr>
          <w:ilvl w:val="0"/>
          <w:numId w:val="10"/>
        </w:numPr>
        <w:tabs>
          <w:tab w:pos="509" w:val="left" w:leader="none"/>
        </w:tabs>
        <w:spacing w:line="240" w:lineRule="auto" w:before="156" w:after="0"/>
        <w:ind w:left="508" w:right="0" w:hanging="188"/>
        <w:jc w:val="left"/>
        <w:rPr>
          <w:sz w:val="17"/>
        </w:rPr>
      </w:pPr>
      <w:bookmarkStart w:name="_bookmark60" w:id="108"/>
      <w:bookmarkEnd w:id="108"/>
      <w:r>
        <w:rPr/>
      </w:r>
      <w:bookmarkStart w:name="_bookmark60" w:id="109"/>
      <w:bookmarkEnd w:id="109"/>
      <w:r>
        <w:rPr>
          <w:sz w:val="17"/>
        </w:rPr>
        <w:t>Sir</w:t>
      </w:r>
      <w:r>
        <w:rPr>
          <w:sz w:val="17"/>
        </w:rPr>
        <w:t>ovich L. Analysis of turbulent flows by means of the empirical eigenfunctions. </w:t>
      </w:r>
      <w:r>
        <w:rPr>
          <w:i/>
          <w:sz w:val="17"/>
        </w:rPr>
        <w:t>Fluid Dynamics Research</w:t>
      </w:r>
      <w:r>
        <w:rPr>
          <w:i/>
          <w:spacing w:val="32"/>
          <w:sz w:val="17"/>
        </w:rPr>
        <w:t> </w:t>
      </w:r>
      <w:r>
        <w:rPr>
          <w:sz w:val="17"/>
        </w:rPr>
        <w:t>1991;</w:t>
      </w:r>
    </w:p>
    <w:p>
      <w:pPr>
        <w:spacing w:before="7"/>
        <w:ind w:left="508" w:right="0" w:firstLine="0"/>
        <w:jc w:val="left"/>
        <w:rPr>
          <w:sz w:val="17"/>
        </w:rPr>
      </w:pPr>
      <w:r>
        <w:rPr>
          <w:b/>
          <w:sz w:val="17"/>
        </w:rPr>
        <w:t>8</w:t>
      </w:r>
      <w:r>
        <w:rPr>
          <w:sz w:val="17"/>
        </w:rPr>
        <w:t>(1–4):85–100.</w:t>
      </w:r>
    </w:p>
    <w:p>
      <w:pPr>
        <w:pStyle w:val="ListParagraph"/>
        <w:numPr>
          <w:ilvl w:val="0"/>
          <w:numId w:val="10"/>
        </w:numPr>
        <w:tabs>
          <w:tab w:pos="509" w:val="left" w:leader="none"/>
        </w:tabs>
        <w:spacing w:line="247" w:lineRule="auto" w:before="7" w:after="0"/>
        <w:ind w:left="508" w:right="171" w:hanging="187"/>
        <w:jc w:val="left"/>
        <w:rPr>
          <w:sz w:val="17"/>
        </w:rPr>
      </w:pPr>
      <w:r>
        <w:rPr>
          <w:sz w:val="17"/>
        </w:rPr>
        <w:t>Bui-Thanh T, Damodaran M, Willcox K. Aerodynamic data reconstruction and inverse design using proper orthogonal decomposition. </w:t>
      </w:r>
      <w:r>
        <w:rPr>
          <w:i/>
          <w:sz w:val="17"/>
        </w:rPr>
        <w:t>AIAA Journal </w:t>
      </w:r>
      <w:r>
        <w:rPr>
          <w:sz w:val="17"/>
        </w:rPr>
        <w:t>2004;</w:t>
      </w:r>
      <w:r>
        <w:rPr>
          <w:spacing w:val="-6"/>
          <w:sz w:val="17"/>
        </w:rPr>
        <w:t> </w:t>
      </w:r>
      <w:r>
        <w:rPr>
          <w:b/>
          <w:sz w:val="17"/>
        </w:rPr>
        <w:t>42</w:t>
      </w:r>
      <w:r>
        <w:rPr>
          <w:sz w:val="17"/>
        </w:rPr>
        <w:t>(8):1505–1516.</w:t>
      </w:r>
    </w:p>
    <w:p>
      <w:pPr>
        <w:pStyle w:val="ListParagraph"/>
        <w:numPr>
          <w:ilvl w:val="0"/>
          <w:numId w:val="10"/>
        </w:numPr>
        <w:tabs>
          <w:tab w:pos="509" w:val="left" w:leader="none"/>
        </w:tabs>
        <w:spacing w:line="247" w:lineRule="auto" w:before="2" w:after="0"/>
        <w:ind w:left="508" w:right="170" w:hanging="187"/>
        <w:jc w:val="left"/>
        <w:rPr>
          <w:sz w:val="17"/>
        </w:rPr>
      </w:pPr>
      <w:r>
        <w:rPr>
          <w:spacing w:val="-3"/>
          <w:sz w:val="17"/>
        </w:rPr>
        <w:t>Vermeulen</w:t>
      </w:r>
      <w:r>
        <w:rPr>
          <w:spacing w:val="-5"/>
          <w:sz w:val="17"/>
        </w:rPr>
        <w:t> </w:t>
      </w:r>
      <w:r>
        <w:rPr>
          <w:sz w:val="17"/>
        </w:rPr>
        <w:t>PTM,</w:t>
      </w:r>
      <w:r>
        <w:rPr>
          <w:spacing w:val="-4"/>
          <w:sz w:val="17"/>
        </w:rPr>
        <w:t> </w:t>
      </w:r>
      <w:r>
        <w:rPr>
          <w:sz w:val="17"/>
        </w:rPr>
        <w:t>Heemink</w:t>
      </w:r>
      <w:r>
        <w:rPr>
          <w:spacing w:val="-5"/>
          <w:sz w:val="17"/>
        </w:rPr>
        <w:t> </w:t>
      </w:r>
      <w:r>
        <w:rPr>
          <w:spacing w:val="-6"/>
          <w:sz w:val="17"/>
        </w:rPr>
        <w:t>AW,</w:t>
      </w:r>
      <w:r>
        <w:rPr>
          <w:spacing w:val="-4"/>
          <w:sz w:val="17"/>
        </w:rPr>
        <w:t> </w:t>
      </w:r>
      <w:r>
        <w:rPr>
          <w:sz w:val="17"/>
        </w:rPr>
        <w:t>Stroet</w:t>
      </w:r>
      <w:r>
        <w:rPr>
          <w:spacing w:val="-5"/>
          <w:sz w:val="17"/>
        </w:rPr>
        <w:t> </w:t>
      </w:r>
      <w:r>
        <w:rPr>
          <w:sz w:val="17"/>
        </w:rPr>
        <w:t>CBMT.</w:t>
      </w:r>
      <w:r>
        <w:rPr>
          <w:spacing w:val="-4"/>
          <w:sz w:val="17"/>
        </w:rPr>
        <w:t> </w:t>
      </w:r>
      <w:r>
        <w:rPr>
          <w:sz w:val="17"/>
        </w:rPr>
        <w:t>Reduced</w:t>
      </w:r>
      <w:r>
        <w:rPr>
          <w:spacing w:val="-5"/>
          <w:sz w:val="17"/>
        </w:rPr>
        <w:t> </w:t>
      </w:r>
      <w:r>
        <w:rPr>
          <w:sz w:val="17"/>
        </w:rPr>
        <w:t>models</w:t>
      </w:r>
      <w:r>
        <w:rPr>
          <w:spacing w:val="-4"/>
          <w:sz w:val="17"/>
        </w:rPr>
        <w:t> </w:t>
      </w:r>
      <w:r>
        <w:rPr>
          <w:sz w:val="17"/>
        </w:rPr>
        <w:t>for</w:t>
      </w:r>
      <w:r>
        <w:rPr>
          <w:spacing w:val="-4"/>
          <w:sz w:val="17"/>
        </w:rPr>
        <w:t> </w:t>
      </w:r>
      <w:r>
        <w:rPr>
          <w:sz w:val="17"/>
        </w:rPr>
        <w:t>linear</w:t>
      </w:r>
      <w:r>
        <w:rPr>
          <w:spacing w:val="-5"/>
          <w:sz w:val="17"/>
        </w:rPr>
        <w:t> </w:t>
      </w:r>
      <w:r>
        <w:rPr>
          <w:sz w:val="17"/>
        </w:rPr>
        <w:t>groundwater</w:t>
      </w:r>
      <w:r>
        <w:rPr>
          <w:spacing w:val="-4"/>
          <w:sz w:val="17"/>
        </w:rPr>
        <w:t> </w:t>
      </w:r>
      <w:r>
        <w:rPr>
          <w:sz w:val="17"/>
        </w:rPr>
        <w:t>flow</w:t>
      </w:r>
      <w:r>
        <w:rPr>
          <w:spacing w:val="-5"/>
          <w:sz w:val="17"/>
        </w:rPr>
        <w:t> </w:t>
      </w:r>
      <w:r>
        <w:rPr>
          <w:sz w:val="17"/>
        </w:rPr>
        <w:t>models</w:t>
      </w:r>
      <w:r>
        <w:rPr>
          <w:spacing w:val="-4"/>
          <w:sz w:val="17"/>
        </w:rPr>
        <w:t> </w:t>
      </w:r>
      <w:r>
        <w:rPr>
          <w:sz w:val="17"/>
        </w:rPr>
        <w:t>using</w:t>
      </w:r>
      <w:r>
        <w:rPr>
          <w:spacing w:val="-5"/>
          <w:sz w:val="17"/>
        </w:rPr>
        <w:t> </w:t>
      </w:r>
      <w:r>
        <w:rPr>
          <w:sz w:val="17"/>
        </w:rPr>
        <w:t>empirical orthogonal functions. </w:t>
      </w:r>
      <w:r>
        <w:rPr>
          <w:i/>
          <w:sz w:val="17"/>
        </w:rPr>
        <w:t>Advances in </w:t>
      </w:r>
      <w:r>
        <w:rPr>
          <w:i/>
          <w:spacing w:val="-4"/>
          <w:sz w:val="17"/>
        </w:rPr>
        <w:t>Water </w:t>
      </w:r>
      <w:r>
        <w:rPr>
          <w:i/>
          <w:sz w:val="17"/>
        </w:rPr>
        <w:t>Resources </w:t>
      </w:r>
      <w:r>
        <w:rPr>
          <w:sz w:val="17"/>
        </w:rPr>
        <w:t>2004;</w:t>
      </w:r>
      <w:r>
        <w:rPr>
          <w:spacing w:val="-4"/>
          <w:sz w:val="17"/>
        </w:rPr>
        <w:t> </w:t>
      </w:r>
      <w:r>
        <w:rPr>
          <w:b/>
          <w:sz w:val="17"/>
        </w:rPr>
        <w:t>27</w:t>
      </w:r>
      <w:r>
        <w:rPr>
          <w:sz w:val="17"/>
        </w:rPr>
        <w:t>:57–69.</w:t>
      </w:r>
    </w:p>
    <w:p>
      <w:pPr>
        <w:pStyle w:val="ListParagraph"/>
        <w:numPr>
          <w:ilvl w:val="0"/>
          <w:numId w:val="10"/>
        </w:numPr>
        <w:tabs>
          <w:tab w:pos="509" w:val="left" w:leader="none"/>
        </w:tabs>
        <w:spacing w:line="247" w:lineRule="auto" w:before="2" w:after="0"/>
        <w:ind w:left="508" w:right="171" w:hanging="187"/>
        <w:jc w:val="left"/>
        <w:rPr>
          <w:sz w:val="17"/>
        </w:rPr>
      </w:pPr>
      <w:bookmarkStart w:name="_bookmark61" w:id="110"/>
      <w:bookmarkEnd w:id="110"/>
      <w:r>
        <w:rPr/>
      </w:r>
      <w:bookmarkStart w:name="_bookmark61" w:id="111"/>
      <w:bookmarkEnd w:id="111"/>
      <w:r>
        <w:rPr>
          <w:sz w:val="17"/>
        </w:rPr>
        <w:t>Ca</w:t>
      </w:r>
      <w:r>
        <w:rPr>
          <w:sz w:val="17"/>
        </w:rPr>
        <w:t>i L, White RE. Reduction of model order based on proper orthogonal decomposition for lithium-ion battery simulations. </w:t>
      </w:r>
      <w:r>
        <w:rPr>
          <w:i/>
          <w:sz w:val="17"/>
        </w:rPr>
        <w:t>Journal of the Electrochemical Society </w:t>
      </w:r>
      <w:r>
        <w:rPr>
          <w:sz w:val="17"/>
        </w:rPr>
        <w:t>2009;</w:t>
      </w:r>
      <w:r>
        <w:rPr>
          <w:spacing w:val="-14"/>
          <w:sz w:val="17"/>
        </w:rPr>
        <w:t> </w:t>
      </w:r>
      <w:r>
        <w:rPr>
          <w:b/>
          <w:sz w:val="17"/>
        </w:rPr>
        <w:t>156</w:t>
      </w:r>
      <w:r>
        <w:rPr>
          <w:sz w:val="17"/>
        </w:rPr>
        <w:t>(3):A154–A161.</w:t>
      </w:r>
    </w:p>
    <w:p>
      <w:pPr>
        <w:pStyle w:val="ListParagraph"/>
        <w:numPr>
          <w:ilvl w:val="0"/>
          <w:numId w:val="10"/>
        </w:numPr>
        <w:tabs>
          <w:tab w:pos="509" w:val="left" w:leader="none"/>
        </w:tabs>
        <w:spacing w:line="247" w:lineRule="auto" w:before="1" w:after="0"/>
        <w:ind w:left="508" w:right="172" w:hanging="187"/>
        <w:jc w:val="left"/>
        <w:rPr>
          <w:sz w:val="17"/>
        </w:rPr>
      </w:pPr>
      <w:bookmarkStart w:name="_bookmark62" w:id="112"/>
      <w:bookmarkEnd w:id="112"/>
      <w:r>
        <w:rPr/>
      </w:r>
      <w:bookmarkStart w:name="_bookmark62" w:id="113"/>
      <w:bookmarkEnd w:id="113"/>
      <w:r>
        <w:rPr>
          <w:sz w:val="17"/>
        </w:rPr>
        <w:t>Libe</w:t>
      </w:r>
      <w:r>
        <w:rPr>
          <w:sz w:val="17"/>
        </w:rPr>
        <w:t>rge E, Hamdouni A. Reduced order modelling method via proper orthogonal decomposition (POD) for flow around an oscillating cylinder. </w:t>
      </w:r>
      <w:r>
        <w:rPr>
          <w:i/>
          <w:sz w:val="17"/>
        </w:rPr>
        <w:t>Journal of Fluids and Structures </w:t>
      </w:r>
      <w:r>
        <w:rPr>
          <w:sz w:val="17"/>
        </w:rPr>
        <w:t>2010;</w:t>
      </w:r>
      <w:r>
        <w:rPr>
          <w:spacing w:val="-19"/>
          <w:sz w:val="17"/>
        </w:rPr>
        <w:t> </w:t>
      </w:r>
      <w:r>
        <w:rPr>
          <w:b/>
          <w:sz w:val="17"/>
        </w:rPr>
        <w:t>26</w:t>
      </w:r>
      <w:r>
        <w:rPr>
          <w:sz w:val="17"/>
        </w:rPr>
        <w:t>(2):292–311.</w:t>
      </w:r>
    </w:p>
    <w:p>
      <w:pPr>
        <w:pStyle w:val="ListParagraph"/>
        <w:numPr>
          <w:ilvl w:val="0"/>
          <w:numId w:val="10"/>
        </w:numPr>
        <w:tabs>
          <w:tab w:pos="509" w:val="left" w:leader="none"/>
        </w:tabs>
        <w:spacing w:line="247" w:lineRule="auto" w:before="2" w:after="0"/>
        <w:ind w:left="508" w:right="171" w:hanging="187"/>
        <w:jc w:val="left"/>
        <w:rPr>
          <w:sz w:val="17"/>
        </w:rPr>
      </w:pPr>
      <w:bookmarkStart w:name="_bookmark63" w:id="114"/>
      <w:bookmarkEnd w:id="114"/>
      <w:r>
        <w:rPr/>
      </w:r>
      <w:bookmarkStart w:name="_bookmark63" w:id="115"/>
      <w:bookmarkEnd w:id="115"/>
      <w:r>
        <w:rPr>
          <w:sz w:val="17"/>
        </w:rPr>
        <w:t>v</w:t>
      </w:r>
      <w:r>
        <w:rPr>
          <w:sz w:val="17"/>
        </w:rPr>
        <w:t>an Doren JFM, </w:t>
      </w:r>
      <w:r>
        <w:rPr>
          <w:spacing w:val="-7"/>
          <w:sz w:val="17"/>
        </w:rPr>
        <w:t>Markovinovic´ </w:t>
      </w:r>
      <w:r>
        <w:rPr>
          <w:sz w:val="17"/>
        </w:rPr>
        <w:t>R, Jansen JD. Reduced-order optimal control of water flooding using proper orthogonal decomposition. </w:t>
      </w:r>
      <w:r>
        <w:rPr>
          <w:i/>
          <w:sz w:val="17"/>
        </w:rPr>
        <w:t>Computational Geosciences </w:t>
      </w:r>
      <w:r>
        <w:rPr>
          <w:sz w:val="17"/>
        </w:rPr>
        <w:t>2006;</w:t>
      </w:r>
      <w:r>
        <w:rPr>
          <w:spacing w:val="-7"/>
          <w:sz w:val="17"/>
        </w:rPr>
        <w:t> </w:t>
      </w:r>
      <w:r>
        <w:rPr>
          <w:b/>
          <w:sz w:val="17"/>
        </w:rPr>
        <w:t>10</w:t>
      </w:r>
      <w:r>
        <w:rPr>
          <w:sz w:val="17"/>
        </w:rPr>
        <w:t>:137–158.</w:t>
      </w:r>
    </w:p>
    <w:p>
      <w:pPr>
        <w:pStyle w:val="ListParagraph"/>
        <w:numPr>
          <w:ilvl w:val="0"/>
          <w:numId w:val="10"/>
        </w:numPr>
        <w:tabs>
          <w:tab w:pos="509" w:val="left" w:leader="none"/>
        </w:tabs>
        <w:spacing w:line="247" w:lineRule="auto" w:before="2" w:after="0"/>
        <w:ind w:left="508" w:right="171" w:hanging="187"/>
        <w:jc w:val="left"/>
        <w:rPr>
          <w:sz w:val="17"/>
        </w:rPr>
      </w:pPr>
      <w:bookmarkStart w:name="_bookmark64" w:id="116"/>
      <w:bookmarkEnd w:id="116"/>
      <w:r>
        <w:rPr/>
      </w:r>
      <w:bookmarkStart w:name="_bookmark64" w:id="117"/>
      <w:bookmarkEnd w:id="117"/>
      <w:r>
        <w:rPr>
          <w:sz w:val="17"/>
        </w:rPr>
        <w:t>Cardos</w:t>
      </w:r>
      <w:r>
        <w:rPr>
          <w:sz w:val="17"/>
        </w:rPr>
        <w:t>o MA, Durlofsky LJ, Sarma P. Development and application of reduced-order modeling procedures for subsurface</w:t>
      </w:r>
      <w:r>
        <w:rPr>
          <w:spacing w:val="-8"/>
          <w:sz w:val="17"/>
        </w:rPr>
        <w:t> </w:t>
      </w:r>
      <w:r>
        <w:rPr>
          <w:sz w:val="17"/>
        </w:rPr>
        <w:t>flow</w:t>
      </w:r>
      <w:r>
        <w:rPr>
          <w:spacing w:val="-8"/>
          <w:sz w:val="17"/>
        </w:rPr>
        <w:t> </w:t>
      </w:r>
      <w:r>
        <w:rPr>
          <w:sz w:val="17"/>
        </w:rPr>
        <w:t>simulation.</w:t>
      </w:r>
      <w:r>
        <w:rPr>
          <w:spacing w:val="-9"/>
          <w:sz w:val="17"/>
        </w:rPr>
        <w:t> </w:t>
      </w:r>
      <w:r>
        <w:rPr>
          <w:i/>
          <w:sz w:val="17"/>
        </w:rPr>
        <w:t>International</w:t>
      </w:r>
      <w:r>
        <w:rPr>
          <w:i/>
          <w:spacing w:val="-8"/>
          <w:sz w:val="17"/>
        </w:rPr>
        <w:t> </w:t>
      </w:r>
      <w:r>
        <w:rPr>
          <w:i/>
          <w:sz w:val="17"/>
        </w:rPr>
        <w:t>Journal</w:t>
      </w:r>
      <w:r>
        <w:rPr>
          <w:i/>
          <w:spacing w:val="-8"/>
          <w:sz w:val="17"/>
        </w:rPr>
        <w:t> </w:t>
      </w:r>
      <w:r>
        <w:rPr>
          <w:i/>
          <w:sz w:val="17"/>
        </w:rPr>
        <w:t>for</w:t>
      </w:r>
      <w:r>
        <w:rPr>
          <w:i/>
          <w:spacing w:val="-9"/>
          <w:sz w:val="17"/>
        </w:rPr>
        <w:t> </w:t>
      </w:r>
      <w:r>
        <w:rPr>
          <w:i/>
          <w:sz w:val="17"/>
        </w:rPr>
        <w:t>Numerical</w:t>
      </w:r>
      <w:r>
        <w:rPr>
          <w:i/>
          <w:spacing w:val="-9"/>
          <w:sz w:val="17"/>
        </w:rPr>
        <w:t> </w:t>
      </w:r>
      <w:r>
        <w:rPr>
          <w:i/>
          <w:sz w:val="17"/>
        </w:rPr>
        <w:t>Methods</w:t>
      </w:r>
      <w:r>
        <w:rPr>
          <w:i/>
          <w:spacing w:val="-9"/>
          <w:sz w:val="17"/>
        </w:rPr>
        <w:t> </w:t>
      </w:r>
      <w:r>
        <w:rPr>
          <w:i/>
          <w:sz w:val="17"/>
        </w:rPr>
        <w:t>in</w:t>
      </w:r>
      <w:r>
        <w:rPr>
          <w:i/>
          <w:spacing w:val="-8"/>
          <w:sz w:val="17"/>
        </w:rPr>
        <w:t> </w:t>
      </w:r>
      <w:r>
        <w:rPr>
          <w:i/>
          <w:sz w:val="17"/>
        </w:rPr>
        <w:t>Engineering</w:t>
      </w:r>
      <w:r>
        <w:rPr>
          <w:i/>
          <w:spacing w:val="-9"/>
          <w:sz w:val="17"/>
        </w:rPr>
        <w:t> </w:t>
      </w:r>
      <w:r>
        <w:rPr>
          <w:sz w:val="17"/>
        </w:rPr>
        <w:t>2009;</w:t>
      </w:r>
      <w:r>
        <w:rPr>
          <w:spacing w:val="-8"/>
          <w:sz w:val="17"/>
        </w:rPr>
        <w:t> </w:t>
      </w:r>
      <w:r>
        <w:rPr>
          <w:b/>
          <w:sz w:val="17"/>
        </w:rPr>
        <w:t>77</w:t>
      </w:r>
      <w:r>
        <w:rPr>
          <w:sz w:val="17"/>
        </w:rPr>
        <w:t>(9):1322–1350.</w:t>
      </w:r>
    </w:p>
    <w:p>
      <w:pPr>
        <w:pStyle w:val="ListParagraph"/>
        <w:numPr>
          <w:ilvl w:val="0"/>
          <w:numId w:val="10"/>
        </w:numPr>
        <w:tabs>
          <w:tab w:pos="509" w:val="left" w:leader="none"/>
        </w:tabs>
        <w:spacing w:line="247" w:lineRule="auto" w:before="2" w:after="0"/>
        <w:ind w:left="508" w:right="171" w:hanging="187"/>
        <w:jc w:val="left"/>
        <w:rPr>
          <w:sz w:val="17"/>
        </w:rPr>
      </w:pPr>
      <w:bookmarkStart w:name="_bookmark65" w:id="118"/>
      <w:bookmarkEnd w:id="118"/>
      <w:r>
        <w:rPr/>
      </w:r>
      <w:bookmarkStart w:name="_bookmark65" w:id="119"/>
      <w:bookmarkEnd w:id="119"/>
      <w:r>
        <w:rPr>
          <w:sz w:val="17"/>
        </w:rPr>
        <w:t>Moore</w:t>
      </w:r>
      <w:r>
        <w:rPr>
          <w:sz w:val="17"/>
        </w:rPr>
        <w:t> B. Principal component analysis in linear systems: Controllability, observability, and model reduction.</w:t>
      </w:r>
      <w:r>
        <w:rPr>
          <w:spacing w:val="-28"/>
          <w:sz w:val="17"/>
        </w:rPr>
        <w:t> </w:t>
      </w:r>
      <w:r>
        <w:rPr>
          <w:i/>
          <w:sz w:val="17"/>
        </w:rPr>
        <w:t>IEEE </w:t>
      </w:r>
      <w:r>
        <w:rPr>
          <w:i/>
          <w:sz w:val="17"/>
        </w:rPr>
        <w:t>Transactions on Automatic Control </w:t>
      </w:r>
      <w:r>
        <w:rPr>
          <w:sz w:val="17"/>
        </w:rPr>
        <w:t>1981;</w:t>
      </w:r>
      <w:r>
        <w:rPr>
          <w:spacing w:val="-6"/>
          <w:sz w:val="17"/>
        </w:rPr>
        <w:t> </w:t>
      </w:r>
      <w:r>
        <w:rPr>
          <w:b/>
          <w:sz w:val="17"/>
        </w:rPr>
        <w:t>26</w:t>
      </w:r>
      <w:r>
        <w:rPr>
          <w:sz w:val="17"/>
        </w:rPr>
        <w:t>:17–31.</w:t>
      </w:r>
    </w:p>
    <w:p>
      <w:pPr>
        <w:pStyle w:val="ListParagraph"/>
        <w:numPr>
          <w:ilvl w:val="0"/>
          <w:numId w:val="10"/>
        </w:numPr>
        <w:tabs>
          <w:tab w:pos="509" w:val="left" w:leader="none"/>
        </w:tabs>
        <w:spacing w:line="240" w:lineRule="auto" w:before="2" w:after="0"/>
        <w:ind w:left="508" w:right="0" w:hanging="188"/>
        <w:jc w:val="left"/>
        <w:rPr>
          <w:sz w:val="17"/>
        </w:rPr>
      </w:pPr>
      <w:r>
        <w:rPr>
          <w:sz w:val="17"/>
        </w:rPr>
        <w:t>Heijn</w:t>
      </w:r>
      <w:r>
        <w:rPr>
          <w:spacing w:val="6"/>
          <w:sz w:val="17"/>
        </w:rPr>
        <w:t> </w:t>
      </w:r>
      <w:r>
        <w:rPr>
          <w:sz w:val="17"/>
        </w:rPr>
        <w:t>T,</w:t>
      </w:r>
      <w:r>
        <w:rPr>
          <w:spacing w:val="6"/>
          <w:sz w:val="17"/>
        </w:rPr>
        <w:t> </w:t>
      </w:r>
      <w:r>
        <w:rPr>
          <w:spacing w:val="-7"/>
          <w:sz w:val="17"/>
        </w:rPr>
        <w:t>Markovinovic´</w:t>
      </w:r>
      <w:r>
        <w:rPr>
          <w:spacing w:val="15"/>
          <w:sz w:val="17"/>
        </w:rPr>
        <w:t> </w:t>
      </w:r>
      <w:r>
        <w:rPr>
          <w:sz w:val="17"/>
        </w:rPr>
        <w:t>R,</w:t>
      </w:r>
      <w:r>
        <w:rPr>
          <w:spacing w:val="6"/>
          <w:sz w:val="17"/>
        </w:rPr>
        <w:t> </w:t>
      </w:r>
      <w:r>
        <w:rPr>
          <w:sz w:val="17"/>
        </w:rPr>
        <w:t>Jansen</w:t>
      </w:r>
      <w:r>
        <w:rPr>
          <w:spacing w:val="6"/>
          <w:sz w:val="17"/>
        </w:rPr>
        <w:t> </w:t>
      </w:r>
      <w:r>
        <w:rPr>
          <w:sz w:val="17"/>
        </w:rPr>
        <w:t>JD.</w:t>
      </w:r>
      <w:r>
        <w:rPr>
          <w:spacing w:val="6"/>
          <w:sz w:val="17"/>
        </w:rPr>
        <w:t> </w:t>
      </w:r>
      <w:r>
        <w:rPr>
          <w:sz w:val="17"/>
        </w:rPr>
        <w:t>Generation</w:t>
      </w:r>
      <w:r>
        <w:rPr>
          <w:spacing w:val="6"/>
          <w:sz w:val="17"/>
        </w:rPr>
        <w:t> </w:t>
      </w:r>
      <w:r>
        <w:rPr>
          <w:sz w:val="17"/>
        </w:rPr>
        <w:t>of</w:t>
      </w:r>
      <w:r>
        <w:rPr>
          <w:spacing w:val="6"/>
          <w:sz w:val="17"/>
        </w:rPr>
        <w:t> </w:t>
      </w:r>
      <w:r>
        <w:rPr>
          <w:sz w:val="17"/>
        </w:rPr>
        <w:t>low-order</w:t>
      </w:r>
      <w:r>
        <w:rPr>
          <w:spacing w:val="7"/>
          <w:sz w:val="17"/>
        </w:rPr>
        <w:t> </w:t>
      </w:r>
      <w:r>
        <w:rPr>
          <w:sz w:val="17"/>
        </w:rPr>
        <w:t>reservoir</w:t>
      </w:r>
      <w:r>
        <w:rPr>
          <w:spacing w:val="6"/>
          <w:sz w:val="17"/>
        </w:rPr>
        <w:t> </w:t>
      </w:r>
      <w:r>
        <w:rPr>
          <w:sz w:val="17"/>
        </w:rPr>
        <w:t>models</w:t>
      </w:r>
      <w:r>
        <w:rPr>
          <w:spacing w:val="6"/>
          <w:sz w:val="17"/>
        </w:rPr>
        <w:t> </w:t>
      </w:r>
      <w:r>
        <w:rPr>
          <w:sz w:val="17"/>
        </w:rPr>
        <w:t>using</w:t>
      </w:r>
      <w:r>
        <w:rPr>
          <w:spacing w:val="6"/>
          <w:sz w:val="17"/>
        </w:rPr>
        <w:t> </w:t>
      </w:r>
      <w:r>
        <w:rPr>
          <w:sz w:val="17"/>
        </w:rPr>
        <w:t>system-theoretical</w:t>
      </w:r>
      <w:r>
        <w:rPr>
          <w:spacing w:val="6"/>
          <w:sz w:val="17"/>
        </w:rPr>
        <w:t> </w:t>
      </w:r>
      <w:r>
        <w:rPr>
          <w:sz w:val="17"/>
        </w:rPr>
        <w:t>concepts.</w:t>
      </w:r>
    </w:p>
    <w:p>
      <w:pPr>
        <w:spacing w:before="7"/>
        <w:ind w:left="508" w:right="0" w:firstLine="0"/>
        <w:jc w:val="left"/>
        <w:rPr>
          <w:sz w:val="17"/>
        </w:rPr>
      </w:pPr>
      <w:r>
        <w:rPr>
          <w:i/>
          <w:sz w:val="17"/>
        </w:rPr>
        <w:t>SPE Journal </w:t>
      </w:r>
      <w:r>
        <w:rPr>
          <w:sz w:val="17"/>
        </w:rPr>
        <w:t>2004; </w:t>
      </w:r>
      <w:r>
        <w:rPr>
          <w:b/>
          <w:sz w:val="17"/>
        </w:rPr>
        <w:t>9</w:t>
      </w:r>
      <w:r>
        <w:rPr>
          <w:sz w:val="17"/>
        </w:rPr>
        <w:t>(2):202–218.</w:t>
      </w:r>
    </w:p>
    <w:p>
      <w:pPr>
        <w:pStyle w:val="ListParagraph"/>
        <w:numPr>
          <w:ilvl w:val="0"/>
          <w:numId w:val="10"/>
        </w:numPr>
        <w:tabs>
          <w:tab w:pos="509" w:val="left" w:leader="none"/>
        </w:tabs>
        <w:spacing w:line="240" w:lineRule="auto" w:before="6" w:after="0"/>
        <w:ind w:left="508" w:right="0" w:hanging="273"/>
        <w:jc w:val="left"/>
        <w:rPr>
          <w:sz w:val="17"/>
        </w:rPr>
      </w:pPr>
      <w:bookmarkStart w:name="_bookmark66" w:id="120"/>
      <w:bookmarkEnd w:id="120"/>
      <w:r>
        <w:rPr/>
      </w:r>
      <w:bookmarkStart w:name="_bookmark66" w:id="121"/>
      <w:bookmarkEnd w:id="121"/>
      <w:r>
        <w:rPr>
          <w:sz w:val="17"/>
        </w:rPr>
        <w:t>Condo</w:t>
      </w:r>
      <w:r>
        <w:rPr>
          <w:sz w:val="17"/>
        </w:rPr>
        <w:t>n</w:t>
      </w:r>
      <w:r>
        <w:rPr>
          <w:spacing w:val="19"/>
          <w:sz w:val="17"/>
        </w:rPr>
        <w:t> </w:t>
      </w:r>
      <w:r>
        <w:rPr>
          <w:sz w:val="17"/>
        </w:rPr>
        <w:t>M,</w:t>
      </w:r>
      <w:r>
        <w:rPr>
          <w:spacing w:val="19"/>
          <w:sz w:val="17"/>
        </w:rPr>
        <w:t> </w:t>
      </w:r>
      <w:r>
        <w:rPr>
          <w:sz w:val="17"/>
        </w:rPr>
        <w:t>Ivanov</w:t>
      </w:r>
      <w:r>
        <w:rPr>
          <w:spacing w:val="19"/>
          <w:sz w:val="17"/>
        </w:rPr>
        <w:t> </w:t>
      </w:r>
      <w:r>
        <w:rPr>
          <w:sz w:val="17"/>
        </w:rPr>
        <w:t>R.</w:t>
      </w:r>
      <w:r>
        <w:rPr>
          <w:spacing w:val="19"/>
          <w:sz w:val="17"/>
        </w:rPr>
        <w:t> </w:t>
      </w:r>
      <w:r>
        <w:rPr>
          <w:sz w:val="17"/>
        </w:rPr>
        <w:t>Empirical</w:t>
      </w:r>
      <w:r>
        <w:rPr>
          <w:spacing w:val="18"/>
          <w:sz w:val="17"/>
        </w:rPr>
        <w:t> </w:t>
      </w:r>
      <w:r>
        <w:rPr>
          <w:sz w:val="17"/>
        </w:rPr>
        <w:t>balanced</w:t>
      </w:r>
      <w:r>
        <w:rPr>
          <w:spacing w:val="19"/>
          <w:sz w:val="17"/>
        </w:rPr>
        <w:t> </w:t>
      </w:r>
      <w:r>
        <w:rPr>
          <w:sz w:val="17"/>
        </w:rPr>
        <w:t>truncation</w:t>
      </w:r>
      <w:r>
        <w:rPr>
          <w:spacing w:val="20"/>
          <w:sz w:val="17"/>
        </w:rPr>
        <w:t> </w:t>
      </w:r>
      <w:r>
        <w:rPr>
          <w:sz w:val="17"/>
        </w:rPr>
        <w:t>of</w:t>
      </w:r>
      <w:r>
        <w:rPr>
          <w:spacing w:val="19"/>
          <w:sz w:val="17"/>
        </w:rPr>
        <w:t> </w:t>
      </w:r>
      <w:r>
        <w:rPr>
          <w:sz w:val="17"/>
        </w:rPr>
        <w:t>nonlinear</w:t>
      </w:r>
      <w:r>
        <w:rPr>
          <w:spacing w:val="19"/>
          <w:sz w:val="17"/>
        </w:rPr>
        <w:t> </w:t>
      </w:r>
      <w:r>
        <w:rPr>
          <w:sz w:val="17"/>
        </w:rPr>
        <w:t>systems.</w:t>
      </w:r>
      <w:r>
        <w:rPr>
          <w:spacing w:val="19"/>
          <w:sz w:val="17"/>
        </w:rPr>
        <w:t> </w:t>
      </w:r>
      <w:r>
        <w:rPr>
          <w:i/>
          <w:sz w:val="17"/>
        </w:rPr>
        <w:t>Journal</w:t>
      </w:r>
      <w:r>
        <w:rPr>
          <w:i/>
          <w:spacing w:val="19"/>
          <w:sz w:val="17"/>
        </w:rPr>
        <w:t> </w:t>
      </w:r>
      <w:r>
        <w:rPr>
          <w:i/>
          <w:sz w:val="17"/>
        </w:rPr>
        <w:t>of</w:t>
      </w:r>
      <w:r>
        <w:rPr>
          <w:i/>
          <w:spacing w:val="19"/>
          <w:sz w:val="17"/>
        </w:rPr>
        <w:t> </w:t>
      </w:r>
      <w:r>
        <w:rPr>
          <w:i/>
          <w:sz w:val="17"/>
        </w:rPr>
        <w:t>Nonlinear</w:t>
      </w:r>
      <w:r>
        <w:rPr>
          <w:i/>
          <w:spacing w:val="19"/>
          <w:sz w:val="17"/>
        </w:rPr>
        <w:t> </w:t>
      </w:r>
      <w:r>
        <w:rPr>
          <w:i/>
          <w:sz w:val="17"/>
        </w:rPr>
        <w:t>Science</w:t>
      </w:r>
      <w:r>
        <w:rPr>
          <w:i/>
          <w:spacing w:val="20"/>
          <w:sz w:val="17"/>
        </w:rPr>
        <w:t> </w:t>
      </w:r>
      <w:r>
        <w:rPr>
          <w:sz w:val="17"/>
        </w:rPr>
        <w:t>2004;</w:t>
      </w:r>
    </w:p>
    <w:p>
      <w:pPr>
        <w:spacing w:before="7"/>
        <w:ind w:left="508" w:right="0" w:firstLine="0"/>
        <w:jc w:val="left"/>
        <w:rPr>
          <w:sz w:val="17"/>
        </w:rPr>
      </w:pPr>
      <w:r>
        <w:rPr>
          <w:b/>
          <w:sz w:val="17"/>
        </w:rPr>
        <w:t>14</w:t>
      </w:r>
      <w:r>
        <w:rPr>
          <w:sz w:val="17"/>
        </w:rPr>
        <w:t>(5):405–414.</w:t>
      </w:r>
    </w:p>
    <w:p>
      <w:pPr>
        <w:pStyle w:val="ListParagraph"/>
        <w:numPr>
          <w:ilvl w:val="0"/>
          <w:numId w:val="10"/>
        </w:numPr>
        <w:tabs>
          <w:tab w:pos="509" w:val="left" w:leader="none"/>
        </w:tabs>
        <w:spacing w:line="240" w:lineRule="auto" w:before="7" w:after="0"/>
        <w:ind w:left="508" w:right="0" w:hanging="273"/>
        <w:jc w:val="left"/>
        <w:rPr>
          <w:sz w:val="17"/>
        </w:rPr>
      </w:pPr>
      <w:bookmarkStart w:name="_bookmark67" w:id="122"/>
      <w:bookmarkEnd w:id="122"/>
      <w:r>
        <w:rPr/>
      </w:r>
      <w:bookmarkStart w:name="_bookmark67" w:id="123"/>
      <w:bookmarkEnd w:id="123"/>
      <w:r>
        <w:rPr>
          <w:sz w:val="17"/>
        </w:rPr>
        <w:t>Gall</w:t>
      </w:r>
      <w:r>
        <w:rPr>
          <w:sz w:val="17"/>
        </w:rPr>
        <w:t>ivan</w:t>
      </w:r>
      <w:r>
        <w:rPr>
          <w:spacing w:val="-6"/>
          <w:sz w:val="17"/>
        </w:rPr>
        <w:t> </w:t>
      </w:r>
      <w:r>
        <w:rPr>
          <w:sz w:val="17"/>
        </w:rPr>
        <w:t>K,</w:t>
      </w:r>
      <w:r>
        <w:rPr>
          <w:spacing w:val="-5"/>
          <w:sz w:val="17"/>
        </w:rPr>
        <w:t> </w:t>
      </w:r>
      <w:r>
        <w:rPr>
          <w:sz w:val="17"/>
        </w:rPr>
        <w:t>Grimme</w:t>
      </w:r>
      <w:r>
        <w:rPr>
          <w:spacing w:val="-6"/>
          <w:sz w:val="17"/>
        </w:rPr>
        <w:t> </w:t>
      </w:r>
      <w:r>
        <w:rPr>
          <w:sz w:val="17"/>
        </w:rPr>
        <w:t>E,</w:t>
      </w:r>
      <w:r>
        <w:rPr>
          <w:spacing w:val="-5"/>
          <w:sz w:val="17"/>
        </w:rPr>
        <w:t> </w:t>
      </w:r>
      <w:r>
        <w:rPr>
          <w:sz w:val="17"/>
        </w:rPr>
        <w:t>Dooren</w:t>
      </w:r>
      <w:r>
        <w:rPr>
          <w:spacing w:val="-6"/>
          <w:sz w:val="17"/>
        </w:rPr>
        <w:t> </w:t>
      </w:r>
      <w:r>
        <w:rPr>
          <w:sz w:val="17"/>
        </w:rPr>
        <w:t>PV.</w:t>
      </w:r>
      <w:r>
        <w:rPr>
          <w:spacing w:val="-5"/>
          <w:sz w:val="17"/>
        </w:rPr>
        <w:t> </w:t>
      </w:r>
      <w:r>
        <w:rPr>
          <w:sz w:val="17"/>
        </w:rPr>
        <w:t>A</w:t>
      </w:r>
      <w:r>
        <w:rPr>
          <w:spacing w:val="-6"/>
          <w:sz w:val="17"/>
        </w:rPr>
        <w:t> </w:t>
      </w:r>
      <w:r>
        <w:rPr>
          <w:sz w:val="17"/>
        </w:rPr>
        <w:t>rational</w:t>
      </w:r>
      <w:r>
        <w:rPr>
          <w:spacing w:val="-5"/>
          <w:sz w:val="17"/>
        </w:rPr>
        <w:t> </w:t>
      </w:r>
      <w:r>
        <w:rPr>
          <w:sz w:val="17"/>
        </w:rPr>
        <w:t>Lanczos</w:t>
      </w:r>
      <w:r>
        <w:rPr>
          <w:spacing w:val="-6"/>
          <w:sz w:val="17"/>
        </w:rPr>
        <w:t> </w:t>
      </w:r>
      <w:r>
        <w:rPr>
          <w:sz w:val="17"/>
        </w:rPr>
        <w:t>algorithm</w:t>
      </w:r>
      <w:r>
        <w:rPr>
          <w:spacing w:val="-5"/>
          <w:sz w:val="17"/>
        </w:rPr>
        <w:t> </w:t>
      </w:r>
      <w:r>
        <w:rPr>
          <w:sz w:val="17"/>
        </w:rPr>
        <w:t>for</w:t>
      </w:r>
      <w:r>
        <w:rPr>
          <w:spacing w:val="-6"/>
          <w:sz w:val="17"/>
        </w:rPr>
        <w:t> </w:t>
      </w:r>
      <w:r>
        <w:rPr>
          <w:sz w:val="17"/>
        </w:rPr>
        <w:t>model</w:t>
      </w:r>
      <w:r>
        <w:rPr>
          <w:spacing w:val="-5"/>
          <w:sz w:val="17"/>
        </w:rPr>
        <w:t> </w:t>
      </w:r>
      <w:r>
        <w:rPr>
          <w:sz w:val="17"/>
        </w:rPr>
        <w:t>reduction.</w:t>
      </w:r>
      <w:r>
        <w:rPr>
          <w:spacing w:val="-6"/>
          <w:sz w:val="17"/>
        </w:rPr>
        <w:t> </w:t>
      </w:r>
      <w:r>
        <w:rPr>
          <w:i/>
          <w:sz w:val="17"/>
        </w:rPr>
        <w:t>Numerical</w:t>
      </w:r>
      <w:r>
        <w:rPr>
          <w:i/>
          <w:spacing w:val="-5"/>
          <w:sz w:val="17"/>
        </w:rPr>
        <w:t> </w:t>
      </w:r>
      <w:r>
        <w:rPr>
          <w:i/>
          <w:sz w:val="17"/>
        </w:rPr>
        <w:t>Algorithms</w:t>
      </w:r>
      <w:r>
        <w:rPr>
          <w:i/>
          <w:spacing w:val="-6"/>
          <w:sz w:val="17"/>
        </w:rPr>
        <w:t> </w:t>
      </w:r>
      <w:r>
        <w:rPr>
          <w:sz w:val="17"/>
        </w:rPr>
        <w:t>1996;</w:t>
      </w:r>
    </w:p>
    <w:p>
      <w:pPr>
        <w:spacing w:before="7"/>
        <w:ind w:left="508" w:right="0" w:firstLine="0"/>
        <w:jc w:val="left"/>
        <w:rPr>
          <w:sz w:val="17"/>
        </w:rPr>
      </w:pPr>
      <w:r>
        <w:rPr>
          <w:b/>
          <w:sz w:val="17"/>
        </w:rPr>
        <w:t>12</w:t>
      </w:r>
      <w:r>
        <w:rPr>
          <w:sz w:val="17"/>
        </w:rPr>
        <w:t>(1):33–63.</w:t>
      </w:r>
    </w:p>
    <w:p>
      <w:pPr>
        <w:pStyle w:val="ListParagraph"/>
        <w:numPr>
          <w:ilvl w:val="0"/>
          <w:numId w:val="10"/>
        </w:numPr>
        <w:tabs>
          <w:tab w:pos="509" w:val="left" w:leader="none"/>
        </w:tabs>
        <w:spacing w:line="247" w:lineRule="auto" w:before="6" w:after="0"/>
        <w:ind w:left="508" w:right="171" w:hanging="272"/>
        <w:jc w:val="both"/>
        <w:rPr>
          <w:sz w:val="17"/>
        </w:rPr>
      </w:pPr>
      <w:r>
        <w:rPr>
          <w:spacing w:val="-3"/>
          <w:sz w:val="17"/>
        </w:rPr>
        <w:t>Vasilyev</w:t>
      </w:r>
      <w:r>
        <w:rPr>
          <w:spacing w:val="-4"/>
          <w:sz w:val="17"/>
        </w:rPr>
        <w:t> </w:t>
      </w:r>
      <w:r>
        <w:rPr>
          <w:sz w:val="17"/>
        </w:rPr>
        <w:t>D,</w:t>
      </w:r>
      <w:r>
        <w:rPr>
          <w:spacing w:val="-3"/>
          <w:sz w:val="17"/>
        </w:rPr>
        <w:t> </w:t>
      </w:r>
      <w:r>
        <w:rPr>
          <w:sz w:val="17"/>
        </w:rPr>
        <w:t>Rewienski</w:t>
      </w:r>
      <w:r>
        <w:rPr>
          <w:spacing w:val="-3"/>
          <w:sz w:val="17"/>
        </w:rPr>
        <w:t> </w:t>
      </w:r>
      <w:r>
        <w:rPr>
          <w:sz w:val="17"/>
        </w:rPr>
        <w:t>M,</w:t>
      </w:r>
      <w:r>
        <w:rPr>
          <w:spacing w:val="-3"/>
          <w:sz w:val="17"/>
        </w:rPr>
        <w:t> </w:t>
      </w:r>
      <w:r>
        <w:rPr>
          <w:sz w:val="17"/>
        </w:rPr>
        <w:t>White</w:t>
      </w:r>
      <w:r>
        <w:rPr>
          <w:spacing w:val="-3"/>
          <w:sz w:val="17"/>
        </w:rPr>
        <w:t> </w:t>
      </w:r>
      <w:r>
        <w:rPr>
          <w:sz w:val="17"/>
        </w:rPr>
        <w:t>J.</w:t>
      </w:r>
      <w:r>
        <w:rPr>
          <w:spacing w:val="-3"/>
          <w:sz w:val="17"/>
        </w:rPr>
        <w:t> </w:t>
      </w:r>
      <w:r>
        <w:rPr>
          <w:sz w:val="17"/>
        </w:rPr>
        <w:t>A</w:t>
      </w:r>
      <w:r>
        <w:rPr>
          <w:spacing w:val="-3"/>
          <w:sz w:val="17"/>
        </w:rPr>
        <w:t> </w:t>
      </w:r>
      <w:r>
        <w:rPr>
          <w:sz w:val="17"/>
        </w:rPr>
        <w:t>TBR-based</w:t>
      </w:r>
      <w:r>
        <w:rPr>
          <w:spacing w:val="-3"/>
          <w:sz w:val="17"/>
        </w:rPr>
        <w:t> </w:t>
      </w:r>
      <w:r>
        <w:rPr>
          <w:sz w:val="17"/>
        </w:rPr>
        <w:t>trajectory</w:t>
      </w:r>
      <w:r>
        <w:rPr>
          <w:spacing w:val="-4"/>
          <w:sz w:val="17"/>
        </w:rPr>
        <w:t> </w:t>
      </w:r>
      <w:r>
        <w:rPr>
          <w:sz w:val="17"/>
        </w:rPr>
        <w:t>piecewise-linear</w:t>
      </w:r>
      <w:r>
        <w:rPr>
          <w:spacing w:val="-3"/>
          <w:sz w:val="17"/>
        </w:rPr>
        <w:t> </w:t>
      </w:r>
      <w:r>
        <w:rPr>
          <w:sz w:val="17"/>
        </w:rPr>
        <w:t>algorithm</w:t>
      </w:r>
      <w:r>
        <w:rPr>
          <w:spacing w:val="-3"/>
          <w:sz w:val="17"/>
        </w:rPr>
        <w:t> </w:t>
      </w:r>
      <w:r>
        <w:rPr>
          <w:sz w:val="17"/>
        </w:rPr>
        <w:t>for</w:t>
      </w:r>
      <w:r>
        <w:rPr>
          <w:spacing w:val="-3"/>
          <w:sz w:val="17"/>
        </w:rPr>
        <w:t> </w:t>
      </w:r>
      <w:r>
        <w:rPr>
          <w:sz w:val="17"/>
        </w:rPr>
        <w:t>generating</w:t>
      </w:r>
      <w:r>
        <w:rPr>
          <w:spacing w:val="-3"/>
          <w:sz w:val="17"/>
        </w:rPr>
        <w:t> </w:t>
      </w:r>
      <w:r>
        <w:rPr>
          <w:sz w:val="17"/>
        </w:rPr>
        <w:t>accurate</w:t>
      </w:r>
      <w:r>
        <w:rPr>
          <w:spacing w:val="-3"/>
          <w:sz w:val="17"/>
        </w:rPr>
        <w:t> </w:t>
      </w:r>
      <w:r>
        <w:rPr>
          <w:sz w:val="17"/>
        </w:rPr>
        <w:t>low- order models for nonlinear analog circuits and MEMS. </w:t>
      </w:r>
      <w:r>
        <w:rPr>
          <w:i/>
          <w:sz w:val="17"/>
        </w:rPr>
        <w:t>Dac ’03: Proceedings of the 40th Conference on Design </w:t>
      </w:r>
      <w:r>
        <w:rPr>
          <w:i/>
          <w:sz w:val="17"/>
        </w:rPr>
        <w:t>Automation</w:t>
      </w:r>
      <w:r>
        <w:rPr>
          <w:sz w:val="17"/>
        </w:rPr>
        <w:t>, Anaheim, California, USA, 2003;</w:t>
      </w:r>
      <w:r>
        <w:rPr>
          <w:spacing w:val="-6"/>
          <w:sz w:val="17"/>
        </w:rPr>
        <w:t> </w:t>
      </w:r>
      <w:r>
        <w:rPr>
          <w:sz w:val="17"/>
        </w:rPr>
        <w:t>490–495.</w:t>
      </w:r>
    </w:p>
    <w:p>
      <w:pPr>
        <w:pStyle w:val="ListParagraph"/>
        <w:numPr>
          <w:ilvl w:val="0"/>
          <w:numId w:val="10"/>
        </w:numPr>
        <w:tabs>
          <w:tab w:pos="509" w:val="left" w:leader="none"/>
        </w:tabs>
        <w:spacing w:line="247" w:lineRule="auto" w:before="3" w:after="0"/>
        <w:ind w:left="508" w:right="171" w:hanging="272"/>
        <w:jc w:val="both"/>
        <w:rPr>
          <w:sz w:val="17"/>
        </w:rPr>
      </w:pPr>
      <w:r>
        <w:rPr>
          <w:spacing w:val="-5"/>
          <w:sz w:val="17"/>
        </w:rPr>
        <w:t>Yang</w:t>
      </w:r>
      <w:r>
        <w:rPr>
          <w:spacing w:val="-10"/>
          <w:sz w:val="17"/>
        </w:rPr>
        <w:t> </w:t>
      </w:r>
      <w:r>
        <w:rPr>
          <w:sz w:val="17"/>
        </w:rPr>
        <w:t>YJ,</w:t>
      </w:r>
      <w:r>
        <w:rPr>
          <w:spacing w:val="-10"/>
          <w:sz w:val="17"/>
        </w:rPr>
        <w:t> </w:t>
      </w:r>
      <w:r>
        <w:rPr>
          <w:sz w:val="17"/>
        </w:rPr>
        <w:t>Shen</w:t>
      </w:r>
      <w:r>
        <w:rPr>
          <w:spacing w:val="-10"/>
          <w:sz w:val="17"/>
        </w:rPr>
        <w:t> </w:t>
      </w:r>
      <w:r>
        <w:rPr>
          <w:sz w:val="17"/>
        </w:rPr>
        <w:t>KY.</w:t>
      </w:r>
      <w:r>
        <w:rPr>
          <w:spacing w:val="-10"/>
          <w:sz w:val="17"/>
        </w:rPr>
        <w:t> </w:t>
      </w:r>
      <w:r>
        <w:rPr>
          <w:sz w:val="17"/>
        </w:rPr>
        <w:t>Nonlinear</w:t>
      </w:r>
      <w:r>
        <w:rPr>
          <w:spacing w:val="-10"/>
          <w:sz w:val="17"/>
        </w:rPr>
        <w:t> </w:t>
      </w:r>
      <w:r>
        <w:rPr>
          <w:sz w:val="17"/>
        </w:rPr>
        <w:t>heat-transfer</w:t>
      </w:r>
      <w:r>
        <w:rPr>
          <w:spacing w:val="-9"/>
          <w:sz w:val="17"/>
        </w:rPr>
        <w:t> </w:t>
      </w:r>
      <w:r>
        <w:rPr>
          <w:sz w:val="17"/>
        </w:rPr>
        <w:t>macromodeling</w:t>
      </w:r>
      <w:r>
        <w:rPr>
          <w:spacing w:val="-10"/>
          <w:sz w:val="17"/>
        </w:rPr>
        <w:t> </w:t>
      </w:r>
      <w:r>
        <w:rPr>
          <w:sz w:val="17"/>
        </w:rPr>
        <w:t>for</w:t>
      </w:r>
      <w:r>
        <w:rPr>
          <w:spacing w:val="-10"/>
          <w:sz w:val="17"/>
        </w:rPr>
        <w:t> </w:t>
      </w:r>
      <w:r>
        <w:rPr>
          <w:sz w:val="17"/>
        </w:rPr>
        <w:t>MEMS</w:t>
      </w:r>
      <w:r>
        <w:rPr>
          <w:spacing w:val="-10"/>
          <w:sz w:val="17"/>
        </w:rPr>
        <w:t> </w:t>
      </w:r>
      <w:r>
        <w:rPr>
          <w:sz w:val="17"/>
        </w:rPr>
        <w:t>thermal</w:t>
      </w:r>
      <w:r>
        <w:rPr>
          <w:spacing w:val="-10"/>
          <w:sz w:val="17"/>
        </w:rPr>
        <w:t> </w:t>
      </w:r>
      <w:r>
        <w:rPr>
          <w:sz w:val="17"/>
        </w:rPr>
        <w:t>devices.</w:t>
      </w:r>
      <w:r>
        <w:rPr>
          <w:spacing w:val="-10"/>
          <w:sz w:val="17"/>
        </w:rPr>
        <w:t> </w:t>
      </w:r>
      <w:r>
        <w:rPr>
          <w:i/>
          <w:sz w:val="17"/>
        </w:rPr>
        <w:t>Journal</w:t>
      </w:r>
      <w:r>
        <w:rPr>
          <w:i/>
          <w:spacing w:val="-9"/>
          <w:sz w:val="17"/>
        </w:rPr>
        <w:t> </w:t>
      </w:r>
      <w:r>
        <w:rPr>
          <w:i/>
          <w:sz w:val="17"/>
        </w:rPr>
        <w:t>of</w:t>
      </w:r>
      <w:r>
        <w:rPr>
          <w:i/>
          <w:spacing w:val="-10"/>
          <w:sz w:val="17"/>
        </w:rPr>
        <w:t> </w:t>
      </w:r>
      <w:r>
        <w:rPr>
          <w:i/>
          <w:sz w:val="17"/>
        </w:rPr>
        <w:t>Micromechanics </w:t>
      </w:r>
      <w:r>
        <w:rPr>
          <w:i/>
          <w:sz w:val="17"/>
        </w:rPr>
        <w:t>and Microengineering </w:t>
      </w:r>
      <w:r>
        <w:rPr>
          <w:sz w:val="17"/>
        </w:rPr>
        <w:t>2005;</w:t>
      </w:r>
      <w:r>
        <w:rPr>
          <w:spacing w:val="-3"/>
          <w:sz w:val="17"/>
        </w:rPr>
        <w:t> </w:t>
      </w:r>
      <w:r>
        <w:rPr>
          <w:b/>
          <w:sz w:val="17"/>
        </w:rPr>
        <w:t>15</w:t>
      </w:r>
      <w:r>
        <w:rPr>
          <w:sz w:val="17"/>
        </w:rPr>
        <w:t>(2):408–418.</w:t>
      </w:r>
    </w:p>
    <w:p>
      <w:pPr>
        <w:pStyle w:val="ListParagraph"/>
        <w:numPr>
          <w:ilvl w:val="0"/>
          <w:numId w:val="10"/>
        </w:numPr>
        <w:tabs>
          <w:tab w:pos="509" w:val="left" w:leader="none"/>
        </w:tabs>
        <w:spacing w:line="247" w:lineRule="auto" w:before="2" w:after="0"/>
        <w:ind w:left="508" w:right="171" w:hanging="272"/>
        <w:jc w:val="both"/>
        <w:rPr>
          <w:sz w:val="17"/>
        </w:rPr>
      </w:pPr>
      <w:bookmarkStart w:name="_bookmark68" w:id="124"/>
      <w:bookmarkEnd w:id="124"/>
      <w:r>
        <w:rPr/>
      </w:r>
      <w:bookmarkStart w:name="_bookmark68" w:id="125"/>
      <w:bookmarkEnd w:id="125"/>
      <w:r>
        <w:rPr>
          <w:spacing w:val="-4"/>
          <w:sz w:val="17"/>
        </w:rPr>
        <w:t>V</w:t>
      </w:r>
      <w:r>
        <w:rPr>
          <w:spacing w:val="-4"/>
          <w:sz w:val="17"/>
        </w:rPr>
        <w:t>asilyev </w:t>
      </w:r>
      <w:r>
        <w:rPr>
          <w:sz w:val="17"/>
        </w:rPr>
        <w:t>D, Rewienski M, White J. Macromodel generation for BioMEMS components using a stabilized balanced truncation plus trajectory piecewise-linear approach. </w:t>
      </w:r>
      <w:r>
        <w:rPr>
          <w:i/>
          <w:sz w:val="17"/>
        </w:rPr>
        <w:t>IEEE Transactions on Computer-aided Design of Integrated </w:t>
      </w:r>
      <w:r>
        <w:rPr>
          <w:i/>
          <w:sz w:val="17"/>
        </w:rPr>
        <w:t>Circuits and Systems </w:t>
      </w:r>
      <w:r>
        <w:rPr>
          <w:sz w:val="17"/>
        </w:rPr>
        <w:t>2006;</w:t>
      </w:r>
      <w:r>
        <w:rPr>
          <w:spacing w:val="-4"/>
          <w:sz w:val="17"/>
        </w:rPr>
        <w:t> </w:t>
      </w:r>
      <w:r>
        <w:rPr>
          <w:b/>
          <w:sz w:val="17"/>
        </w:rPr>
        <w:t>25</w:t>
      </w:r>
      <w:r>
        <w:rPr>
          <w:sz w:val="17"/>
        </w:rPr>
        <w:t>(2):285–293.</w:t>
      </w:r>
    </w:p>
    <w:p>
      <w:pPr>
        <w:pStyle w:val="ListParagraph"/>
        <w:numPr>
          <w:ilvl w:val="0"/>
          <w:numId w:val="10"/>
        </w:numPr>
        <w:tabs>
          <w:tab w:pos="509" w:val="left" w:leader="none"/>
        </w:tabs>
        <w:spacing w:line="247" w:lineRule="auto" w:before="3" w:after="0"/>
        <w:ind w:left="508" w:right="171" w:hanging="272"/>
        <w:jc w:val="both"/>
        <w:rPr>
          <w:sz w:val="17"/>
        </w:rPr>
      </w:pPr>
      <w:bookmarkStart w:name="_bookmark69" w:id="126"/>
      <w:bookmarkEnd w:id="126"/>
      <w:r>
        <w:rPr/>
      </w:r>
      <w:bookmarkStart w:name="_bookmark69" w:id="127"/>
      <w:bookmarkEnd w:id="127"/>
      <w:r>
        <w:rPr>
          <w:sz w:val="17"/>
        </w:rPr>
        <w:t>Chaturanta</w:t>
      </w:r>
      <w:r>
        <w:rPr>
          <w:sz w:val="17"/>
        </w:rPr>
        <w:t>but S, Sorensen DC. Nonlinear model reduction via discrete empirical interpolation. </w:t>
      </w:r>
      <w:r>
        <w:rPr>
          <w:i/>
          <w:sz w:val="17"/>
        </w:rPr>
        <w:t>SIAM Journal on </w:t>
      </w:r>
      <w:r>
        <w:rPr>
          <w:i/>
          <w:sz w:val="17"/>
        </w:rPr>
        <w:t>Scientific Computing </w:t>
      </w:r>
      <w:r>
        <w:rPr>
          <w:sz w:val="17"/>
        </w:rPr>
        <w:t>2010;</w:t>
      </w:r>
      <w:r>
        <w:rPr>
          <w:spacing w:val="-4"/>
          <w:sz w:val="17"/>
        </w:rPr>
        <w:t> </w:t>
      </w:r>
      <w:r>
        <w:rPr>
          <w:b/>
          <w:sz w:val="17"/>
        </w:rPr>
        <w:t>32</w:t>
      </w:r>
      <w:r>
        <w:rPr>
          <w:sz w:val="17"/>
        </w:rPr>
        <w:t>(5):2737–2764.</w:t>
      </w:r>
    </w:p>
    <w:p>
      <w:pPr>
        <w:pStyle w:val="ListParagraph"/>
        <w:numPr>
          <w:ilvl w:val="0"/>
          <w:numId w:val="10"/>
        </w:numPr>
        <w:tabs>
          <w:tab w:pos="509" w:val="left" w:leader="none"/>
        </w:tabs>
        <w:spacing w:line="247" w:lineRule="auto" w:before="2" w:after="0"/>
        <w:ind w:left="508" w:right="171" w:hanging="272"/>
        <w:jc w:val="both"/>
        <w:rPr>
          <w:sz w:val="17"/>
        </w:rPr>
      </w:pPr>
      <w:bookmarkStart w:name="_bookmark70" w:id="128"/>
      <w:bookmarkEnd w:id="128"/>
      <w:r>
        <w:rPr/>
      </w:r>
      <w:bookmarkStart w:name="_bookmark70" w:id="129"/>
      <w:bookmarkEnd w:id="129"/>
      <w:r>
        <w:rPr>
          <w:sz w:val="17"/>
        </w:rPr>
        <w:t>Chaturanta</w:t>
      </w:r>
      <w:r>
        <w:rPr>
          <w:sz w:val="17"/>
        </w:rPr>
        <w:t>but</w:t>
      </w:r>
      <w:r>
        <w:rPr>
          <w:spacing w:val="-7"/>
          <w:sz w:val="17"/>
        </w:rPr>
        <w:t> </w:t>
      </w:r>
      <w:r>
        <w:rPr>
          <w:sz w:val="17"/>
        </w:rPr>
        <w:t>S,</w:t>
      </w:r>
      <w:r>
        <w:rPr>
          <w:spacing w:val="-8"/>
          <w:sz w:val="17"/>
        </w:rPr>
        <w:t> </w:t>
      </w:r>
      <w:r>
        <w:rPr>
          <w:sz w:val="17"/>
        </w:rPr>
        <w:t>Sorensen</w:t>
      </w:r>
      <w:r>
        <w:rPr>
          <w:spacing w:val="-6"/>
          <w:sz w:val="17"/>
        </w:rPr>
        <w:t> </w:t>
      </w:r>
      <w:r>
        <w:rPr>
          <w:sz w:val="17"/>
        </w:rPr>
        <w:t>DC.</w:t>
      </w:r>
      <w:r>
        <w:rPr>
          <w:spacing w:val="-8"/>
          <w:sz w:val="17"/>
        </w:rPr>
        <w:t> </w:t>
      </w:r>
      <w:r>
        <w:rPr>
          <w:sz w:val="17"/>
        </w:rPr>
        <w:t>Application</w:t>
      </w:r>
      <w:r>
        <w:rPr>
          <w:spacing w:val="-7"/>
          <w:sz w:val="17"/>
        </w:rPr>
        <w:t> </w:t>
      </w:r>
      <w:r>
        <w:rPr>
          <w:sz w:val="17"/>
        </w:rPr>
        <w:t>of</w:t>
      </w:r>
      <w:r>
        <w:rPr>
          <w:spacing w:val="-8"/>
          <w:sz w:val="17"/>
        </w:rPr>
        <w:t> </w:t>
      </w:r>
      <w:r>
        <w:rPr>
          <w:sz w:val="17"/>
        </w:rPr>
        <w:t>POD</w:t>
      </w:r>
      <w:r>
        <w:rPr>
          <w:spacing w:val="-7"/>
          <w:sz w:val="17"/>
        </w:rPr>
        <w:t> </w:t>
      </w:r>
      <w:r>
        <w:rPr>
          <w:sz w:val="17"/>
        </w:rPr>
        <w:t>and</w:t>
      </w:r>
      <w:r>
        <w:rPr>
          <w:spacing w:val="-8"/>
          <w:sz w:val="17"/>
        </w:rPr>
        <w:t> </w:t>
      </w:r>
      <w:r>
        <w:rPr>
          <w:sz w:val="17"/>
        </w:rPr>
        <w:t>DEIM</w:t>
      </w:r>
      <w:r>
        <w:rPr>
          <w:spacing w:val="-7"/>
          <w:sz w:val="17"/>
        </w:rPr>
        <w:t> </w:t>
      </w:r>
      <w:r>
        <w:rPr>
          <w:sz w:val="17"/>
        </w:rPr>
        <w:t>to</w:t>
      </w:r>
      <w:r>
        <w:rPr>
          <w:spacing w:val="-8"/>
          <w:sz w:val="17"/>
        </w:rPr>
        <w:t> </w:t>
      </w:r>
      <w:r>
        <w:rPr>
          <w:sz w:val="17"/>
        </w:rPr>
        <w:t>dimension</w:t>
      </w:r>
      <w:r>
        <w:rPr>
          <w:spacing w:val="-7"/>
          <w:sz w:val="17"/>
        </w:rPr>
        <w:t> </w:t>
      </w:r>
      <w:r>
        <w:rPr>
          <w:sz w:val="17"/>
        </w:rPr>
        <w:t>reduction</w:t>
      </w:r>
      <w:r>
        <w:rPr>
          <w:spacing w:val="-8"/>
          <w:sz w:val="17"/>
        </w:rPr>
        <w:t> </w:t>
      </w:r>
      <w:r>
        <w:rPr>
          <w:sz w:val="17"/>
        </w:rPr>
        <w:t>of</w:t>
      </w:r>
      <w:r>
        <w:rPr>
          <w:spacing w:val="-7"/>
          <w:sz w:val="17"/>
        </w:rPr>
        <w:t> </w:t>
      </w:r>
      <w:r>
        <w:rPr>
          <w:sz w:val="17"/>
        </w:rPr>
        <w:t>nonlinear</w:t>
      </w:r>
      <w:r>
        <w:rPr>
          <w:spacing w:val="-8"/>
          <w:sz w:val="17"/>
        </w:rPr>
        <w:t> </w:t>
      </w:r>
      <w:r>
        <w:rPr>
          <w:sz w:val="17"/>
        </w:rPr>
        <w:t>miscible</w:t>
      </w:r>
      <w:r>
        <w:rPr>
          <w:spacing w:val="-7"/>
          <w:sz w:val="17"/>
        </w:rPr>
        <w:t> </w:t>
      </w:r>
      <w:r>
        <w:rPr>
          <w:sz w:val="17"/>
        </w:rPr>
        <w:t>viscous fingering</w:t>
      </w:r>
      <w:r>
        <w:rPr>
          <w:spacing w:val="-6"/>
          <w:sz w:val="17"/>
        </w:rPr>
        <w:t> </w:t>
      </w:r>
      <w:r>
        <w:rPr>
          <w:sz w:val="17"/>
        </w:rPr>
        <w:t>in</w:t>
      </w:r>
      <w:r>
        <w:rPr>
          <w:spacing w:val="-7"/>
          <w:sz w:val="17"/>
        </w:rPr>
        <w:t> </w:t>
      </w:r>
      <w:r>
        <w:rPr>
          <w:sz w:val="17"/>
        </w:rPr>
        <w:t>porous</w:t>
      </w:r>
      <w:r>
        <w:rPr>
          <w:spacing w:val="-5"/>
          <w:sz w:val="17"/>
        </w:rPr>
        <w:t> </w:t>
      </w:r>
      <w:r>
        <w:rPr>
          <w:sz w:val="17"/>
        </w:rPr>
        <w:t>media.</w:t>
      </w:r>
      <w:r>
        <w:rPr>
          <w:spacing w:val="-7"/>
          <w:sz w:val="17"/>
        </w:rPr>
        <w:t> </w:t>
      </w:r>
      <w:r>
        <w:rPr>
          <w:i/>
          <w:sz w:val="17"/>
        </w:rPr>
        <w:t>Mathematical</w:t>
      </w:r>
      <w:r>
        <w:rPr>
          <w:i/>
          <w:spacing w:val="-6"/>
          <w:sz w:val="17"/>
        </w:rPr>
        <w:t> </w:t>
      </w:r>
      <w:r>
        <w:rPr>
          <w:i/>
          <w:sz w:val="17"/>
        </w:rPr>
        <w:t>and</w:t>
      </w:r>
      <w:r>
        <w:rPr>
          <w:i/>
          <w:spacing w:val="-7"/>
          <w:sz w:val="17"/>
        </w:rPr>
        <w:t> </w:t>
      </w:r>
      <w:r>
        <w:rPr>
          <w:i/>
          <w:sz w:val="17"/>
        </w:rPr>
        <w:t>Computer</w:t>
      </w:r>
      <w:r>
        <w:rPr>
          <w:i/>
          <w:spacing w:val="-6"/>
          <w:sz w:val="17"/>
        </w:rPr>
        <w:t> </w:t>
      </w:r>
      <w:r>
        <w:rPr>
          <w:i/>
          <w:sz w:val="17"/>
        </w:rPr>
        <w:t>Modelling</w:t>
      </w:r>
      <w:r>
        <w:rPr>
          <w:i/>
          <w:spacing w:val="-6"/>
          <w:sz w:val="17"/>
        </w:rPr>
        <w:t> </w:t>
      </w:r>
      <w:r>
        <w:rPr>
          <w:i/>
          <w:sz w:val="17"/>
        </w:rPr>
        <w:t>of</w:t>
      </w:r>
      <w:r>
        <w:rPr>
          <w:i/>
          <w:spacing w:val="-6"/>
          <w:sz w:val="17"/>
        </w:rPr>
        <w:t> </w:t>
      </w:r>
      <w:r>
        <w:rPr>
          <w:i/>
          <w:sz w:val="17"/>
        </w:rPr>
        <w:t>Dynamical</w:t>
      </w:r>
      <w:r>
        <w:rPr>
          <w:i/>
          <w:spacing w:val="-6"/>
          <w:sz w:val="17"/>
        </w:rPr>
        <w:t> </w:t>
      </w:r>
      <w:r>
        <w:rPr>
          <w:i/>
          <w:sz w:val="17"/>
        </w:rPr>
        <w:t>Systems</w:t>
      </w:r>
      <w:r>
        <w:rPr>
          <w:i/>
          <w:spacing w:val="-5"/>
          <w:sz w:val="17"/>
        </w:rPr>
        <w:t> </w:t>
      </w:r>
      <w:r>
        <w:rPr>
          <w:sz w:val="17"/>
        </w:rPr>
        <w:t>2011;</w:t>
      </w:r>
      <w:r>
        <w:rPr>
          <w:spacing w:val="-6"/>
          <w:sz w:val="17"/>
        </w:rPr>
        <w:t> </w:t>
      </w:r>
      <w:r>
        <w:rPr>
          <w:b/>
          <w:sz w:val="17"/>
        </w:rPr>
        <w:t>17</w:t>
      </w:r>
      <w:r>
        <w:rPr>
          <w:sz w:val="17"/>
        </w:rPr>
        <w:t>(4):337–353.</w:t>
      </w:r>
    </w:p>
    <w:p>
      <w:pPr>
        <w:pStyle w:val="ListParagraph"/>
        <w:numPr>
          <w:ilvl w:val="0"/>
          <w:numId w:val="10"/>
        </w:numPr>
        <w:tabs>
          <w:tab w:pos="509" w:val="left" w:leader="none"/>
        </w:tabs>
        <w:spacing w:line="247" w:lineRule="auto" w:before="1" w:after="0"/>
        <w:ind w:left="508" w:right="171" w:hanging="272"/>
        <w:jc w:val="both"/>
        <w:rPr>
          <w:sz w:val="17"/>
        </w:rPr>
      </w:pPr>
      <w:bookmarkStart w:name="_bookmark71" w:id="130"/>
      <w:bookmarkEnd w:id="130"/>
      <w:r>
        <w:rPr/>
      </w:r>
      <w:bookmarkStart w:name="_bookmark71" w:id="131"/>
      <w:bookmarkEnd w:id="131"/>
      <w:r>
        <w:rPr>
          <w:sz w:val="17"/>
        </w:rPr>
        <w:t>Carlbe</w:t>
      </w:r>
      <w:r>
        <w:rPr>
          <w:sz w:val="17"/>
        </w:rPr>
        <w:t>rg</w:t>
      </w:r>
      <w:r>
        <w:rPr>
          <w:spacing w:val="-6"/>
          <w:sz w:val="17"/>
        </w:rPr>
        <w:t> </w:t>
      </w:r>
      <w:r>
        <w:rPr>
          <w:sz w:val="17"/>
        </w:rPr>
        <w:t>K,</w:t>
      </w:r>
      <w:r>
        <w:rPr>
          <w:spacing w:val="-6"/>
          <w:sz w:val="17"/>
        </w:rPr>
        <w:t> </w:t>
      </w:r>
      <w:r>
        <w:rPr>
          <w:sz w:val="17"/>
        </w:rPr>
        <w:t>Bou-Mosleh</w:t>
      </w:r>
      <w:r>
        <w:rPr>
          <w:spacing w:val="-6"/>
          <w:sz w:val="17"/>
        </w:rPr>
        <w:t> </w:t>
      </w:r>
      <w:r>
        <w:rPr>
          <w:sz w:val="17"/>
        </w:rPr>
        <w:t>C,</w:t>
      </w:r>
      <w:r>
        <w:rPr>
          <w:spacing w:val="-6"/>
          <w:sz w:val="17"/>
        </w:rPr>
        <w:t> </w:t>
      </w:r>
      <w:r>
        <w:rPr>
          <w:sz w:val="17"/>
        </w:rPr>
        <w:t>Farhat</w:t>
      </w:r>
      <w:r>
        <w:rPr>
          <w:spacing w:val="-6"/>
          <w:sz w:val="17"/>
        </w:rPr>
        <w:t> </w:t>
      </w:r>
      <w:r>
        <w:rPr>
          <w:sz w:val="17"/>
        </w:rPr>
        <w:t>C.</w:t>
      </w:r>
      <w:r>
        <w:rPr>
          <w:spacing w:val="-6"/>
          <w:sz w:val="17"/>
        </w:rPr>
        <w:t> </w:t>
      </w:r>
      <w:r>
        <w:rPr>
          <w:sz w:val="17"/>
        </w:rPr>
        <w:t>Efficient</w:t>
      </w:r>
      <w:r>
        <w:rPr>
          <w:spacing w:val="-6"/>
          <w:sz w:val="17"/>
        </w:rPr>
        <w:t> </w:t>
      </w:r>
      <w:r>
        <w:rPr>
          <w:sz w:val="17"/>
        </w:rPr>
        <w:t>non-linear</w:t>
      </w:r>
      <w:r>
        <w:rPr>
          <w:spacing w:val="-6"/>
          <w:sz w:val="17"/>
        </w:rPr>
        <w:t> </w:t>
      </w:r>
      <w:r>
        <w:rPr>
          <w:sz w:val="17"/>
        </w:rPr>
        <w:t>model</w:t>
      </w:r>
      <w:r>
        <w:rPr>
          <w:spacing w:val="-6"/>
          <w:sz w:val="17"/>
        </w:rPr>
        <w:t> </w:t>
      </w:r>
      <w:r>
        <w:rPr>
          <w:sz w:val="17"/>
        </w:rPr>
        <w:t>reduction</w:t>
      </w:r>
      <w:r>
        <w:rPr>
          <w:spacing w:val="-5"/>
          <w:sz w:val="17"/>
        </w:rPr>
        <w:t> </w:t>
      </w:r>
      <w:r>
        <w:rPr>
          <w:sz w:val="17"/>
        </w:rPr>
        <w:t>via</w:t>
      </w:r>
      <w:r>
        <w:rPr>
          <w:spacing w:val="-6"/>
          <w:sz w:val="17"/>
        </w:rPr>
        <w:t> </w:t>
      </w:r>
      <w:r>
        <w:rPr>
          <w:sz w:val="17"/>
        </w:rPr>
        <w:t>a</w:t>
      </w:r>
      <w:r>
        <w:rPr>
          <w:spacing w:val="-6"/>
          <w:sz w:val="17"/>
        </w:rPr>
        <w:t> </w:t>
      </w:r>
      <w:r>
        <w:rPr>
          <w:sz w:val="17"/>
        </w:rPr>
        <w:t>least-squares</w:t>
      </w:r>
      <w:r>
        <w:rPr>
          <w:spacing w:val="-6"/>
          <w:sz w:val="17"/>
        </w:rPr>
        <w:t> </w:t>
      </w:r>
      <w:r>
        <w:rPr>
          <w:sz w:val="17"/>
        </w:rPr>
        <w:t>Petrov–Galerkin</w:t>
      </w:r>
      <w:r>
        <w:rPr>
          <w:spacing w:val="-6"/>
          <w:sz w:val="17"/>
        </w:rPr>
        <w:t> </w:t>
      </w:r>
      <w:r>
        <w:rPr>
          <w:sz w:val="17"/>
        </w:rPr>
        <w:t>pro- jection</w:t>
      </w:r>
      <w:r>
        <w:rPr>
          <w:spacing w:val="-7"/>
          <w:sz w:val="17"/>
        </w:rPr>
        <w:t> </w:t>
      </w:r>
      <w:r>
        <w:rPr>
          <w:sz w:val="17"/>
        </w:rPr>
        <w:t>and</w:t>
      </w:r>
      <w:r>
        <w:rPr>
          <w:spacing w:val="-7"/>
          <w:sz w:val="17"/>
        </w:rPr>
        <w:t> </w:t>
      </w:r>
      <w:r>
        <w:rPr>
          <w:sz w:val="17"/>
        </w:rPr>
        <w:t>compressive</w:t>
      </w:r>
      <w:r>
        <w:rPr>
          <w:spacing w:val="-6"/>
          <w:sz w:val="17"/>
        </w:rPr>
        <w:t> </w:t>
      </w:r>
      <w:r>
        <w:rPr>
          <w:sz w:val="17"/>
        </w:rPr>
        <w:t>tensor</w:t>
      </w:r>
      <w:r>
        <w:rPr>
          <w:spacing w:val="-7"/>
          <w:sz w:val="17"/>
        </w:rPr>
        <w:t> </w:t>
      </w:r>
      <w:r>
        <w:rPr>
          <w:sz w:val="17"/>
        </w:rPr>
        <w:t>approximations.</w:t>
      </w:r>
      <w:r>
        <w:rPr>
          <w:spacing w:val="-6"/>
          <w:sz w:val="17"/>
        </w:rPr>
        <w:t> </w:t>
      </w:r>
      <w:r>
        <w:rPr>
          <w:i/>
          <w:sz w:val="17"/>
        </w:rPr>
        <w:t>International</w:t>
      </w:r>
      <w:r>
        <w:rPr>
          <w:i/>
          <w:spacing w:val="-6"/>
          <w:sz w:val="17"/>
        </w:rPr>
        <w:t> </w:t>
      </w:r>
      <w:r>
        <w:rPr>
          <w:i/>
          <w:sz w:val="17"/>
        </w:rPr>
        <w:t>Journal</w:t>
      </w:r>
      <w:r>
        <w:rPr>
          <w:i/>
          <w:spacing w:val="-7"/>
          <w:sz w:val="17"/>
        </w:rPr>
        <w:t> </w:t>
      </w:r>
      <w:r>
        <w:rPr>
          <w:i/>
          <w:sz w:val="17"/>
        </w:rPr>
        <w:t>for</w:t>
      </w:r>
      <w:r>
        <w:rPr>
          <w:i/>
          <w:spacing w:val="-6"/>
          <w:sz w:val="17"/>
        </w:rPr>
        <w:t> </w:t>
      </w:r>
      <w:r>
        <w:rPr>
          <w:i/>
          <w:sz w:val="17"/>
        </w:rPr>
        <w:t>Numerical</w:t>
      </w:r>
      <w:r>
        <w:rPr>
          <w:i/>
          <w:spacing w:val="-7"/>
          <w:sz w:val="17"/>
        </w:rPr>
        <w:t> </w:t>
      </w:r>
      <w:r>
        <w:rPr>
          <w:i/>
          <w:sz w:val="17"/>
        </w:rPr>
        <w:t>Methods</w:t>
      </w:r>
      <w:r>
        <w:rPr>
          <w:i/>
          <w:spacing w:val="-6"/>
          <w:sz w:val="17"/>
        </w:rPr>
        <w:t> </w:t>
      </w:r>
      <w:r>
        <w:rPr>
          <w:i/>
          <w:sz w:val="17"/>
        </w:rPr>
        <w:t>in</w:t>
      </w:r>
      <w:r>
        <w:rPr>
          <w:i/>
          <w:spacing w:val="-7"/>
          <w:sz w:val="17"/>
        </w:rPr>
        <w:t> </w:t>
      </w:r>
      <w:r>
        <w:rPr>
          <w:i/>
          <w:sz w:val="17"/>
        </w:rPr>
        <w:t>Engineering</w:t>
      </w:r>
      <w:r>
        <w:rPr>
          <w:i/>
          <w:spacing w:val="-7"/>
          <w:sz w:val="17"/>
        </w:rPr>
        <w:t> </w:t>
      </w:r>
      <w:r>
        <w:rPr>
          <w:sz w:val="17"/>
        </w:rPr>
        <w:t>2011; </w:t>
      </w:r>
      <w:r>
        <w:rPr>
          <w:b/>
          <w:sz w:val="17"/>
        </w:rPr>
        <w:t>86</w:t>
      </w:r>
      <w:r>
        <w:rPr>
          <w:sz w:val="17"/>
        </w:rPr>
        <w:t>(2):155–181.</w:t>
      </w:r>
    </w:p>
    <w:p>
      <w:pPr>
        <w:spacing w:after="0" w:line="247" w:lineRule="auto"/>
        <w:jc w:val="both"/>
        <w:rPr>
          <w:sz w:val="17"/>
        </w:rPr>
        <w:sectPr>
          <w:pgSz w:w="11910" w:h="15650"/>
          <w:pgMar w:header="781" w:footer="894" w:top="1000" w:bottom="1080" w:left="1680" w:right="1680"/>
        </w:sectPr>
      </w:pPr>
    </w:p>
    <w:p>
      <w:pPr>
        <w:pStyle w:val="BodyText"/>
        <w:spacing w:before="9"/>
        <w:rPr>
          <w:sz w:val="23"/>
        </w:rPr>
      </w:pPr>
    </w:p>
    <w:p>
      <w:pPr>
        <w:pStyle w:val="ListParagraph"/>
        <w:numPr>
          <w:ilvl w:val="0"/>
          <w:numId w:val="10"/>
        </w:numPr>
        <w:tabs>
          <w:tab w:pos="447" w:val="left" w:leader="none"/>
        </w:tabs>
        <w:spacing w:line="242" w:lineRule="auto" w:before="94" w:after="0"/>
        <w:ind w:left="446" w:right="233" w:hanging="272"/>
        <w:jc w:val="both"/>
        <w:rPr>
          <w:sz w:val="17"/>
        </w:rPr>
      </w:pPr>
      <w:bookmarkStart w:name="_bookmark72" w:id="132"/>
      <w:bookmarkEnd w:id="132"/>
      <w:r>
        <w:rPr/>
      </w:r>
      <w:bookmarkStart w:name="_bookmark73" w:id="133"/>
      <w:bookmarkEnd w:id="133"/>
      <w:r>
        <w:rPr/>
      </w:r>
      <w:bookmarkStart w:name="_bookmark73" w:id="134"/>
      <w:bookmarkEnd w:id="134"/>
      <w:r>
        <w:rPr>
          <w:sz w:val="17"/>
        </w:rPr>
        <w:t>K</w:t>
      </w:r>
      <w:r>
        <w:rPr>
          <w:sz w:val="17"/>
        </w:rPr>
        <w:t>ellems A, Chaturantabut S, Sorensen DC, Cox SJ. Morphologically accurate reduced order modeling of spiking neurons. </w:t>
      </w:r>
      <w:r>
        <w:rPr>
          <w:i/>
          <w:sz w:val="17"/>
        </w:rPr>
        <w:t>Journal of Computational Neuroscience </w:t>
      </w:r>
      <w:r>
        <w:rPr>
          <w:sz w:val="17"/>
        </w:rPr>
        <w:t>2010;</w:t>
      </w:r>
      <w:r>
        <w:rPr>
          <w:spacing w:val="-8"/>
          <w:sz w:val="17"/>
        </w:rPr>
        <w:t> </w:t>
      </w:r>
      <w:r>
        <w:rPr>
          <w:b/>
          <w:sz w:val="17"/>
        </w:rPr>
        <w:t>28</w:t>
      </w:r>
      <w:r>
        <w:rPr>
          <w:sz w:val="17"/>
        </w:rPr>
        <w:t>:477–494.</w:t>
      </w:r>
    </w:p>
    <w:p>
      <w:pPr>
        <w:pStyle w:val="ListParagraph"/>
        <w:numPr>
          <w:ilvl w:val="0"/>
          <w:numId w:val="10"/>
        </w:numPr>
        <w:tabs>
          <w:tab w:pos="447" w:val="left" w:leader="none"/>
        </w:tabs>
        <w:spacing w:line="242" w:lineRule="auto" w:before="1" w:after="0"/>
        <w:ind w:left="446" w:right="233" w:hanging="272"/>
        <w:jc w:val="both"/>
        <w:rPr>
          <w:sz w:val="17"/>
        </w:rPr>
      </w:pPr>
      <w:bookmarkStart w:name="_bookmark74" w:id="135"/>
      <w:bookmarkEnd w:id="135"/>
      <w:r>
        <w:rPr/>
      </w:r>
      <w:bookmarkStart w:name="_bookmark74" w:id="136"/>
      <w:bookmarkEnd w:id="136"/>
      <w:r>
        <w:rPr>
          <w:sz w:val="17"/>
        </w:rPr>
        <w:t>Gildin</w:t>
      </w:r>
      <w:r>
        <w:rPr>
          <w:sz w:val="17"/>
        </w:rPr>
        <w:t> E, Ghasemi M, Romanovskay A, Efendiev Y. Nonlinear complexity reduction for fast simulation of flow in heterogeneous porous media (SPE paper 163618). </w:t>
      </w:r>
      <w:r>
        <w:rPr>
          <w:i/>
          <w:sz w:val="17"/>
        </w:rPr>
        <w:t>SPE Reservoir Simulation Symposium</w:t>
      </w:r>
      <w:r>
        <w:rPr>
          <w:sz w:val="17"/>
        </w:rPr>
        <w:t>, The </w:t>
      </w:r>
      <w:r>
        <w:rPr>
          <w:spacing w:val="-3"/>
          <w:sz w:val="17"/>
        </w:rPr>
        <w:t>Woodlands, </w:t>
      </w:r>
      <w:r>
        <w:rPr>
          <w:spacing w:val="-4"/>
          <w:sz w:val="17"/>
        </w:rPr>
        <w:t>Texas, </w:t>
      </w:r>
      <w:r>
        <w:rPr>
          <w:sz w:val="17"/>
        </w:rPr>
        <w:t>USA, February</w:t>
      </w:r>
      <w:r>
        <w:rPr>
          <w:spacing w:val="-2"/>
          <w:sz w:val="17"/>
        </w:rPr>
        <w:t> </w:t>
      </w:r>
      <w:r>
        <w:rPr>
          <w:sz w:val="17"/>
        </w:rPr>
        <w:t>2013.</w:t>
      </w:r>
    </w:p>
    <w:p>
      <w:pPr>
        <w:pStyle w:val="ListParagraph"/>
        <w:numPr>
          <w:ilvl w:val="0"/>
          <w:numId w:val="10"/>
        </w:numPr>
        <w:tabs>
          <w:tab w:pos="447" w:val="left" w:leader="none"/>
        </w:tabs>
        <w:spacing w:line="242" w:lineRule="auto" w:before="1" w:after="0"/>
        <w:ind w:left="446" w:right="233" w:hanging="272"/>
        <w:jc w:val="both"/>
        <w:rPr>
          <w:sz w:val="17"/>
        </w:rPr>
      </w:pPr>
      <w:bookmarkStart w:name="_bookmark75" w:id="137"/>
      <w:bookmarkEnd w:id="137"/>
      <w:r>
        <w:rPr/>
      </w:r>
      <w:bookmarkStart w:name="_bookmark75" w:id="138"/>
      <w:bookmarkEnd w:id="138"/>
      <w:r>
        <w:rPr>
          <w:sz w:val="17"/>
        </w:rPr>
        <w:t>R</w:t>
      </w:r>
      <w:r>
        <w:rPr>
          <w:sz w:val="17"/>
        </w:rPr>
        <w:t>ewienski M, White J. A trajectory piecewise-linear approach to model order reduction and fast simulation of non- linear</w:t>
      </w:r>
      <w:r>
        <w:rPr>
          <w:spacing w:val="-11"/>
          <w:sz w:val="17"/>
        </w:rPr>
        <w:t> </w:t>
      </w:r>
      <w:r>
        <w:rPr>
          <w:sz w:val="17"/>
        </w:rPr>
        <w:t>circuits</w:t>
      </w:r>
      <w:r>
        <w:rPr>
          <w:spacing w:val="-11"/>
          <w:sz w:val="17"/>
        </w:rPr>
        <w:t> </w:t>
      </w:r>
      <w:r>
        <w:rPr>
          <w:sz w:val="17"/>
        </w:rPr>
        <w:t>and</w:t>
      </w:r>
      <w:r>
        <w:rPr>
          <w:spacing w:val="-11"/>
          <w:sz w:val="17"/>
        </w:rPr>
        <w:t> </w:t>
      </w:r>
      <w:r>
        <w:rPr>
          <w:sz w:val="17"/>
        </w:rPr>
        <w:t>micromachined</w:t>
      </w:r>
      <w:r>
        <w:rPr>
          <w:spacing w:val="-10"/>
          <w:sz w:val="17"/>
        </w:rPr>
        <w:t> </w:t>
      </w:r>
      <w:r>
        <w:rPr>
          <w:sz w:val="17"/>
        </w:rPr>
        <w:t>devices.</w:t>
      </w:r>
      <w:r>
        <w:rPr>
          <w:spacing w:val="-11"/>
          <w:sz w:val="17"/>
        </w:rPr>
        <w:t> </w:t>
      </w:r>
      <w:r>
        <w:rPr>
          <w:i/>
          <w:sz w:val="17"/>
        </w:rPr>
        <w:t>IEEE</w:t>
      </w:r>
      <w:r>
        <w:rPr>
          <w:i/>
          <w:spacing w:val="-11"/>
          <w:sz w:val="17"/>
        </w:rPr>
        <w:t> </w:t>
      </w:r>
      <w:r>
        <w:rPr>
          <w:i/>
          <w:sz w:val="17"/>
        </w:rPr>
        <w:t>Transactions</w:t>
      </w:r>
      <w:r>
        <w:rPr>
          <w:i/>
          <w:spacing w:val="-10"/>
          <w:sz w:val="17"/>
        </w:rPr>
        <w:t> </w:t>
      </w:r>
      <w:r>
        <w:rPr>
          <w:i/>
          <w:sz w:val="17"/>
        </w:rPr>
        <w:t>on</w:t>
      </w:r>
      <w:r>
        <w:rPr>
          <w:i/>
          <w:spacing w:val="-11"/>
          <w:sz w:val="17"/>
        </w:rPr>
        <w:t> </w:t>
      </w:r>
      <w:r>
        <w:rPr>
          <w:i/>
          <w:sz w:val="17"/>
        </w:rPr>
        <w:t>Computer-aided</w:t>
      </w:r>
      <w:r>
        <w:rPr>
          <w:i/>
          <w:spacing w:val="-11"/>
          <w:sz w:val="17"/>
        </w:rPr>
        <w:t> </w:t>
      </w:r>
      <w:r>
        <w:rPr>
          <w:i/>
          <w:sz w:val="17"/>
        </w:rPr>
        <w:t>Design</w:t>
      </w:r>
      <w:r>
        <w:rPr>
          <w:i/>
          <w:spacing w:val="-10"/>
          <w:sz w:val="17"/>
        </w:rPr>
        <w:t> </w:t>
      </w:r>
      <w:r>
        <w:rPr>
          <w:i/>
          <w:sz w:val="17"/>
        </w:rPr>
        <w:t>of</w:t>
      </w:r>
      <w:r>
        <w:rPr>
          <w:i/>
          <w:spacing w:val="-11"/>
          <w:sz w:val="17"/>
        </w:rPr>
        <w:t> </w:t>
      </w:r>
      <w:r>
        <w:rPr>
          <w:i/>
          <w:sz w:val="17"/>
        </w:rPr>
        <w:t>Integrated</w:t>
      </w:r>
      <w:r>
        <w:rPr>
          <w:i/>
          <w:spacing w:val="-11"/>
          <w:sz w:val="17"/>
        </w:rPr>
        <w:t> </w:t>
      </w:r>
      <w:r>
        <w:rPr>
          <w:i/>
          <w:sz w:val="17"/>
        </w:rPr>
        <w:t>Circuits</w:t>
      </w:r>
      <w:r>
        <w:rPr>
          <w:i/>
          <w:spacing w:val="-10"/>
          <w:sz w:val="17"/>
        </w:rPr>
        <w:t> </w:t>
      </w:r>
      <w:r>
        <w:rPr>
          <w:i/>
          <w:sz w:val="17"/>
        </w:rPr>
        <w:t>and </w:t>
      </w:r>
      <w:r>
        <w:rPr>
          <w:i/>
          <w:sz w:val="17"/>
        </w:rPr>
        <w:t>Systems </w:t>
      </w:r>
      <w:r>
        <w:rPr>
          <w:sz w:val="17"/>
        </w:rPr>
        <w:t>2003;</w:t>
      </w:r>
      <w:r>
        <w:rPr>
          <w:spacing w:val="-2"/>
          <w:sz w:val="17"/>
        </w:rPr>
        <w:t> </w:t>
      </w:r>
      <w:r>
        <w:rPr>
          <w:b/>
          <w:sz w:val="17"/>
        </w:rPr>
        <w:t>22</w:t>
      </w:r>
      <w:r>
        <w:rPr>
          <w:sz w:val="17"/>
        </w:rPr>
        <w:t>(2):155–170.</w:t>
      </w:r>
    </w:p>
    <w:p>
      <w:pPr>
        <w:pStyle w:val="ListParagraph"/>
        <w:numPr>
          <w:ilvl w:val="0"/>
          <w:numId w:val="10"/>
        </w:numPr>
        <w:tabs>
          <w:tab w:pos="447" w:val="left" w:leader="none"/>
        </w:tabs>
        <w:spacing w:line="242" w:lineRule="auto" w:before="1" w:after="0"/>
        <w:ind w:left="446" w:right="234" w:hanging="272"/>
        <w:jc w:val="both"/>
        <w:rPr>
          <w:sz w:val="17"/>
        </w:rPr>
      </w:pPr>
      <w:bookmarkStart w:name="_bookmark76" w:id="139"/>
      <w:bookmarkEnd w:id="139"/>
      <w:r>
        <w:rPr/>
      </w:r>
      <w:bookmarkStart w:name="_bookmark76" w:id="140"/>
      <w:bookmarkEnd w:id="140"/>
      <w:r>
        <w:rPr>
          <w:sz w:val="17"/>
        </w:rPr>
        <w:t>Cardos</w:t>
      </w:r>
      <w:r>
        <w:rPr>
          <w:sz w:val="17"/>
        </w:rPr>
        <w:t>o MA, Durlofsky LJ. Linearized reduced-order models for subsurface flow simulation. </w:t>
      </w:r>
      <w:r>
        <w:rPr>
          <w:i/>
          <w:sz w:val="17"/>
        </w:rPr>
        <w:t>Journal of Computa- </w:t>
      </w:r>
      <w:r>
        <w:rPr>
          <w:i/>
          <w:sz w:val="17"/>
        </w:rPr>
        <w:t>tional Physics </w:t>
      </w:r>
      <w:r>
        <w:rPr>
          <w:sz w:val="17"/>
        </w:rPr>
        <w:t>2010;</w:t>
      </w:r>
      <w:r>
        <w:rPr>
          <w:spacing w:val="-3"/>
          <w:sz w:val="17"/>
        </w:rPr>
        <w:t> </w:t>
      </w:r>
      <w:r>
        <w:rPr>
          <w:b/>
          <w:sz w:val="17"/>
        </w:rPr>
        <w:t>229</w:t>
      </w:r>
      <w:r>
        <w:rPr>
          <w:sz w:val="17"/>
        </w:rPr>
        <w:t>(3):681–700.</w:t>
      </w:r>
    </w:p>
    <w:p>
      <w:pPr>
        <w:pStyle w:val="ListParagraph"/>
        <w:numPr>
          <w:ilvl w:val="0"/>
          <w:numId w:val="10"/>
        </w:numPr>
        <w:tabs>
          <w:tab w:pos="447" w:val="left" w:leader="none"/>
        </w:tabs>
        <w:spacing w:line="240" w:lineRule="auto" w:before="0" w:after="0"/>
        <w:ind w:left="446" w:right="0" w:hanging="273"/>
        <w:jc w:val="both"/>
        <w:rPr>
          <w:i/>
          <w:sz w:val="17"/>
        </w:rPr>
      </w:pPr>
      <w:r>
        <w:rPr>
          <w:sz w:val="17"/>
        </w:rPr>
        <w:t>Cardoso</w:t>
      </w:r>
      <w:r>
        <w:rPr>
          <w:spacing w:val="5"/>
          <w:sz w:val="17"/>
        </w:rPr>
        <w:t> </w:t>
      </w:r>
      <w:r>
        <w:rPr>
          <w:sz w:val="17"/>
        </w:rPr>
        <w:t>MA,</w:t>
      </w:r>
      <w:r>
        <w:rPr>
          <w:spacing w:val="6"/>
          <w:sz w:val="17"/>
        </w:rPr>
        <w:t> </w:t>
      </w:r>
      <w:r>
        <w:rPr>
          <w:sz w:val="17"/>
        </w:rPr>
        <w:t>Durlofsky</w:t>
      </w:r>
      <w:r>
        <w:rPr>
          <w:spacing w:val="6"/>
          <w:sz w:val="17"/>
        </w:rPr>
        <w:t> </w:t>
      </w:r>
      <w:r>
        <w:rPr>
          <w:sz w:val="17"/>
        </w:rPr>
        <w:t>LJ.</w:t>
      </w:r>
      <w:r>
        <w:rPr>
          <w:spacing w:val="6"/>
          <w:sz w:val="17"/>
        </w:rPr>
        <w:t> </w:t>
      </w:r>
      <w:r>
        <w:rPr>
          <w:sz w:val="17"/>
        </w:rPr>
        <w:t>Use</w:t>
      </w:r>
      <w:r>
        <w:rPr>
          <w:spacing w:val="5"/>
          <w:sz w:val="17"/>
        </w:rPr>
        <w:t> </w:t>
      </w:r>
      <w:r>
        <w:rPr>
          <w:sz w:val="17"/>
        </w:rPr>
        <w:t>of</w:t>
      </w:r>
      <w:r>
        <w:rPr>
          <w:spacing w:val="5"/>
          <w:sz w:val="17"/>
        </w:rPr>
        <w:t> </w:t>
      </w:r>
      <w:r>
        <w:rPr>
          <w:sz w:val="17"/>
        </w:rPr>
        <w:t>reduced-order</w:t>
      </w:r>
      <w:r>
        <w:rPr>
          <w:spacing w:val="6"/>
          <w:sz w:val="17"/>
        </w:rPr>
        <w:t> </w:t>
      </w:r>
      <w:r>
        <w:rPr>
          <w:sz w:val="17"/>
        </w:rPr>
        <w:t>modeling</w:t>
      </w:r>
      <w:r>
        <w:rPr>
          <w:spacing w:val="5"/>
          <w:sz w:val="17"/>
        </w:rPr>
        <w:t> </w:t>
      </w:r>
      <w:r>
        <w:rPr>
          <w:sz w:val="17"/>
        </w:rPr>
        <w:t>procedures</w:t>
      </w:r>
      <w:r>
        <w:rPr>
          <w:spacing w:val="6"/>
          <w:sz w:val="17"/>
        </w:rPr>
        <w:t> </w:t>
      </w:r>
      <w:r>
        <w:rPr>
          <w:sz w:val="17"/>
        </w:rPr>
        <w:t>for</w:t>
      </w:r>
      <w:r>
        <w:rPr>
          <w:spacing w:val="5"/>
          <w:sz w:val="17"/>
        </w:rPr>
        <w:t> </w:t>
      </w:r>
      <w:r>
        <w:rPr>
          <w:sz w:val="17"/>
        </w:rPr>
        <w:t>production</w:t>
      </w:r>
      <w:r>
        <w:rPr>
          <w:spacing w:val="6"/>
          <w:sz w:val="17"/>
        </w:rPr>
        <w:t> </w:t>
      </w:r>
      <w:r>
        <w:rPr>
          <w:sz w:val="17"/>
        </w:rPr>
        <w:t>optimization.</w:t>
      </w:r>
      <w:r>
        <w:rPr>
          <w:spacing w:val="6"/>
          <w:sz w:val="17"/>
        </w:rPr>
        <w:t> </w:t>
      </w:r>
      <w:r>
        <w:rPr>
          <w:i/>
          <w:sz w:val="17"/>
        </w:rPr>
        <w:t>SPE</w:t>
      </w:r>
      <w:r>
        <w:rPr>
          <w:i/>
          <w:spacing w:val="6"/>
          <w:sz w:val="17"/>
        </w:rPr>
        <w:t> </w:t>
      </w:r>
      <w:r>
        <w:rPr>
          <w:i/>
          <w:sz w:val="17"/>
        </w:rPr>
        <w:t>Journal</w:t>
      </w:r>
    </w:p>
    <w:p>
      <w:pPr>
        <w:spacing w:before="2"/>
        <w:ind w:left="446" w:right="0" w:firstLine="0"/>
        <w:jc w:val="both"/>
        <w:rPr>
          <w:sz w:val="17"/>
        </w:rPr>
      </w:pPr>
      <w:r>
        <w:rPr>
          <w:sz w:val="17"/>
        </w:rPr>
        <w:t>2010; </w:t>
      </w:r>
      <w:r>
        <w:rPr>
          <w:b/>
          <w:sz w:val="17"/>
        </w:rPr>
        <w:t>15</w:t>
      </w:r>
      <w:r>
        <w:rPr>
          <w:sz w:val="17"/>
        </w:rPr>
        <w:t>(2):426–435.</w:t>
      </w:r>
    </w:p>
    <w:p>
      <w:pPr>
        <w:pStyle w:val="ListParagraph"/>
        <w:numPr>
          <w:ilvl w:val="0"/>
          <w:numId w:val="10"/>
        </w:numPr>
        <w:tabs>
          <w:tab w:pos="447" w:val="left" w:leader="none"/>
        </w:tabs>
        <w:spacing w:line="242" w:lineRule="auto" w:before="3" w:after="0"/>
        <w:ind w:left="446" w:right="233" w:hanging="272"/>
        <w:jc w:val="both"/>
        <w:rPr>
          <w:sz w:val="17"/>
        </w:rPr>
      </w:pPr>
      <w:bookmarkStart w:name="_bookmark77" w:id="141"/>
      <w:bookmarkEnd w:id="141"/>
      <w:r>
        <w:rPr/>
      </w:r>
      <w:bookmarkStart w:name="_bookmark77" w:id="142"/>
      <w:bookmarkEnd w:id="142"/>
      <w:r>
        <w:rPr>
          <w:sz w:val="17"/>
        </w:rPr>
        <w:t>H</w:t>
      </w:r>
      <w:r>
        <w:rPr>
          <w:sz w:val="17"/>
        </w:rPr>
        <w:t>e</w:t>
      </w:r>
      <w:r>
        <w:rPr>
          <w:spacing w:val="-9"/>
          <w:sz w:val="17"/>
        </w:rPr>
        <w:t> </w:t>
      </w:r>
      <w:r>
        <w:rPr>
          <w:sz w:val="17"/>
        </w:rPr>
        <w:t>J,</w:t>
      </w:r>
      <w:r>
        <w:rPr>
          <w:spacing w:val="-8"/>
          <w:sz w:val="17"/>
        </w:rPr>
        <w:t> </w:t>
      </w:r>
      <w:r>
        <w:rPr>
          <w:sz w:val="17"/>
        </w:rPr>
        <w:t>Sætrom</w:t>
      </w:r>
      <w:r>
        <w:rPr>
          <w:spacing w:val="-9"/>
          <w:sz w:val="17"/>
        </w:rPr>
        <w:t> </w:t>
      </w:r>
      <w:r>
        <w:rPr>
          <w:sz w:val="17"/>
        </w:rPr>
        <w:t>J,</w:t>
      </w:r>
      <w:r>
        <w:rPr>
          <w:spacing w:val="-8"/>
          <w:sz w:val="17"/>
        </w:rPr>
        <w:t> </w:t>
      </w:r>
      <w:r>
        <w:rPr>
          <w:sz w:val="17"/>
        </w:rPr>
        <w:t>Durlofsky</w:t>
      </w:r>
      <w:r>
        <w:rPr>
          <w:spacing w:val="-9"/>
          <w:sz w:val="17"/>
        </w:rPr>
        <w:t> </w:t>
      </w:r>
      <w:r>
        <w:rPr>
          <w:sz w:val="17"/>
        </w:rPr>
        <w:t>LJ.</w:t>
      </w:r>
      <w:r>
        <w:rPr>
          <w:spacing w:val="-8"/>
          <w:sz w:val="17"/>
        </w:rPr>
        <w:t> </w:t>
      </w:r>
      <w:r>
        <w:rPr>
          <w:sz w:val="17"/>
        </w:rPr>
        <w:t>Enhanced</w:t>
      </w:r>
      <w:r>
        <w:rPr>
          <w:spacing w:val="-9"/>
          <w:sz w:val="17"/>
        </w:rPr>
        <w:t> </w:t>
      </w:r>
      <w:r>
        <w:rPr>
          <w:sz w:val="17"/>
        </w:rPr>
        <w:t>linearized</w:t>
      </w:r>
      <w:r>
        <w:rPr>
          <w:spacing w:val="-9"/>
          <w:sz w:val="17"/>
        </w:rPr>
        <w:t> </w:t>
      </w:r>
      <w:r>
        <w:rPr>
          <w:sz w:val="17"/>
        </w:rPr>
        <w:t>reduced-order</w:t>
      </w:r>
      <w:r>
        <w:rPr>
          <w:spacing w:val="-8"/>
          <w:sz w:val="17"/>
        </w:rPr>
        <w:t> </w:t>
      </w:r>
      <w:r>
        <w:rPr>
          <w:sz w:val="17"/>
        </w:rPr>
        <w:t>models</w:t>
      </w:r>
      <w:r>
        <w:rPr>
          <w:spacing w:val="-9"/>
          <w:sz w:val="17"/>
        </w:rPr>
        <w:t> </w:t>
      </w:r>
      <w:r>
        <w:rPr>
          <w:sz w:val="17"/>
        </w:rPr>
        <w:t>for</w:t>
      </w:r>
      <w:r>
        <w:rPr>
          <w:spacing w:val="-8"/>
          <w:sz w:val="17"/>
        </w:rPr>
        <w:t> </w:t>
      </w:r>
      <w:r>
        <w:rPr>
          <w:sz w:val="17"/>
        </w:rPr>
        <w:t>subsurface</w:t>
      </w:r>
      <w:r>
        <w:rPr>
          <w:spacing w:val="-9"/>
          <w:sz w:val="17"/>
        </w:rPr>
        <w:t> </w:t>
      </w:r>
      <w:r>
        <w:rPr>
          <w:sz w:val="17"/>
        </w:rPr>
        <w:t>flow</w:t>
      </w:r>
      <w:r>
        <w:rPr>
          <w:spacing w:val="-8"/>
          <w:sz w:val="17"/>
        </w:rPr>
        <w:t> </w:t>
      </w:r>
      <w:r>
        <w:rPr>
          <w:sz w:val="17"/>
        </w:rPr>
        <w:t>simulation.</w:t>
      </w:r>
      <w:r>
        <w:rPr>
          <w:spacing w:val="-8"/>
          <w:sz w:val="17"/>
        </w:rPr>
        <w:t> </w:t>
      </w:r>
      <w:r>
        <w:rPr>
          <w:i/>
          <w:sz w:val="17"/>
        </w:rPr>
        <w:t>Journal</w:t>
      </w:r>
      <w:r>
        <w:rPr>
          <w:i/>
          <w:spacing w:val="-9"/>
          <w:sz w:val="17"/>
        </w:rPr>
        <w:t> </w:t>
      </w:r>
      <w:r>
        <w:rPr>
          <w:i/>
          <w:sz w:val="17"/>
        </w:rPr>
        <w:t>of </w:t>
      </w:r>
      <w:r>
        <w:rPr>
          <w:i/>
          <w:sz w:val="17"/>
        </w:rPr>
        <w:t>Computational Physics </w:t>
      </w:r>
      <w:r>
        <w:rPr>
          <w:sz w:val="17"/>
        </w:rPr>
        <w:t>2011;</w:t>
      </w:r>
      <w:r>
        <w:rPr>
          <w:spacing w:val="-3"/>
          <w:sz w:val="17"/>
        </w:rPr>
        <w:t> </w:t>
      </w:r>
      <w:r>
        <w:rPr>
          <w:b/>
          <w:sz w:val="17"/>
        </w:rPr>
        <w:t>230</w:t>
      </w:r>
      <w:r>
        <w:rPr>
          <w:sz w:val="17"/>
        </w:rPr>
        <w:t>:8313–8341.</w:t>
      </w:r>
    </w:p>
    <w:p>
      <w:pPr>
        <w:pStyle w:val="ListParagraph"/>
        <w:numPr>
          <w:ilvl w:val="0"/>
          <w:numId w:val="10"/>
        </w:numPr>
        <w:tabs>
          <w:tab w:pos="447" w:val="left" w:leader="none"/>
        </w:tabs>
        <w:spacing w:line="240" w:lineRule="auto" w:before="0" w:after="0"/>
        <w:ind w:left="446" w:right="0" w:hanging="273"/>
        <w:jc w:val="both"/>
        <w:rPr>
          <w:sz w:val="17"/>
        </w:rPr>
      </w:pPr>
      <w:bookmarkStart w:name="_bookmark78" w:id="143"/>
      <w:bookmarkEnd w:id="143"/>
      <w:r>
        <w:rPr/>
      </w:r>
      <w:bookmarkStart w:name="_bookmark78" w:id="144"/>
      <w:bookmarkEnd w:id="144"/>
      <w:r>
        <w:rPr>
          <w:sz w:val="17"/>
        </w:rPr>
        <w:t>Rousse</w:t>
      </w:r>
      <w:r>
        <w:rPr>
          <w:sz w:val="17"/>
        </w:rPr>
        <w:t>t</w:t>
      </w:r>
      <w:r>
        <w:rPr>
          <w:spacing w:val="34"/>
          <w:sz w:val="17"/>
        </w:rPr>
        <w:t> </w:t>
      </w:r>
      <w:r>
        <w:rPr>
          <w:sz w:val="17"/>
        </w:rPr>
        <w:t>M</w:t>
      </w:r>
      <w:r>
        <w:rPr>
          <w:spacing w:val="35"/>
          <w:sz w:val="17"/>
        </w:rPr>
        <w:t> </w:t>
      </w:r>
      <w:r>
        <w:rPr>
          <w:sz w:val="17"/>
        </w:rPr>
        <w:t>AH,</w:t>
      </w:r>
      <w:r>
        <w:rPr>
          <w:spacing w:val="35"/>
          <w:sz w:val="17"/>
        </w:rPr>
        <w:t> </w:t>
      </w:r>
      <w:r>
        <w:rPr>
          <w:sz w:val="17"/>
        </w:rPr>
        <w:t>Huang</w:t>
      </w:r>
      <w:r>
        <w:rPr>
          <w:spacing w:val="35"/>
          <w:sz w:val="17"/>
        </w:rPr>
        <w:t> </w:t>
      </w:r>
      <w:r>
        <w:rPr>
          <w:sz w:val="17"/>
        </w:rPr>
        <w:t>CK,</w:t>
      </w:r>
      <w:r>
        <w:rPr>
          <w:spacing w:val="35"/>
          <w:sz w:val="17"/>
        </w:rPr>
        <w:t> </w:t>
      </w:r>
      <w:r>
        <w:rPr>
          <w:sz w:val="17"/>
        </w:rPr>
        <w:t>Klie</w:t>
      </w:r>
      <w:r>
        <w:rPr>
          <w:spacing w:val="35"/>
          <w:sz w:val="17"/>
        </w:rPr>
        <w:t> </w:t>
      </w:r>
      <w:r>
        <w:rPr>
          <w:sz w:val="17"/>
        </w:rPr>
        <w:t>H,</w:t>
      </w:r>
      <w:r>
        <w:rPr>
          <w:spacing w:val="35"/>
          <w:sz w:val="17"/>
        </w:rPr>
        <w:t> </w:t>
      </w:r>
      <w:r>
        <w:rPr>
          <w:sz w:val="17"/>
        </w:rPr>
        <w:t>Durlofsky</w:t>
      </w:r>
      <w:r>
        <w:rPr>
          <w:spacing w:val="35"/>
          <w:sz w:val="17"/>
        </w:rPr>
        <w:t> </w:t>
      </w:r>
      <w:r>
        <w:rPr>
          <w:sz w:val="17"/>
        </w:rPr>
        <w:t>LJ.</w:t>
      </w:r>
      <w:r>
        <w:rPr>
          <w:spacing w:val="34"/>
          <w:sz w:val="17"/>
        </w:rPr>
        <w:t> </w:t>
      </w:r>
      <w:r>
        <w:rPr>
          <w:sz w:val="17"/>
        </w:rPr>
        <w:t>Reduced-order</w:t>
      </w:r>
      <w:r>
        <w:rPr>
          <w:spacing w:val="35"/>
          <w:sz w:val="17"/>
        </w:rPr>
        <w:t> </w:t>
      </w:r>
      <w:r>
        <w:rPr>
          <w:sz w:val="17"/>
        </w:rPr>
        <w:t>modeling</w:t>
      </w:r>
      <w:r>
        <w:rPr>
          <w:spacing w:val="35"/>
          <w:sz w:val="17"/>
        </w:rPr>
        <w:t> </w:t>
      </w:r>
      <w:r>
        <w:rPr>
          <w:sz w:val="17"/>
        </w:rPr>
        <w:t>for</w:t>
      </w:r>
      <w:r>
        <w:rPr>
          <w:spacing w:val="35"/>
          <w:sz w:val="17"/>
        </w:rPr>
        <w:t> </w:t>
      </w:r>
      <w:r>
        <w:rPr>
          <w:sz w:val="17"/>
        </w:rPr>
        <w:t>thermal</w:t>
      </w:r>
      <w:r>
        <w:rPr>
          <w:spacing w:val="35"/>
          <w:sz w:val="17"/>
        </w:rPr>
        <w:t> </w:t>
      </w:r>
      <w:r>
        <w:rPr>
          <w:sz w:val="17"/>
        </w:rPr>
        <w:t>recovery</w:t>
      </w:r>
      <w:r>
        <w:rPr>
          <w:spacing w:val="35"/>
          <w:sz w:val="17"/>
        </w:rPr>
        <w:t> </w:t>
      </w:r>
      <w:r>
        <w:rPr>
          <w:sz w:val="17"/>
        </w:rPr>
        <w:t>processes.</w:t>
      </w:r>
    </w:p>
    <w:p>
      <w:pPr>
        <w:spacing w:before="3"/>
        <w:ind w:left="446" w:right="0" w:firstLine="0"/>
        <w:jc w:val="both"/>
        <w:rPr>
          <w:sz w:val="17"/>
        </w:rPr>
      </w:pPr>
      <w:r>
        <w:rPr>
          <w:i/>
          <w:sz w:val="17"/>
        </w:rPr>
        <w:t>Computational Geosciences </w:t>
      </w:r>
      <w:r>
        <w:rPr>
          <w:sz w:val="17"/>
        </w:rPr>
        <w:t>2014; </w:t>
      </w:r>
      <w:r>
        <w:rPr>
          <w:b/>
          <w:sz w:val="17"/>
        </w:rPr>
        <w:t>18</w:t>
      </w:r>
      <w:r>
        <w:rPr>
          <w:sz w:val="17"/>
        </w:rPr>
        <w:t>:401–415.</w:t>
      </w:r>
    </w:p>
    <w:p>
      <w:pPr>
        <w:pStyle w:val="ListParagraph"/>
        <w:numPr>
          <w:ilvl w:val="0"/>
          <w:numId w:val="10"/>
        </w:numPr>
        <w:tabs>
          <w:tab w:pos="447" w:val="left" w:leader="none"/>
        </w:tabs>
        <w:spacing w:line="242" w:lineRule="auto" w:before="2" w:after="0"/>
        <w:ind w:left="446" w:right="233" w:hanging="272"/>
        <w:jc w:val="left"/>
        <w:rPr>
          <w:sz w:val="17"/>
        </w:rPr>
      </w:pPr>
      <w:bookmarkStart w:name="_bookmark79" w:id="145"/>
      <w:bookmarkEnd w:id="145"/>
      <w:r>
        <w:rPr/>
      </w:r>
      <w:bookmarkStart w:name="_bookmark79" w:id="146"/>
      <w:bookmarkEnd w:id="146"/>
      <w:r>
        <w:rPr>
          <w:sz w:val="17"/>
        </w:rPr>
        <w:t>He</w:t>
      </w:r>
      <w:r>
        <w:rPr>
          <w:sz w:val="17"/>
        </w:rPr>
        <w:t> J, Durlofsky LJ. Reduced-order modeling for compositional simulation by use of trajectory piecewise lineariza- tion. </w:t>
      </w:r>
      <w:r>
        <w:rPr>
          <w:i/>
          <w:sz w:val="17"/>
        </w:rPr>
        <w:t>SPE Journal </w:t>
      </w:r>
      <w:r>
        <w:rPr>
          <w:sz w:val="17"/>
        </w:rPr>
        <w:t>2014; </w:t>
      </w:r>
      <w:r>
        <w:rPr>
          <w:b/>
          <w:sz w:val="17"/>
        </w:rPr>
        <w:t>19</w:t>
      </w:r>
      <w:r>
        <w:rPr>
          <w:sz w:val="17"/>
        </w:rPr>
        <w:t>(5):858</w:t>
      </w:r>
      <w:r>
        <w:rPr>
          <w:spacing w:val="-3"/>
          <w:sz w:val="17"/>
        </w:rPr>
        <w:t> </w:t>
      </w:r>
      <w:r>
        <w:rPr>
          <w:sz w:val="17"/>
        </w:rPr>
        <w:t>–872.</w:t>
      </w:r>
    </w:p>
    <w:p>
      <w:pPr>
        <w:pStyle w:val="ListParagraph"/>
        <w:numPr>
          <w:ilvl w:val="0"/>
          <w:numId w:val="10"/>
        </w:numPr>
        <w:tabs>
          <w:tab w:pos="447" w:val="left" w:leader="none"/>
        </w:tabs>
        <w:spacing w:line="242" w:lineRule="auto" w:before="0" w:after="0"/>
        <w:ind w:left="446" w:right="233" w:hanging="272"/>
        <w:jc w:val="left"/>
        <w:rPr>
          <w:sz w:val="17"/>
        </w:rPr>
      </w:pPr>
      <w:bookmarkStart w:name="_bookmark80" w:id="147"/>
      <w:bookmarkEnd w:id="147"/>
      <w:r>
        <w:rPr/>
      </w:r>
      <w:bookmarkStart w:name="_bookmark80" w:id="148"/>
      <w:bookmarkEnd w:id="148"/>
      <w:r>
        <w:rPr>
          <w:sz w:val="17"/>
        </w:rPr>
        <w:t>H</w:t>
      </w:r>
      <w:r>
        <w:rPr>
          <w:sz w:val="17"/>
        </w:rPr>
        <w:t>e</w:t>
      </w:r>
      <w:r>
        <w:rPr>
          <w:spacing w:val="-15"/>
          <w:sz w:val="17"/>
        </w:rPr>
        <w:t> </w:t>
      </w:r>
      <w:r>
        <w:rPr>
          <w:sz w:val="17"/>
        </w:rPr>
        <w:t>J,</w:t>
      </w:r>
      <w:r>
        <w:rPr>
          <w:spacing w:val="-14"/>
          <w:sz w:val="17"/>
        </w:rPr>
        <w:t> </w:t>
      </w:r>
      <w:r>
        <w:rPr>
          <w:sz w:val="17"/>
        </w:rPr>
        <w:t>Sarma</w:t>
      </w:r>
      <w:r>
        <w:rPr>
          <w:spacing w:val="-15"/>
          <w:sz w:val="17"/>
        </w:rPr>
        <w:t> </w:t>
      </w:r>
      <w:r>
        <w:rPr>
          <w:sz w:val="17"/>
        </w:rPr>
        <w:t>P,</w:t>
      </w:r>
      <w:r>
        <w:rPr>
          <w:spacing w:val="-14"/>
          <w:sz w:val="17"/>
        </w:rPr>
        <w:t> </w:t>
      </w:r>
      <w:r>
        <w:rPr>
          <w:sz w:val="17"/>
        </w:rPr>
        <w:t>Durlofsky</w:t>
      </w:r>
      <w:r>
        <w:rPr>
          <w:spacing w:val="-15"/>
          <w:sz w:val="17"/>
        </w:rPr>
        <w:t> </w:t>
      </w:r>
      <w:r>
        <w:rPr>
          <w:sz w:val="17"/>
        </w:rPr>
        <w:t>LJ.</w:t>
      </w:r>
      <w:r>
        <w:rPr>
          <w:spacing w:val="-14"/>
          <w:sz w:val="17"/>
        </w:rPr>
        <w:t> </w:t>
      </w:r>
      <w:r>
        <w:rPr>
          <w:sz w:val="17"/>
        </w:rPr>
        <w:t>Reduced-order</w:t>
      </w:r>
      <w:r>
        <w:rPr>
          <w:spacing w:val="-15"/>
          <w:sz w:val="17"/>
        </w:rPr>
        <w:t> </w:t>
      </w:r>
      <w:r>
        <w:rPr>
          <w:sz w:val="17"/>
        </w:rPr>
        <w:t>flow</w:t>
      </w:r>
      <w:r>
        <w:rPr>
          <w:spacing w:val="-14"/>
          <w:sz w:val="17"/>
        </w:rPr>
        <w:t> </w:t>
      </w:r>
      <w:r>
        <w:rPr>
          <w:sz w:val="17"/>
        </w:rPr>
        <w:t>modeling</w:t>
      </w:r>
      <w:r>
        <w:rPr>
          <w:spacing w:val="-14"/>
          <w:sz w:val="17"/>
        </w:rPr>
        <w:t> </w:t>
      </w:r>
      <w:r>
        <w:rPr>
          <w:sz w:val="17"/>
        </w:rPr>
        <w:t>and</w:t>
      </w:r>
      <w:r>
        <w:rPr>
          <w:spacing w:val="-15"/>
          <w:sz w:val="17"/>
        </w:rPr>
        <w:t> </w:t>
      </w:r>
      <w:r>
        <w:rPr>
          <w:sz w:val="17"/>
        </w:rPr>
        <w:t>geological</w:t>
      </w:r>
      <w:r>
        <w:rPr>
          <w:spacing w:val="-14"/>
          <w:sz w:val="17"/>
        </w:rPr>
        <w:t> </w:t>
      </w:r>
      <w:r>
        <w:rPr>
          <w:sz w:val="17"/>
        </w:rPr>
        <w:t>parameterization</w:t>
      </w:r>
      <w:r>
        <w:rPr>
          <w:spacing w:val="-16"/>
          <w:sz w:val="17"/>
        </w:rPr>
        <w:t> </w:t>
      </w:r>
      <w:r>
        <w:rPr>
          <w:sz w:val="17"/>
        </w:rPr>
        <w:t>for</w:t>
      </w:r>
      <w:r>
        <w:rPr>
          <w:spacing w:val="-14"/>
          <w:sz w:val="17"/>
        </w:rPr>
        <w:t> </w:t>
      </w:r>
      <w:r>
        <w:rPr>
          <w:sz w:val="17"/>
        </w:rPr>
        <w:t>ensemble-based</w:t>
      </w:r>
      <w:r>
        <w:rPr>
          <w:spacing w:val="-14"/>
          <w:sz w:val="17"/>
        </w:rPr>
        <w:t> </w:t>
      </w:r>
      <w:r>
        <w:rPr>
          <w:sz w:val="17"/>
        </w:rPr>
        <w:t>data assimilation. </w:t>
      </w:r>
      <w:r>
        <w:rPr>
          <w:i/>
          <w:sz w:val="17"/>
        </w:rPr>
        <w:t>Computers &amp; Geosciences </w:t>
      </w:r>
      <w:r>
        <w:rPr>
          <w:sz w:val="17"/>
        </w:rPr>
        <w:t>2013;</w:t>
      </w:r>
      <w:r>
        <w:rPr>
          <w:spacing w:val="-6"/>
          <w:sz w:val="17"/>
        </w:rPr>
        <w:t> </w:t>
      </w:r>
      <w:r>
        <w:rPr>
          <w:b/>
          <w:sz w:val="17"/>
        </w:rPr>
        <w:t>55</w:t>
      </w:r>
      <w:r>
        <w:rPr>
          <w:sz w:val="17"/>
        </w:rPr>
        <w:t>:54–69.</w:t>
      </w:r>
    </w:p>
    <w:p>
      <w:pPr>
        <w:pStyle w:val="ListParagraph"/>
        <w:numPr>
          <w:ilvl w:val="0"/>
          <w:numId w:val="10"/>
        </w:numPr>
        <w:tabs>
          <w:tab w:pos="447" w:val="left" w:leader="none"/>
        </w:tabs>
        <w:spacing w:line="242" w:lineRule="auto" w:before="1" w:after="0"/>
        <w:ind w:left="446" w:right="234" w:hanging="272"/>
        <w:jc w:val="left"/>
        <w:rPr>
          <w:sz w:val="17"/>
        </w:rPr>
      </w:pPr>
      <w:bookmarkStart w:name="_bookmark81" w:id="149"/>
      <w:bookmarkEnd w:id="149"/>
      <w:r>
        <w:rPr/>
      </w:r>
      <w:bookmarkStart w:name="_bookmark81" w:id="150"/>
      <w:bookmarkEnd w:id="150"/>
      <w:r>
        <w:rPr>
          <w:sz w:val="17"/>
        </w:rPr>
        <w:t>Lal</w:t>
      </w:r>
      <w:r>
        <w:rPr>
          <w:sz w:val="17"/>
        </w:rPr>
        <w:t>l</w:t>
      </w:r>
      <w:r>
        <w:rPr>
          <w:spacing w:val="-13"/>
          <w:sz w:val="17"/>
        </w:rPr>
        <w:t> </w:t>
      </w:r>
      <w:r>
        <w:rPr>
          <w:sz w:val="17"/>
        </w:rPr>
        <w:t>S,</w:t>
      </w:r>
      <w:r>
        <w:rPr>
          <w:spacing w:val="-12"/>
          <w:sz w:val="17"/>
        </w:rPr>
        <w:t> </w:t>
      </w:r>
      <w:r>
        <w:rPr>
          <w:sz w:val="17"/>
        </w:rPr>
        <w:t>Marsden</w:t>
      </w:r>
      <w:r>
        <w:rPr>
          <w:spacing w:val="-12"/>
          <w:sz w:val="17"/>
        </w:rPr>
        <w:t> </w:t>
      </w:r>
      <w:r>
        <w:rPr>
          <w:sz w:val="17"/>
        </w:rPr>
        <w:t>JE,</w:t>
      </w:r>
      <w:r>
        <w:rPr>
          <w:spacing w:val="-12"/>
          <w:sz w:val="17"/>
        </w:rPr>
        <w:t> </w:t>
      </w:r>
      <w:r>
        <w:rPr>
          <w:sz w:val="17"/>
        </w:rPr>
        <w:t>Glavaški</w:t>
      </w:r>
      <w:r>
        <w:rPr>
          <w:spacing w:val="-11"/>
          <w:sz w:val="17"/>
        </w:rPr>
        <w:t> </w:t>
      </w:r>
      <w:r>
        <w:rPr>
          <w:sz w:val="17"/>
        </w:rPr>
        <w:t>S.</w:t>
      </w:r>
      <w:r>
        <w:rPr>
          <w:spacing w:val="-12"/>
          <w:sz w:val="17"/>
        </w:rPr>
        <w:t> </w:t>
      </w:r>
      <w:r>
        <w:rPr>
          <w:sz w:val="17"/>
        </w:rPr>
        <w:t>A</w:t>
      </w:r>
      <w:r>
        <w:rPr>
          <w:spacing w:val="-12"/>
          <w:sz w:val="17"/>
        </w:rPr>
        <w:t> </w:t>
      </w:r>
      <w:r>
        <w:rPr>
          <w:sz w:val="17"/>
        </w:rPr>
        <w:t>subspace</w:t>
      </w:r>
      <w:r>
        <w:rPr>
          <w:spacing w:val="-12"/>
          <w:sz w:val="17"/>
        </w:rPr>
        <w:t> </w:t>
      </w:r>
      <w:r>
        <w:rPr>
          <w:sz w:val="17"/>
        </w:rPr>
        <w:t>approach</w:t>
      </w:r>
      <w:r>
        <w:rPr>
          <w:spacing w:val="-11"/>
          <w:sz w:val="17"/>
        </w:rPr>
        <w:t> </w:t>
      </w:r>
      <w:r>
        <w:rPr>
          <w:sz w:val="17"/>
        </w:rPr>
        <w:t>to</w:t>
      </w:r>
      <w:r>
        <w:rPr>
          <w:spacing w:val="-12"/>
          <w:sz w:val="17"/>
        </w:rPr>
        <w:t> </w:t>
      </w:r>
      <w:r>
        <w:rPr>
          <w:sz w:val="17"/>
        </w:rPr>
        <w:t>balanced</w:t>
      </w:r>
      <w:r>
        <w:rPr>
          <w:spacing w:val="-13"/>
          <w:sz w:val="17"/>
        </w:rPr>
        <w:t> </w:t>
      </w:r>
      <w:r>
        <w:rPr>
          <w:sz w:val="17"/>
        </w:rPr>
        <w:t>truncation</w:t>
      </w:r>
      <w:r>
        <w:rPr>
          <w:spacing w:val="-12"/>
          <w:sz w:val="17"/>
        </w:rPr>
        <w:t> </w:t>
      </w:r>
      <w:r>
        <w:rPr>
          <w:sz w:val="17"/>
        </w:rPr>
        <w:t>for</w:t>
      </w:r>
      <w:r>
        <w:rPr>
          <w:spacing w:val="-12"/>
          <w:sz w:val="17"/>
        </w:rPr>
        <w:t> </w:t>
      </w:r>
      <w:r>
        <w:rPr>
          <w:sz w:val="17"/>
        </w:rPr>
        <w:t>model</w:t>
      </w:r>
      <w:r>
        <w:rPr>
          <w:spacing w:val="-11"/>
          <w:sz w:val="17"/>
        </w:rPr>
        <w:t> </w:t>
      </w:r>
      <w:r>
        <w:rPr>
          <w:sz w:val="17"/>
        </w:rPr>
        <w:t>reduction</w:t>
      </w:r>
      <w:r>
        <w:rPr>
          <w:spacing w:val="-12"/>
          <w:sz w:val="17"/>
        </w:rPr>
        <w:t> </w:t>
      </w:r>
      <w:r>
        <w:rPr>
          <w:sz w:val="17"/>
        </w:rPr>
        <w:t>of</w:t>
      </w:r>
      <w:r>
        <w:rPr>
          <w:spacing w:val="-12"/>
          <w:sz w:val="17"/>
        </w:rPr>
        <w:t> </w:t>
      </w:r>
      <w:r>
        <w:rPr>
          <w:sz w:val="17"/>
        </w:rPr>
        <w:t>nonlinear</w:t>
      </w:r>
      <w:r>
        <w:rPr>
          <w:spacing w:val="-12"/>
          <w:sz w:val="17"/>
        </w:rPr>
        <w:t> </w:t>
      </w:r>
      <w:r>
        <w:rPr>
          <w:sz w:val="17"/>
        </w:rPr>
        <w:t>control systems. </w:t>
      </w:r>
      <w:r>
        <w:rPr>
          <w:i/>
          <w:sz w:val="17"/>
        </w:rPr>
        <w:t>International Journal of Robust and Nonlinear Control </w:t>
      </w:r>
      <w:r>
        <w:rPr>
          <w:sz w:val="17"/>
        </w:rPr>
        <w:t>2002;</w:t>
      </w:r>
      <w:r>
        <w:rPr>
          <w:spacing w:val="-19"/>
          <w:sz w:val="17"/>
        </w:rPr>
        <w:t> </w:t>
      </w:r>
      <w:r>
        <w:rPr>
          <w:b/>
          <w:sz w:val="17"/>
        </w:rPr>
        <w:t>12</w:t>
      </w:r>
      <w:r>
        <w:rPr>
          <w:sz w:val="17"/>
        </w:rPr>
        <w:t>(6):519–535.</w:t>
      </w:r>
    </w:p>
    <w:p>
      <w:pPr>
        <w:pStyle w:val="ListParagraph"/>
        <w:numPr>
          <w:ilvl w:val="0"/>
          <w:numId w:val="10"/>
        </w:numPr>
        <w:tabs>
          <w:tab w:pos="447" w:val="left" w:leader="none"/>
        </w:tabs>
        <w:spacing w:line="240" w:lineRule="auto" w:before="1" w:after="0"/>
        <w:ind w:left="446" w:right="0" w:hanging="273"/>
        <w:jc w:val="left"/>
        <w:rPr>
          <w:sz w:val="17"/>
        </w:rPr>
      </w:pPr>
      <w:bookmarkStart w:name="_bookmark82" w:id="151"/>
      <w:bookmarkEnd w:id="151"/>
      <w:r>
        <w:rPr/>
      </w:r>
      <w:bookmarkStart w:name="_bookmark82" w:id="152"/>
      <w:bookmarkEnd w:id="152"/>
      <w:r>
        <w:rPr>
          <w:sz w:val="17"/>
        </w:rPr>
        <w:t>W</w:t>
      </w:r>
      <w:r>
        <w:rPr>
          <w:sz w:val="17"/>
        </w:rPr>
        <w:t>illcox</w:t>
      </w:r>
      <w:r>
        <w:rPr>
          <w:spacing w:val="22"/>
          <w:sz w:val="17"/>
        </w:rPr>
        <w:t> </w:t>
      </w:r>
      <w:r>
        <w:rPr>
          <w:sz w:val="17"/>
        </w:rPr>
        <w:t>K,</w:t>
      </w:r>
      <w:r>
        <w:rPr>
          <w:spacing w:val="23"/>
          <w:sz w:val="17"/>
        </w:rPr>
        <w:t> </w:t>
      </w:r>
      <w:r>
        <w:rPr>
          <w:sz w:val="17"/>
        </w:rPr>
        <w:t>Peraire</w:t>
      </w:r>
      <w:r>
        <w:rPr>
          <w:spacing w:val="23"/>
          <w:sz w:val="17"/>
        </w:rPr>
        <w:t> </w:t>
      </w:r>
      <w:r>
        <w:rPr>
          <w:sz w:val="17"/>
        </w:rPr>
        <w:t>J.</w:t>
      </w:r>
      <w:r>
        <w:rPr>
          <w:spacing w:val="23"/>
          <w:sz w:val="17"/>
        </w:rPr>
        <w:t> </w:t>
      </w:r>
      <w:r>
        <w:rPr>
          <w:sz w:val="17"/>
        </w:rPr>
        <w:t>Balanced</w:t>
      </w:r>
      <w:r>
        <w:rPr>
          <w:spacing w:val="22"/>
          <w:sz w:val="17"/>
        </w:rPr>
        <w:t> </w:t>
      </w:r>
      <w:r>
        <w:rPr>
          <w:sz w:val="17"/>
        </w:rPr>
        <w:t>model</w:t>
      </w:r>
      <w:r>
        <w:rPr>
          <w:spacing w:val="23"/>
          <w:sz w:val="17"/>
        </w:rPr>
        <w:t> </w:t>
      </w:r>
      <w:r>
        <w:rPr>
          <w:sz w:val="17"/>
        </w:rPr>
        <w:t>reduction</w:t>
      </w:r>
      <w:r>
        <w:rPr>
          <w:spacing w:val="23"/>
          <w:sz w:val="17"/>
        </w:rPr>
        <w:t> </w:t>
      </w:r>
      <w:r>
        <w:rPr>
          <w:sz w:val="17"/>
        </w:rPr>
        <w:t>via</w:t>
      </w:r>
      <w:r>
        <w:rPr>
          <w:spacing w:val="23"/>
          <w:sz w:val="17"/>
        </w:rPr>
        <w:t> </w:t>
      </w:r>
      <w:r>
        <w:rPr>
          <w:sz w:val="17"/>
        </w:rPr>
        <w:t>the</w:t>
      </w:r>
      <w:r>
        <w:rPr>
          <w:spacing w:val="22"/>
          <w:sz w:val="17"/>
        </w:rPr>
        <w:t> </w:t>
      </w:r>
      <w:r>
        <w:rPr>
          <w:sz w:val="17"/>
        </w:rPr>
        <w:t>proper</w:t>
      </w:r>
      <w:r>
        <w:rPr>
          <w:spacing w:val="23"/>
          <w:sz w:val="17"/>
        </w:rPr>
        <w:t> </w:t>
      </w:r>
      <w:r>
        <w:rPr>
          <w:sz w:val="17"/>
        </w:rPr>
        <w:t>orthogonal</w:t>
      </w:r>
      <w:r>
        <w:rPr>
          <w:spacing w:val="23"/>
          <w:sz w:val="17"/>
        </w:rPr>
        <w:t> </w:t>
      </w:r>
      <w:r>
        <w:rPr>
          <w:sz w:val="17"/>
        </w:rPr>
        <w:t>decomposition.</w:t>
      </w:r>
      <w:r>
        <w:rPr>
          <w:spacing w:val="23"/>
          <w:sz w:val="17"/>
        </w:rPr>
        <w:t> </w:t>
      </w:r>
      <w:r>
        <w:rPr>
          <w:i/>
          <w:sz w:val="17"/>
        </w:rPr>
        <w:t>AIAA</w:t>
      </w:r>
      <w:r>
        <w:rPr>
          <w:i/>
          <w:spacing w:val="23"/>
          <w:sz w:val="17"/>
        </w:rPr>
        <w:t> </w:t>
      </w:r>
      <w:r>
        <w:rPr>
          <w:i/>
          <w:sz w:val="17"/>
        </w:rPr>
        <w:t>journal</w:t>
      </w:r>
      <w:r>
        <w:rPr>
          <w:i/>
          <w:spacing w:val="22"/>
          <w:sz w:val="17"/>
        </w:rPr>
        <w:t> </w:t>
      </w:r>
      <w:r>
        <w:rPr>
          <w:sz w:val="17"/>
        </w:rPr>
        <w:t>2002;</w:t>
      </w:r>
    </w:p>
    <w:p>
      <w:pPr>
        <w:spacing w:before="2"/>
        <w:ind w:left="446" w:right="0" w:firstLine="0"/>
        <w:jc w:val="left"/>
        <w:rPr>
          <w:sz w:val="17"/>
        </w:rPr>
      </w:pPr>
      <w:r>
        <w:rPr>
          <w:b/>
          <w:sz w:val="17"/>
        </w:rPr>
        <w:t>40</w:t>
      </w:r>
      <w:r>
        <w:rPr>
          <w:sz w:val="17"/>
        </w:rPr>
        <w:t>(11):2323–2330.</w:t>
      </w:r>
    </w:p>
    <w:p>
      <w:pPr>
        <w:pStyle w:val="ListParagraph"/>
        <w:numPr>
          <w:ilvl w:val="0"/>
          <w:numId w:val="10"/>
        </w:numPr>
        <w:tabs>
          <w:tab w:pos="447" w:val="left" w:leader="none"/>
        </w:tabs>
        <w:spacing w:line="242" w:lineRule="auto" w:before="2" w:after="0"/>
        <w:ind w:left="446" w:right="233" w:hanging="272"/>
        <w:jc w:val="both"/>
        <w:rPr>
          <w:sz w:val="17"/>
        </w:rPr>
      </w:pPr>
      <w:bookmarkStart w:name="_bookmark83" w:id="153"/>
      <w:bookmarkEnd w:id="153"/>
      <w:r>
        <w:rPr/>
      </w:r>
      <w:bookmarkStart w:name="_bookmark83" w:id="154"/>
      <w:bookmarkEnd w:id="154"/>
      <w:r>
        <w:rPr>
          <w:sz w:val="17"/>
        </w:rPr>
        <w:t>He</w:t>
      </w:r>
      <w:r>
        <w:rPr>
          <w:sz w:val="17"/>
        </w:rPr>
        <w:t> J. Reduced-order modeling for oil–water and compositional systems, with application to data assimilation and production optimization. </w:t>
      </w:r>
      <w:r>
        <w:rPr>
          <w:i/>
          <w:sz w:val="17"/>
        </w:rPr>
        <w:t>Ph.D. Thesis</w:t>
      </w:r>
      <w:r>
        <w:rPr>
          <w:sz w:val="17"/>
        </w:rPr>
        <w:t>,</w:t>
      </w:r>
      <w:r>
        <w:rPr>
          <w:spacing w:val="-5"/>
          <w:sz w:val="17"/>
        </w:rPr>
        <w:t> </w:t>
      </w:r>
      <w:r>
        <w:rPr>
          <w:sz w:val="17"/>
        </w:rPr>
        <w:t>2013.</w:t>
      </w:r>
    </w:p>
    <w:p>
      <w:pPr>
        <w:pStyle w:val="ListParagraph"/>
        <w:numPr>
          <w:ilvl w:val="0"/>
          <w:numId w:val="10"/>
        </w:numPr>
        <w:tabs>
          <w:tab w:pos="447" w:val="left" w:leader="none"/>
        </w:tabs>
        <w:spacing w:line="242" w:lineRule="auto" w:before="1" w:after="0"/>
        <w:ind w:left="446" w:right="233" w:hanging="272"/>
        <w:jc w:val="both"/>
        <w:rPr>
          <w:sz w:val="17"/>
        </w:rPr>
      </w:pPr>
      <w:bookmarkStart w:name="_bookmark84" w:id="155"/>
      <w:bookmarkEnd w:id="155"/>
      <w:r>
        <w:rPr/>
      </w:r>
      <w:bookmarkStart w:name="_bookmark84" w:id="156"/>
      <w:bookmarkEnd w:id="156"/>
      <w:r>
        <w:rPr>
          <w:sz w:val="17"/>
        </w:rPr>
        <w:t>Ber</w:t>
      </w:r>
      <w:r>
        <w:rPr>
          <w:sz w:val="17"/>
        </w:rPr>
        <w:t>kooz</w:t>
      </w:r>
      <w:r>
        <w:rPr>
          <w:spacing w:val="-14"/>
          <w:sz w:val="17"/>
        </w:rPr>
        <w:t> </w:t>
      </w:r>
      <w:r>
        <w:rPr>
          <w:sz w:val="17"/>
        </w:rPr>
        <w:t>G,</w:t>
      </w:r>
      <w:r>
        <w:rPr>
          <w:spacing w:val="-14"/>
          <w:sz w:val="17"/>
        </w:rPr>
        <w:t> </w:t>
      </w:r>
      <w:r>
        <w:rPr>
          <w:sz w:val="17"/>
        </w:rPr>
        <w:t>Titi</w:t>
      </w:r>
      <w:r>
        <w:rPr>
          <w:spacing w:val="-14"/>
          <w:sz w:val="17"/>
        </w:rPr>
        <w:t> </w:t>
      </w:r>
      <w:r>
        <w:rPr>
          <w:sz w:val="17"/>
        </w:rPr>
        <w:t>EZ.</w:t>
      </w:r>
      <w:r>
        <w:rPr>
          <w:spacing w:val="-13"/>
          <w:sz w:val="17"/>
        </w:rPr>
        <w:t> </w:t>
      </w:r>
      <w:r>
        <w:rPr>
          <w:sz w:val="17"/>
        </w:rPr>
        <w:t>Galerkin</w:t>
      </w:r>
      <w:r>
        <w:rPr>
          <w:spacing w:val="-14"/>
          <w:sz w:val="17"/>
        </w:rPr>
        <w:t> </w:t>
      </w:r>
      <w:r>
        <w:rPr>
          <w:sz w:val="17"/>
        </w:rPr>
        <w:t>projections</w:t>
      </w:r>
      <w:r>
        <w:rPr>
          <w:spacing w:val="-14"/>
          <w:sz w:val="17"/>
        </w:rPr>
        <w:t> </w:t>
      </w:r>
      <w:r>
        <w:rPr>
          <w:sz w:val="17"/>
        </w:rPr>
        <w:t>and</w:t>
      </w:r>
      <w:r>
        <w:rPr>
          <w:spacing w:val="-14"/>
          <w:sz w:val="17"/>
        </w:rPr>
        <w:t> </w:t>
      </w:r>
      <w:r>
        <w:rPr>
          <w:sz w:val="17"/>
        </w:rPr>
        <w:t>the</w:t>
      </w:r>
      <w:r>
        <w:rPr>
          <w:spacing w:val="-14"/>
          <w:sz w:val="17"/>
        </w:rPr>
        <w:t> </w:t>
      </w:r>
      <w:r>
        <w:rPr>
          <w:sz w:val="17"/>
        </w:rPr>
        <w:t>proper</w:t>
      </w:r>
      <w:r>
        <w:rPr>
          <w:spacing w:val="-13"/>
          <w:sz w:val="17"/>
        </w:rPr>
        <w:t> </w:t>
      </w:r>
      <w:r>
        <w:rPr>
          <w:sz w:val="17"/>
        </w:rPr>
        <w:t>orthogonal</w:t>
      </w:r>
      <w:r>
        <w:rPr>
          <w:spacing w:val="-13"/>
          <w:sz w:val="17"/>
        </w:rPr>
        <w:t> </w:t>
      </w:r>
      <w:r>
        <w:rPr>
          <w:sz w:val="17"/>
        </w:rPr>
        <w:t>decomposition</w:t>
      </w:r>
      <w:r>
        <w:rPr>
          <w:spacing w:val="-14"/>
          <w:sz w:val="17"/>
        </w:rPr>
        <w:t> </w:t>
      </w:r>
      <w:r>
        <w:rPr>
          <w:sz w:val="17"/>
        </w:rPr>
        <w:t>for</w:t>
      </w:r>
      <w:r>
        <w:rPr>
          <w:spacing w:val="-14"/>
          <w:sz w:val="17"/>
        </w:rPr>
        <w:t> </w:t>
      </w:r>
      <w:r>
        <w:rPr>
          <w:sz w:val="17"/>
        </w:rPr>
        <w:t>equivariant</w:t>
      </w:r>
      <w:r>
        <w:rPr>
          <w:spacing w:val="-13"/>
          <w:sz w:val="17"/>
        </w:rPr>
        <w:t> </w:t>
      </w:r>
      <w:r>
        <w:rPr>
          <w:sz w:val="17"/>
        </w:rPr>
        <w:t>equations.</w:t>
      </w:r>
      <w:r>
        <w:rPr>
          <w:spacing w:val="-14"/>
          <w:sz w:val="17"/>
        </w:rPr>
        <w:t> </w:t>
      </w:r>
      <w:r>
        <w:rPr>
          <w:i/>
          <w:sz w:val="17"/>
        </w:rPr>
        <w:t>Physics </w:t>
      </w:r>
      <w:r>
        <w:rPr>
          <w:i/>
          <w:sz w:val="17"/>
        </w:rPr>
        <w:t>Letters A </w:t>
      </w:r>
      <w:r>
        <w:rPr>
          <w:sz w:val="17"/>
        </w:rPr>
        <w:t>1993;</w:t>
      </w:r>
      <w:r>
        <w:rPr>
          <w:spacing w:val="-3"/>
          <w:sz w:val="17"/>
        </w:rPr>
        <w:t> </w:t>
      </w:r>
      <w:r>
        <w:rPr>
          <w:b/>
          <w:sz w:val="17"/>
        </w:rPr>
        <w:t>174</w:t>
      </w:r>
      <w:r>
        <w:rPr>
          <w:sz w:val="17"/>
        </w:rPr>
        <w:t>(1–2):94–102.</w:t>
      </w:r>
    </w:p>
    <w:p>
      <w:pPr>
        <w:pStyle w:val="ListParagraph"/>
        <w:numPr>
          <w:ilvl w:val="0"/>
          <w:numId w:val="10"/>
        </w:numPr>
        <w:tabs>
          <w:tab w:pos="447" w:val="left" w:leader="none"/>
        </w:tabs>
        <w:spacing w:line="242" w:lineRule="auto" w:before="1" w:after="0"/>
        <w:ind w:left="446" w:right="233" w:hanging="272"/>
        <w:jc w:val="both"/>
        <w:rPr>
          <w:sz w:val="17"/>
        </w:rPr>
      </w:pPr>
      <w:bookmarkStart w:name="_bookmark85" w:id="157"/>
      <w:bookmarkEnd w:id="157"/>
      <w:r>
        <w:rPr/>
      </w:r>
      <w:bookmarkStart w:name="_bookmark85" w:id="158"/>
      <w:bookmarkEnd w:id="158"/>
      <w:r>
        <w:rPr>
          <w:sz w:val="17"/>
        </w:rPr>
        <w:t>Bon</w:t>
      </w:r>
      <w:r>
        <w:rPr>
          <w:sz w:val="17"/>
        </w:rPr>
        <w:t>d BN, Daniel L. Guaranteed stable projection-based model reduction for indefinite and unstable linear systems. </w:t>
      </w:r>
      <w:r>
        <w:rPr>
          <w:i/>
          <w:sz w:val="17"/>
        </w:rPr>
        <w:t>Proceedings of the IEEE/ACM International Conference on Computer-aided Design</w:t>
      </w:r>
      <w:r>
        <w:rPr>
          <w:sz w:val="17"/>
        </w:rPr>
        <w:t>, San Jose, California, USA, 2008;</w:t>
      </w:r>
      <w:r>
        <w:rPr>
          <w:spacing w:val="-1"/>
          <w:sz w:val="17"/>
        </w:rPr>
        <w:t> </w:t>
      </w:r>
      <w:r>
        <w:rPr>
          <w:sz w:val="17"/>
        </w:rPr>
        <w:t>728–735.</w:t>
      </w:r>
    </w:p>
    <w:p>
      <w:pPr>
        <w:pStyle w:val="ListParagraph"/>
        <w:numPr>
          <w:ilvl w:val="0"/>
          <w:numId w:val="10"/>
        </w:numPr>
        <w:tabs>
          <w:tab w:pos="447" w:val="left" w:leader="none"/>
        </w:tabs>
        <w:spacing w:line="242" w:lineRule="auto" w:before="1" w:after="0"/>
        <w:ind w:left="446" w:right="234" w:hanging="272"/>
        <w:jc w:val="both"/>
        <w:rPr>
          <w:sz w:val="17"/>
        </w:rPr>
      </w:pPr>
      <w:bookmarkStart w:name="_bookmark86" w:id="159"/>
      <w:bookmarkEnd w:id="159"/>
      <w:r>
        <w:rPr/>
      </w:r>
      <w:bookmarkStart w:name="_bookmark86" w:id="160"/>
      <w:bookmarkEnd w:id="160"/>
      <w:r>
        <w:rPr>
          <w:sz w:val="17"/>
        </w:rPr>
        <w:t>Bui-Than</w:t>
      </w:r>
      <w:r>
        <w:rPr>
          <w:sz w:val="17"/>
        </w:rPr>
        <w:t>h</w:t>
      </w:r>
      <w:r>
        <w:rPr>
          <w:spacing w:val="-15"/>
          <w:sz w:val="17"/>
        </w:rPr>
        <w:t> </w:t>
      </w:r>
      <w:r>
        <w:rPr>
          <w:sz w:val="17"/>
        </w:rPr>
        <w:t>T,</w:t>
      </w:r>
      <w:r>
        <w:rPr>
          <w:spacing w:val="-15"/>
          <w:sz w:val="17"/>
        </w:rPr>
        <w:t> </w:t>
      </w:r>
      <w:r>
        <w:rPr>
          <w:sz w:val="17"/>
        </w:rPr>
        <w:t>Willcox</w:t>
      </w:r>
      <w:r>
        <w:rPr>
          <w:spacing w:val="-15"/>
          <w:sz w:val="17"/>
        </w:rPr>
        <w:t> </w:t>
      </w:r>
      <w:r>
        <w:rPr>
          <w:sz w:val="17"/>
        </w:rPr>
        <w:t>K,</w:t>
      </w:r>
      <w:r>
        <w:rPr>
          <w:spacing w:val="-15"/>
          <w:sz w:val="17"/>
        </w:rPr>
        <w:t> </w:t>
      </w:r>
      <w:r>
        <w:rPr>
          <w:sz w:val="17"/>
        </w:rPr>
        <w:t>Ghattas</w:t>
      </w:r>
      <w:r>
        <w:rPr>
          <w:spacing w:val="-15"/>
          <w:sz w:val="17"/>
        </w:rPr>
        <w:t> </w:t>
      </w:r>
      <w:r>
        <w:rPr>
          <w:sz w:val="17"/>
        </w:rPr>
        <w:t>O.</w:t>
      </w:r>
      <w:r>
        <w:rPr>
          <w:spacing w:val="-15"/>
          <w:sz w:val="17"/>
        </w:rPr>
        <w:t> </w:t>
      </w:r>
      <w:r>
        <w:rPr>
          <w:sz w:val="17"/>
        </w:rPr>
        <w:t>Model</w:t>
      </w:r>
      <w:r>
        <w:rPr>
          <w:spacing w:val="-15"/>
          <w:sz w:val="17"/>
        </w:rPr>
        <w:t> </w:t>
      </w:r>
      <w:r>
        <w:rPr>
          <w:sz w:val="17"/>
        </w:rPr>
        <w:t>reduction</w:t>
      </w:r>
      <w:r>
        <w:rPr>
          <w:spacing w:val="-15"/>
          <w:sz w:val="17"/>
        </w:rPr>
        <w:t> </w:t>
      </w:r>
      <w:r>
        <w:rPr>
          <w:sz w:val="17"/>
        </w:rPr>
        <w:t>for</w:t>
      </w:r>
      <w:r>
        <w:rPr>
          <w:spacing w:val="-15"/>
          <w:sz w:val="17"/>
        </w:rPr>
        <w:t> </w:t>
      </w:r>
      <w:r>
        <w:rPr>
          <w:sz w:val="17"/>
        </w:rPr>
        <w:t>large-scale</w:t>
      </w:r>
      <w:r>
        <w:rPr>
          <w:spacing w:val="-15"/>
          <w:sz w:val="17"/>
        </w:rPr>
        <w:t> </w:t>
      </w:r>
      <w:r>
        <w:rPr>
          <w:sz w:val="17"/>
        </w:rPr>
        <w:t>systems</w:t>
      </w:r>
      <w:r>
        <w:rPr>
          <w:spacing w:val="-15"/>
          <w:sz w:val="17"/>
        </w:rPr>
        <w:t> </w:t>
      </w:r>
      <w:r>
        <w:rPr>
          <w:sz w:val="17"/>
        </w:rPr>
        <w:t>with</w:t>
      </w:r>
      <w:r>
        <w:rPr>
          <w:spacing w:val="-15"/>
          <w:sz w:val="17"/>
        </w:rPr>
        <w:t> </w:t>
      </w:r>
      <w:r>
        <w:rPr>
          <w:sz w:val="17"/>
        </w:rPr>
        <w:t>high-dimensional</w:t>
      </w:r>
      <w:r>
        <w:rPr>
          <w:spacing w:val="-14"/>
          <w:sz w:val="17"/>
        </w:rPr>
        <w:t> </w:t>
      </w:r>
      <w:r>
        <w:rPr>
          <w:sz w:val="17"/>
        </w:rPr>
        <w:t>parametric</w:t>
      </w:r>
      <w:r>
        <w:rPr>
          <w:spacing w:val="-15"/>
          <w:sz w:val="17"/>
        </w:rPr>
        <w:t> </w:t>
      </w:r>
      <w:r>
        <w:rPr>
          <w:sz w:val="17"/>
        </w:rPr>
        <w:t>input space. </w:t>
      </w:r>
      <w:r>
        <w:rPr>
          <w:i/>
          <w:sz w:val="17"/>
        </w:rPr>
        <w:t>SIAM Journal on Scientific Computing </w:t>
      </w:r>
      <w:r>
        <w:rPr>
          <w:sz w:val="17"/>
        </w:rPr>
        <w:t>2008;</w:t>
      </w:r>
      <w:r>
        <w:rPr>
          <w:spacing w:val="-9"/>
          <w:sz w:val="17"/>
        </w:rPr>
        <w:t> </w:t>
      </w:r>
      <w:r>
        <w:rPr>
          <w:b/>
          <w:sz w:val="17"/>
        </w:rPr>
        <w:t>30</w:t>
      </w:r>
      <w:r>
        <w:rPr>
          <w:sz w:val="17"/>
        </w:rPr>
        <w:t>(6):3270–3288.</w:t>
      </w:r>
    </w:p>
    <w:p>
      <w:pPr>
        <w:pStyle w:val="ListParagraph"/>
        <w:numPr>
          <w:ilvl w:val="0"/>
          <w:numId w:val="10"/>
        </w:numPr>
        <w:tabs>
          <w:tab w:pos="447" w:val="left" w:leader="none"/>
        </w:tabs>
        <w:spacing w:line="240" w:lineRule="auto" w:before="0" w:after="0"/>
        <w:ind w:left="446" w:right="0" w:hanging="273"/>
        <w:jc w:val="left"/>
        <w:rPr>
          <w:sz w:val="17"/>
        </w:rPr>
      </w:pPr>
      <w:bookmarkStart w:name="_bookmark87" w:id="161"/>
      <w:bookmarkEnd w:id="161"/>
      <w:r>
        <w:rPr/>
      </w:r>
      <w:bookmarkStart w:name="_bookmark87" w:id="162"/>
      <w:bookmarkEnd w:id="162"/>
      <w:r>
        <w:rPr>
          <w:sz w:val="17"/>
        </w:rPr>
        <w:t>Azi</w:t>
      </w:r>
      <w:r>
        <w:rPr>
          <w:sz w:val="17"/>
        </w:rPr>
        <w:t>z K, Settari A. </w:t>
      </w:r>
      <w:r>
        <w:rPr>
          <w:i/>
          <w:spacing w:val="-3"/>
          <w:sz w:val="17"/>
        </w:rPr>
        <w:t>Petroleum </w:t>
      </w:r>
      <w:r>
        <w:rPr>
          <w:i/>
          <w:sz w:val="17"/>
        </w:rPr>
        <w:t>Reservoir Simulation</w:t>
      </w:r>
      <w:r>
        <w:rPr>
          <w:sz w:val="17"/>
        </w:rPr>
        <w:t>. Blitzprint, Ltd.: Calgary, Canada,</w:t>
      </w:r>
      <w:r>
        <w:rPr>
          <w:spacing w:val="-15"/>
          <w:sz w:val="17"/>
        </w:rPr>
        <w:t> </w:t>
      </w:r>
      <w:r>
        <w:rPr>
          <w:sz w:val="17"/>
        </w:rPr>
        <w:t>2002.</w:t>
      </w:r>
    </w:p>
    <w:p>
      <w:pPr>
        <w:pStyle w:val="ListParagraph"/>
        <w:numPr>
          <w:ilvl w:val="0"/>
          <w:numId w:val="10"/>
        </w:numPr>
        <w:tabs>
          <w:tab w:pos="447" w:val="left" w:leader="none"/>
        </w:tabs>
        <w:spacing w:line="240" w:lineRule="auto" w:before="2" w:after="0"/>
        <w:ind w:left="446" w:right="0" w:hanging="273"/>
        <w:jc w:val="left"/>
        <w:rPr>
          <w:sz w:val="17"/>
        </w:rPr>
      </w:pPr>
      <w:bookmarkStart w:name="_bookmark88" w:id="163"/>
      <w:bookmarkEnd w:id="163"/>
      <w:r>
        <w:rPr/>
      </w:r>
      <w:bookmarkStart w:name="_bookmark88" w:id="164"/>
      <w:bookmarkEnd w:id="164"/>
      <w:r>
        <w:rPr>
          <w:sz w:val="17"/>
        </w:rPr>
        <w:t>Coat</w:t>
      </w:r>
      <w:r>
        <w:rPr>
          <w:sz w:val="17"/>
        </w:rPr>
        <w:t>s KH. An equation of state compositional model. </w:t>
      </w:r>
      <w:r>
        <w:rPr>
          <w:i/>
          <w:sz w:val="17"/>
        </w:rPr>
        <w:t>SPE Journal </w:t>
      </w:r>
      <w:r>
        <w:rPr>
          <w:sz w:val="17"/>
        </w:rPr>
        <w:t>1980;</w:t>
      </w:r>
      <w:r>
        <w:rPr>
          <w:spacing w:val="-23"/>
          <w:sz w:val="17"/>
        </w:rPr>
        <w:t> </w:t>
      </w:r>
      <w:r>
        <w:rPr>
          <w:b/>
          <w:sz w:val="17"/>
        </w:rPr>
        <w:t>20</w:t>
      </w:r>
      <w:r>
        <w:rPr>
          <w:sz w:val="17"/>
        </w:rPr>
        <w:t>(5):363–376.</w:t>
      </w:r>
    </w:p>
    <w:p>
      <w:pPr>
        <w:pStyle w:val="ListParagraph"/>
        <w:numPr>
          <w:ilvl w:val="0"/>
          <w:numId w:val="10"/>
        </w:numPr>
        <w:tabs>
          <w:tab w:pos="447" w:val="left" w:leader="none"/>
        </w:tabs>
        <w:spacing w:line="240" w:lineRule="auto" w:before="3" w:after="0"/>
        <w:ind w:left="446" w:right="0" w:hanging="273"/>
        <w:jc w:val="left"/>
        <w:rPr>
          <w:sz w:val="17"/>
        </w:rPr>
      </w:pPr>
      <w:bookmarkStart w:name="_bookmark89" w:id="165"/>
      <w:bookmarkEnd w:id="165"/>
      <w:r>
        <w:rPr/>
      </w:r>
      <w:bookmarkStart w:name="_bookmark89" w:id="166"/>
      <w:bookmarkEnd w:id="166"/>
      <w:r>
        <w:rPr>
          <w:spacing w:val="-5"/>
          <w:sz w:val="17"/>
        </w:rPr>
        <w:t>Y</w:t>
      </w:r>
      <w:r>
        <w:rPr>
          <w:spacing w:val="-5"/>
          <w:sz w:val="17"/>
        </w:rPr>
        <w:t>oung</w:t>
      </w:r>
      <w:r>
        <w:rPr>
          <w:spacing w:val="19"/>
          <w:sz w:val="17"/>
        </w:rPr>
        <w:t> </w:t>
      </w:r>
      <w:r>
        <w:rPr>
          <w:sz w:val="17"/>
        </w:rPr>
        <w:t>LC,</w:t>
      </w:r>
      <w:r>
        <w:rPr>
          <w:spacing w:val="20"/>
          <w:sz w:val="17"/>
        </w:rPr>
        <w:t> </w:t>
      </w:r>
      <w:r>
        <w:rPr>
          <w:sz w:val="17"/>
        </w:rPr>
        <w:t>Stephenson</w:t>
      </w:r>
      <w:r>
        <w:rPr>
          <w:spacing w:val="19"/>
          <w:sz w:val="17"/>
        </w:rPr>
        <w:t> </w:t>
      </w:r>
      <w:r>
        <w:rPr>
          <w:sz w:val="17"/>
        </w:rPr>
        <w:t>RE.</w:t>
      </w:r>
      <w:r>
        <w:rPr>
          <w:spacing w:val="20"/>
          <w:sz w:val="17"/>
        </w:rPr>
        <w:t> </w:t>
      </w:r>
      <w:r>
        <w:rPr>
          <w:sz w:val="17"/>
        </w:rPr>
        <w:t>A</w:t>
      </w:r>
      <w:r>
        <w:rPr>
          <w:spacing w:val="20"/>
          <w:sz w:val="17"/>
        </w:rPr>
        <w:t> </w:t>
      </w:r>
      <w:r>
        <w:rPr>
          <w:sz w:val="17"/>
        </w:rPr>
        <w:t>generalized</w:t>
      </w:r>
      <w:r>
        <w:rPr>
          <w:spacing w:val="18"/>
          <w:sz w:val="17"/>
        </w:rPr>
        <w:t> </w:t>
      </w:r>
      <w:r>
        <w:rPr>
          <w:sz w:val="17"/>
        </w:rPr>
        <w:t>compositional</w:t>
      </w:r>
      <w:r>
        <w:rPr>
          <w:spacing w:val="20"/>
          <w:sz w:val="17"/>
        </w:rPr>
        <w:t> </w:t>
      </w:r>
      <w:r>
        <w:rPr>
          <w:sz w:val="17"/>
        </w:rPr>
        <w:t>approach</w:t>
      </w:r>
      <w:r>
        <w:rPr>
          <w:spacing w:val="20"/>
          <w:sz w:val="17"/>
        </w:rPr>
        <w:t> </w:t>
      </w:r>
      <w:r>
        <w:rPr>
          <w:sz w:val="17"/>
        </w:rPr>
        <w:t>for</w:t>
      </w:r>
      <w:r>
        <w:rPr>
          <w:spacing w:val="19"/>
          <w:sz w:val="17"/>
        </w:rPr>
        <w:t> </w:t>
      </w:r>
      <w:r>
        <w:rPr>
          <w:sz w:val="17"/>
        </w:rPr>
        <w:t>reservoir</w:t>
      </w:r>
      <w:r>
        <w:rPr>
          <w:spacing w:val="20"/>
          <w:sz w:val="17"/>
        </w:rPr>
        <w:t> </w:t>
      </w:r>
      <w:r>
        <w:rPr>
          <w:sz w:val="17"/>
        </w:rPr>
        <w:t>simulation.</w:t>
      </w:r>
      <w:r>
        <w:rPr>
          <w:spacing w:val="20"/>
          <w:sz w:val="17"/>
        </w:rPr>
        <w:t> </w:t>
      </w:r>
      <w:r>
        <w:rPr>
          <w:i/>
          <w:sz w:val="17"/>
        </w:rPr>
        <w:t>SPE</w:t>
      </w:r>
      <w:r>
        <w:rPr>
          <w:i/>
          <w:spacing w:val="19"/>
          <w:sz w:val="17"/>
        </w:rPr>
        <w:t> </w:t>
      </w:r>
      <w:r>
        <w:rPr>
          <w:i/>
          <w:sz w:val="17"/>
        </w:rPr>
        <w:t>Journal</w:t>
      </w:r>
      <w:r>
        <w:rPr>
          <w:i/>
          <w:spacing w:val="20"/>
          <w:sz w:val="17"/>
        </w:rPr>
        <w:t> </w:t>
      </w:r>
      <w:r>
        <w:rPr>
          <w:sz w:val="17"/>
        </w:rPr>
        <w:t>1983;</w:t>
      </w:r>
    </w:p>
    <w:p>
      <w:pPr>
        <w:spacing w:before="2"/>
        <w:ind w:left="446" w:right="0" w:firstLine="0"/>
        <w:jc w:val="left"/>
        <w:rPr>
          <w:sz w:val="17"/>
        </w:rPr>
      </w:pPr>
      <w:r>
        <w:rPr>
          <w:b/>
          <w:sz w:val="17"/>
        </w:rPr>
        <w:t>23</w:t>
      </w:r>
      <w:r>
        <w:rPr>
          <w:sz w:val="17"/>
        </w:rPr>
        <w:t>(5):727–742.</w:t>
      </w:r>
    </w:p>
    <w:p>
      <w:pPr>
        <w:pStyle w:val="ListParagraph"/>
        <w:numPr>
          <w:ilvl w:val="0"/>
          <w:numId w:val="10"/>
        </w:numPr>
        <w:tabs>
          <w:tab w:pos="447" w:val="left" w:leader="none"/>
        </w:tabs>
        <w:spacing w:line="242" w:lineRule="auto" w:before="2" w:after="0"/>
        <w:ind w:left="446" w:right="233" w:hanging="272"/>
        <w:jc w:val="left"/>
        <w:rPr>
          <w:sz w:val="17"/>
        </w:rPr>
      </w:pPr>
      <w:r>
        <w:rPr>
          <w:sz w:val="17"/>
        </w:rPr>
        <w:t>Gerritsen MG, Durlofsky LJ. Modeling fluid flow in oil reservoirs. </w:t>
      </w:r>
      <w:r>
        <w:rPr>
          <w:i/>
          <w:sz w:val="17"/>
        </w:rPr>
        <w:t>Annual Review of Fluid Mechanics </w:t>
      </w:r>
      <w:r>
        <w:rPr>
          <w:sz w:val="17"/>
        </w:rPr>
        <w:t>2005; </w:t>
      </w:r>
      <w:r>
        <w:rPr>
          <w:b/>
          <w:sz w:val="17"/>
        </w:rPr>
        <w:t>37</w:t>
      </w:r>
      <w:r>
        <w:rPr>
          <w:sz w:val="17"/>
        </w:rPr>
        <w:t>: 211–238.</w:t>
      </w:r>
    </w:p>
    <w:p>
      <w:pPr>
        <w:pStyle w:val="ListParagraph"/>
        <w:numPr>
          <w:ilvl w:val="0"/>
          <w:numId w:val="10"/>
        </w:numPr>
        <w:tabs>
          <w:tab w:pos="447" w:val="left" w:leader="none"/>
        </w:tabs>
        <w:spacing w:line="242" w:lineRule="auto" w:before="1" w:after="0"/>
        <w:ind w:left="446" w:right="233" w:hanging="272"/>
        <w:jc w:val="left"/>
        <w:rPr>
          <w:sz w:val="17"/>
        </w:rPr>
      </w:pPr>
      <w:bookmarkStart w:name="_bookmark90" w:id="167"/>
      <w:bookmarkEnd w:id="167"/>
      <w:r>
        <w:rPr/>
      </w:r>
      <w:bookmarkStart w:name="_bookmark90" w:id="168"/>
      <w:bookmarkEnd w:id="168"/>
      <w:r>
        <w:rPr>
          <w:spacing w:val="-5"/>
          <w:sz w:val="17"/>
        </w:rPr>
        <w:t>V</w:t>
      </w:r>
      <w:r>
        <w:rPr>
          <w:spacing w:val="-5"/>
          <w:sz w:val="17"/>
        </w:rPr>
        <w:t>oskov </w:t>
      </w:r>
      <w:r>
        <w:rPr>
          <w:spacing w:val="-3"/>
          <w:sz w:val="17"/>
        </w:rPr>
        <w:t>DV, </w:t>
      </w:r>
      <w:r>
        <w:rPr>
          <w:sz w:val="17"/>
        </w:rPr>
        <w:t>Tchelepi HA. Comparison of nonlinear formulations for two-phase multi-component EoS based simulation. </w:t>
      </w:r>
      <w:r>
        <w:rPr>
          <w:i/>
          <w:sz w:val="17"/>
        </w:rPr>
        <w:t>Journal of </w:t>
      </w:r>
      <w:r>
        <w:rPr>
          <w:i/>
          <w:spacing w:val="-3"/>
          <w:sz w:val="17"/>
        </w:rPr>
        <w:t>Petroleum </w:t>
      </w:r>
      <w:r>
        <w:rPr>
          <w:i/>
          <w:sz w:val="17"/>
        </w:rPr>
        <w:t>Science and Engineering </w:t>
      </w:r>
      <w:r>
        <w:rPr>
          <w:sz w:val="17"/>
        </w:rPr>
        <w:t>2012;</w:t>
      </w:r>
      <w:r>
        <w:rPr>
          <w:spacing w:val="-10"/>
          <w:sz w:val="17"/>
        </w:rPr>
        <w:t> </w:t>
      </w:r>
      <w:r>
        <w:rPr>
          <w:b/>
          <w:sz w:val="17"/>
        </w:rPr>
        <w:t>82–83</w:t>
      </w:r>
      <w:r>
        <w:rPr>
          <w:sz w:val="17"/>
        </w:rPr>
        <w:t>:101–111.</w:t>
      </w:r>
    </w:p>
    <w:p>
      <w:pPr>
        <w:pStyle w:val="ListParagraph"/>
        <w:numPr>
          <w:ilvl w:val="0"/>
          <w:numId w:val="10"/>
        </w:numPr>
        <w:tabs>
          <w:tab w:pos="447" w:val="left" w:leader="none"/>
        </w:tabs>
        <w:spacing w:line="240" w:lineRule="auto" w:before="1" w:after="0"/>
        <w:ind w:left="446" w:right="0" w:hanging="273"/>
        <w:jc w:val="left"/>
        <w:rPr>
          <w:i/>
          <w:sz w:val="17"/>
        </w:rPr>
      </w:pPr>
      <w:bookmarkStart w:name="_bookmark91" w:id="169"/>
      <w:bookmarkEnd w:id="169"/>
      <w:r>
        <w:rPr/>
      </w:r>
      <w:bookmarkStart w:name="_bookmark91" w:id="170"/>
      <w:bookmarkEnd w:id="170"/>
      <w:r>
        <w:rPr>
          <w:sz w:val="17"/>
        </w:rPr>
        <w:t>Rathina</w:t>
      </w:r>
      <w:r>
        <w:rPr>
          <w:sz w:val="17"/>
        </w:rPr>
        <w:t>m</w:t>
      </w:r>
      <w:r>
        <w:rPr>
          <w:spacing w:val="7"/>
          <w:sz w:val="17"/>
        </w:rPr>
        <w:t> </w:t>
      </w:r>
      <w:r>
        <w:rPr>
          <w:sz w:val="17"/>
        </w:rPr>
        <w:t>M,</w:t>
      </w:r>
      <w:r>
        <w:rPr>
          <w:spacing w:val="8"/>
          <w:sz w:val="17"/>
        </w:rPr>
        <w:t> </w:t>
      </w:r>
      <w:r>
        <w:rPr>
          <w:sz w:val="17"/>
        </w:rPr>
        <w:t>Petzold</w:t>
      </w:r>
      <w:r>
        <w:rPr>
          <w:spacing w:val="8"/>
          <w:sz w:val="17"/>
        </w:rPr>
        <w:t> </w:t>
      </w:r>
      <w:r>
        <w:rPr>
          <w:sz w:val="17"/>
        </w:rPr>
        <w:t>LR.</w:t>
      </w:r>
      <w:r>
        <w:rPr>
          <w:spacing w:val="8"/>
          <w:sz w:val="17"/>
        </w:rPr>
        <w:t> </w:t>
      </w:r>
      <w:r>
        <w:rPr>
          <w:sz w:val="17"/>
        </w:rPr>
        <w:t>A</w:t>
      </w:r>
      <w:r>
        <w:rPr>
          <w:spacing w:val="8"/>
          <w:sz w:val="17"/>
        </w:rPr>
        <w:t> </w:t>
      </w:r>
      <w:r>
        <w:rPr>
          <w:sz w:val="17"/>
        </w:rPr>
        <w:t>new</w:t>
      </w:r>
      <w:r>
        <w:rPr>
          <w:spacing w:val="8"/>
          <w:sz w:val="17"/>
        </w:rPr>
        <w:t> </w:t>
      </w:r>
      <w:r>
        <w:rPr>
          <w:sz w:val="17"/>
        </w:rPr>
        <w:t>look</w:t>
      </w:r>
      <w:r>
        <w:rPr>
          <w:spacing w:val="8"/>
          <w:sz w:val="17"/>
        </w:rPr>
        <w:t> </w:t>
      </w:r>
      <w:r>
        <w:rPr>
          <w:sz w:val="17"/>
        </w:rPr>
        <w:t>at</w:t>
      </w:r>
      <w:r>
        <w:rPr>
          <w:spacing w:val="7"/>
          <w:sz w:val="17"/>
        </w:rPr>
        <w:t> </w:t>
      </w:r>
      <w:r>
        <w:rPr>
          <w:sz w:val="17"/>
        </w:rPr>
        <w:t>proper</w:t>
      </w:r>
      <w:r>
        <w:rPr>
          <w:spacing w:val="8"/>
          <w:sz w:val="17"/>
        </w:rPr>
        <w:t> </w:t>
      </w:r>
      <w:r>
        <w:rPr>
          <w:sz w:val="17"/>
        </w:rPr>
        <w:t>orthogonal</w:t>
      </w:r>
      <w:r>
        <w:rPr>
          <w:spacing w:val="8"/>
          <w:sz w:val="17"/>
        </w:rPr>
        <w:t> </w:t>
      </w:r>
      <w:r>
        <w:rPr>
          <w:sz w:val="17"/>
        </w:rPr>
        <w:t>decomposition.</w:t>
      </w:r>
      <w:r>
        <w:rPr>
          <w:spacing w:val="8"/>
          <w:sz w:val="17"/>
        </w:rPr>
        <w:t> </w:t>
      </w:r>
      <w:r>
        <w:rPr>
          <w:i/>
          <w:sz w:val="17"/>
        </w:rPr>
        <w:t>SIAM</w:t>
      </w:r>
      <w:r>
        <w:rPr>
          <w:i/>
          <w:spacing w:val="8"/>
          <w:sz w:val="17"/>
        </w:rPr>
        <w:t> </w:t>
      </w:r>
      <w:r>
        <w:rPr>
          <w:i/>
          <w:sz w:val="17"/>
        </w:rPr>
        <w:t>Journal</w:t>
      </w:r>
      <w:r>
        <w:rPr>
          <w:i/>
          <w:spacing w:val="8"/>
          <w:sz w:val="17"/>
        </w:rPr>
        <w:t> </w:t>
      </w:r>
      <w:r>
        <w:rPr>
          <w:i/>
          <w:sz w:val="17"/>
        </w:rPr>
        <w:t>on</w:t>
      </w:r>
      <w:r>
        <w:rPr>
          <w:i/>
          <w:spacing w:val="8"/>
          <w:sz w:val="17"/>
        </w:rPr>
        <w:t> </w:t>
      </w:r>
      <w:r>
        <w:rPr>
          <w:i/>
          <w:sz w:val="17"/>
        </w:rPr>
        <w:t>Numerical</w:t>
      </w:r>
      <w:r>
        <w:rPr>
          <w:i/>
          <w:spacing w:val="7"/>
          <w:sz w:val="17"/>
        </w:rPr>
        <w:t> </w:t>
      </w:r>
      <w:r>
        <w:rPr>
          <w:i/>
          <w:sz w:val="17"/>
        </w:rPr>
        <w:t>Analysis</w:t>
      </w:r>
    </w:p>
    <w:p>
      <w:pPr>
        <w:spacing w:before="2"/>
        <w:ind w:left="446" w:right="0" w:firstLine="0"/>
        <w:jc w:val="left"/>
        <w:rPr>
          <w:sz w:val="17"/>
        </w:rPr>
      </w:pPr>
      <w:r>
        <w:rPr>
          <w:sz w:val="17"/>
        </w:rPr>
        <w:t>2003; </w:t>
      </w:r>
      <w:r>
        <w:rPr>
          <w:b/>
          <w:sz w:val="17"/>
        </w:rPr>
        <w:t>41</w:t>
      </w:r>
      <w:r>
        <w:rPr>
          <w:sz w:val="17"/>
        </w:rPr>
        <w:t>(5):1893–1925.</w:t>
      </w:r>
    </w:p>
    <w:p>
      <w:pPr>
        <w:pStyle w:val="ListParagraph"/>
        <w:numPr>
          <w:ilvl w:val="0"/>
          <w:numId w:val="10"/>
        </w:numPr>
        <w:tabs>
          <w:tab w:pos="447" w:val="left" w:leader="none"/>
        </w:tabs>
        <w:spacing w:line="242" w:lineRule="auto" w:before="2" w:after="0"/>
        <w:ind w:left="446" w:right="233" w:hanging="272"/>
        <w:jc w:val="left"/>
        <w:rPr>
          <w:sz w:val="17"/>
        </w:rPr>
      </w:pPr>
      <w:bookmarkStart w:name="_bookmark92" w:id="171"/>
      <w:bookmarkEnd w:id="171"/>
      <w:r>
        <w:rPr/>
      </w:r>
      <w:bookmarkStart w:name="_bookmark92" w:id="172"/>
      <w:bookmarkEnd w:id="172"/>
      <w:r>
        <w:rPr>
          <w:sz w:val="17"/>
        </w:rPr>
        <w:t>Chaturanta</w:t>
      </w:r>
      <w:r>
        <w:rPr>
          <w:sz w:val="17"/>
        </w:rPr>
        <w:t>but</w:t>
      </w:r>
      <w:r>
        <w:rPr>
          <w:spacing w:val="-17"/>
          <w:sz w:val="17"/>
        </w:rPr>
        <w:t> </w:t>
      </w:r>
      <w:r>
        <w:rPr>
          <w:sz w:val="17"/>
        </w:rPr>
        <w:t>S,</w:t>
      </w:r>
      <w:r>
        <w:rPr>
          <w:spacing w:val="-16"/>
          <w:sz w:val="17"/>
        </w:rPr>
        <w:t> </w:t>
      </w:r>
      <w:r>
        <w:rPr>
          <w:sz w:val="17"/>
        </w:rPr>
        <w:t>Sorensen</w:t>
      </w:r>
      <w:r>
        <w:rPr>
          <w:spacing w:val="-17"/>
          <w:sz w:val="17"/>
        </w:rPr>
        <w:t> </w:t>
      </w:r>
      <w:r>
        <w:rPr>
          <w:sz w:val="17"/>
        </w:rPr>
        <w:t>DC.</w:t>
      </w:r>
      <w:r>
        <w:rPr>
          <w:spacing w:val="-16"/>
          <w:sz w:val="17"/>
        </w:rPr>
        <w:t> </w:t>
      </w:r>
      <w:r>
        <w:rPr>
          <w:sz w:val="17"/>
        </w:rPr>
        <w:t>A</w:t>
      </w:r>
      <w:r>
        <w:rPr>
          <w:spacing w:val="-16"/>
          <w:sz w:val="17"/>
        </w:rPr>
        <w:t> </w:t>
      </w:r>
      <w:r>
        <w:rPr>
          <w:sz w:val="17"/>
        </w:rPr>
        <w:t>state</w:t>
      </w:r>
      <w:r>
        <w:rPr>
          <w:spacing w:val="-18"/>
          <w:sz w:val="17"/>
        </w:rPr>
        <w:t> </w:t>
      </w:r>
      <w:r>
        <w:rPr>
          <w:sz w:val="17"/>
        </w:rPr>
        <w:t>space</w:t>
      </w:r>
      <w:r>
        <w:rPr>
          <w:spacing w:val="-16"/>
          <w:sz w:val="17"/>
        </w:rPr>
        <w:t> </w:t>
      </w:r>
      <w:r>
        <w:rPr>
          <w:sz w:val="17"/>
        </w:rPr>
        <w:t>error</w:t>
      </w:r>
      <w:r>
        <w:rPr>
          <w:spacing w:val="-16"/>
          <w:sz w:val="17"/>
        </w:rPr>
        <w:t> </w:t>
      </w:r>
      <w:r>
        <w:rPr>
          <w:sz w:val="17"/>
        </w:rPr>
        <w:t>estimate</w:t>
      </w:r>
      <w:r>
        <w:rPr>
          <w:spacing w:val="-17"/>
          <w:sz w:val="17"/>
        </w:rPr>
        <w:t> </w:t>
      </w:r>
      <w:r>
        <w:rPr>
          <w:sz w:val="17"/>
        </w:rPr>
        <w:t>for</w:t>
      </w:r>
      <w:r>
        <w:rPr>
          <w:spacing w:val="-17"/>
          <w:sz w:val="17"/>
        </w:rPr>
        <w:t> </w:t>
      </w:r>
      <w:r>
        <w:rPr>
          <w:sz w:val="17"/>
        </w:rPr>
        <w:t>POD-DEIM</w:t>
      </w:r>
      <w:r>
        <w:rPr>
          <w:spacing w:val="-16"/>
          <w:sz w:val="17"/>
        </w:rPr>
        <w:t> </w:t>
      </w:r>
      <w:r>
        <w:rPr>
          <w:sz w:val="17"/>
        </w:rPr>
        <w:t>nonlinear</w:t>
      </w:r>
      <w:r>
        <w:rPr>
          <w:spacing w:val="-17"/>
          <w:sz w:val="17"/>
        </w:rPr>
        <w:t> </w:t>
      </w:r>
      <w:r>
        <w:rPr>
          <w:sz w:val="17"/>
        </w:rPr>
        <w:t>model</w:t>
      </w:r>
      <w:r>
        <w:rPr>
          <w:spacing w:val="-16"/>
          <w:sz w:val="17"/>
        </w:rPr>
        <w:t> </w:t>
      </w:r>
      <w:r>
        <w:rPr>
          <w:sz w:val="17"/>
        </w:rPr>
        <w:t>reduction.</w:t>
      </w:r>
      <w:r>
        <w:rPr>
          <w:spacing w:val="-16"/>
          <w:sz w:val="17"/>
        </w:rPr>
        <w:t> </w:t>
      </w:r>
      <w:r>
        <w:rPr>
          <w:i/>
          <w:sz w:val="17"/>
        </w:rPr>
        <w:t>SIAM</w:t>
      </w:r>
      <w:r>
        <w:rPr>
          <w:i/>
          <w:spacing w:val="-17"/>
          <w:sz w:val="17"/>
        </w:rPr>
        <w:t> </w:t>
      </w:r>
      <w:r>
        <w:rPr>
          <w:i/>
          <w:sz w:val="17"/>
        </w:rPr>
        <w:t>Journal </w:t>
      </w:r>
      <w:r>
        <w:rPr>
          <w:i/>
          <w:sz w:val="17"/>
        </w:rPr>
        <w:t>on Numerical Analysis </w:t>
      </w:r>
      <w:r>
        <w:rPr>
          <w:sz w:val="17"/>
        </w:rPr>
        <w:t>2012;</w:t>
      </w:r>
      <w:r>
        <w:rPr>
          <w:spacing w:val="-4"/>
          <w:sz w:val="17"/>
        </w:rPr>
        <w:t> </w:t>
      </w:r>
      <w:r>
        <w:rPr>
          <w:b/>
          <w:sz w:val="17"/>
        </w:rPr>
        <w:t>50</w:t>
      </w:r>
      <w:r>
        <w:rPr>
          <w:sz w:val="17"/>
        </w:rPr>
        <w:t>(1):46–63.</w:t>
      </w:r>
    </w:p>
    <w:p>
      <w:pPr>
        <w:pStyle w:val="ListParagraph"/>
        <w:numPr>
          <w:ilvl w:val="0"/>
          <w:numId w:val="10"/>
        </w:numPr>
        <w:tabs>
          <w:tab w:pos="447" w:val="left" w:leader="none"/>
        </w:tabs>
        <w:spacing w:line="242" w:lineRule="auto" w:before="1" w:after="0"/>
        <w:ind w:left="446" w:right="234" w:hanging="272"/>
        <w:jc w:val="left"/>
        <w:rPr>
          <w:sz w:val="17"/>
        </w:rPr>
      </w:pPr>
      <w:bookmarkStart w:name="_bookmark93" w:id="173"/>
      <w:bookmarkEnd w:id="173"/>
      <w:r>
        <w:rPr/>
      </w:r>
      <w:bookmarkStart w:name="_bookmark93" w:id="174"/>
      <w:bookmarkEnd w:id="174"/>
      <w:r>
        <w:rPr>
          <w:sz w:val="17"/>
        </w:rPr>
        <w:t>Che</w:t>
      </w:r>
      <w:r>
        <w:rPr>
          <w:sz w:val="17"/>
        </w:rPr>
        <w:t>n Y, White J. A quadratic method for nonlinear model order reduction. </w:t>
      </w:r>
      <w:r>
        <w:rPr>
          <w:i/>
          <w:sz w:val="17"/>
        </w:rPr>
        <w:t>Proceedings of the International </w:t>
      </w:r>
      <w:r>
        <w:rPr>
          <w:i/>
          <w:sz w:val="17"/>
        </w:rPr>
        <w:t>Conference on Modeling and Simulation of Microsystems</w:t>
      </w:r>
      <w:r>
        <w:rPr>
          <w:sz w:val="17"/>
        </w:rPr>
        <w:t>, San Diego, California, 2000;</w:t>
      </w:r>
      <w:r>
        <w:rPr>
          <w:spacing w:val="-29"/>
          <w:sz w:val="17"/>
        </w:rPr>
        <w:t> </w:t>
      </w:r>
      <w:r>
        <w:rPr>
          <w:sz w:val="17"/>
        </w:rPr>
        <w:t>477–480.</w:t>
      </w:r>
    </w:p>
    <w:p>
      <w:pPr>
        <w:pStyle w:val="ListParagraph"/>
        <w:numPr>
          <w:ilvl w:val="0"/>
          <w:numId w:val="10"/>
        </w:numPr>
        <w:tabs>
          <w:tab w:pos="447" w:val="left" w:leader="none"/>
        </w:tabs>
        <w:spacing w:line="242" w:lineRule="auto" w:before="0" w:after="0"/>
        <w:ind w:left="446" w:right="233" w:hanging="272"/>
        <w:jc w:val="left"/>
        <w:rPr>
          <w:sz w:val="17"/>
        </w:rPr>
      </w:pPr>
      <w:bookmarkStart w:name="_bookmark94" w:id="175"/>
      <w:bookmarkEnd w:id="175"/>
      <w:r>
        <w:rPr/>
      </w:r>
      <w:bookmarkStart w:name="_bookmark94" w:id="176"/>
      <w:bookmarkEnd w:id="176"/>
      <w:r>
        <w:rPr>
          <w:sz w:val="17"/>
        </w:rPr>
        <w:t>Zhou</w:t>
      </w:r>
      <w:r>
        <w:rPr>
          <w:spacing w:val="-10"/>
          <w:sz w:val="17"/>
        </w:rPr>
        <w:t> </w:t>
      </w:r>
      <w:r>
        <w:rPr>
          <w:sz w:val="17"/>
        </w:rPr>
        <w:t>Y.</w:t>
      </w:r>
      <w:r>
        <w:rPr>
          <w:spacing w:val="-10"/>
          <w:sz w:val="17"/>
        </w:rPr>
        <w:t> </w:t>
      </w:r>
      <w:r>
        <w:rPr>
          <w:sz w:val="17"/>
        </w:rPr>
        <w:t>Parallel</w:t>
      </w:r>
      <w:r>
        <w:rPr>
          <w:spacing w:val="-10"/>
          <w:sz w:val="17"/>
        </w:rPr>
        <w:t> </w:t>
      </w:r>
      <w:r>
        <w:rPr>
          <w:sz w:val="17"/>
        </w:rPr>
        <w:t>general-purpose</w:t>
      </w:r>
      <w:r>
        <w:rPr>
          <w:spacing w:val="-9"/>
          <w:sz w:val="17"/>
        </w:rPr>
        <w:t> </w:t>
      </w:r>
      <w:r>
        <w:rPr>
          <w:sz w:val="17"/>
        </w:rPr>
        <w:t>reservoir</w:t>
      </w:r>
      <w:r>
        <w:rPr>
          <w:spacing w:val="-10"/>
          <w:sz w:val="17"/>
        </w:rPr>
        <w:t> </w:t>
      </w:r>
      <w:r>
        <w:rPr>
          <w:sz w:val="17"/>
        </w:rPr>
        <w:t>simulation</w:t>
      </w:r>
      <w:r>
        <w:rPr>
          <w:spacing w:val="-10"/>
          <w:sz w:val="17"/>
        </w:rPr>
        <w:t> </w:t>
      </w:r>
      <w:r>
        <w:rPr>
          <w:sz w:val="17"/>
        </w:rPr>
        <w:t>with</w:t>
      </w:r>
      <w:r>
        <w:rPr>
          <w:spacing w:val="-10"/>
          <w:sz w:val="17"/>
        </w:rPr>
        <w:t> </w:t>
      </w:r>
      <w:r>
        <w:rPr>
          <w:sz w:val="17"/>
        </w:rPr>
        <w:t>coupled</w:t>
      </w:r>
      <w:r>
        <w:rPr>
          <w:spacing w:val="-9"/>
          <w:sz w:val="17"/>
        </w:rPr>
        <w:t> </w:t>
      </w:r>
      <w:r>
        <w:rPr>
          <w:sz w:val="17"/>
        </w:rPr>
        <w:t>reservoir</w:t>
      </w:r>
      <w:r>
        <w:rPr>
          <w:spacing w:val="-10"/>
          <w:sz w:val="17"/>
        </w:rPr>
        <w:t> </w:t>
      </w:r>
      <w:r>
        <w:rPr>
          <w:sz w:val="17"/>
        </w:rPr>
        <w:t>models</w:t>
      </w:r>
      <w:r>
        <w:rPr>
          <w:spacing w:val="-10"/>
          <w:sz w:val="17"/>
        </w:rPr>
        <w:t> </w:t>
      </w:r>
      <w:r>
        <w:rPr>
          <w:sz w:val="17"/>
        </w:rPr>
        <w:t>and</w:t>
      </w:r>
      <w:r>
        <w:rPr>
          <w:spacing w:val="-9"/>
          <w:sz w:val="17"/>
        </w:rPr>
        <w:t> </w:t>
      </w:r>
      <w:r>
        <w:rPr>
          <w:sz w:val="17"/>
        </w:rPr>
        <w:t>multi-segment</w:t>
      </w:r>
      <w:r>
        <w:rPr>
          <w:spacing w:val="-10"/>
          <w:sz w:val="17"/>
        </w:rPr>
        <w:t> </w:t>
      </w:r>
      <w:r>
        <w:rPr>
          <w:sz w:val="17"/>
        </w:rPr>
        <w:t>wells.</w:t>
      </w:r>
      <w:r>
        <w:rPr>
          <w:spacing w:val="-10"/>
          <w:sz w:val="17"/>
        </w:rPr>
        <w:t> </w:t>
      </w:r>
      <w:r>
        <w:rPr>
          <w:i/>
          <w:sz w:val="17"/>
        </w:rPr>
        <w:t>Ph.D. </w:t>
      </w:r>
      <w:r>
        <w:rPr>
          <w:i/>
          <w:sz w:val="17"/>
        </w:rPr>
        <w:t>Thesis</w:t>
      </w:r>
      <w:r>
        <w:rPr>
          <w:sz w:val="17"/>
        </w:rPr>
        <w:t>,</w:t>
      </w:r>
      <w:r>
        <w:rPr>
          <w:spacing w:val="-2"/>
          <w:sz w:val="17"/>
        </w:rPr>
        <w:t> </w:t>
      </w:r>
      <w:r>
        <w:rPr>
          <w:sz w:val="17"/>
        </w:rPr>
        <w:t>2012.</w:t>
      </w:r>
    </w:p>
    <w:p>
      <w:pPr>
        <w:pStyle w:val="ListParagraph"/>
        <w:numPr>
          <w:ilvl w:val="0"/>
          <w:numId w:val="10"/>
        </w:numPr>
        <w:tabs>
          <w:tab w:pos="447" w:val="left" w:leader="none"/>
        </w:tabs>
        <w:spacing w:line="240" w:lineRule="auto" w:before="1" w:after="0"/>
        <w:ind w:left="446" w:right="0" w:hanging="273"/>
        <w:jc w:val="left"/>
        <w:rPr>
          <w:sz w:val="17"/>
        </w:rPr>
      </w:pPr>
      <w:bookmarkStart w:name="_bookmark95" w:id="177"/>
      <w:bookmarkEnd w:id="177"/>
      <w:r>
        <w:rPr/>
      </w:r>
      <w:bookmarkStart w:name="_bookmark95" w:id="178"/>
      <w:bookmarkEnd w:id="178"/>
      <w:r>
        <w:rPr>
          <w:sz w:val="17"/>
        </w:rPr>
        <w:t>Chen</w:t>
      </w:r>
      <w:r>
        <w:rPr>
          <w:sz w:val="17"/>
        </w:rPr>
        <w:t>ey</w:t>
      </w:r>
      <w:r>
        <w:rPr>
          <w:spacing w:val="-13"/>
          <w:sz w:val="17"/>
        </w:rPr>
        <w:t> </w:t>
      </w:r>
      <w:r>
        <w:rPr>
          <w:sz w:val="17"/>
        </w:rPr>
        <w:t>EW,</w:t>
      </w:r>
      <w:r>
        <w:rPr>
          <w:spacing w:val="-13"/>
          <w:sz w:val="17"/>
        </w:rPr>
        <w:t> </w:t>
      </w:r>
      <w:r>
        <w:rPr>
          <w:sz w:val="17"/>
        </w:rPr>
        <w:t>Kincaid</w:t>
      </w:r>
      <w:r>
        <w:rPr>
          <w:spacing w:val="-13"/>
          <w:sz w:val="17"/>
        </w:rPr>
        <w:t> </w:t>
      </w:r>
      <w:r>
        <w:rPr>
          <w:sz w:val="17"/>
        </w:rPr>
        <w:t>DR.</w:t>
      </w:r>
      <w:r>
        <w:rPr>
          <w:spacing w:val="-13"/>
          <w:sz w:val="17"/>
        </w:rPr>
        <w:t> </w:t>
      </w:r>
      <w:r>
        <w:rPr>
          <w:i/>
          <w:sz w:val="17"/>
        </w:rPr>
        <w:t>Numerical</w:t>
      </w:r>
      <w:r>
        <w:rPr>
          <w:i/>
          <w:spacing w:val="-12"/>
          <w:sz w:val="17"/>
        </w:rPr>
        <w:t> </w:t>
      </w:r>
      <w:r>
        <w:rPr>
          <w:i/>
          <w:sz w:val="17"/>
        </w:rPr>
        <w:t>Mathematics</w:t>
      </w:r>
      <w:r>
        <w:rPr>
          <w:i/>
          <w:spacing w:val="-13"/>
          <w:sz w:val="17"/>
        </w:rPr>
        <w:t> </w:t>
      </w:r>
      <w:r>
        <w:rPr>
          <w:i/>
          <w:sz w:val="17"/>
        </w:rPr>
        <w:t>and</w:t>
      </w:r>
      <w:r>
        <w:rPr>
          <w:i/>
          <w:spacing w:val="-12"/>
          <w:sz w:val="17"/>
        </w:rPr>
        <w:t> </w:t>
      </w:r>
      <w:r>
        <w:rPr>
          <w:i/>
          <w:sz w:val="17"/>
        </w:rPr>
        <w:t>Computing</w:t>
      </w:r>
      <w:r>
        <w:rPr>
          <w:sz w:val="17"/>
        </w:rPr>
        <w:t>.</w:t>
      </w:r>
      <w:r>
        <w:rPr>
          <w:spacing w:val="-13"/>
          <w:sz w:val="17"/>
        </w:rPr>
        <w:t> </w:t>
      </w:r>
      <w:r>
        <w:rPr>
          <w:sz w:val="17"/>
        </w:rPr>
        <w:t>Cengage</w:t>
      </w:r>
      <w:r>
        <w:rPr>
          <w:spacing w:val="-12"/>
          <w:sz w:val="17"/>
        </w:rPr>
        <w:t> </w:t>
      </w:r>
      <w:r>
        <w:rPr>
          <w:sz w:val="17"/>
        </w:rPr>
        <w:t>Learning:</w:t>
      </w:r>
      <w:r>
        <w:rPr>
          <w:spacing w:val="-13"/>
          <w:sz w:val="17"/>
        </w:rPr>
        <w:t> </w:t>
      </w:r>
      <w:r>
        <w:rPr>
          <w:sz w:val="17"/>
        </w:rPr>
        <w:t>Boston,</w:t>
      </w:r>
      <w:r>
        <w:rPr>
          <w:spacing w:val="-13"/>
          <w:sz w:val="17"/>
        </w:rPr>
        <w:t> </w:t>
      </w:r>
      <w:r>
        <w:rPr>
          <w:sz w:val="17"/>
        </w:rPr>
        <w:t>Massachusetts,</w:t>
      </w:r>
      <w:r>
        <w:rPr>
          <w:spacing w:val="-12"/>
          <w:sz w:val="17"/>
        </w:rPr>
        <w:t> </w:t>
      </w:r>
      <w:r>
        <w:rPr>
          <w:sz w:val="17"/>
        </w:rPr>
        <w:t>2012.</w:t>
      </w:r>
    </w:p>
    <w:p>
      <w:pPr>
        <w:pStyle w:val="ListParagraph"/>
        <w:numPr>
          <w:ilvl w:val="0"/>
          <w:numId w:val="10"/>
        </w:numPr>
        <w:tabs>
          <w:tab w:pos="447" w:val="left" w:leader="none"/>
        </w:tabs>
        <w:spacing w:line="242" w:lineRule="auto" w:before="2" w:after="0"/>
        <w:ind w:left="446" w:right="233" w:hanging="272"/>
        <w:jc w:val="left"/>
        <w:rPr>
          <w:sz w:val="17"/>
        </w:rPr>
      </w:pPr>
      <w:bookmarkStart w:name="_bookmark96" w:id="179"/>
      <w:bookmarkEnd w:id="179"/>
      <w:r>
        <w:rPr/>
      </w:r>
      <w:bookmarkStart w:name="_bookmark96" w:id="180"/>
      <w:bookmarkEnd w:id="180"/>
      <w:r>
        <w:rPr>
          <w:spacing w:val="-7"/>
          <w:sz w:val="17"/>
        </w:rPr>
        <w:t>Mar</w:t>
      </w:r>
      <w:r>
        <w:rPr>
          <w:spacing w:val="-7"/>
          <w:sz w:val="17"/>
        </w:rPr>
        <w:t>kovinovic´</w:t>
      </w:r>
      <w:r>
        <w:rPr>
          <w:spacing w:val="28"/>
          <w:sz w:val="17"/>
        </w:rPr>
        <w:t> </w:t>
      </w:r>
      <w:r>
        <w:rPr>
          <w:sz w:val="17"/>
        </w:rPr>
        <w:t>R, Jansen JD. Accelerating iterative solution methods using reduced-order models as solution predictors. </w:t>
      </w:r>
      <w:r>
        <w:rPr>
          <w:i/>
          <w:sz w:val="17"/>
        </w:rPr>
        <w:t>International Journal for Numerical Methods in Engineering </w:t>
      </w:r>
      <w:r>
        <w:rPr>
          <w:sz w:val="17"/>
        </w:rPr>
        <w:t>2006;</w:t>
      </w:r>
      <w:r>
        <w:rPr>
          <w:spacing w:val="-26"/>
          <w:sz w:val="17"/>
        </w:rPr>
        <w:t> </w:t>
      </w:r>
      <w:r>
        <w:rPr>
          <w:b/>
          <w:sz w:val="17"/>
        </w:rPr>
        <w:t>68</w:t>
      </w:r>
      <w:r>
        <w:rPr>
          <w:sz w:val="17"/>
        </w:rPr>
        <w:t>(5):525–541.</w:t>
      </w:r>
    </w:p>
    <w:p>
      <w:pPr>
        <w:pStyle w:val="ListParagraph"/>
        <w:numPr>
          <w:ilvl w:val="0"/>
          <w:numId w:val="10"/>
        </w:numPr>
        <w:tabs>
          <w:tab w:pos="447" w:val="left" w:leader="none"/>
        </w:tabs>
        <w:spacing w:line="240" w:lineRule="auto" w:before="1" w:after="0"/>
        <w:ind w:left="446" w:right="0" w:hanging="273"/>
        <w:jc w:val="left"/>
        <w:rPr>
          <w:sz w:val="17"/>
        </w:rPr>
      </w:pPr>
      <w:r>
        <w:rPr>
          <w:sz w:val="17"/>
        </w:rPr>
        <w:t>Ravindran</w:t>
      </w:r>
      <w:r>
        <w:rPr>
          <w:spacing w:val="22"/>
          <w:sz w:val="17"/>
        </w:rPr>
        <w:t> </w:t>
      </w:r>
      <w:r>
        <w:rPr>
          <w:sz w:val="17"/>
        </w:rPr>
        <w:t>SS.</w:t>
      </w:r>
      <w:r>
        <w:rPr>
          <w:spacing w:val="23"/>
          <w:sz w:val="17"/>
        </w:rPr>
        <w:t> </w:t>
      </w:r>
      <w:r>
        <w:rPr>
          <w:sz w:val="17"/>
        </w:rPr>
        <w:t>A</w:t>
      </w:r>
      <w:r>
        <w:rPr>
          <w:spacing w:val="23"/>
          <w:sz w:val="17"/>
        </w:rPr>
        <w:t> </w:t>
      </w:r>
      <w:r>
        <w:rPr>
          <w:sz w:val="17"/>
        </w:rPr>
        <w:t>reduced-order</w:t>
      </w:r>
      <w:r>
        <w:rPr>
          <w:spacing w:val="23"/>
          <w:sz w:val="17"/>
        </w:rPr>
        <w:t> </w:t>
      </w:r>
      <w:r>
        <w:rPr>
          <w:sz w:val="17"/>
        </w:rPr>
        <w:t>approach</w:t>
      </w:r>
      <w:r>
        <w:rPr>
          <w:spacing w:val="22"/>
          <w:sz w:val="17"/>
        </w:rPr>
        <w:t> </w:t>
      </w:r>
      <w:r>
        <w:rPr>
          <w:sz w:val="17"/>
        </w:rPr>
        <w:t>for</w:t>
      </w:r>
      <w:r>
        <w:rPr>
          <w:spacing w:val="23"/>
          <w:sz w:val="17"/>
        </w:rPr>
        <w:t> </w:t>
      </w:r>
      <w:r>
        <w:rPr>
          <w:sz w:val="17"/>
        </w:rPr>
        <w:t>optimal</w:t>
      </w:r>
      <w:r>
        <w:rPr>
          <w:spacing w:val="23"/>
          <w:sz w:val="17"/>
        </w:rPr>
        <w:t> </w:t>
      </w:r>
      <w:r>
        <w:rPr>
          <w:sz w:val="17"/>
        </w:rPr>
        <w:t>control</w:t>
      </w:r>
      <w:r>
        <w:rPr>
          <w:spacing w:val="23"/>
          <w:sz w:val="17"/>
        </w:rPr>
        <w:t> </w:t>
      </w:r>
      <w:r>
        <w:rPr>
          <w:sz w:val="17"/>
        </w:rPr>
        <w:t>of</w:t>
      </w:r>
      <w:r>
        <w:rPr>
          <w:spacing w:val="23"/>
          <w:sz w:val="17"/>
        </w:rPr>
        <w:t> </w:t>
      </w:r>
      <w:r>
        <w:rPr>
          <w:sz w:val="17"/>
        </w:rPr>
        <w:t>fluids</w:t>
      </w:r>
      <w:r>
        <w:rPr>
          <w:spacing w:val="22"/>
          <w:sz w:val="17"/>
        </w:rPr>
        <w:t> </w:t>
      </w:r>
      <w:r>
        <w:rPr>
          <w:sz w:val="17"/>
        </w:rPr>
        <w:t>using</w:t>
      </w:r>
      <w:r>
        <w:rPr>
          <w:spacing w:val="23"/>
          <w:sz w:val="17"/>
        </w:rPr>
        <w:t> </w:t>
      </w:r>
      <w:r>
        <w:rPr>
          <w:sz w:val="17"/>
        </w:rPr>
        <w:t>proper</w:t>
      </w:r>
      <w:r>
        <w:rPr>
          <w:spacing w:val="23"/>
          <w:sz w:val="17"/>
        </w:rPr>
        <w:t> </w:t>
      </w:r>
      <w:r>
        <w:rPr>
          <w:sz w:val="17"/>
        </w:rPr>
        <w:t>orthogonal</w:t>
      </w:r>
      <w:r>
        <w:rPr>
          <w:spacing w:val="23"/>
          <w:sz w:val="17"/>
        </w:rPr>
        <w:t> </w:t>
      </w:r>
      <w:r>
        <w:rPr>
          <w:sz w:val="17"/>
        </w:rPr>
        <w:t>decomposition.</w:t>
      </w:r>
    </w:p>
    <w:p>
      <w:pPr>
        <w:spacing w:before="2"/>
        <w:ind w:left="446" w:right="0" w:firstLine="0"/>
        <w:jc w:val="left"/>
        <w:rPr>
          <w:sz w:val="17"/>
        </w:rPr>
      </w:pPr>
      <w:r>
        <w:rPr>
          <w:i/>
          <w:sz w:val="17"/>
        </w:rPr>
        <w:t>International Journal for Numerical Methods in Fluids </w:t>
      </w:r>
      <w:r>
        <w:rPr>
          <w:sz w:val="17"/>
        </w:rPr>
        <w:t>2000; </w:t>
      </w:r>
      <w:r>
        <w:rPr>
          <w:b/>
          <w:sz w:val="17"/>
        </w:rPr>
        <w:t>34</w:t>
      </w:r>
      <w:r>
        <w:rPr>
          <w:sz w:val="17"/>
        </w:rPr>
        <w:t>(5):425–448.</w:t>
      </w:r>
    </w:p>
    <w:p>
      <w:pPr>
        <w:pStyle w:val="ListParagraph"/>
        <w:numPr>
          <w:ilvl w:val="0"/>
          <w:numId w:val="10"/>
        </w:numPr>
        <w:tabs>
          <w:tab w:pos="447" w:val="left" w:leader="none"/>
        </w:tabs>
        <w:spacing w:line="242" w:lineRule="auto" w:before="3" w:after="0"/>
        <w:ind w:left="446" w:right="234" w:hanging="272"/>
        <w:jc w:val="both"/>
        <w:rPr>
          <w:sz w:val="17"/>
        </w:rPr>
      </w:pPr>
      <w:bookmarkStart w:name="_bookmark97" w:id="181"/>
      <w:bookmarkEnd w:id="181"/>
      <w:r>
        <w:rPr/>
      </w:r>
      <w:bookmarkStart w:name="_bookmark97" w:id="182"/>
      <w:bookmarkEnd w:id="182"/>
      <w:r>
        <w:rPr>
          <w:sz w:val="17"/>
        </w:rPr>
        <w:t>Ca</w:t>
      </w:r>
      <w:r>
        <w:rPr>
          <w:sz w:val="17"/>
        </w:rPr>
        <w:t>o Y, Zhu J, Navon IM, Luo Z. A reduced-order approach to four-dimensional variational data assimilation using proper</w:t>
      </w:r>
      <w:r>
        <w:rPr>
          <w:spacing w:val="-9"/>
          <w:sz w:val="17"/>
        </w:rPr>
        <w:t> </w:t>
      </w:r>
      <w:r>
        <w:rPr>
          <w:sz w:val="17"/>
        </w:rPr>
        <w:t>orthogonal</w:t>
      </w:r>
      <w:r>
        <w:rPr>
          <w:spacing w:val="-9"/>
          <w:sz w:val="17"/>
        </w:rPr>
        <w:t> </w:t>
      </w:r>
      <w:r>
        <w:rPr>
          <w:sz w:val="17"/>
        </w:rPr>
        <w:t>decomposition.</w:t>
      </w:r>
      <w:r>
        <w:rPr>
          <w:spacing w:val="-9"/>
          <w:sz w:val="17"/>
        </w:rPr>
        <w:t> </w:t>
      </w:r>
      <w:r>
        <w:rPr>
          <w:i/>
          <w:sz w:val="17"/>
        </w:rPr>
        <w:t>International</w:t>
      </w:r>
      <w:r>
        <w:rPr>
          <w:i/>
          <w:spacing w:val="-8"/>
          <w:sz w:val="17"/>
        </w:rPr>
        <w:t> </w:t>
      </w:r>
      <w:r>
        <w:rPr>
          <w:i/>
          <w:sz w:val="17"/>
        </w:rPr>
        <w:t>Journal</w:t>
      </w:r>
      <w:r>
        <w:rPr>
          <w:i/>
          <w:spacing w:val="-9"/>
          <w:sz w:val="17"/>
        </w:rPr>
        <w:t> </w:t>
      </w:r>
      <w:r>
        <w:rPr>
          <w:i/>
          <w:sz w:val="17"/>
        </w:rPr>
        <w:t>for</w:t>
      </w:r>
      <w:r>
        <w:rPr>
          <w:i/>
          <w:spacing w:val="-10"/>
          <w:sz w:val="17"/>
        </w:rPr>
        <w:t> </w:t>
      </w:r>
      <w:r>
        <w:rPr>
          <w:i/>
          <w:sz w:val="17"/>
        </w:rPr>
        <w:t>Numerical</w:t>
      </w:r>
      <w:r>
        <w:rPr>
          <w:i/>
          <w:spacing w:val="-9"/>
          <w:sz w:val="17"/>
        </w:rPr>
        <w:t> </w:t>
      </w:r>
      <w:r>
        <w:rPr>
          <w:i/>
          <w:sz w:val="17"/>
        </w:rPr>
        <w:t>Methods</w:t>
      </w:r>
      <w:r>
        <w:rPr>
          <w:i/>
          <w:spacing w:val="-10"/>
          <w:sz w:val="17"/>
        </w:rPr>
        <w:t> </w:t>
      </w:r>
      <w:r>
        <w:rPr>
          <w:i/>
          <w:sz w:val="17"/>
        </w:rPr>
        <w:t>in</w:t>
      </w:r>
      <w:r>
        <w:rPr>
          <w:i/>
          <w:spacing w:val="-9"/>
          <w:sz w:val="17"/>
        </w:rPr>
        <w:t> </w:t>
      </w:r>
      <w:r>
        <w:rPr>
          <w:i/>
          <w:sz w:val="17"/>
        </w:rPr>
        <w:t>Fluids</w:t>
      </w:r>
      <w:r>
        <w:rPr>
          <w:i/>
          <w:spacing w:val="-10"/>
          <w:sz w:val="17"/>
        </w:rPr>
        <w:t> </w:t>
      </w:r>
      <w:r>
        <w:rPr>
          <w:sz w:val="17"/>
        </w:rPr>
        <w:t>2007;</w:t>
      </w:r>
      <w:r>
        <w:rPr>
          <w:spacing w:val="-9"/>
          <w:sz w:val="17"/>
        </w:rPr>
        <w:t> </w:t>
      </w:r>
      <w:r>
        <w:rPr>
          <w:b/>
          <w:sz w:val="17"/>
        </w:rPr>
        <w:t>53</w:t>
      </w:r>
      <w:r>
        <w:rPr>
          <w:sz w:val="17"/>
        </w:rPr>
        <w:t>(10):1571–1583.</w:t>
      </w:r>
    </w:p>
    <w:p>
      <w:pPr>
        <w:pStyle w:val="ListParagraph"/>
        <w:numPr>
          <w:ilvl w:val="0"/>
          <w:numId w:val="10"/>
        </w:numPr>
        <w:tabs>
          <w:tab w:pos="447" w:val="left" w:leader="none"/>
        </w:tabs>
        <w:spacing w:line="242" w:lineRule="auto" w:before="0" w:after="0"/>
        <w:ind w:left="446" w:right="233" w:hanging="272"/>
        <w:jc w:val="both"/>
        <w:rPr>
          <w:sz w:val="17"/>
        </w:rPr>
      </w:pPr>
      <w:bookmarkStart w:name="_bookmark98" w:id="183"/>
      <w:bookmarkEnd w:id="183"/>
      <w:r>
        <w:rPr/>
      </w:r>
      <w:bookmarkStart w:name="_bookmark98" w:id="184"/>
      <w:bookmarkEnd w:id="184"/>
      <w:r>
        <w:rPr>
          <w:sz w:val="17"/>
        </w:rPr>
        <w:t>Gel</w:t>
      </w:r>
      <w:r>
        <w:rPr>
          <w:sz w:val="17"/>
        </w:rPr>
        <w:t>fand I. Zur theorie der charactere der abelschen topologischen gruppen. </w:t>
      </w:r>
      <w:r>
        <w:rPr>
          <w:i/>
          <w:sz w:val="17"/>
        </w:rPr>
        <w:t>Matematicheskii Sbornik </w:t>
      </w:r>
      <w:r>
        <w:rPr>
          <w:sz w:val="17"/>
        </w:rPr>
        <w:t>1941; </w:t>
      </w:r>
      <w:r>
        <w:rPr>
          <w:b/>
          <w:sz w:val="17"/>
        </w:rPr>
        <w:t>9</w:t>
      </w:r>
      <w:r>
        <w:rPr>
          <w:sz w:val="17"/>
        </w:rPr>
        <w:t>(51): 49–50.</w:t>
      </w:r>
    </w:p>
    <w:p>
      <w:pPr>
        <w:pStyle w:val="ListParagraph"/>
        <w:numPr>
          <w:ilvl w:val="0"/>
          <w:numId w:val="10"/>
        </w:numPr>
        <w:tabs>
          <w:tab w:pos="447" w:val="left" w:leader="none"/>
        </w:tabs>
        <w:spacing w:line="242" w:lineRule="auto" w:before="1" w:after="0"/>
        <w:ind w:left="446" w:right="234" w:hanging="272"/>
        <w:jc w:val="both"/>
        <w:rPr>
          <w:sz w:val="17"/>
        </w:rPr>
      </w:pPr>
      <w:bookmarkStart w:name="_bookmark99" w:id="185"/>
      <w:bookmarkEnd w:id="185"/>
      <w:r>
        <w:rPr/>
      </w:r>
      <w:bookmarkStart w:name="_bookmark99" w:id="186"/>
      <w:bookmarkEnd w:id="186"/>
      <w:r>
        <w:rPr>
          <w:sz w:val="17"/>
        </w:rPr>
        <w:t>Bon</w:t>
      </w:r>
      <w:r>
        <w:rPr>
          <w:sz w:val="17"/>
        </w:rPr>
        <w:t>d</w:t>
      </w:r>
      <w:r>
        <w:rPr>
          <w:spacing w:val="-12"/>
          <w:sz w:val="17"/>
        </w:rPr>
        <w:t> </w:t>
      </w:r>
      <w:r>
        <w:rPr>
          <w:sz w:val="17"/>
        </w:rPr>
        <w:t>BN,</w:t>
      </w:r>
      <w:r>
        <w:rPr>
          <w:spacing w:val="-11"/>
          <w:sz w:val="17"/>
        </w:rPr>
        <w:t> </w:t>
      </w:r>
      <w:r>
        <w:rPr>
          <w:sz w:val="17"/>
        </w:rPr>
        <w:t>Daniel</w:t>
      </w:r>
      <w:r>
        <w:rPr>
          <w:spacing w:val="-12"/>
          <w:sz w:val="17"/>
        </w:rPr>
        <w:t> </w:t>
      </w:r>
      <w:r>
        <w:rPr>
          <w:sz w:val="17"/>
        </w:rPr>
        <w:t>L.</w:t>
      </w:r>
      <w:r>
        <w:rPr>
          <w:spacing w:val="-11"/>
          <w:sz w:val="17"/>
        </w:rPr>
        <w:t> </w:t>
      </w:r>
      <w:r>
        <w:rPr>
          <w:sz w:val="17"/>
        </w:rPr>
        <w:t>Stable</w:t>
      </w:r>
      <w:r>
        <w:rPr>
          <w:spacing w:val="-12"/>
          <w:sz w:val="17"/>
        </w:rPr>
        <w:t> </w:t>
      </w:r>
      <w:r>
        <w:rPr>
          <w:sz w:val="17"/>
        </w:rPr>
        <w:t>reduced</w:t>
      </w:r>
      <w:r>
        <w:rPr>
          <w:spacing w:val="-11"/>
          <w:sz w:val="17"/>
        </w:rPr>
        <w:t> </w:t>
      </w:r>
      <w:r>
        <w:rPr>
          <w:sz w:val="17"/>
        </w:rPr>
        <w:t>models</w:t>
      </w:r>
      <w:r>
        <w:rPr>
          <w:spacing w:val="-12"/>
          <w:sz w:val="17"/>
        </w:rPr>
        <w:t> </w:t>
      </w:r>
      <w:r>
        <w:rPr>
          <w:sz w:val="17"/>
        </w:rPr>
        <w:t>for</w:t>
      </w:r>
      <w:r>
        <w:rPr>
          <w:spacing w:val="-11"/>
          <w:sz w:val="17"/>
        </w:rPr>
        <w:t> </w:t>
      </w:r>
      <w:r>
        <w:rPr>
          <w:sz w:val="17"/>
        </w:rPr>
        <w:t>nonlinear</w:t>
      </w:r>
      <w:r>
        <w:rPr>
          <w:spacing w:val="-12"/>
          <w:sz w:val="17"/>
        </w:rPr>
        <w:t> </w:t>
      </w:r>
      <w:r>
        <w:rPr>
          <w:sz w:val="17"/>
        </w:rPr>
        <w:t>descriptor</w:t>
      </w:r>
      <w:r>
        <w:rPr>
          <w:spacing w:val="-11"/>
          <w:sz w:val="17"/>
        </w:rPr>
        <w:t> </w:t>
      </w:r>
      <w:r>
        <w:rPr>
          <w:sz w:val="17"/>
        </w:rPr>
        <w:t>systems</w:t>
      </w:r>
      <w:r>
        <w:rPr>
          <w:spacing w:val="-12"/>
          <w:sz w:val="17"/>
        </w:rPr>
        <w:t> </w:t>
      </w:r>
      <w:r>
        <w:rPr>
          <w:sz w:val="17"/>
        </w:rPr>
        <w:t>through</w:t>
      </w:r>
      <w:r>
        <w:rPr>
          <w:spacing w:val="-11"/>
          <w:sz w:val="17"/>
        </w:rPr>
        <w:t> </w:t>
      </w:r>
      <w:r>
        <w:rPr>
          <w:sz w:val="17"/>
        </w:rPr>
        <w:t>piecewise-linear</w:t>
      </w:r>
      <w:r>
        <w:rPr>
          <w:spacing w:val="-12"/>
          <w:sz w:val="17"/>
        </w:rPr>
        <w:t> </w:t>
      </w:r>
      <w:r>
        <w:rPr>
          <w:sz w:val="17"/>
        </w:rPr>
        <w:t>approximation and projection. </w:t>
      </w:r>
      <w:r>
        <w:rPr>
          <w:i/>
          <w:sz w:val="17"/>
        </w:rPr>
        <w:t>IEEE Transactions on Computer-aided Design of Integrated Circuits and Systems </w:t>
      </w:r>
      <w:r>
        <w:rPr>
          <w:sz w:val="17"/>
        </w:rPr>
        <w:t>2009; </w:t>
      </w:r>
      <w:r>
        <w:rPr>
          <w:b/>
          <w:sz w:val="17"/>
        </w:rPr>
        <w:t>28</w:t>
      </w:r>
      <w:r>
        <w:rPr>
          <w:sz w:val="17"/>
        </w:rPr>
        <w:t>(10): 1467–1480.</w:t>
      </w:r>
    </w:p>
    <w:p>
      <w:pPr>
        <w:pStyle w:val="ListParagraph"/>
        <w:numPr>
          <w:ilvl w:val="0"/>
          <w:numId w:val="10"/>
        </w:numPr>
        <w:tabs>
          <w:tab w:pos="447" w:val="left" w:leader="none"/>
        </w:tabs>
        <w:spacing w:line="242" w:lineRule="auto" w:before="1" w:after="0"/>
        <w:ind w:left="446" w:right="233" w:hanging="272"/>
        <w:jc w:val="both"/>
        <w:rPr>
          <w:sz w:val="17"/>
        </w:rPr>
      </w:pPr>
      <w:bookmarkStart w:name="_bookmark100" w:id="187"/>
      <w:bookmarkEnd w:id="187"/>
      <w:r>
        <w:rPr/>
      </w:r>
      <w:bookmarkStart w:name="_bookmark100" w:id="188"/>
      <w:bookmarkEnd w:id="188"/>
      <w:r>
        <w:rPr>
          <w:sz w:val="17"/>
        </w:rPr>
        <w:t>Castro</w:t>
      </w:r>
      <w:r>
        <w:rPr>
          <w:sz w:val="17"/>
        </w:rPr>
        <w:t> SA. A probabilistic approach to jointly integrate 3D/4D seismic, production data and geological information for building reservoir models. </w:t>
      </w:r>
      <w:r>
        <w:rPr>
          <w:i/>
          <w:sz w:val="17"/>
        </w:rPr>
        <w:t>Ph.D. Thesis</w:t>
      </w:r>
      <w:r>
        <w:rPr>
          <w:sz w:val="17"/>
        </w:rPr>
        <w:t>,</w:t>
      </w:r>
      <w:r>
        <w:rPr>
          <w:spacing w:val="-6"/>
          <w:sz w:val="17"/>
        </w:rPr>
        <w:t> </w:t>
      </w:r>
      <w:r>
        <w:rPr>
          <w:sz w:val="17"/>
        </w:rPr>
        <w:t>2007.</w:t>
      </w:r>
    </w:p>
    <w:p>
      <w:pPr>
        <w:pStyle w:val="ListParagraph"/>
        <w:numPr>
          <w:ilvl w:val="0"/>
          <w:numId w:val="10"/>
        </w:numPr>
        <w:tabs>
          <w:tab w:pos="447" w:val="left" w:leader="none"/>
        </w:tabs>
        <w:spacing w:line="242" w:lineRule="auto" w:before="0" w:after="0"/>
        <w:ind w:left="446" w:right="233" w:hanging="272"/>
        <w:jc w:val="both"/>
        <w:rPr>
          <w:sz w:val="17"/>
        </w:rPr>
      </w:pPr>
      <w:bookmarkStart w:name="_bookmark101" w:id="189"/>
      <w:bookmarkEnd w:id="189"/>
      <w:r>
        <w:rPr/>
      </w:r>
      <w:bookmarkStart w:name="_bookmark101" w:id="190"/>
      <w:bookmarkEnd w:id="190"/>
      <w:r>
        <w:rPr>
          <w:sz w:val="17"/>
        </w:rPr>
        <w:t>Rem</w:t>
      </w:r>
      <w:r>
        <w:rPr>
          <w:sz w:val="17"/>
        </w:rPr>
        <w:t>y N, Boucher A, </w:t>
      </w:r>
      <w:r>
        <w:rPr>
          <w:spacing w:val="-5"/>
          <w:sz w:val="17"/>
        </w:rPr>
        <w:t>Wu </w:t>
      </w:r>
      <w:r>
        <w:rPr>
          <w:sz w:val="17"/>
        </w:rPr>
        <w:t>J. </w:t>
      </w:r>
      <w:r>
        <w:rPr>
          <w:i/>
          <w:sz w:val="17"/>
        </w:rPr>
        <w:t>Applied Geostatistics with SGeMS: A User’s Guide</w:t>
      </w:r>
      <w:r>
        <w:rPr>
          <w:sz w:val="17"/>
        </w:rPr>
        <w:t>. Cambridge University Press: Cambridge, England,</w:t>
      </w:r>
      <w:r>
        <w:rPr>
          <w:spacing w:val="-3"/>
          <w:sz w:val="17"/>
        </w:rPr>
        <w:t> </w:t>
      </w:r>
      <w:r>
        <w:rPr>
          <w:sz w:val="17"/>
        </w:rPr>
        <w:t>2008.</w:t>
      </w:r>
    </w:p>
    <w:sectPr>
      <w:pgSz w:w="11910" w:h="15650"/>
      <w:pgMar w:header="781" w:footer="894" w:top="1000" w:bottom="10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alatino Linotype">
    <w:altName w:val="Palatino Linotype"/>
    <w:charset w:val="0"/>
    <w:family w:val="roman"/>
    <w:pitch w:val="variable"/>
  </w:font>
  <w:font w:name="Arial">
    <w:altName w:val="Arial"/>
    <w:charset w:val="0"/>
    <w:family w:val="swiss"/>
    <w:pitch w:val="variable"/>
  </w:font>
  <w:font w:name="Georgia">
    <w:altName w:val="Georgia"/>
    <w:charset w:val="0"/>
    <w:family w:val="roman"/>
    <w:pitch w:val="variable"/>
  </w:font>
  <w:font w:name="Gulim">
    <w:altName w:val="Gulim"/>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49.940582pt;margin-top:726.644226pt;width:150.550pt;height:21.75pt;mso-position-horizontal-relative:page;mso-position-vertical-relative:page;z-index:-17187328" type="#_x0000_t202" filled="false" stroked="false">
          <v:textbox inset="0,0,0,0">
            <w:txbxContent>
              <w:p>
                <w:pPr>
                  <w:spacing w:before="19"/>
                  <w:ind w:left="0" w:right="18" w:firstLine="0"/>
                  <w:jc w:val="right"/>
                  <w:rPr>
                    <w:sz w:val="17"/>
                  </w:rPr>
                </w:pPr>
                <w:r>
                  <w:rPr>
                    <w:i/>
                    <w:sz w:val="17"/>
                  </w:rPr>
                  <w:t>Int. </w:t>
                </w:r>
                <w:r>
                  <w:rPr>
                    <w:i/>
                    <w:spacing w:val="-3"/>
                    <w:sz w:val="17"/>
                  </w:rPr>
                  <w:t>J. </w:t>
                </w:r>
                <w:r>
                  <w:rPr>
                    <w:i/>
                    <w:spacing w:val="-4"/>
                    <w:sz w:val="17"/>
                  </w:rPr>
                  <w:t>Numer. </w:t>
                </w:r>
                <w:r>
                  <w:rPr>
                    <w:i/>
                    <w:sz w:val="17"/>
                  </w:rPr>
                  <w:t>Meth. Engng </w:t>
                </w:r>
                <w:r>
                  <w:rPr>
                    <w:sz w:val="17"/>
                  </w:rPr>
                  <w:t>2015;</w:t>
                </w:r>
                <w:r>
                  <w:rPr>
                    <w:spacing w:val="3"/>
                    <w:sz w:val="17"/>
                  </w:rPr>
                  <w:t> </w:t>
                </w:r>
                <w:r>
                  <w:rPr>
                    <w:b/>
                    <w:sz w:val="17"/>
                  </w:rPr>
                  <w:t>103</w:t>
                </w:r>
                <w:hyperlink w:history="true" w:anchor="_bookmark72">
                  <w:r>
                    <w:rPr>
                      <w:sz w:val="17"/>
                    </w:rPr>
                    <w:t>:1–30</w:t>
                  </w:r>
                </w:hyperlink>
              </w:p>
              <w:p>
                <w:pPr>
                  <w:spacing w:before="4"/>
                  <w:ind w:left="0" w:right="18" w:firstLine="0"/>
                  <w:jc w:val="right"/>
                  <w:rPr>
                    <w:sz w:val="17"/>
                  </w:rPr>
                </w:pPr>
                <w:r>
                  <w:rPr>
                    <w:sz w:val="17"/>
                  </w:rPr>
                  <w:t>DOI:</w:t>
                </w:r>
                <w:r>
                  <w:rPr>
                    <w:spacing w:val="-20"/>
                    <w:sz w:val="17"/>
                  </w:rPr>
                  <w:t> </w:t>
                </w:r>
                <w:r>
                  <w:rPr>
                    <w:sz w:val="17"/>
                  </w:rPr>
                  <w:t>10.1002/nme</w:t>
                </w:r>
              </w:p>
            </w:txbxContent>
          </v:textbox>
          <w10:wrap type="none"/>
        </v:shape>
      </w:pict>
    </w:r>
    <w:r>
      <w:rPr/>
      <w:pict>
        <v:shape style="position:absolute;margin-left:91.723999pt;margin-top:726.957581pt;width:149.75pt;height:11.5pt;mso-position-horizontal-relative:page;mso-position-vertical-relative:page;z-index:-17186816" type="#_x0000_t202" filled="false" stroked="false">
          <v:textbox inset="0,0,0,0">
            <w:txbxContent>
              <w:p>
                <w:pPr>
                  <w:spacing w:before="13"/>
                  <w:ind w:left="20" w:right="0" w:firstLine="0"/>
                  <w:jc w:val="left"/>
                  <w:rPr>
                    <w:sz w:val="17"/>
                  </w:rPr>
                </w:pPr>
                <w:r>
                  <w:rPr>
                    <w:sz w:val="17"/>
                  </w:rPr>
                  <w:t>Copyright © 2015 John </w:t>
                </w:r>
                <w:r>
                  <w:rPr>
                    <w:spacing w:val="-3"/>
                    <w:sz w:val="17"/>
                  </w:rPr>
                  <w:t>Wiley </w:t>
                </w:r>
                <w:r>
                  <w:rPr>
                    <w:sz w:val="17"/>
                  </w:rPr>
                  <w:t>&amp; Sons, Ltd.</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53.05426pt;margin-top:726.644226pt;width:150.550pt;height:21.75pt;mso-position-horizontal-relative:page;mso-position-vertical-relative:page;z-index:-17186304" type="#_x0000_t202" filled="false" stroked="false">
          <v:textbox inset="0,0,0,0">
            <w:txbxContent>
              <w:p>
                <w:pPr>
                  <w:spacing w:before="19"/>
                  <w:ind w:left="0" w:right="18" w:firstLine="0"/>
                  <w:jc w:val="right"/>
                  <w:rPr>
                    <w:sz w:val="17"/>
                  </w:rPr>
                </w:pPr>
                <w:r>
                  <w:rPr>
                    <w:i/>
                    <w:sz w:val="17"/>
                  </w:rPr>
                  <w:t>Int. </w:t>
                </w:r>
                <w:r>
                  <w:rPr>
                    <w:i/>
                    <w:spacing w:val="-3"/>
                    <w:sz w:val="17"/>
                  </w:rPr>
                  <w:t>J. </w:t>
                </w:r>
                <w:r>
                  <w:rPr>
                    <w:i/>
                    <w:spacing w:val="-4"/>
                    <w:sz w:val="17"/>
                  </w:rPr>
                  <w:t>Numer. </w:t>
                </w:r>
                <w:r>
                  <w:rPr>
                    <w:i/>
                    <w:sz w:val="17"/>
                  </w:rPr>
                  <w:t>Meth. Engng </w:t>
                </w:r>
                <w:r>
                  <w:rPr>
                    <w:sz w:val="17"/>
                  </w:rPr>
                  <w:t>2015;</w:t>
                </w:r>
                <w:r>
                  <w:rPr>
                    <w:spacing w:val="3"/>
                    <w:sz w:val="17"/>
                  </w:rPr>
                  <w:t> </w:t>
                </w:r>
                <w:r>
                  <w:rPr>
                    <w:b/>
                    <w:sz w:val="17"/>
                  </w:rPr>
                  <w:t>103</w:t>
                </w:r>
                <w:hyperlink w:history="true" w:anchor="_bookmark72">
                  <w:r>
                    <w:rPr>
                      <w:sz w:val="17"/>
                    </w:rPr>
                    <w:t>:1–30</w:t>
                  </w:r>
                </w:hyperlink>
              </w:p>
              <w:p>
                <w:pPr>
                  <w:spacing w:before="4"/>
                  <w:ind w:left="0" w:right="18" w:firstLine="0"/>
                  <w:jc w:val="right"/>
                  <w:rPr>
                    <w:sz w:val="17"/>
                  </w:rPr>
                </w:pPr>
                <w:r>
                  <w:rPr>
                    <w:sz w:val="17"/>
                  </w:rPr>
                  <w:t>DOI:</w:t>
                </w:r>
                <w:r>
                  <w:rPr>
                    <w:spacing w:val="-19"/>
                    <w:sz w:val="17"/>
                  </w:rPr>
                  <w:t> </w:t>
                </w:r>
                <w:r>
                  <w:rPr>
                    <w:sz w:val="17"/>
                  </w:rPr>
                  <w:t>10.1002/nme</w:t>
                </w:r>
              </w:p>
            </w:txbxContent>
          </v:textbox>
          <w10:wrap type="none"/>
        </v:shape>
      </w:pict>
    </w:r>
    <w:r>
      <w:rPr/>
      <w:pict>
        <v:shape style="position:absolute;margin-left:94.847pt;margin-top:726.957581pt;width:149.75pt;height:11.5pt;mso-position-horizontal-relative:page;mso-position-vertical-relative:page;z-index:-17185792" type="#_x0000_t202" filled="false" stroked="false">
          <v:textbox inset="0,0,0,0">
            <w:txbxContent>
              <w:p>
                <w:pPr>
                  <w:spacing w:before="13"/>
                  <w:ind w:left="20" w:right="0" w:firstLine="0"/>
                  <w:jc w:val="left"/>
                  <w:rPr>
                    <w:sz w:val="17"/>
                  </w:rPr>
                </w:pPr>
                <w:r>
                  <w:rPr>
                    <w:sz w:val="17"/>
                  </w:rPr>
                  <w:t>Copyright © 2015 John </w:t>
                </w:r>
                <w:r>
                  <w:rPr>
                    <w:spacing w:val="-3"/>
                    <w:sz w:val="17"/>
                  </w:rPr>
                  <w:t>Wiley </w:t>
                </w:r>
                <w:r>
                  <w:rPr>
                    <w:sz w:val="17"/>
                  </w:rPr>
                  <w:t>&amp; Sons, Ltd.</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49.940582pt;margin-top:726.644226pt;width:150.550pt;height:21.75pt;mso-position-horizontal-relative:page;mso-position-vertical-relative:page;z-index:-17183232" type="#_x0000_t202" filled="false" stroked="false">
          <v:textbox inset="0,0,0,0">
            <w:txbxContent>
              <w:p>
                <w:pPr>
                  <w:spacing w:before="19"/>
                  <w:ind w:left="0" w:right="18" w:firstLine="0"/>
                  <w:jc w:val="right"/>
                  <w:rPr>
                    <w:sz w:val="17"/>
                  </w:rPr>
                </w:pPr>
                <w:r>
                  <w:rPr>
                    <w:i/>
                    <w:sz w:val="17"/>
                  </w:rPr>
                  <w:t>Int. </w:t>
                </w:r>
                <w:r>
                  <w:rPr>
                    <w:i/>
                    <w:spacing w:val="-3"/>
                    <w:sz w:val="17"/>
                  </w:rPr>
                  <w:t>J. </w:t>
                </w:r>
                <w:r>
                  <w:rPr>
                    <w:i/>
                    <w:spacing w:val="-4"/>
                    <w:sz w:val="17"/>
                  </w:rPr>
                  <w:t>Numer. </w:t>
                </w:r>
                <w:r>
                  <w:rPr>
                    <w:i/>
                    <w:sz w:val="17"/>
                  </w:rPr>
                  <w:t>Meth. Engng </w:t>
                </w:r>
                <w:r>
                  <w:rPr>
                    <w:sz w:val="17"/>
                  </w:rPr>
                  <w:t>2015;</w:t>
                </w:r>
                <w:r>
                  <w:rPr>
                    <w:spacing w:val="3"/>
                    <w:sz w:val="17"/>
                  </w:rPr>
                  <w:t> </w:t>
                </w:r>
                <w:r>
                  <w:rPr>
                    <w:b/>
                    <w:sz w:val="17"/>
                  </w:rPr>
                  <w:t>103</w:t>
                </w:r>
                <w:hyperlink w:history="true" w:anchor="_bookmark72">
                  <w:r>
                    <w:rPr>
                      <w:sz w:val="17"/>
                    </w:rPr>
                    <w:t>:1–30</w:t>
                  </w:r>
                </w:hyperlink>
              </w:p>
              <w:p>
                <w:pPr>
                  <w:spacing w:before="4"/>
                  <w:ind w:left="0" w:right="18" w:firstLine="0"/>
                  <w:jc w:val="right"/>
                  <w:rPr>
                    <w:sz w:val="17"/>
                  </w:rPr>
                </w:pPr>
                <w:r>
                  <w:rPr>
                    <w:sz w:val="17"/>
                  </w:rPr>
                  <w:t>DOI:</w:t>
                </w:r>
                <w:r>
                  <w:rPr>
                    <w:spacing w:val="-20"/>
                    <w:sz w:val="17"/>
                  </w:rPr>
                  <w:t> </w:t>
                </w:r>
                <w:r>
                  <w:rPr>
                    <w:sz w:val="17"/>
                  </w:rPr>
                  <w:t>10.1002/nme</w:t>
                </w:r>
              </w:p>
            </w:txbxContent>
          </v:textbox>
          <w10:wrap type="none"/>
        </v:shape>
      </w:pict>
    </w:r>
    <w:r>
      <w:rPr/>
      <w:pict>
        <v:shape style="position:absolute;margin-left:91.723999pt;margin-top:726.957581pt;width:149.75pt;height:11.5pt;mso-position-horizontal-relative:page;mso-position-vertical-relative:page;z-index:-17182720" type="#_x0000_t202" filled="false" stroked="false">
          <v:textbox inset="0,0,0,0">
            <w:txbxContent>
              <w:p>
                <w:pPr>
                  <w:spacing w:before="13"/>
                  <w:ind w:left="20" w:right="0" w:firstLine="0"/>
                  <w:jc w:val="left"/>
                  <w:rPr>
                    <w:sz w:val="17"/>
                  </w:rPr>
                </w:pPr>
                <w:r>
                  <w:rPr>
                    <w:sz w:val="17"/>
                  </w:rPr>
                  <w:t>Copyright © 2015 John </w:t>
                </w:r>
                <w:r>
                  <w:rPr>
                    <w:spacing w:val="-3"/>
                    <w:sz w:val="17"/>
                  </w:rPr>
                  <w:t>Wiley </w:t>
                </w:r>
                <w:r>
                  <w:rPr>
                    <w:sz w:val="17"/>
                  </w:rPr>
                  <w:t>&amp; Sons, Ltd.</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53.05426pt;margin-top:726.644226pt;width:150.550pt;height:21.75pt;mso-position-horizontal-relative:page;mso-position-vertical-relative:page;z-index:-17182208" type="#_x0000_t202" filled="false" stroked="false">
          <v:textbox inset="0,0,0,0">
            <w:txbxContent>
              <w:p>
                <w:pPr>
                  <w:spacing w:before="19"/>
                  <w:ind w:left="0" w:right="18" w:firstLine="0"/>
                  <w:jc w:val="right"/>
                  <w:rPr>
                    <w:sz w:val="17"/>
                  </w:rPr>
                </w:pPr>
                <w:r>
                  <w:rPr>
                    <w:i/>
                    <w:sz w:val="17"/>
                  </w:rPr>
                  <w:t>Int. </w:t>
                </w:r>
                <w:r>
                  <w:rPr>
                    <w:i/>
                    <w:spacing w:val="-3"/>
                    <w:sz w:val="17"/>
                  </w:rPr>
                  <w:t>J. </w:t>
                </w:r>
                <w:r>
                  <w:rPr>
                    <w:i/>
                    <w:spacing w:val="-4"/>
                    <w:sz w:val="17"/>
                  </w:rPr>
                  <w:t>Numer. </w:t>
                </w:r>
                <w:r>
                  <w:rPr>
                    <w:i/>
                    <w:sz w:val="17"/>
                  </w:rPr>
                  <w:t>Meth. Engng </w:t>
                </w:r>
                <w:r>
                  <w:rPr>
                    <w:sz w:val="17"/>
                  </w:rPr>
                  <w:t>2015;</w:t>
                </w:r>
                <w:r>
                  <w:rPr>
                    <w:spacing w:val="3"/>
                    <w:sz w:val="17"/>
                  </w:rPr>
                  <w:t> </w:t>
                </w:r>
                <w:r>
                  <w:rPr>
                    <w:b/>
                    <w:sz w:val="17"/>
                  </w:rPr>
                  <w:t>103</w:t>
                </w:r>
                <w:hyperlink w:history="true" w:anchor="_bookmark72">
                  <w:r>
                    <w:rPr>
                      <w:sz w:val="17"/>
                    </w:rPr>
                    <w:t>:1–30</w:t>
                  </w:r>
                </w:hyperlink>
              </w:p>
              <w:p>
                <w:pPr>
                  <w:spacing w:before="4"/>
                  <w:ind w:left="0" w:right="18" w:firstLine="0"/>
                  <w:jc w:val="right"/>
                  <w:rPr>
                    <w:sz w:val="17"/>
                  </w:rPr>
                </w:pPr>
                <w:r>
                  <w:rPr>
                    <w:sz w:val="17"/>
                  </w:rPr>
                  <w:t>DOI:</w:t>
                </w:r>
                <w:r>
                  <w:rPr>
                    <w:spacing w:val="-19"/>
                    <w:sz w:val="17"/>
                  </w:rPr>
                  <w:t> </w:t>
                </w:r>
                <w:r>
                  <w:rPr>
                    <w:sz w:val="17"/>
                  </w:rPr>
                  <w:t>10.1002/nme</w:t>
                </w:r>
              </w:p>
            </w:txbxContent>
          </v:textbox>
          <w10:wrap type="none"/>
        </v:shape>
      </w:pict>
    </w:r>
    <w:r>
      <w:rPr/>
      <w:pict>
        <v:shape style="position:absolute;margin-left:94.847pt;margin-top:726.957581pt;width:149.75pt;height:11.5pt;mso-position-horizontal-relative:page;mso-position-vertical-relative:page;z-index:-17181696" type="#_x0000_t202" filled="false" stroked="false">
          <v:textbox inset="0,0,0,0">
            <w:txbxContent>
              <w:p>
                <w:pPr>
                  <w:spacing w:before="13"/>
                  <w:ind w:left="20" w:right="0" w:firstLine="0"/>
                  <w:jc w:val="left"/>
                  <w:rPr>
                    <w:sz w:val="17"/>
                  </w:rPr>
                </w:pPr>
                <w:r>
                  <w:rPr>
                    <w:sz w:val="17"/>
                  </w:rPr>
                  <w:t>Copyright © 2015 John </w:t>
                </w:r>
                <w:r>
                  <w:rPr>
                    <w:spacing w:val="-3"/>
                    <w:sz w:val="17"/>
                  </w:rPr>
                  <w:t>Wiley </w:t>
                </w:r>
                <w:r>
                  <w:rPr>
                    <w:sz w:val="17"/>
                  </w:rPr>
                  <w:t>&amp; Sons, Ltd.</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89.723999pt;margin-top:38.062172pt;width:11.15pt;height:13.5pt;mso-position-horizontal-relative:page;mso-position-vertical-relative:page;z-index:-17189376" type="#_x0000_t202" filled="false" stroked="false">
          <v:textbox inset="0,0,0,0">
            <w:txbxContent>
              <w:p>
                <w:pPr>
                  <w:pStyle w:val="BodyText"/>
                  <w:spacing w:before="17"/>
                  <w:ind w:left="60"/>
                </w:pPr>
                <w:r>
                  <w:rPr/>
                  <w:fldChar w:fldCharType="begin"/>
                </w:r>
                <w:r>
                  <w:rPr>
                    <w:w w:val="102"/>
                  </w:rPr>
                  <w:instrText> PAGE </w:instrText>
                </w:r>
                <w:r>
                  <w:rPr/>
                  <w:fldChar w:fldCharType="separate"/>
                </w:r>
                <w:r>
                  <w:rPr/>
                  <w:t>2</w:t>
                </w:r>
                <w:r>
                  <w:rPr/>
                  <w:fldChar w:fldCharType="end"/>
                </w:r>
              </w:p>
            </w:txbxContent>
          </v:textbox>
          <w10:wrap type="none"/>
        </v:shape>
      </w:pict>
    </w:r>
    <w:r>
      <w:rPr/>
      <w:pict>
        <v:shape style="position:absolute;margin-left:243.113098pt;margin-top:39.672558pt;width:111.15pt;height:11.5pt;mso-position-horizontal-relative:page;mso-position-vertical-relative:page;z-index:-17188864" type="#_x0000_t202" filled="false" stroked="false">
          <v:textbox inset="0,0,0,0">
            <w:txbxContent>
              <w:p>
                <w:pPr>
                  <w:spacing w:before="13"/>
                  <w:ind w:left="20" w:right="0" w:firstLine="0"/>
                  <w:jc w:val="left"/>
                  <w:rPr>
                    <w:sz w:val="17"/>
                  </w:rPr>
                </w:pPr>
                <w:r>
                  <w:rPr>
                    <w:sz w:val="17"/>
                  </w:rPr>
                  <w:t>J. HE AND L. J. DURLOFSKY</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9.358612pt;margin-top:38.062172pt;width:16.3pt;height:13.5pt;mso-position-horizontal-relative:page;mso-position-vertical-relative:page;z-index:-17188352" type="#_x0000_t202" filled="false" stroked="false">
          <v:textbox inset="0,0,0,0">
            <w:txbxContent>
              <w:p>
                <w:pPr>
                  <w:pStyle w:val="BodyText"/>
                  <w:spacing w:before="17"/>
                  <w:ind w:left="60"/>
                </w:pPr>
                <w:r>
                  <w:rPr/>
                  <w:fldChar w:fldCharType="begin"/>
                </w:r>
                <w:r>
                  <w:rPr>
                    <w:w w:val="105"/>
                  </w:rPr>
                  <w:instrText> PAGE </w:instrText>
                </w:r>
                <w:r>
                  <w:rPr/>
                  <w:fldChar w:fldCharType="separate"/>
                </w:r>
                <w:r>
                  <w:rPr/>
                  <w:t>11</w:t>
                </w:r>
                <w:r>
                  <w:rPr/>
                  <w:fldChar w:fldCharType="end"/>
                </w:r>
              </w:p>
            </w:txbxContent>
          </v:textbox>
          <w10:wrap type="none"/>
        </v:shape>
      </w:pict>
    </w:r>
    <w:r>
      <w:rPr/>
      <w:pict>
        <v:shape style="position:absolute;margin-left:208.300995pt;margin-top:39.672558pt;width:171.6pt;height:11.5pt;mso-position-horizontal-relative:page;mso-position-vertical-relative:page;z-index:-17187840" type="#_x0000_t202" filled="false" stroked="false">
          <v:textbox inset="0,0,0,0">
            <w:txbxContent>
              <w:p>
                <w:pPr>
                  <w:spacing w:before="13"/>
                  <w:ind w:left="20" w:right="0" w:firstLine="0"/>
                  <w:jc w:val="left"/>
                  <w:rPr>
                    <w:sz w:val="17"/>
                  </w:rPr>
                </w:pPr>
                <w:r>
                  <w:rPr>
                    <w:sz w:val="17"/>
                  </w:rPr>
                  <w:t>CONSTRAINT REDUCTION FOR POD–TPWL</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89.723999pt;margin-top:38.062172pt;width:16.3pt;height:13.5pt;mso-position-horizontal-relative:page;mso-position-vertical-relative:page;z-index:-17185280" type="#_x0000_t202" filled="false" stroked="false">
          <v:textbox inset="0,0,0,0">
            <w:txbxContent>
              <w:p>
                <w:pPr>
                  <w:pStyle w:val="BodyText"/>
                  <w:spacing w:before="17"/>
                  <w:ind w:left="60"/>
                </w:pPr>
                <w:r>
                  <w:rPr/>
                  <w:fldChar w:fldCharType="begin"/>
                </w:r>
                <w:r>
                  <w:rPr>
                    <w:w w:val="105"/>
                  </w:rPr>
                  <w:instrText> PAGE </w:instrText>
                </w:r>
                <w:r>
                  <w:rPr/>
                  <w:fldChar w:fldCharType="separate"/>
                </w:r>
                <w:r>
                  <w:rPr/>
                  <w:t>10</w:t>
                </w:r>
                <w:r>
                  <w:rPr/>
                  <w:fldChar w:fldCharType="end"/>
                </w:r>
              </w:p>
            </w:txbxContent>
          </v:textbox>
          <w10:wrap type="none"/>
        </v:shape>
      </w:pict>
    </w:r>
    <w:r>
      <w:rPr/>
      <w:pict>
        <v:shape style="position:absolute;margin-left:245.678207pt;margin-top:39.672558pt;width:111.15pt;height:11.5pt;mso-position-horizontal-relative:page;mso-position-vertical-relative:page;z-index:-17184768" type="#_x0000_t202" filled="false" stroked="false">
          <v:textbox inset="0,0,0,0">
            <w:txbxContent>
              <w:p>
                <w:pPr>
                  <w:spacing w:before="13"/>
                  <w:ind w:left="20" w:right="0" w:firstLine="0"/>
                  <w:jc w:val="left"/>
                  <w:rPr>
                    <w:sz w:val="17"/>
                  </w:rPr>
                </w:pPr>
                <w:r>
                  <w:rPr>
                    <w:sz w:val="17"/>
                  </w:rPr>
                  <w:t>J. HE AND L. J. DURLOFSKY</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4.488586pt;margin-top:38.062172pt;width:11.15pt;height:13.5pt;mso-position-horizontal-relative:page;mso-position-vertical-relative:page;z-index:-17184256" type="#_x0000_t202" filled="false" stroked="false">
          <v:textbox inset="0,0,0,0">
            <w:txbxContent>
              <w:p>
                <w:pPr>
                  <w:pStyle w:val="BodyText"/>
                  <w:spacing w:before="17"/>
                  <w:ind w:left="60"/>
                </w:pPr>
                <w:r>
                  <w:rPr/>
                  <w:fldChar w:fldCharType="begin"/>
                </w:r>
                <w:r>
                  <w:rPr>
                    <w:w w:val="102"/>
                  </w:rPr>
                  <w:instrText> PAGE </w:instrText>
                </w:r>
                <w:r>
                  <w:rPr/>
                  <w:fldChar w:fldCharType="separate"/>
                </w:r>
                <w:r>
                  <w:rPr/>
                  <w:t>5</w:t>
                </w:r>
                <w:r>
                  <w:rPr/>
                  <w:fldChar w:fldCharType="end"/>
                </w:r>
              </w:p>
            </w:txbxContent>
          </v:textbox>
          <w10:wrap type="none"/>
        </v:shape>
      </w:pict>
    </w:r>
    <w:r>
      <w:rPr/>
      <w:pict>
        <v:shape style="position:absolute;margin-left:210.865997pt;margin-top:39.672558pt;width:171.6pt;height:11.5pt;mso-position-horizontal-relative:page;mso-position-vertical-relative:page;z-index:-17183744" type="#_x0000_t202" filled="false" stroked="false">
          <v:textbox inset="0,0,0,0">
            <w:txbxContent>
              <w:p>
                <w:pPr>
                  <w:spacing w:before="13"/>
                  <w:ind w:left="20" w:right="0" w:firstLine="0"/>
                  <w:jc w:val="left"/>
                  <w:rPr>
                    <w:sz w:val="17"/>
                  </w:rPr>
                </w:pPr>
                <w:r>
                  <w:rPr>
                    <w:sz w:val="17"/>
                  </w:rPr>
                  <w:t>CONSTRAINT REDUCTION FOR POD–TPWL</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653" w:hanging="239"/>
        <w:jc w:val="right"/>
      </w:pPr>
      <w:rPr>
        <w:rFonts w:hint="default" w:ascii="Times New Roman" w:hAnsi="Times New Roman" w:eastAsia="Times New Roman" w:cs="Times New Roman"/>
        <w:w w:val="101"/>
        <w:sz w:val="20"/>
        <w:szCs w:val="20"/>
        <w:lang w:val="en-US" w:eastAsia="en-US" w:bidi="ar-SA"/>
      </w:rPr>
    </w:lvl>
    <w:lvl w:ilvl="1">
      <w:start w:val="0"/>
      <w:numFmt w:val="bullet"/>
      <w:lvlText w:val="•"/>
      <w:lvlJc w:val="left"/>
      <w:pPr>
        <w:ind w:left="4148" w:hanging="239"/>
      </w:pPr>
      <w:rPr>
        <w:rFonts w:hint="default"/>
        <w:lang w:val="en-US" w:eastAsia="en-US" w:bidi="ar-SA"/>
      </w:rPr>
    </w:lvl>
    <w:lvl w:ilvl="2">
      <w:start w:val="0"/>
      <w:numFmt w:val="bullet"/>
      <w:lvlText w:val="•"/>
      <w:lvlJc w:val="left"/>
      <w:pPr>
        <w:ind w:left="4637" w:hanging="239"/>
      </w:pPr>
      <w:rPr>
        <w:rFonts w:hint="default"/>
        <w:lang w:val="en-US" w:eastAsia="en-US" w:bidi="ar-SA"/>
      </w:rPr>
    </w:lvl>
    <w:lvl w:ilvl="3">
      <w:start w:val="0"/>
      <w:numFmt w:val="bullet"/>
      <w:lvlText w:val="•"/>
      <w:lvlJc w:val="left"/>
      <w:pPr>
        <w:ind w:left="5125" w:hanging="239"/>
      </w:pPr>
      <w:rPr>
        <w:rFonts w:hint="default"/>
        <w:lang w:val="en-US" w:eastAsia="en-US" w:bidi="ar-SA"/>
      </w:rPr>
    </w:lvl>
    <w:lvl w:ilvl="4">
      <w:start w:val="0"/>
      <w:numFmt w:val="bullet"/>
      <w:lvlText w:val="•"/>
      <w:lvlJc w:val="left"/>
      <w:pPr>
        <w:ind w:left="5614" w:hanging="239"/>
      </w:pPr>
      <w:rPr>
        <w:rFonts w:hint="default"/>
        <w:lang w:val="en-US" w:eastAsia="en-US" w:bidi="ar-SA"/>
      </w:rPr>
    </w:lvl>
    <w:lvl w:ilvl="5">
      <w:start w:val="0"/>
      <w:numFmt w:val="bullet"/>
      <w:lvlText w:val="•"/>
      <w:lvlJc w:val="left"/>
      <w:pPr>
        <w:ind w:left="6102" w:hanging="239"/>
      </w:pPr>
      <w:rPr>
        <w:rFonts w:hint="default"/>
        <w:lang w:val="en-US" w:eastAsia="en-US" w:bidi="ar-SA"/>
      </w:rPr>
    </w:lvl>
    <w:lvl w:ilvl="6">
      <w:start w:val="0"/>
      <w:numFmt w:val="bullet"/>
      <w:lvlText w:val="•"/>
      <w:lvlJc w:val="left"/>
      <w:pPr>
        <w:ind w:left="6591" w:hanging="239"/>
      </w:pPr>
      <w:rPr>
        <w:rFonts w:hint="default"/>
        <w:lang w:val="en-US" w:eastAsia="en-US" w:bidi="ar-SA"/>
      </w:rPr>
    </w:lvl>
    <w:lvl w:ilvl="7">
      <w:start w:val="0"/>
      <w:numFmt w:val="bullet"/>
      <w:lvlText w:val="•"/>
      <w:lvlJc w:val="left"/>
      <w:pPr>
        <w:ind w:left="7079" w:hanging="239"/>
      </w:pPr>
      <w:rPr>
        <w:rFonts w:hint="default"/>
        <w:lang w:val="en-US" w:eastAsia="en-US" w:bidi="ar-SA"/>
      </w:rPr>
    </w:lvl>
    <w:lvl w:ilvl="8">
      <w:start w:val="0"/>
      <w:numFmt w:val="bullet"/>
      <w:lvlText w:val="•"/>
      <w:lvlJc w:val="left"/>
      <w:pPr>
        <w:ind w:left="7568" w:hanging="239"/>
      </w:pPr>
      <w:rPr>
        <w:rFonts w:hint="default"/>
        <w:lang w:val="en-US" w:eastAsia="en-US" w:bidi="ar-SA"/>
      </w:rPr>
    </w:lvl>
  </w:abstractNum>
  <w:abstractNum w:abstractNumId="9">
    <w:multiLevelType w:val="hybridMultilevel"/>
    <w:lvl w:ilvl="0">
      <w:start w:val="1"/>
      <w:numFmt w:val="decimal"/>
      <w:lvlText w:val="%1."/>
      <w:lvlJc w:val="left"/>
      <w:pPr>
        <w:ind w:left="508" w:hanging="187"/>
        <w:jc w:val="right"/>
      </w:pPr>
      <w:rPr>
        <w:rFonts w:hint="default" w:ascii="Times New Roman" w:hAnsi="Times New Roman" w:eastAsia="Times New Roman" w:cs="Times New Roman"/>
        <w:spacing w:val="-1"/>
        <w:w w:val="99"/>
        <w:sz w:val="17"/>
        <w:szCs w:val="17"/>
        <w:lang w:val="en-US" w:eastAsia="en-US" w:bidi="ar-SA"/>
      </w:rPr>
    </w:lvl>
    <w:lvl w:ilvl="1">
      <w:start w:val="0"/>
      <w:numFmt w:val="bullet"/>
      <w:lvlText w:val="•"/>
      <w:lvlJc w:val="left"/>
      <w:pPr>
        <w:ind w:left="1304" w:hanging="187"/>
      </w:pPr>
      <w:rPr>
        <w:rFonts w:hint="default"/>
        <w:lang w:val="en-US" w:eastAsia="en-US" w:bidi="ar-SA"/>
      </w:rPr>
    </w:lvl>
    <w:lvl w:ilvl="2">
      <w:start w:val="0"/>
      <w:numFmt w:val="bullet"/>
      <w:lvlText w:val="•"/>
      <w:lvlJc w:val="left"/>
      <w:pPr>
        <w:ind w:left="2109" w:hanging="187"/>
      </w:pPr>
      <w:rPr>
        <w:rFonts w:hint="default"/>
        <w:lang w:val="en-US" w:eastAsia="en-US" w:bidi="ar-SA"/>
      </w:rPr>
    </w:lvl>
    <w:lvl w:ilvl="3">
      <w:start w:val="0"/>
      <w:numFmt w:val="bullet"/>
      <w:lvlText w:val="•"/>
      <w:lvlJc w:val="left"/>
      <w:pPr>
        <w:ind w:left="2913" w:hanging="187"/>
      </w:pPr>
      <w:rPr>
        <w:rFonts w:hint="default"/>
        <w:lang w:val="en-US" w:eastAsia="en-US" w:bidi="ar-SA"/>
      </w:rPr>
    </w:lvl>
    <w:lvl w:ilvl="4">
      <w:start w:val="0"/>
      <w:numFmt w:val="bullet"/>
      <w:lvlText w:val="•"/>
      <w:lvlJc w:val="left"/>
      <w:pPr>
        <w:ind w:left="3718" w:hanging="187"/>
      </w:pPr>
      <w:rPr>
        <w:rFonts w:hint="default"/>
        <w:lang w:val="en-US" w:eastAsia="en-US" w:bidi="ar-SA"/>
      </w:rPr>
    </w:lvl>
    <w:lvl w:ilvl="5">
      <w:start w:val="0"/>
      <w:numFmt w:val="bullet"/>
      <w:lvlText w:val="•"/>
      <w:lvlJc w:val="left"/>
      <w:pPr>
        <w:ind w:left="4522" w:hanging="187"/>
      </w:pPr>
      <w:rPr>
        <w:rFonts w:hint="default"/>
        <w:lang w:val="en-US" w:eastAsia="en-US" w:bidi="ar-SA"/>
      </w:rPr>
    </w:lvl>
    <w:lvl w:ilvl="6">
      <w:start w:val="0"/>
      <w:numFmt w:val="bullet"/>
      <w:lvlText w:val="•"/>
      <w:lvlJc w:val="left"/>
      <w:pPr>
        <w:ind w:left="5327" w:hanging="187"/>
      </w:pPr>
      <w:rPr>
        <w:rFonts w:hint="default"/>
        <w:lang w:val="en-US" w:eastAsia="en-US" w:bidi="ar-SA"/>
      </w:rPr>
    </w:lvl>
    <w:lvl w:ilvl="7">
      <w:start w:val="0"/>
      <w:numFmt w:val="bullet"/>
      <w:lvlText w:val="•"/>
      <w:lvlJc w:val="left"/>
      <w:pPr>
        <w:ind w:left="6131" w:hanging="187"/>
      </w:pPr>
      <w:rPr>
        <w:rFonts w:hint="default"/>
        <w:lang w:val="en-US" w:eastAsia="en-US" w:bidi="ar-SA"/>
      </w:rPr>
    </w:lvl>
    <w:lvl w:ilvl="8">
      <w:start w:val="0"/>
      <w:numFmt w:val="bullet"/>
      <w:lvlText w:val="•"/>
      <w:lvlJc w:val="left"/>
      <w:pPr>
        <w:ind w:left="6936" w:hanging="187"/>
      </w:pPr>
      <w:rPr>
        <w:rFonts w:hint="default"/>
        <w:lang w:val="en-US" w:eastAsia="en-US" w:bidi="ar-SA"/>
      </w:rPr>
    </w:lvl>
  </w:abstractNum>
  <w:abstractNum w:abstractNumId="8">
    <w:multiLevelType w:val="hybridMultilevel"/>
    <w:lvl w:ilvl="0">
      <w:start w:val="7"/>
      <w:numFmt w:val="decimal"/>
      <w:lvlText w:val="%1"/>
      <w:lvlJc w:val="left"/>
      <w:pPr>
        <w:ind w:left="649" w:hanging="413"/>
        <w:jc w:val="left"/>
      </w:pPr>
      <w:rPr>
        <w:rFonts w:hint="default"/>
        <w:lang w:val="en-US" w:eastAsia="en-US" w:bidi="ar-SA"/>
      </w:rPr>
    </w:lvl>
    <w:lvl w:ilvl="1">
      <w:start w:val="1"/>
      <w:numFmt w:val="decimal"/>
      <w:lvlText w:val="%1.%2."/>
      <w:lvlJc w:val="left"/>
      <w:pPr>
        <w:ind w:left="649" w:hanging="413"/>
        <w:jc w:val="right"/>
      </w:pPr>
      <w:rPr>
        <w:rFonts w:hint="default" w:ascii="Times New Roman" w:hAnsi="Times New Roman" w:eastAsia="Times New Roman" w:cs="Times New Roman"/>
        <w:i/>
        <w:spacing w:val="-1"/>
        <w:w w:val="102"/>
        <w:sz w:val="20"/>
        <w:szCs w:val="20"/>
        <w:lang w:val="en-US" w:eastAsia="en-US" w:bidi="ar-SA"/>
      </w:rPr>
    </w:lvl>
    <w:lvl w:ilvl="2">
      <w:start w:val="0"/>
      <w:numFmt w:val="bullet"/>
      <w:lvlText w:val="•"/>
      <w:lvlJc w:val="left"/>
      <w:pPr>
        <w:ind w:left="2221" w:hanging="413"/>
      </w:pPr>
      <w:rPr>
        <w:rFonts w:hint="default"/>
        <w:lang w:val="en-US" w:eastAsia="en-US" w:bidi="ar-SA"/>
      </w:rPr>
    </w:lvl>
    <w:lvl w:ilvl="3">
      <w:start w:val="0"/>
      <w:numFmt w:val="bullet"/>
      <w:lvlText w:val="•"/>
      <w:lvlJc w:val="left"/>
      <w:pPr>
        <w:ind w:left="3011" w:hanging="413"/>
      </w:pPr>
      <w:rPr>
        <w:rFonts w:hint="default"/>
        <w:lang w:val="en-US" w:eastAsia="en-US" w:bidi="ar-SA"/>
      </w:rPr>
    </w:lvl>
    <w:lvl w:ilvl="4">
      <w:start w:val="0"/>
      <w:numFmt w:val="bullet"/>
      <w:lvlText w:val="•"/>
      <w:lvlJc w:val="left"/>
      <w:pPr>
        <w:ind w:left="3802" w:hanging="413"/>
      </w:pPr>
      <w:rPr>
        <w:rFonts w:hint="default"/>
        <w:lang w:val="en-US" w:eastAsia="en-US" w:bidi="ar-SA"/>
      </w:rPr>
    </w:lvl>
    <w:lvl w:ilvl="5">
      <w:start w:val="0"/>
      <w:numFmt w:val="bullet"/>
      <w:lvlText w:val="•"/>
      <w:lvlJc w:val="left"/>
      <w:pPr>
        <w:ind w:left="4592" w:hanging="413"/>
      </w:pPr>
      <w:rPr>
        <w:rFonts w:hint="default"/>
        <w:lang w:val="en-US" w:eastAsia="en-US" w:bidi="ar-SA"/>
      </w:rPr>
    </w:lvl>
    <w:lvl w:ilvl="6">
      <w:start w:val="0"/>
      <w:numFmt w:val="bullet"/>
      <w:lvlText w:val="•"/>
      <w:lvlJc w:val="left"/>
      <w:pPr>
        <w:ind w:left="5383" w:hanging="413"/>
      </w:pPr>
      <w:rPr>
        <w:rFonts w:hint="default"/>
        <w:lang w:val="en-US" w:eastAsia="en-US" w:bidi="ar-SA"/>
      </w:rPr>
    </w:lvl>
    <w:lvl w:ilvl="7">
      <w:start w:val="0"/>
      <w:numFmt w:val="bullet"/>
      <w:lvlText w:val="•"/>
      <w:lvlJc w:val="left"/>
      <w:pPr>
        <w:ind w:left="6173" w:hanging="413"/>
      </w:pPr>
      <w:rPr>
        <w:rFonts w:hint="default"/>
        <w:lang w:val="en-US" w:eastAsia="en-US" w:bidi="ar-SA"/>
      </w:rPr>
    </w:lvl>
    <w:lvl w:ilvl="8">
      <w:start w:val="0"/>
      <w:numFmt w:val="bullet"/>
      <w:lvlText w:val="•"/>
      <w:lvlJc w:val="left"/>
      <w:pPr>
        <w:ind w:left="6964" w:hanging="413"/>
      </w:pPr>
      <w:rPr>
        <w:rFonts w:hint="default"/>
        <w:lang w:val="en-US" w:eastAsia="en-US" w:bidi="ar-SA"/>
      </w:rPr>
    </w:lvl>
  </w:abstractNum>
  <w:abstractNum w:abstractNumId="7">
    <w:multiLevelType w:val="hybridMultilevel"/>
    <w:lvl w:ilvl="0">
      <w:start w:val="1"/>
      <w:numFmt w:val="lowerLetter"/>
      <w:lvlText w:val="(%1)"/>
      <w:lvlJc w:val="left"/>
      <w:pPr>
        <w:ind w:left="341" w:hanging="262"/>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740" w:hanging="262"/>
      </w:pPr>
      <w:rPr>
        <w:rFonts w:hint="default"/>
        <w:lang w:val="en-US" w:eastAsia="en-US" w:bidi="ar-SA"/>
      </w:rPr>
    </w:lvl>
    <w:lvl w:ilvl="2">
      <w:start w:val="0"/>
      <w:numFmt w:val="bullet"/>
      <w:lvlText w:val="•"/>
      <w:lvlJc w:val="left"/>
      <w:pPr>
        <w:ind w:left="1974" w:hanging="262"/>
      </w:pPr>
      <w:rPr>
        <w:rFonts w:hint="default"/>
        <w:lang w:val="en-US" w:eastAsia="en-US" w:bidi="ar-SA"/>
      </w:rPr>
    </w:lvl>
    <w:lvl w:ilvl="3">
      <w:start w:val="0"/>
      <w:numFmt w:val="bullet"/>
      <w:lvlText w:val="•"/>
      <w:lvlJc w:val="left"/>
      <w:pPr>
        <w:ind w:left="2209" w:hanging="262"/>
      </w:pPr>
      <w:rPr>
        <w:rFonts w:hint="default"/>
        <w:lang w:val="en-US" w:eastAsia="en-US" w:bidi="ar-SA"/>
      </w:rPr>
    </w:lvl>
    <w:lvl w:ilvl="4">
      <w:start w:val="0"/>
      <w:numFmt w:val="bullet"/>
      <w:lvlText w:val="•"/>
      <w:lvlJc w:val="left"/>
      <w:pPr>
        <w:ind w:left="2444" w:hanging="262"/>
      </w:pPr>
      <w:rPr>
        <w:rFonts w:hint="default"/>
        <w:lang w:val="en-US" w:eastAsia="en-US" w:bidi="ar-SA"/>
      </w:rPr>
    </w:lvl>
    <w:lvl w:ilvl="5">
      <w:start w:val="0"/>
      <w:numFmt w:val="bullet"/>
      <w:lvlText w:val="•"/>
      <w:lvlJc w:val="left"/>
      <w:pPr>
        <w:ind w:left="2678" w:hanging="262"/>
      </w:pPr>
      <w:rPr>
        <w:rFonts w:hint="default"/>
        <w:lang w:val="en-US" w:eastAsia="en-US" w:bidi="ar-SA"/>
      </w:rPr>
    </w:lvl>
    <w:lvl w:ilvl="6">
      <w:start w:val="0"/>
      <w:numFmt w:val="bullet"/>
      <w:lvlText w:val="•"/>
      <w:lvlJc w:val="left"/>
      <w:pPr>
        <w:ind w:left="2913" w:hanging="262"/>
      </w:pPr>
      <w:rPr>
        <w:rFonts w:hint="default"/>
        <w:lang w:val="en-US" w:eastAsia="en-US" w:bidi="ar-SA"/>
      </w:rPr>
    </w:lvl>
    <w:lvl w:ilvl="7">
      <w:start w:val="0"/>
      <w:numFmt w:val="bullet"/>
      <w:lvlText w:val="•"/>
      <w:lvlJc w:val="left"/>
      <w:pPr>
        <w:ind w:left="3148" w:hanging="262"/>
      </w:pPr>
      <w:rPr>
        <w:rFonts w:hint="default"/>
        <w:lang w:val="en-US" w:eastAsia="en-US" w:bidi="ar-SA"/>
      </w:rPr>
    </w:lvl>
    <w:lvl w:ilvl="8">
      <w:start w:val="0"/>
      <w:numFmt w:val="bullet"/>
      <w:lvlText w:val="•"/>
      <w:lvlJc w:val="left"/>
      <w:pPr>
        <w:ind w:left="3382" w:hanging="262"/>
      </w:pPr>
      <w:rPr>
        <w:rFonts w:hint="default"/>
        <w:lang w:val="en-US" w:eastAsia="en-US" w:bidi="ar-SA"/>
      </w:rPr>
    </w:lvl>
  </w:abstractNum>
  <w:abstractNum w:abstractNumId="6">
    <w:multiLevelType w:val="hybridMultilevel"/>
    <w:lvl w:ilvl="0">
      <w:start w:val="1"/>
      <w:numFmt w:val="lowerLetter"/>
      <w:lvlText w:val="(%1)"/>
      <w:lvlJc w:val="left"/>
      <w:pPr>
        <w:ind w:left="728" w:hanging="272"/>
        <w:jc w:val="right"/>
      </w:pPr>
      <w:rPr>
        <w:rFonts w:hint="default"/>
        <w:w w:val="99"/>
        <w:lang w:val="en-US" w:eastAsia="en-US" w:bidi="ar-SA"/>
      </w:rPr>
    </w:lvl>
    <w:lvl w:ilvl="1">
      <w:start w:val="0"/>
      <w:numFmt w:val="bullet"/>
      <w:lvlText w:val="•"/>
      <w:lvlJc w:val="left"/>
      <w:pPr>
        <w:ind w:left="1502" w:hanging="272"/>
      </w:pPr>
      <w:rPr>
        <w:rFonts w:hint="default"/>
        <w:lang w:val="en-US" w:eastAsia="en-US" w:bidi="ar-SA"/>
      </w:rPr>
    </w:lvl>
    <w:lvl w:ilvl="2">
      <w:start w:val="0"/>
      <w:numFmt w:val="bullet"/>
      <w:lvlText w:val="•"/>
      <w:lvlJc w:val="left"/>
      <w:pPr>
        <w:ind w:left="2285" w:hanging="272"/>
      </w:pPr>
      <w:rPr>
        <w:rFonts w:hint="default"/>
        <w:lang w:val="en-US" w:eastAsia="en-US" w:bidi="ar-SA"/>
      </w:rPr>
    </w:lvl>
    <w:lvl w:ilvl="3">
      <w:start w:val="0"/>
      <w:numFmt w:val="bullet"/>
      <w:lvlText w:val="•"/>
      <w:lvlJc w:val="left"/>
      <w:pPr>
        <w:ind w:left="3067" w:hanging="272"/>
      </w:pPr>
      <w:rPr>
        <w:rFonts w:hint="default"/>
        <w:lang w:val="en-US" w:eastAsia="en-US" w:bidi="ar-SA"/>
      </w:rPr>
    </w:lvl>
    <w:lvl w:ilvl="4">
      <w:start w:val="0"/>
      <w:numFmt w:val="bullet"/>
      <w:lvlText w:val="•"/>
      <w:lvlJc w:val="left"/>
      <w:pPr>
        <w:ind w:left="3850" w:hanging="272"/>
      </w:pPr>
      <w:rPr>
        <w:rFonts w:hint="default"/>
        <w:lang w:val="en-US" w:eastAsia="en-US" w:bidi="ar-SA"/>
      </w:rPr>
    </w:lvl>
    <w:lvl w:ilvl="5">
      <w:start w:val="0"/>
      <w:numFmt w:val="bullet"/>
      <w:lvlText w:val="•"/>
      <w:lvlJc w:val="left"/>
      <w:pPr>
        <w:ind w:left="4632" w:hanging="272"/>
      </w:pPr>
      <w:rPr>
        <w:rFonts w:hint="default"/>
        <w:lang w:val="en-US" w:eastAsia="en-US" w:bidi="ar-SA"/>
      </w:rPr>
    </w:lvl>
    <w:lvl w:ilvl="6">
      <w:start w:val="0"/>
      <w:numFmt w:val="bullet"/>
      <w:lvlText w:val="•"/>
      <w:lvlJc w:val="left"/>
      <w:pPr>
        <w:ind w:left="5415" w:hanging="272"/>
      </w:pPr>
      <w:rPr>
        <w:rFonts w:hint="default"/>
        <w:lang w:val="en-US" w:eastAsia="en-US" w:bidi="ar-SA"/>
      </w:rPr>
    </w:lvl>
    <w:lvl w:ilvl="7">
      <w:start w:val="0"/>
      <w:numFmt w:val="bullet"/>
      <w:lvlText w:val="•"/>
      <w:lvlJc w:val="left"/>
      <w:pPr>
        <w:ind w:left="6197" w:hanging="272"/>
      </w:pPr>
      <w:rPr>
        <w:rFonts w:hint="default"/>
        <w:lang w:val="en-US" w:eastAsia="en-US" w:bidi="ar-SA"/>
      </w:rPr>
    </w:lvl>
    <w:lvl w:ilvl="8">
      <w:start w:val="0"/>
      <w:numFmt w:val="bullet"/>
      <w:lvlText w:val="•"/>
      <w:lvlJc w:val="left"/>
      <w:pPr>
        <w:ind w:left="6980" w:hanging="272"/>
      </w:pPr>
      <w:rPr>
        <w:rFonts w:hint="default"/>
        <w:lang w:val="en-US" w:eastAsia="en-US" w:bidi="ar-SA"/>
      </w:rPr>
    </w:lvl>
  </w:abstractNum>
  <w:abstractNum w:abstractNumId="5">
    <w:multiLevelType w:val="hybridMultilevel"/>
    <w:lvl w:ilvl="0">
      <w:start w:val="3"/>
      <w:numFmt w:val="lowerLetter"/>
      <w:lvlText w:val="(%1)"/>
      <w:lvlJc w:val="left"/>
      <w:pPr>
        <w:ind w:left="254" w:hanging="284"/>
        <w:jc w:val="left"/>
      </w:pPr>
      <w:rPr>
        <w:rFonts w:hint="default" w:ascii="Times New Roman" w:hAnsi="Times New Roman" w:eastAsia="Times New Roman" w:cs="Times New Roman"/>
        <w:w w:val="102"/>
        <w:sz w:val="21"/>
        <w:szCs w:val="21"/>
        <w:lang w:val="en-US" w:eastAsia="en-US" w:bidi="ar-SA"/>
      </w:rPr>
    </w:lvl>
    <w:lvl w:ilvl="1">
      <w:start w:val="0"/>
      <w:numFmt w:val="bullet"/>
      <w:lvlText w:val="•"/>
      <w:lvlJc w:val="left"/>
      <w:pPr>
        <w:ind w:left="647" w:hanging="284"/>
      </w:pPr>
      <w:rPr>
        <w:rFonts w:hint="default"/>
        <w:lang w:val="en-US" w:eastAsia="en-US" w:bidi="ar-SA"/>
      </w:rPr>
    </w:lvl>
    <w:lvl w:ilvl="2">
      <w:start w:val="0"/>
      <w:numFmt w:val="bullet"/>
      <w:lvlText w:val="•"/>
      <w:lvlJc w:val="left"/>
      <w:pPr>
        <w:ind w:left="1035" w:hanging="284"/>
      </w:pPr>
      <w:rPr>
        <w:rFonts w:hint="default"/>
        <w:lang w:val="en-US" w:eastAsia="en-US" w:bidi="ar-SA"/>
      </w:rPr>
    </w:lvl>
    <w:lvl w:ilvl="3">
      <w:start w:val="0"/>
      <w:numFmt w:val="bullet"/>
      <w:lvlText w:val="•"/>
      <w:lvlJc w:val="left"/>
      <w:pPr>
        <w:ind w:left="1423" w:hanging="284"/>
      </w:pPr>
      <w:rPr>
        <w:rFonts w:hint="default"/>
        <w:lang w:val="en-US" w:eastAsia="en-US" w:bidi="ar-SA"/>
      </w:rPr>
    </w:lvl>
    <w:lvl w:ilvl="4">
      <w:start w:val="0"/>
      <w:numFmt w:val="bullet"/>
      <w:lvlText w:val="•"/>
      <w:lvlJc w:val="left"/>
      <w:pPr>
        <w:ind w:left="1811" w:hanging="284"/>
      </w:pPr>
      <w:rPr>
        <w:rFonts w:hint="default"/>
        <w:lang w:val="en-US" w:eastAsia="en-US" w:bidi="ar-SA"/>
      </w:rPr>
    </w:lvl>
    <w:lvl w:ilvl="5">
      <w:start w:val="0"/>
      <w:numFmt w:val="bullet"/>
      <w:lvlText w:val="•"/>
      <w:lvlJc w:val="left"/>
      <w:pPr>
        <w:ind w:left="2199" w:hanging="284"/>
      </w:pPr>
      <w:rPr>
        <w:rFonts w:hint="default"/>
        <w:lang w:val="en-US" w:eastAsia="en-US" w:bidi="ar-SA"/>
      </w:rPr>
    </w:lvl>
    <w:lvl w:ilvl="6">
      <w:start w:val="0"/>
      <w:numFmt w:val="bullet"/>
      <w:lvlText w:val="•"/>
      <w:lvlJc w:val="left"/>
      <w:pPr>
        <w:ind w:left="2586" w:hanging="284"/>
      </w:pPr>
      <w:rPr>
        <w:rFonts w:hint="default"/>
        <w:lang w:val="en-US" w:eastAsia="en-US" w:bidi="ar-SA"/>
      </w:rPr>
    </w:lvl>
    <w:lvl w:ilvl="7">
      <w:start w:val="0"/>
      <w:numFmt w:val="bullet"/>
      <w:lvlText w:val="•"/>
      <w:lvlJc w:val="left"/>
      <w:pPr>
        <w:ind w:left="2974" w:hanging="284"/>
      </w:pPr>
      <w:rPr>
        <w:rFonts w:hint="default"/>
        <w:lang w:val="en-US" w:eastAsia="en-US" w:bidi="ar-SA"/>
      </w:rPr>
    </w:lvl>
    <w:lvl w:ilvl="8">
      <w:start w:val="0"/>
      <w:numFmt w:val="bullet"/>
      <w:lvlText w:val="•"/>
      <w:lvlJc w:val="left"/>
      <w:pPr>
        <w:ind w:left="3362" w:hanging="284"/>
      </w:pPr>
      <w:rPr>
        <w:rFonts w:hint="default"/>
        <w:lang w:val="en-US" w:eastAsia="en-US" w:bidi="ar-SA"/>
      </w:rPr>
    </w:lvl>
  </w:abstractNum>
  <w:abstractNum w:abstractNumId="4">
    <w:multiLevelType w:val="hybridMultilevel"/>
    <w:lvl w:ilvl="0">
      <w:start w:val="6"/>
      <w:numFmt w:val="decimal"/>
      <w:lvlText w:val="%1"/>
      <w:lvlJc w:val="left"/>
      <w:pPr>
        <w:ind w:left="587" w:hanging="413"/>
        <w:jc w:val="left"/>
      </w:pPr>
      <w:rPr>
        <w:rFonts w:hint="default"/>
        <w:lang w:val="en-US" w:eastAsia="en-US" w:bidi="ar-SA"/>
      </w:rPr>
    </w:lvl>
    <w:lvl w:ilvl="1">
      <w:start w:val="1"/>
      <w:numFmt w:val="decimal"/>
      <w:lvlText w:val="%1.%2."/>
      <w:lvlJc w:val="left"/>
      <w:pPr>
        <w:ind w:left="587" w:hanging="413"/>
        <w:jc w:val="right"/>
      </w:pPr>
      <w:rPr>
        <w:rFonts w:hint="default" w:ascii="Times New Roman" w:hAnsi="Times New Roman" w:eastAsia="Times New Roman" w:cs="Times New Roman"/>
        <w:i/>
        <w:w w:val="101"/>
        <w:sz w:val="20"/>
        <w:szCs w:val="20"/>
        <w:lang w:val="en-US" w:eastAsia="en-US" w:bidi="ar-SA"/>
      </w:rPr>
    </w:lvl>
    <w:lvl w:ilvl="2">
      <w:start w:val="1"/>
      <w:numFmt w:val="lowerLetter"/>
      <w:lvlText w:val="(%3)"/>
      <w:lvlJc w:val="left"/>
      <w:pPr>
        <w:ind w:left="742" w:hanging="272"/>
        <w:jc w:val="left"/>
      </w:pPr>
      <w:rPr>
        <w:rFonts w:hint="default" w:ascii="Times New Roman" w:hAnsi="Times New Roman" w:eastAsia="Times New Roman" w:cs="Times New Roman"/>
        <w:w w:val="100"/>
        <w:sz w:val="20"/>
        <w:szCs w:val="20"/>
        <w:lang w:val="en-US" w:eastAsia="en-US" w:bidi="ar-SA"/>
      </w:rPr>
    </w:lvl>
    <w:lvl w:ilvl="3">
      <w:start w:val="1"/>
      <w:numFmt w:val="lowerLetter"/>
      <w:lvlText w:val="(%4)"/>
      <w:lvlJc w:val="left"/>
      <w:pPr>
        <w:ind w:left="3040" w:hanging="258"/>
        <w:jc w:val="left"/>
      </w:pPr>
      <w:rPr>
        <w:rFonts w:hint="default" w:ascii="Times New Roman" w:hAnsi="Times New Roman" w:eastAsia="Times New Roman" w:cs="Times New Roman"/>
        <w:w w:val="98"/>
        <w:sz w:val="19"/>
        <w:szCs w:val="19"/>
        <w:lang w:val="en-US" w:eastAsia="en-US" w:bidi="ar-SA"/>
      </w:rPr>
    </w:lvl>
    <w:lvl w:ilvl="4">
      <w:start w:val="0"/>
      <w:numFmt w:val="bullet"/>
      <w:lvlText w:val="•"/>
      <w:lvlJc w:val="left"/>
      <w:pPr>
        <w:ind w:left="4416" w:hanging="258"/>
      </w:pPr>
      <w:rPr>
        <w:rFonts w:hint="default"/>
        <w:lang w:val="en-US" w:eastAsia="en-US" w:bidi="ar-SA"/>
      </w:rPr>
    </w:lvl>
    <w:lvl w:ilvl="5">
      <w:start w:val="0"/>
      <w:numFmt w:val="bullet"/>
      <w:lvlText w:val="•"/>
      <w:lvlJc w:val="left"/>
      <w:pPr>
        <w:ind w:left="5104" w:hanging="258"/>
      </w:pPr>
      <w:rPr>
        <w:rFonts w:hint="default"/>
        <w:lang w:val="en-US" w:eastAsia="en-US" w:bidi="ar-SA"/>
      </w:rPr>
    </w:lvl>
    <w:lvl w:ilvl="6">
      <w:start w:val="0"/>
      <w:numFmt w:val="bullet"/>
      <w:lvlText w:val="•"/>
      <w:lvlJc w:val="left"/>
      <w:pPr>
        <w:ind w:left="5792" w:hanging="258"/>
      </w:pPr>
      <w:rPr>
        <w:rFonts w:hint="default"/>
        <w:lang w:val="en-US" w:eastAsia="en-US" w:bidi="ar-SA"/>
      </w:rPr>
    </w:lvl>
    <w:lvl w:ilvl="7">
      <w:start w:val="0"/>
      <w:numFmt w:val="bullet"/>
      <w:lvlText w:val="•"/>
      <w:lvlJc w:val="left"/>
      <w:pPr>
        <w:ind w:left="6480" w:hanging="258"/>
      </w:pPr>
      <w:rPr>
        <w:rFonts w:hint="default"/>
        <w:lang w:val="en-US" w:eastAsia="en-US" w:bidi="ar-SA"/>
      </w:rPr>
    </w:lvl>
    <w:lvl w:ilvl="8">
      <w:start w:val="0"/>
      <w:numFmt w:val="bullet"/>
      <w:lvlText w:val="•"/>
      <w:lvlJc w:val="left"/>
      <w:pPr>
        <w:ind w:left="7169" w:hanging="258"/>
      </w:pPr>
      <w:rPr>
        <w:rFonts w:hint="default"/>
        <w:lang w:val="en-US" w:eastAsia="en-US" w:bidi="ar-SA"/>
      </w:rPr>
    </w:lvl>
  </w:abstractNum>
  <w:abstractNum w:abstractNumId="3">
    <w:multiLevelType w:val="hybridMultilevel"/>
    <w:lvl w:ilvl="0">
      <w:start w:val="4"/>
      <w:numFmt w:val="decimal"/>
      <w:lvlText w:val="%1"/>
      <w:lvlJc w:val="left"/>
      <w:pPr>
        <w:ind w:left="649" w:hanging="413"/>
        <w:jc w:val="left"/>
      </w:pPr>
      <w:rPr>
        <w:rFonts w:hint="default"/>
        <w:lang w:val="en-US" w:eastAsia="en-US" w:bidi="ar-SA"/>
      </w:rPr>
    </w:lvl>
    <w:lvl w:ilvl="1">
      <w:start w:val="1"/>
      <w:numFmt w:val="decimal"/>
      <w:lvlText w:val="%1.%2."/>
      <w:lvlJc w:val="left"/>
      <w:pPr>
        <w:ind w:left="649" w:hanging="413"/>
        <w:jc w:val="left"/>
      </w:pPr>
      <w:rPr>
        <w:rFonts w:hint="default" w:ascii="Times New Roman" w:hAnsi="Times New Roman" w:eastAsia="Times New Roman" w:cs="Times New Roman"/>
        <w:i/>
        <w:spacing w:val="-1"/>
        <w:w w:val="102"/>
        <w:sz w:val="20"/>
        <w:szCs w:val="20"/>
        <w:lang w:val="en-US" w:eastAsia="en-US" w:bidi="ar-SA"/>
      </w:rPr>
    </w:lvl>
    <w:lvl w:ilvl="2">
      <w:start w:val="0"/>
      <w:numFmt w:val="bullet"/>
      <w:lvlText w:val="•"/>
      <w:lvlJc w:val="left"/>
      <w:pPr>
        <w:ind w:left="2221" w:hanging="413"/>
      </w:pPr>
      <w:rPr>
        <w:rFonts w:hint="default"/>
        <w:lang w:val="en-US" w:eastAsia="en-US" w:bidi="ar-SA"/>
      </w:rPr>
    </w:lvl>
    <w:lvl w:ilvl="3">
      <w:start w:val="0"/>
      <w:numFmt w:val="bullet"/>
      <w:lvlText w:val="•"/>
      <w:lvlJc w:val="left"/>
      <w:pPr>
        <w:ind w:left="3011" w:hanging="413"/>
      </w:pPr>
      <w:rPr>
        <w:rFonts w:hint="default"/>
        <w:lang w:val="en-US" w:eastAsia="en-US" w:bidi="ar-SA"/>
      </w:rPr>
    </w:lvl>
    <w:lvl w:ilvl="4">
      <w:start w:val="0"/>
      <w:numFmt w:val="bullet"/>
      <w:lvlText w:val="•"/>
      <w:lvlJc w:val="left"/>
      <w:pPr>
        <w:ind w:left="3802" w:hanging="413"/>
      </w:pPr>
      <w:rPr>
        <w:rFonts w:hint="default"/>
        <w:lang w:val="en-US" w:eastAsia="en-US" w:bidi="ar-SA"/>
      </w:rPr>
    </w:lvl>
    <w:lvl w:ilvl="5">
      <w:start w:val="0"/>
      <w:numFmt w:val="bullet"/>
      <w:lvlText w:val="•"/>
      <w:lvlJc w:val="left"/>
      <w:pPr>
        <w:ind w:left="4592" w:hanging="413"/>
      </w:pPr>
      <w:rPr>
        <w:rFonts w:hint="default"/>
        <w:lang w:val="en-US" w:eastAsia="en-US" w:bidi="ar-SA"/>
      </w:rPr>
    </w:lvl>
    <w:lvl w:ilvl="6">
      <w:start w:val="0"/>
      <w:numFmt w:val="bullet"/>
      <w:lvlText w:val="•"/>
      <w:lvlJc w:val="left"/>
      <w:pPr>
        <w:ind w:left="5383" w:hanging="413"/>
      </w:pPr>
      <w:rPr>
        <w:rFonts w:hint="default"/>
        <w:lang w:val="en-US" w:eastAsia="en-US" w:bidi="ar-SA"/>
      </w:rPr>
    </w:lvl>
    <w:lvl w:ilvl="7">
      <w:start w:val="0"/>
      <w:numFmt w:val="bullet"/>
      <w:lvlText w:val="•"/>
      <w:lvlJc w:val="left"/>
      <w:pPr>
        <w:ind w:left="6173" w:hanging="413"/>
      </w:pPr>
      <w:rPr>
        <w:rFonts w:hint="default"/>
        <w:lang w:val="en-US" w:eastAsia="en-US" w:bidi="ar-SA"/>
      </w:rPr>
    </w:lvl>
    <w:lvl w:ilvl="8">
      <w:start w:val="0"/>
      <w:numFmt w:val="bullet"/>
      <w:lvlText w:val="•"/>
      <w:lvlJc w:val="left"/>
      <w:pPr>
        <w:ind w:left="6964" w:hanging="413"/>
      </w:pPr>
      <w:rPr>
        <w:rFonts w:hint="default"/>
        <w:lang w:val="en-US" w:eastAsia="en-US" w:bidi="ar-SA"/>
      </w:rPr>
    </w:lvl>
  </w:abstractNum>
  <w:abstractNum w:abstractNumId="2">
    <w:multiLevelType w:val="hybridMultilevel"/>
    <w:lvl w:ilvl="0">
      <w:start w:val="3"/>
      <w:numFmt w:val="decimal"/>
      <w:lvlText w:val="%1"/>
      <w:lvlJc w:val="left"/>
      <w:pPr>
        <w:ind w:left="649" w:hanging="413"/>
        <w:jc w:val="left"/>
      </w:pPr>
      <w:rPr>
        <w:rFonts w:hint="default"/>
        <w:lang w:val="en-US" w:eastAsia="en-US" w:bidi="ar-SA"/>
      </w:rPr>
    </w:lvl>
    <w:lvl w:ilvl="1">
      <w:start w:val="1"/>
      <w:numFmt w:val="decimal"/>
      <w:lvlText w:val="%1.%2."/>
      <w:lvlJc w:val="left"/>
      <w:pPr>
        <w:ind w:left="649" w:hanging="413"/>
        <w:jc w:val="right"/>
      </w:pPr>
      <w:rPr>
        <w:rFonts w:hint="default" w:ascii="Times New Roman" w:hAnsi="Times New Roman" w:eastAsia="Times New Roman" w:cs="Times New Roman"/>
        <w:i/>
        <w:w w:val="101"/>
        <w:sz w:val="20"/>
        <w:szCs w:val="20"/>
        <w:lang w:val="en-US" w:eastAsia="en-US" w:bidi="ar-SA"/>
      </w:rPr>
    </w:lvl>
    <w:lvl w:ilvl="2">
      <w:start w:val="0"/>
      <w:numFmt w:val="bullet"/>
      <w:lvlText w:val="•"/>
      <w:lvlJc w:val="left"/>
      <w:pPr>
        <w:ind w:left="2680" w:hanging="413"/>
      </w:pPr>
      <w:rPr>
        <w:rFonts w:hint="default"/>
        <w:lang w:val="en-US" w:eastAsia="en-US" w:bidi="ar-SA"/>
      </w:rPr>
    </w:lvl>
    <w:lvl w:ilvl="3">
      <w:start w:val="0"/>
      <w:numFmt w:val="bullet"/>
      <w:lvlText w:val="•"/>
      <w:lvlJc w:val="left"/>
      <w:pPr>
        <w:ind w:left="2960" w:hanging="413"/>
      </w:pPr>
      <w:rPr>
        <w:rFonts w:hint="default"/>
        <w:lang w:val="en-US" w:eastAsia="en-US" w:bidi="ar-SA"/>
      </w:rPr>
    </w:lvl>
    <w:lvl w:ilvl="4">
      <w:start w:val="0"/>
      <w:numFmt w:val="bullet"/>
      <w:lvlText w:val="•"/>
      <w:lvlJc w:val="left"/>
      <w:pPr>
        <w:ind w:left="3240" w:hanging="413"/>
      </w:pPr>
      <w:rPr>
        <w:rFonts w:hint="default"/>
        <w:lang w:val="en-US" w:eastAsia="en-US" w:bidi="ar-SA"/>
      </w:rPr>
    </w:lvl>
    <w:lvl w:ilvl="5">
      <w:start w:val="0"/>
      <w:numFmt w:val="bullet"/>
      <w:lvlText w:val="•"/>
      <w:lvlJc w:val="left"/>
      <w:pPr>
        <w:ind w:left="3272" w:hanging="413"/>
      </w:pPr>
      <w:rPr>
        <w:rFonts w:hint="default"/>
        <w:lang w:val="en-US" w:eastAsia="en-US" w:bidi="ar-SA"/>
      </w:rPr>
    </w:lvl>
    <w:lvl w:ilvl="6">
      <w:start w:val="0"/>
      <w:numFmt w:val="bullet"/>
      <w:lvlText w:val="•"/>
      <w:lvlJc w:val="left"/>
      <w:pPr>
        <w:ind w:left="3304" w:hanging="413"/>
      </w:pPr>
      <w:rPr>
        <w:rFonts w:hint="default"/>
        <w:lang w:val="en-US" w:eastAsia="en-US" w:bidi="ar-SA"/>
      </w:rPr>
    </w:lvl>
    <w:lvl w:ilvl="7">
      <w:start w:val="0"/>
      <w:numFmt w:val="bullet"/>
      <w:lvlText w:val="•"/>
      <w:lvlJc w:val="left"/>
      <w:pPr>
        <w:ind w:left="3336" w:hanging="413"/>
      </w:pPr>
      <w:rPr>
        <w:rFonts w:hint="default"/>
        <w:lang w:val="en-US" w:eastAsia="en-US" w:bidi="ar-SA"/>
      </w:rPr>
    </w:lvl>
    <w:lvl w:ilvl="8">
      <w:start w:val="0"/>
      <w:numFmt w:val="bullet"/>
      <w:lvlText w:val="•"/>
      <w:lvlJc w:val="left"/>
      <w:pPr>
        <w:ind w:left="3368" w:hanging="413"/>
      </w:pPr>
      <w:rPr>
        <w:rFonts w:hint="default"/>
        <w:lang w:val="en-US" w:eastAsia="en-US" w:bidi="ar-SA"/>
      </w:rPr>
    </w:lvl>
  </w:abstractNum>
  <w:abstractNum w:abstractNumId="1">
    <w:multiLevelType w:val="hybridMultilevel"/>
    <w:lvl w:ilvl="0">
      <w:start w:val="0"/>
      <w:numFmt w:val="bullet"/>
      <w:lvlText w:val="—"/>
      <w:lvlJc w:val="left"/>
      <w:pPr>
        <w:ind w:left="231" w:hanging="195"/>
      </w:pPr>
      <w:rPr>
        <w:rFonts w:hint="default" w:ascii="Times New Roman" w:hAnsi="Times New Roman" w:eastAsia="Times New Roman" w:cs="Times New Roman"/>
        <w:w w:val="74"/>
        <w:sz w:val="20"/>
        <w:szCs w:val="20"/>
        <w:lang w:val="en-US" w:eastAsia="en-US" w:bidi="ar-SA"/>
      </w:rPr>
    </w:lvl>
    <w:lvl w:ilvl="1">
      <w:start w:val="0"/>
      <w:numFmt w:val="bullet"/>
      <w:lvlText w:val="•"/>
      <w:lvlJc w:val="left"/>
      <w:pPr>
        <w:ind w:left="520" w:hanging="195"/>
      </w:pPr>
      <w:rPr>
        <w:rFonts w:hint="default"/>
        <w:lang w:val="en-US" w:eastAsia="en-US" w:bidi="ar-SA"/>
      </w:rPr>
    </w:lvl>
    <w:lvl w:ilvl="2">
      <w:start w:val="0"/>
      <w:numFmt w:val="bullet"/>
      <w:lvlText w:val="•"/>
      <w:lvlJc w:val="left"/>
      <w:pPr>
        <w:ind w:left="221" w:hanging="195"/>
      </w:pPr>
      <w:rPr>
        <w:rFonts w:hint="default"/>
        <w:lang w:val="en-US" w:eastAsia="en-US" w:bidi="ar-SA"/>
      </w:rPr>
    </w:lvl>
    <w:lvl w:ilvl="3">
      <w:start w:val="0"/>
      <w:numFmt w:val="bullet"/>
      <w:lvlText w:val="•"/>
      <w:lvlJc w:val="left"/>
      <w:pPr>
        <w:ind w:left="-78" w:hanging="195"/>
      </w:pPr>
      <w:rPr>
        <w:rFonts w:hint="default"/>
        <w:lang w:val="en-US" w:eastAsia="en-US" w:bidi="ar-SA"/>
      </w:rPr>
    </w:lvl>
    <w:lvl w:ilvl="4">
      <w:start w:val="0"/>
      <w:numFmt w:val="bullet"/>
      <w:lvlText w:val="•"/>
      <w:lvlJc w:val="left"/>
      <w:pPr>
        <w:ind w:left="-377" w:hanging="195"/>
      </w:pPr>
      <w:rPr>
        <w:rFonts w:hint="default"/>
        <w:lang w:val="en-US" w:eastAsia="en-US" w:bidi="ar-SA"/>
      </w:rPr>
    </w:lvl>
    <w:lvl w:ilvl="5">
      <w:start w:val="0"/>
      <w:numFmt w:val="bullet"/>
      <w:lvlText w:val="•"/>
      <w:lvlJc w:val="left"/>
      <w:pPr>
        <w:ind w:left="-676" w:hanging="195"/>
      </w:pPr>
      <w:rPr>
        <w:rFonts w:hint="default"/>
        <w:lang w:val="en-US" w:eastAsia="en-US" w:bidi="ar-SA"/>
      </w:rPr>
    </w:lvl>
    <w:lvl w:ilvl="6">
      <w:start w:val="0"/>
      <w:numFmt w:val="bullet"/>
      <w:lvlText w:val="•"/>
      <w:lvlJc w:val="left"/>
      <w:pPr>
        <w:ind w:left="-975" w:hanging="195"/>
      </w:pPr>
      <w:rPr>
        <w:rFonts w:hint="default"/>
        <w:lang w:val="en-US" w:eastAsia="en-US" w:bidi="ar-SA"/>
      </w:rPr>
    </w:lvl>
    <w:lvl w:ilvl="7">
      <w:start w:val="0"/>
      <w:numFmt w:val="bullet"/>
      <w:lvlText w:val="•"/>
      <w:lvlJc w:val="left"/>
      <w:pPr>
        <w:ind w:left="-1274" w:hanging="195"/>
      </w:pPr>
      <w:rPr>
        <w:rFonts w:hint="default"/>
        <w:lang w:val="en-US" w:eastAsia="en-US" w:bidi="ar-SA"/>
      </w:rPr>
    </w:lvl>
    <w:lvl w:ilvl="8">
      <w:start w:val="0"/>
      <w:numFmt w:val="bullet"/>
      <w:lvlText w:val="•"/>
      <w:lvlJc w:val="left"/>
      <w:pPr>
        <w:ind w:left="-1573" w:hanging="195"/>
      </w:pPr>
      <w:rPr>
        <w:rFonts w:hint="default"/>
        <w:lang w:val="en-US" w:eastAsia="en-US" w:bidi="ar-SA"/>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
      <w:ind w:left="67"/>
      <w:jc w:val="center"/>
    </w:pPr>
    <w:rPr>
      <w:rFonts w:ascii="Times New Roman" w:hAnsi="Times New Roman" w:eastAsia="Times New Roman" w:cs="Times New Roman"/>
      <w:sz w:val="30"/>
      <w:szCs w:val="30"/>
      <w:lang w:val="en-US" w:eastAsia="en-US" w:bidi="ar-SA"/>
    </w:rPr>
  </w:style>
  <w:style w:styleId="ListParagraph" w:type="paragraph">
    <w:name w:val="List Paragraph"/>
    <w:basedOn w:val="Normal"/>
    <w:uiPriority w:val="1"/>
    <w:qFormat/>
    <w:pPr>
      <w:ind w:left="446" w:hanging="27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98" w:right="97"/>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nervhjc@gmail.com" TargetMode="External"/><Relationship Id="rId6" Type="http://schemas.openxmlformats.org/officeDocument/2006/relationships/hyperlink" Target="mailto:ervhjc@gmail.com"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He and L. J. Durlofsky</dc:creator>
  <cp:keywords>10.1002/nme.4874 and reduced-order model; proper orthogonal decomposition; POD; trajectory piecewise linearization; TPWL; reservoir simulation; subsurface flow; model order reduction; stability; surrogate model; proxy model</cp:keywords>
  <dc:subject>International Journal for Numerical Methods in Engineering 2015.103:1-30</dc:subject>
  <dc:title>Constraint reduction procedures for reduced-order subsurface flow models based on POD–TPWL</dc:title>
  <dcterms:created xsi:type="dcterms:W3CDTF">2020-06-06T02:48:14Z</dcterms:created>
  <dcterms:modified xsi:type="dcterms:W3CDTF">2020-06-06T02:48:14Z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2015-05-13T00:00:00Z</vt:filetime>
  </property>
  <property fmtid="{D5CDD505-2E9C-101B-9397-08002B2CF9AE}" pid="3" name="Creator">
    <vt:lpwstr>LaTeX with hyperref package</vt:lpwstr>
  </property>
  <property fmtid="{D5CDD505-2E9C-101B-9397-08002B2CF9AE}" pid="4" name="LastSaved">
    <vt:filetime>2020-06-06T00:00:00Z</vt:filetime>
  </property>
</Properties>
</file>