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三种热更新技术：Lua脚本；C#Light；C#反射技术。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lua</w:t>
      </w:r>
      <w:r>
        <w:rPr>
          <w:rFonts w:hint="eastAsia"/>
          <w:lang w:val="en-US" w:eastAsia="zh-CN"/>
        </w:rPr>
        <w:t>的八大数据类型number，null，string，bool，table，fanction，userdata，thread。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Lua.Dofile()</w:t>
      </w:r>
      <w:r>
        <w:rPr>
          <w:rFonts w:hint="eastAsia"/>
          <w:lang w:val="en-US" w:eastAsia="zh-CN"/>
        </w:rPr>
        <w:t>加载lua文件</w:t>
      </w:r>
      <w:r>
        <w:rPr>
          <w:rFonts w:hint="default"/>
          <w:lang w:val="en-US" w:eastAsia="zh-CN"/>
        </w:rPr>
        <w:t>;lua.Dostring()</w:t>
      </w:r>
      <w:r>
        <w:rPr>
          <w:rFonts w:hint="eastAsia"/>
          <w:lang w:val="en-US" w:eastAsia="zh-CN"/>
        </w:rPr>
        <w:t>加载lua代码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把一个类中的普通方法注册进去：lua.RegisterFuntion(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,object,object.GetTy</w:t>
      </w:r>
      <w:bookmarkStart w:id="0" w:name="_GoBack"/>
      <w:bookmarkEnd w:id="0"/>
      <w:r>
        <w:rPr>
          <w:rFonts w:hint="eastAsia"/>
          <w:lang w:val="en-US" w:eastAsia="zh-CN"/>
        </w:rPr>
        <w:t>pe().GetMethod(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把一个类中的静态方法注册进去：lua.RegisterFuntion(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,null,typeof(ClassName).GetMethod(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RequiRE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Luanet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：引入Luanet 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Luanet.load_assembly(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System.Windows.Forms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)加载C#中的命名空间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Luanet.import_type(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)加载命名空间的类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Luanet.import_type(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).XXXX访问类中的属性对象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Luanet.import_type(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)：XXXX访问类中的方法对象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66E"/>
    <w:multiLevelType w:val="singleLevel"/>
    <w:tmpl w:val="0EB26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061F"/>
    <w:rsid w:val="04EB1F9C"/>
    <w:rsid w:val="0D403168"/>
    <w:rsid w:val="0D5D18AA"/>
    <w:rsid w:val="0EEF60BD"/>
    <w:rsid w:val="18810269"/>
    <w:rsid w:val="1F5A763A"/>
    <w:rsid w:val="25920023"/>
    <w:rsid w:val="3AE70A25"/>
    <w:rsid w:val="3D8D1B3A"/>
    <w:rsid w:val="444378AD"/>
    <w:rsid w:val="49240099"/>
    <w:rsid w:val="4DE839BD"/>
    <w:rsid w:val="508E67A8"/>
    <w:rsid w:val="54F056C1"/>
    <w:rsid w:val="57ED749C"/>
    <w:rsid w:val="5B9124AC"/>
    <w:rsid w:val="5CC32EED"/>
    <w:rsid w:val="5FAE29EF"/>
    <w:rsid w:val="65C552E4"/>
    <w:rsid w:val="7074345A"/>
    <w:rsid w:val="72F17B64"/>
    <w:rsid w:val="7CAB40B3"/>
    <w:rsid w:val="7D9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2019-04-07T14:06:36Z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