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79B146" w14:textId="77777777" w:rsidR="001B504E" w:rsidRDefault="001B504E" w:rsidP="001B504E">
          <w:pPr>
            <w:pStyle w:val="TOC"/>
            <w:ind w:left="420" w:firstLine="420"/>
          </w:pPr>
          <w:r>
            <w:rPr>
              <w:lang w:val="zh-CN"/>
            </w:rPr>
            <w:t>目录</w:t>
          </w:r>
        </w:p>
        <w:p w14:paraId="244A5575" w14:textId="0E716D62" w:rsidR="00697893" w:rsidRDefault="001B504E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7384607" w:history="1">
            <w:r w:rsidR="00697893" w:rsidRPr="00BA79E5">
              <w:rPr>
                <w:rStyle w:val="ad"/>
                <w:noProof/>
              </w:rPr>
              <w:t>第</w:t>
            </w:r>
            <w:r w:rsidR="00697893" w:rsidRPr="00BA79E5">
              <w:rPr>
                <w:rStyle w:val="ad"/>
                <w:noProof/>
              </w:rPr>
              <w:t>1</w:t>
            </w:r>
            <w:r w:rsidR="00697893" w:rsidRPr="00BA79E5">
              <w:rPr>
                <w:rStyle w:val="ad"/>
                <w:noProof/>
              </w:rPr>
              <w:t>章</w:t>
            </w:r>
            <w:r w:rsidR="00697893" w:rsidRPr="00BA79E5">
              <w:rPr>
                <w:rStyle w:val="ad"/>
                <w:noProof/>
              </w:rPr>
              <w:t xml:space="preserve"> </w:t>
            </w:r>
            <w:r w:rsidR="00697893" w:rsidRPr="00BA79E5">
              <w:rPr>
                <w:rStyle w:val="ad"/>
                <w:noProof/>
              </w:rPr>
              <w:t>概述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_Toc67384607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3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52BD1E7A" w14:textId="1C49A62D" w:rsidR="00697893" w:rsidRDefault="00697893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08" w:history="1">
            <w:r w:rsidRPr="00BA79E5">
              <w:rPr>
                <w:rStyle w:val="ad"/>
                <w:noProof/>
              </w:rPr>
              <w:t>第</w:t>
            </w:r>
            <w:r w:rsidRPr="00BA79E5">
              <w:rPr>
                <w:rStyle w:val="ad"/>
                <w:noProof/>
              </w:rPr>
              <w:t>2</w:t>
            </w:r>
            <w:r w:rsidRPr="00BA79E5">
              <w:rPr>
                <w:rStyle w:val="ad"/>
                <w:noProof/>
              </w:rPr>
              <w:t>章</w:t>
            </w:r>
            <w:r w:rsidRPr="00BA79E5">
              <w:rPr>
                <w:rStyle w:val="ad"/>
                <w:noProof/>
              </w:rPr>
              <w:t xml:space="preserve"> </w:t>
            </w:r>
            <w:r w:rsidRPr="00BA79E5">
              <w:rPr>
                <w:rStyle w:val="ad"/>
                <w:noProof/>
              </w:rPr>
              <w:t>基本设置</w:t>
            </w:r>
            <w:r w:rsidRPr="00BA79E5">
              <w:rPr>
                <w:rStyle w:val="ad"/>
                <w:noProof/>
              </w:rPr>
              <w:t>&amp;</w:t>
            </w:r>
            <w:r w:rsidRPr="00BA79E5">
              <w:rPr>
                <w:rStyle w:val="ad"/>
                <w:noProof/>
              </w:rPr>
              <w:t>调试方法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1845" w14:textId="0F65FB95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09" w:history="1">
            <w:r w:rsidRPr="00BA79E5">
              <w:rPr>
                <w:rStyle w:val="ad"/>
                <w:noProof/>
              </w:rPr>
              <w:t>2.1. STM32CubeIDE</w:t>
            </w:r>
            <w:r w:rsidRPr="00BA79E5">
              <w:rPr>
                <w:rStyle w:val="ad"/>
                <w:noProof/>
              </w:rPr>
              <w:t>自动补全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E2C4" w14:textId="7BBF2490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0" w:history="1">
            <w:r w:rsidRPr="00BA79E5">
              <w:rPr>
                <w:rStyle w:val="ad"/>
                <w:noProof/>
              </w:rPr>
              <w:t>2.2. SWO</w:t>
            </w:r>
            <w:r w:rsidRPr="00BA79E5">
              <w:rPr>
                <w:rStyle w:val="ad"/>
                <w:noProof/>
              </w:rPr>
              <w:t>调试设置方法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288F" w14:textId="54E29DFC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1" w:history="1">
            <w:r w:rsidRPr="00BA79E5">
              <w:rPr>
                <w:rStyle w:val="ad"/>
                <w:noProof/>
              </w:rPr>
              <w:t>2.2.1. GPIO / SWO</w:t>
            </w:r>
            <w:r w:rsidRPr="00BA79E5">
              <w:rPr>
                <w:rStyle w:val="ad"/>
                <w:noProof/>
              </w:rPr>
              <w:t>调试设置方法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C7FE" w14:textId="35F864F4" w:rsidR="00697893" w:rsidRDefault="00697893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2" w:history="1">
            <w:r w:rsidRPr="00BA79E5">
              <w:rPr>
                <w:rStyle w:val="ad"/>
                <w:noProof/>
              </w:rPr>
              <w:t>第</w:t>
            </w:r>
            <w:r w:rsidRPr="00BA79E5">
              <w:rPr>
                <w:rStyle w:val="ad"/>
                <w:noProof/>
              </w:rPr>
              <w:t>3</w:t>
            </w:r>
            <w:r w:rsidRPr="00BA79E5">
              <w:rPr>
                <w:rStyle w:val="ad"/>
                <w:noProof/>
              </w:rPr>
              <w:t>章</w:t>
            </w:r>
            <w:r w:rsidRPr="00BA79E5">
              <w:rPr>
                <w:rStyle w:val="ad"/>
                <w:noProof/>
              </w:rPr>
              <w:t xml:space="preserve"> STM32CubeMX</w:t>
            </w:r>
            <w:r w:rsidRPr="00BA79E5">
              <w:rPr>
                <w:rStyle w:val="ad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5781" w14:textId="6CDFFC5C" w:rsidR="00697893" w:rsidRDefault="00697893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3" w:history="1">
            <w:r w:rsidRPr="00BA79E5">
              <w:rPr>
                <w:rStyle w:val="ad"/>
                <w:noProof/>
              </w:rPr>
              <w:t>第</w:t>
            </w:r>
            <w:r w:rsidRPr="00BA79E5">
              <w:rPr>
                <w:rStyle w:val="ad"/>
                <w:noProof/>
              </w:rPr>
              <w:t>4</w:t>
            </w:r>
            <w:r w:rsidRPr="00BA79E5">
              <w:rPr>
                <w:rStyle w:val="ad"/>
                <w:noProof/>
              </w:rPr>
              <w:t>章</w:t>
            </w:r>
            <w:r w:rsidRPr="00BA79E5">
              <w:rPr>
                <w:rStyle w:val="ad"/>
                <w:noProof/>
              </w:rPr>
              <w:t xml:space="preserve"> </w:t>
            </w:r>
            <w:r w:rsidRPr="00BA79E5">
              <w:rPr>
                <w:rStyle w:val="ad"/>
                <w:noProof/>
              </w:rPr>
              <w:t>裸机实验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D000" w14:textId="10EFF431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4" w:history="1">
            <w:r w:rsidRPr="00BA79E5">
              <w:rPr>
                <w:rStyle w:val="ad"/>
                <w:noProof/>
              </w:rPr>
              <w:t>4.1.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4547" w14:textId="6B9B1A55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5" w:history="1">
            <w:r w:rsidRPr="00BA79E5">
              <w:rPr>
                <w:rStyle w:val="ad"/>
                <w:noProof/>
              </w:rPr>
              <w:t xml:space="preserve">4.1.1. </w:t>
            </w:r>
            <w:r w:rsidRPr="00BA79E5">
              <w:rPr>
                <w:rStyle w:val="ad"/>
                <w:noProof/>
              </w:rPr>
              <w:t>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6DE3" w14:textId="2706E1C9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6" w:history="1">
            <w:r w:rsidRPr="00BA79E5">
              <w:rPr>
                <w:rStyle w:val="ad"/>
                <w:noProof/>
              </w:rPr>
              <w:t>4.1.2. STM32CubeMX</w:t>
            </w:r>
            <w:r w:rsidRPr="00BA79E5">
              <w:rPr>
                <w:rStyle w:val="ad"/>
                <w:noProof/>
              </w:rPr>
              <w:t>配置过程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8709" w14:textId="53C256CF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7" w:history="1">
            <w:r w:rsidRPr="00BA79E5">
              <w:rPr>
                <w:rStyle w:val="ad"/>
                <w:noProof/>
              </w:rPr>
              <w:t xml:space="preserve">4.2. </w:t>
            </w:r>
            <w:r w:rsidRPr="00BA79E5">
              <w:rPr>
                <w:rStyle w:val="ad"/>
                <w:noProof/>
              </w:rPr>
              <w:t>按键输入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61DA" w14:textId="4B413FF1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8" w:history="1">
            <w:r w:rsidRPr="00BA79E5">
              <w:rPr>
                <w:rStyle w:val="ad"/>
                <w:noProof/>
              </w:rPr>
              <w:t xml:space="preserve">4.3. </w:t>
            </w:r>
            <w:r w:rsidRPr="00BA79E5">
              <w:rPr>
                <w:rStyle w:val="ad"/>
                <w:noProof/>
              </w:rPr>
              <w:t>外部中断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AC28" w14:textId="4AFD21B1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9" w:history="1">
            <w:r w:rsidRPr="00BA79E5">
              <w:rPr>
                <w:rStyle w:val="ad"/>
                <w:noProof/>
              </w:rPr>
              <w:t xml:space="preserve">4.3.1. </w:t>
            </w:r>
            <w:r w:rsidRPr="00BA79E5">
              <w:rPr>
                <w:rStyle w:val="ad"/>
                <w:noProof/>
              </w:rPr>
              <w:t>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4AB4" w14:textId="7ACB5825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0" w:history="1">
            <w:r w:rsidRPr="00BA79E5">
              <w:rPr>
                <w:rStyle w:val="ad"/>
                <w:noProof/>
              </w:rPr>
              <w:t xml:space="preserve">4.3.2. </w:t>
            </w:r>
            <w:r w:rsidRPr="00BA79E5">
              <w:rPr>
                <w:rStyle w:val="ad"/>
                <w:noProof/>
              </w:rPr>
              <w:t>中断分析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C2DE" w14:textId="24C267D0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1" w:history="1">
            <w:r w:rsidRPr="00BA79E5">
              <w:rPr>
                <w:rStyle w:val="ad"/>
                <w:noProof/>
              </w:rPr>
              <w:t>4.3.3. STM32</w:t>
            </w:r>
            <w:r w:rsidRPr="00BA79E5">
              <w:rPr>
                <w:rStyle w:val="ad"/>
                <w:noProof/>
              </w:rPr>
              <w:t>C</w:t>
            </w:r>
            <w:r w:rsidRPr="00BA79E5">
              <w:rPr>
                <w:rStyle w:val="ad"/>
                <w:noProof/>
              </w:rPr>
              <w:t>ubeMX</w:t>
            </w:r>
            <w:r w:rsidRPr="00BA79E5">
              <w:rPr>
                <w:rStyle w:val="ad"/>
                <w:noProof/>
              </w:rPr>
              <w:t>配置过程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9291" w14:textId="06BED790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2" w:history="1">
            <w:r w:rsidRPr="00BA79E5">
              <w:rPr>
                <w:rStyle w:val="ad"/>
                <w:noProof/>
              </w:rPr>
              <w:t xml:space="preserve">4.4. </w:t>
            </w:r>
            <w:r w:rsidRPr="00BA79E5">
              <w:rPr>
                <w:rStyle w:val="ad"/>
                <w:noProof/>
              </w:rPr>
              <w:t>独立看门狗</w:t>
            </w:r>
            <w:r w:rsidRPr="00BA79E5">
              <w:rPr>
                <w:rStyle w:val="ad"/>
                <w:noProof/>
              </w:rPr>
              <w:t>IWDG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AF4C" w14:textId="2CE4E27A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3" w:history="1">
            <w:r w:rsidRPr="00BA79E5">
              <w:rPr>
                <w:rStyle w:val="ad"/>
                <w:noProof/>
              </w:rPr>
              <w:t xml:space="preserve">4.5. </w:t>
            </w:r>
            <w:r w:rsidRPr="00BA79E5">
              <w:rPr>
                <w:rStyle w:val="ad"/>
                <w:noProof/>
              </w:rPr>
              <w:t>窗口看门狗</w:t>
            </w:r>
            <w:r w:rsidRPr="00BA79E5">
              <w:rPr>
                <w:rStyle w:val="ad"/>
                <w:noProof/>
              </w:rPr>
              <w:t>WWDG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E2BC" w14:textId="0C74FF9D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4" w:history="1">
            <w:r w:rsidRPr="00BA79E5">
              <w:rPr>
                <w:rStyle w:val="ad"/>
                <w:noProof/>
              </w:rPr>
              <w:t xml:space="preserve">4.6. </w:t>
            </w:r>
            <w:r w:rsidRPr="00BA79E5">
              <w:rPr>
                <w:rStyle w:val="ad"/>
                <w:noProof/>
              </w:rPr>
              <w:t>定时器中断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FDE5" w14:textId="5421CF6F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5" w:history="1">
            <w:r w:rsidRPr="00BA79E5">
              <w:rPr>
                <w:rStyle w:val="ad"/>
                <w:noProof/>
              </w:rPr>
              <w:t xml:space="preserve">4.6.1. </w:t>
            </w:r>
            <w:r w:rsidRPr="00BA79E5">
              <w:rPr>
                <w:rStyle w:val="ad"/>
                <w:noProof/>
              </w:rPr>
              <w:t>定时器时钟配置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0B7C" w14:textId="3D507ADD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6" w:history="1">
            <w:r w:rsidRPr="00BA79E5">
              <w:rPr>
                <w:rStyle w:val="ad"/>
                <w:noProof/>
              </w:rPr>
              <w:t xml:space="preserve">4.6.2. </w:t>
            </w:r>
            <w:r w:rsidRPr="00BA79E5">
              <w:rPr>
                <w:rStyle w:val="ad"/>
                <w:noProof/>
              </w:rPr>
              <w:t>定时器计算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9751" w14:textId="1AF730B6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7" w:history="1">
            <w:r w:rsidRPr="00BA79E5">
              <w:rPr>
                <w:rStyle w:val="ad"/>
                <w:noProof/>
              </w:rPr>
              <w:t>4.6.3. STM32CubeMX</w:t>
            </w:r>
            <w:r w:rsidRPr="00BA79E5">
              <w:rPr>
                <w:rStyle w:val="ad"/>
                <w:noProof/>
              </w:rPr>
              <w:t>配置过程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079F" w14:textId="78123A1F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8" w:history="1">
            <w:r w:rsidRPr="00BA79E5">
              <w:rPr>
                <w:rStyle w:val="ad"/>
                <w:noProof/>
              </w:rPr>
              <w:t>4.7. PWM</w:t>
            </w:r>
            <w:r w:rsidRPr="00BA79E5">
              <w:rPr>
                <w:rStyle w:val="ad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28B8" w14:textId="03398BA8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9" w:history="1">
            <w:r w:rsidRPr="00BA79E5">
              <w:rPr>
                <w:rStyle w:val="ad"/>
                <w:noProof/>
              </w:rPr>
              <w:t xml:space="preserve">4.8. </w:t>
            </w:r>
            <w:r w:rsidRPr="00BA79E5">
              <w:rPr>
                <w:rStyle w:val="ad"/>
                <w:noProof/>
              </w:rPr>
              <w:t>输入捕获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D908" w14:textId="2B84A688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0" w:history="1">
            <w:r w:rsidRPr="00BA79E5">
              <w:rPr>
                <w:rStyle w:val="ad"/>
                <w:noProof/>
              </w:rPr>
              <w:t>4.9. MPU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EF8" w14:textId="30443A3D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1" w:history="1">
            <w:r w:rsidRPr="00BA79E5">
              <w:rPr>
                <w:rStyle w:val="ad"/>
                <w:noProof/>
              </w:rPr>
              <w:t>4.10. SDRAM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3B9F" w14:textId="69082603" w:rsidR="00697893" w:rsidRDefault="00697893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2" w:history="1">
            <w:r w:rsidRPr="00BA79E5">
              <w:rPr>
                <w:rStyle w:val="ad"/>
                <w:noProof/>
              </w:rPr>
              <w:t>4.10.1. STM32CubeMX</w:t>
            </w:r>
            <w:r w:rsidRPr="00BA79E5">
              <w:rPr>
                <w:rStyle w:val="ad"/>
                <w:noProof/>
              </w:rPr>
              <w:t>配置过程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2033" w14:textId="54CD4309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3" w:history="1">
            <w:r w:rsidRPr="00BA79E5">
              <w:rPr>
                <w:rStyle w:val="ad"/>
                <w:noProof/>
              </w:rPr>
              <w:t>4.11. USMART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0B69" w14:textId="0C8FC13D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4" w:history="1">
            <w:r w:rsidRPr="00BA79E5">
              <w:rPr>
                <w:rStyle w:val="ad"/>
                <w:noProof/>
              </w:rPr>
              <w:t>4.12. 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8E8A" w14:textId="4A5D5B1B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5" w:history="1">
            <w:r w:rsidRPr="00BA79E5">
              <w:rPr>
                <w:rStyle w:val="ad"/>
                <w:noProof/>
              </w:rPr>
              <w:t>4.13.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2457" w14:textId="239CE3B0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6" w:history="1">
            <w:r w:rsidRPr="00BA79E5">
              <w:rPr>
                <w:rStyle w:val="ad"/>
                <w:noProof/>
              </w:rPr>
              <w:t xml:space="preserve">4.14. </w:t>
            </w:r>
            <w:r w:rsidRPr="00BA79E5">
              <w:rPr>
                <w:rStyle w:val="ad"/>
                <w:noProof/>
              </w:rPr>
              <w:t>内部温度传感器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0022" w14:textId="589CC170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7" w:history="1">
            <w:r w:rsidRPr="00BA79E5">
              <w:rPr>
                <w:rStyle w:val="ad"/>
                <w:noProof/>
              </w:rPr>
              <w:t>4.15. 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1316" w14:textId="1201778D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8" w:history="1">
            <w:r w:rsidRPr="00BA79E5">
              <w:rPr>
                <w:rStyle w:val="ad"/>
                <w:noProof/>
              </w:rPr>
              <w:t>4.16. IIC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FADA" w14:textId="3D5A51C3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9" w:history="1">
            <w:r w:rsidRPr="00BA79E5">
              <w:rPr>
                <w:rStyle w:val="ad"/>
                <w:noProof/>
              </w:rPr>
              <w:t>4.17. QSPI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3817" w14:textId="11EFAD69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0" w:history="1">
            <w:r w:rsidRPr="00BA79E5">
              <w:rPr>
                <w:rStyle w:val="ad"/>
                <w:noProof/>
              </w:rPr>
              <w:t>4.18. 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9B5B" w14:textId="414D6A1C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1" w:history="1">
            <w:r w:rsidRPr="00BA79E5">
              <w:rPr>
                <w:rStyle w:val="ad"/>
                <w:noProof/>
              </w:rPr>
              <w:t>4.19. DS18B20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B319" w14:textId="0F31989F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2" w:history="1">
            <w:r w:rsidRPr="00BA79E5">
              <w:rPr>
                <w:rStyle w:val="ad"/>
                <w:noProof/>
              </w:rPr>
              <w:t>4.20. MPU9250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9309" w14:textId="535C2F8B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3" w:history="1">
            <w:r w:rsidRPr="00BA79E5">
              <w:rPr>
                <w:rStyle w:val="ad"/>
                <w:noProof/>
              </w:rPr>
              <w:t xml:space="preserve">4.21. </w:t>
            </w:r>
            <w:r w:rsidRPr="00BA79E5">
              <w:rPr>
                <w:rStyle w:val="ad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88A6" w14:textId="18039C03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4" w:history="1">
            <w:r w:rsidRPr="00BA79E5">
              <w:rPr>
                <w:rStyle w:val="ad"/>
                <w:noProof/>
              </w:rPr>
              <w:t>4.22. SD</w:t>
            </w:r>
            <w:r w:rsidRPr="00BA79E5">
              <w:rPr>
                <w:rStyle w:val="ad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33F9" w14:textId="5E8360F6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5" w:history="1">
            <w:r w:rsidRPr="00BA79E5">
              <w:rPr>
                <w:rStyle w:val="ad"/>
                <w:noProof/>
              </w:rPr>
              <w:t>4.23. NAND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D855" w14:textId="0C3DFD21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6" w:history="1">
            <w:r w:rsidRPr="00BA79E5">
              <w:rPr>
                <w:rStyle w:val="ad"/>
                <w:noProof/>
              </w:rPr>
              <w:t>4.24. FATFS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1EE7" w14:textId="7343B2F4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7" w:history="1">
            <w:r w:rsidRPr="00BA79E5">
              <w:rPr>
                <w:rStyle w:val="ad"/>
                <w:noProof/>
              </w:rPr>
              <w:t>4.25. USB</w:t>
            </w:r>
            <w:r w:rsidRPr="00BA79E5">
              <w:rPr>
                <w:rStyle w:val="ad"/>
                <w:noProof/>
              </w:rPr>
              <w:t>读卡器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5E94" w14:textId="698935B6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8" w:history="1">
            <w:r w:rsidRPr="00BA79E5">
              <w:rPr>
                <w:rStyle w:val="ad"/>
                <w:noProof/>
              </w:rPr>
              <w:t>4.26. USB</w:t>
            </w:r>
            <w:r w:rsidRPr="00BA79E5">
              <w:rPr>
                <w:rStyle w:val="ad"/>
                <w:noProof/>
              </w:rPr>
              <w:t>虚拟串口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4BBA" w14:textId="02A90DF5" w:rsidR="00697893" w:rsidRDefault="00697893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9" w:history="1">
            <w:r w:rsidRPr="00BA79E5">
              <w:rPr>
                <w:rStyle w:val="ad"/>
                <w:noProof/>
              </w:rPr>
              <w:t>4.27. USB U</w:t>
            </w:r>
            <w:r w:rsidRPr="00BA79E5">
              <w:rPr>
                <w:rStyle w:val="ad"/>
                <w:noProof/>
              </w:rPr>
              <w:t>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E559" w14:textId="6B72F110" w:rsidR="00253A4C" w:rsidRDefault="001B504E" w:rsidP="00EE2028">
          <w:pPr>
            <w:ind w:firstLine="420"/>
          </w:pPr>
          <w:r>
            <w:fldChar w:fldCharType="end"/>
          </w:r>
        </w:p>
      </w:sdtContent>
    </w:sdt>
    <w:p w14:paraId="674C637E" w14:textId="77777777" w:rsidR="00253A4C" w:rsidRDefault="00253A4C" w:rsidP="00EE2028">
      <w:pPr>
        <w:ind w:firstLineChars="0" w:firstLine="0"/>
      </w:pPr>
    </w:p>
    <w:p w14:paraId="7891CE1C" w14:textId="50EF327D" w:rsidR="00253A4C" w:rsidRDefault="00E62289" w:rsidP="00253A4C">
      <w:pPr>
        <w:pStyle w:val="1"/>
        <w:ind w:firstLine="640"/>
      </w:pPr>
      <w:bookmarkStart w:id="0" w:name="_Toc67384607"/>
      <w:r>
        <w:rPr>
          <w:rFonts w:hint="eastAsia"/>
        </w:rPr>
        <w:lastRenderedPageBreak/>
        <w:t>概述</w:t>
      </w:r>
      <w:bookmarkEnd w:id="0"/>
    </w:p>
    <w:p w14:paraId="0370D56F" w14:textId="3AE44C76" w:rsidR="00E62289" w:rsidRDefault="00E62289" w:rsidP="00E62289">
      <w:pPr>
        <w:pStyle w:val="1"/>
        <w:ind w:firstLine="640"/>
      </w:pPr>
      <w:bookmarkStart w:id="1" w:name="_Toc67384608"/>
      <w:r>
        <w:rPr>
          <w:rFonts w:hint="eastAsia"/>
        </w:rPr>
        <w:lastRenderedPageBreak/>
        <w:t>基本设置</w:t>
      </w:r>
      <w:r>
        <w:rPr>
          <w:rFonts w:hint="eastAsia"/>
        </w:rPr>
        <w:t>&amp;</w:t>
      </w:r>
      <w:r>
        <w:rPr>
          <w:rFonts w:hint="eastAsia"/>
        </w:rPr>
        <w:t>调试方法</w:t>
      </w:r>
      <w:bookmarkEnd w:id="1"/>
    </w:p>
    <w:p w14:paraId="63561F4F" w14:textId="51D80D94" w:rsidR="00E62289" w:rsidRDefault="00E62289" w:rsidP="00E62289">
      <w:pPr>
        <w:pStyle w:val="2"/>
      </w:pPr>
      <w:bookmarkStart w:id="2" w:name="_Toc67384609"/>
      <w:r>
        <w:rPr>
          <w:rFonts w:hint="eastAsia"/>
        </w:rPr>
        <w:t>S</w:t>
      </w:r>
      <w:r>
        <w:t>TM32CubeIDE</w:t>
      </w:r>
      <w:r>
        <w:rPr>
          <w:rFonts w:hint="eastAsia"/>
        </w:rPr>
        <w:t>自动补全</w:t>
      </w:r>
      <w:bookmarkEnd w:id="2"/>
    </w:p>
    <w:p w14:paraId="688DDB21" w14:textId="4DA59B1E" w:rsidR="0085351A" w:rsidRDefault="00F07E09" w:rsidP="0085351A">
      <w:pPr>
        <w:ind w:firstLine="420"/>
      </w:pPr>
      <w:hyperlink r:id="rId8" w:history="1">
        <w:r w:rsidR="00A7448A" w:rsidRPr="00075EAC">
          <w:rPr>
            <w:rStyle w:val="ad"/>
          </w:rPr>
          <w:t>https://blog.csdn.net/weixin_45488643/article/details/107840237</w:t>
        </w:r>
      </w:hyperlink>
    </w:p>
    <w:p w14:paraId="7A673E91" w14:textId="77777777" w:rsidR="00A7448A" w:rsidRPr="00A7448A" w:rsidRDefault="00A7448A" w:rsidP="0085351A">
      <w:pPr>
        <w:ind w:firstLine="420"/>
      </w:pPr>
    </w:p>
    <w:p w14:paraId="16A5B466" w14:textId="79E0AE2C" w:rsidR="00E62289" w:rsidRDefault="0085351A" w:rsidP="00E62289">
      <w:pPr>
        <w:pStyle w:val="2"/>
      </w:pPr>
      <w:bookmarkStart w:id="3" w:name="_Toc67384610"/>
      <w:r>
        <w:rPr>
          <w:rFonts w:hint="eastAsia"/>
        </w:rPr>
        <w:t>S</w:t>
      </w:r>
      <w:r>
        <w:t>WO</w:t>
      </w:r>
      <w:r>
        <w:rPr>
          <w:rFonts w:hint="eastAsia"/>
        </w:rPr>
        <w:t>调试设置方法</w:t>
      </w:r>
      <w:bookmarkEnd w:id="3"/>
    </w:p>
    <w:p w14:paraId="3B86B8E8" w14:textId="653CAD81" w:rsidR="007B2F59" w:rsidRDefault="00F07E09" w:rsidP="007B2F59">
      <w:pPr>
        <w:ind w:firstLine="420"/>
      </w:pPr>
      <w:hyperlink r:id="rId9" w:history="1">
        <w:r w:rsidR="00A7448A" w:rsidRPr="00075EAC">
          <w:rPr>
            <w:rStyle w:val="ad"/>
          </w:rPr>
          <w:t>https://blog.csdn.net/weixin_43879311/article/details/109963092</w:t>
        </w:r>
      </w:hyperlink>
    </w:p>
    <w:p w14:paraId="21D6D078" w14:textId="115A04DB" w:rsidR="00A7448A" w:rsidRDefault="00AF3D5C" w:rsidP="005A7238">
      <w:pPr>
        <w:pStyle w:val="3"/>
      </w:pPr>
      <w:bookmarkStart w:id="4" w:name="_Toc67384611"/>
      <w:r>
        <w:t>GPIO / SWO</w:t>
      </w:r>
      <w:r>
        <w:rPr>
          <w:rFonts w:hint="eastAsia"/>
        </w:rPr>
        <w:t>调试设置方法</w:t>
      </w:r>
      <w:bookmarkEnd w:id="4"/>
    </w:p>
    <w:p w14:paraId="710EB505" w14:textId="66D7142D" w:rsidR="00C1177B" w:rsidRDefault="00C1177B" w:rsidP="005A7238">
      <w:pPr>
        <w:ind w:firstLine="420"/>
      </w:pPr>
      <w:r w:rsidRPr="00C1177B">
        <w:rPr>
          <w:noProof/>
        </w:rPr>
        <w:drawing>
          <wp:anchor distT="0" distB="0" distL="114300" distR="114300" simplePos="0" relativeHeight="251659264" behindDoc="0" locked="0" layoutInCell="1" allowOverlap="1" wp14:anchorId="1D7B8C96" wp14:editId="6354A29B">
            <wp:simplePos x="0" y="0"/>
            <wp:positionH relativeFrom="column">
              <wp:posOffset>720725</wp:posOffset>
            </wp:positionH>
            <wp:positionV relativeFrom="paragraph">
              <wp:posOffset>272415</wp:posOffset>
            </wp:positionV>
            <wp:extent cx="3832225" cy="22364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673BD" w14:textId="46AD1CF5" w:rsidR="00C1177B" w:rsidRDefault="00692D75" w:rsidP="005A7238">
      <w:pPr>
        <w:ind w:firstLine="420"/>
      </w:pPr>
      <w:r w:rsidRPr="00445FD2">
        <w:rPr>
          <w:noProof/>
        </w:rPr>
        <w:drawing>
          <wp:anchor distT="0" distB="0" distL="114300" distR="114300" simplePos="0" relativeHeight="251661312" behindDoc="0" locked="0" layoutInCell="1" allowOverlap="1" wp14:anchorId="5C20581B" wp14:editId="75D7ABFB">
            <wp:simplePos x="0" y="0"/>
            <wp:positionH relativeFrom="column">
              <wp:posOffset>690245</wp:posOffset>
            </wp:positionH>
            <wp:positionV relativeFrom="paragraph">
              <wp:posOffset>2517775</wp:posOffset>
            </wp:positionV>
            <wp:extent cx="3862705" cy="2256790"/>
            <wp:effectExtent l="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8FFED" w14:textId="63695423" w:rsidR="005A7238" w:rsidRDefault="005A7238" w:rsidP="005A7238">
      <w:pPr>
        <w:ind w:firstLine="420"/>
      </w:pPr>
    </w:p>
    <w:p w14:paraId="7DDB0755" w14:textId="72749AD0" w:rsidR="00445FD2" w:rsidRDefault="00445FD2" w:rsidP="005A7238">
      <w:pPr>
        <w:ind w:firstLine="420"/>
      </w:pPr>
    </w:p>
    <w:p w14:paraId="640156F4" w14:textId="77777777" w:rsidR="00692D75" w:rsidRDefault="00692D75" w:rsidP="005A7238">
      <w:pPr>
        <w:ind w:firstLine="420"/>
      </w:pPr>
    </w:p>
    <w:p w14:paraId="020DB22C" w14:textId="77777777" w:rsidR="00692D75" w:rsidRDefault="00692D75" w:rsidP="005A7238">
      <w:pPr>
        <w:ind w:firstLine="420"/>
      </w:pPr>
    </w:p>
    <w:p w14:paraId="554DE2F7" w14:textId="77777777" w:rsidR="00692D75" w:rsidRDefault="00692D75" w:rsidP="005A7238">
      <w:pPr>
        <w:ind w:firstLine="420"/>
      </w:pPr>
    </w:p>
    <w:p w14:paraId="79BB3CF8" w14:textId="77777777" w:rsidR="00692D75" w:rsidRDefault="00692D75" w:rsidP="005A7238">
      <w:pPr>
        <w:ind w:firstLine="420"/>
      </w:pPr>
    </w:p>
    <w:p w14:paraId="7FED2999" w14:textId="77777777" w:rsidR="00692D75" w:rsidRDefault="00692D75" w:rsidP="005A7238">
      <w:pPr>
        <w:ind w:firstLine="420"/>
      </w:pPr>
    </w:p>
    <w:p w14:paraId="69D7F23F" w14:textId="530C9B2B" w:rsidR="00692D75" w:rsidRDefault="00692D75" w:rsidP="005A7238">
      <w:pPr>
        <w:ind w:firstLine="420"/>
      </w:pPr>
      <w:r w:rsidRPr="00692D7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8E7E0A" wp14:editId="07328906">
            <wp:simplePos x="0" y="0"/>
            <wp:positionH relativeFrom="column">
              <wp:posOffset>625475</wp:posOffset>
            </wp:positionH>
            <wp:positionV relativeFrom="paragraph">
              <wp:posOffset>69215</wp:posOffset>
            </wp:positionV>
            <wp:extent cx="4036695" cy="4631690"/>
            <wp:effectExtent l="0" t="0" r="190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6809B" w14:textId="537D1D1E" w:rsidR="00692D75" w:rsidRDefault="00692D75" w:rsidP="005A7238">
      <w:pPr>
        <w:ind w:firstLine="420"/>
      </w:pPr>
    </w:p>
    <w:p w14:paraId="614A15C2" w14:textId="77777777" w:rsidR="00692D75" w:rsidRDefault="00692D75" w:rsidP="005A7238">
      <w:pPr>
        <w:ind w:firstLine="420"/>
      </w:pPr>
    </w:p>
    <w:p w14:paraId="383FF416" w14:textId="01D2F825" w:rsidR="00445FD2" w:rsidRPr="005A7238" w:rsidRDefault="00F3058B" w:rsidP="005A7238">
      <w:pPr>
        <w:ind w:firstLine="420"/>
      </w:pPr>
      <w:r w:rsidRPr="00F3058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4C9FF2" wp14:editId="4CF85789">
            <wp:simplePos x="0" y="0"/>
            <wp:positionH relativeFrom="column">
              <wp:posOffset>535940</wp:posOffset>
            </wp:positionH>
            <wp:positionV relativeFrom="paragraph">
              <wp:posOffset>134620</wp:posOffset>
            </wp:positionV>
            <wp:extent cx="4246245" cy="4686300"/>
            <wp:effectExtent l="0" t="0" r="190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FB806" w14:textId="0B44F22E" w:rsidR="00A7448A" w:rsidRDefault="00A7448A" w:rsidP="00A7448A">
      <w:pPr>
        <w:pStyle w:val="1"/>
        <w:ind w:firstLine="640"/>
      </w:pPr>
      <w:bookmarkStart w:id="5" w:name="_Toc67384612"/>
      <w:r>
        <w:rPr>
          <w:rFonts w:hint="eastAsia"/>
        </w:rPr>
        <w:lastRenderedPageBreak/>
        <w:t>S</w:t>
      </w:r>
      <w:r>
        <w:t>TM32CubeMX</w:t>
      </w:r>
      <w:r>
        <w:rPr>
          <w:rFonts w:hint="eastAsia"/>
        </w:rPr>
        <w:t>使用方法</w:t>
      </w:r>
      <w:bookmarkEnd w:id="5"/>
    </w:p>
    <w:p w14:paraId="6F0B9717" w14:textId="77777777" w:rsidR="001963D7" w:rsidRPr="001963D7" w:rsidRDefault="001963D7" w:rsidP="001963D7">
      <w:pPr>
        <w:ind w:firstLine="420"/>
      </w:pPr>
    </w:p>
    <w:p w14:paraId="0F717D7C" w14:textId="60973747" w:rsidR="00A7448A" w:rsidRDefault="00951E5A" w:rsidP="00951E5A">
      <w:pPr>
        <w:pStyle w:val="1"/>
        <w:ind w:firstLine="640"/>
      </w:pPr>
      <w:bookmarkStart w:id="6" w:name="_Toc67384613"/>
      <w:r>
        <w:rPr>
          <w:rFonts w:hint="eastAsia"/>
        </w:rPr>
        <w:lastRenderedPageBreak/>
        <w:t>裸机实验</w:t>
      </w:r>
      <w:bookmarkEnd w:id="6"/>
    </w:p>
    <w:p w14:paraId="243092A2" w14:textId="3EA64BAD" w:rsidR="0072123A" w:rsidRDefault="0072123A" w:rsidP="00092058">
      <w:pPr>
        <w:pStyle w:val="2"/>
      </w:pPr>
      <w:bookmarkStart w:id="7" w:name="_Toc67384614"/>
      <w:r>
        <w:rPr>
          <w:rFonts w:hint="eastAsia"/>
        </w:rPr>
        <w:t>L</w:t>
      </w:r>
      <w:r>
        <w:t>ED</w:t>
      </w:r>
      <w:bookmarkEnd w:id="7"/>
    </w:p>
    <w:p w14:paraId="0CB213B4" w14:textId="27B03F55" w:rsidR="00E969F8" w:rsidRDefault="00E969F8" w:rsidP="00E969F8">
      <w:pPr>
        <w:ind w:firstLine="420"/>
      </w:pPr>
      <w:r>
        <w:rPr>
          <w:rFonts w:hint="eastAsia"/>
        </w:rPr>
        <w:t>已完成</w:t>
      </w:r>
    </w:p>
    <w:p w14:paraId="2F7A60D8" w14:textId="50DAB7BB" w:rsidR="00047008" w:rsidRDefault="00047008" w:rsidP="00047008">
      <w:pPr>
        <w:pStyle w:val="3"/>
      </w:pPr>
      <w:bookmarkStart w:id="8" w:name="_Toc67384615"/>
      <w:r>
        <w:rPr>
          <w:rFonts w:hint="eastAsia"/>
        </w:rPr>
        <w:t>引脚分配</w:t>
      </w:r>
      <w:bookmarkEnd w:id="8"/>
    </w:p>
    <w:p w14:paraId="271FE121" w14:textId="42B7A92B" w:rsidR="00215EB8" w:rsidRDefault="00215EB8" w:rsidP="00215EB8">
      <w:pPr>
        <w:pStyle w:val="3"/>
      </w:pPr>
      <w:bookmarkStart w:id="9" w:name="_Toc67384616"/>
      <w:r>
        <w:rPr>
          <w:rFonts w:hint="eastAsia"/>
        </w:rPr>
        <w:t>S</w:t>
      </w:r>
      <w:r>
        <w:t>TM32CubeMX</w:t>
      </w:r>
      <w:r>
        <w:rPr>
          <w:rFonts w:hint="eastAsia"/>
        </w:rPr>
        <w:t>配置过程</w:t>
      </w:r>
      <w:bookmarkEnd w:id="9"/>
    </w:p>
    <w:p w14:paraId="1AE1A9DE" w14:textId="77777777" w:rsidR="00527C63" w:rsidRPr="00527C63" w:rsidRDefault="00527C63" w:rsidP="00527C63">
      <w:pPr>
        <w:ind w:firstLine="420"/>
      </w:pPr>
    </w:p>
    <w:p w14:paraId="4AAE3852" w14:textId="27CE0F51" w:rsidR="00E969F8" w:rsidRPr="00E969F8" w:rsidRDefault="0072123A" w:rsidP="00E969F8">
      <w:pPr>
        <w:pStyle w:val="2"/>
      </w:pPr>
      <w:bookmarkStart w:id="10" w:name="_Toc67384617"/>
      <w:r>
        <w:rPr>
          <w:rFonts w:hint="eastAsia"/>
        </w:rPr>
        <w:t>按键输入</w:t>
      </w:r>
      <w:bookmarkEnd w:id="10"/>
    </w:p>
    <w:p w14:paraId="76CD94BE" w14:textId="3777A000" w:rsidR="0072123A" w:rsidRDefault="0072123A" w:rsidP="00092058">
      <w:pPr>
        <w:pStyle w:val="2"/>
      </w:pPr>
      <w:bookmarkStart w:id="11" w:name="_Toc67384618"/>
      <w:r>
        <w:rPr>
          <w:rFonts w:hint="eastAsia"/>
        </w:rPr>
        <w:t>外部</w:t>
      </w:r>
      <w:r w:rsidR="00E969F8">
        <w:rPr>
          <w:rFonts w:hint="eastAsia"/>
        </w:rPr>
        <w:t>中断</w:t>
      </w:r>
      <w:bookmarkEnd w:id="11"/>
    </w:p>
    <w:p w14:paraId="0341E131" w14:textId="71C75034" w:rsidR="00E969F8" w:rsidRDefault="00E969F8" w:rsidP="00E969F8">
      <w:pPr>
        <w:ind w:firstLine="420"/>
      </w:pPr>
      <w:r>
        <w:rPr>
          <w:rFonts w:hint="eastAsia"/>
        </w:rPr>
        <w:t>已完成</w:t>
      </w:r>
    </w:p>
    <w:p w14:paraId="065CE1D7" w14:textId="4D0ADF35" w:rsidR="00047008" w:rsidRDefault="00047008" w:rsidP="00047008">
      <w:pPr>
        <w:pStyle w:val="3"/>
      </w:pPr>
      <w:bookmarkStart w:id="12" w:name="_Toc67384619"/>
      <w:r>
        <w:rPr>
          <w:rFonts w:hint="eastAsia"/>
        </w:rPr>
        <w:t>引脚分配</w:t>
      </w:r>
      <w:bookmarkEnd w:id="12"/>
    </w:p>
    <w:p w14:paraId="3521DCB4" w14:textId="784D5784" w:rsidR="00047008" w:rsidRDefault="00047008" w:rsidP="00047008">
      <w:pPr>
        <w:ind w:firstLine="420"/>
      </w:pPr>
    </w:p>
    <w:p w14:paraId="4A2357FE" w14:textId="193A612F" w:rsidR="00D44C97" w:rsidRDefault="00D44C97" w:rsidP="00D44C97">
      <w:pPr>
        <w:pStyle w:val="3"/>
      </w:pPr>
      <w:bookmarkStart w:id="13" w:name="_Toc67384620"/>
      <w:r>
        <w:rPr>
          <w:rFonts w:hint="eastAsia"/>
        </w:rPr>
        <w:t>中断分析</w:t>
      </w:r>
      <w:bookmarkEnd w:id="13"/>
    </w:p>
    <w:p w14:paraId="6FAEFCD2" w14:textId="77777777" w:rsidR="00D44C97" w:rsidRPr="00D44C97" w:rsidRDefault="00D44C97" w:rsidP="00D44C97">
      <w:pPr>
        <w:ind w:firstLine="420"/>
      </w:pPr>
    </w:p>
    <w:p w14:paraId="62DF7D6E" w14:textId="77777777" w:rsidR="00215EB8" w:rsidRPr="00E969F8" w:rsidRDefault="00215EB8" w:rsidP="00215EB8">
      <w:pPr>
        <w:pStyle w:val="3"/>
      </w:pPr>
      <w:bookmarkStart w:id="14" w:name="_Toc67384621"/>
      <w:r>
        <w:rPr>
          <w:rFonts w:hint="eastAsia"/>
        </w:rPr>
        <w:t>S</w:t>
      </w:r>
      <w:r>
        <w:t>TM32CubeMX</w:t>
      </w:r>
      <w:r>
        <w:rPr>
          <w:rFonts w:hint="eastAsia"/>
        </w:rPr>
        <w:t>配置过程</w:t>
      </w:r>
      <w:bookmarkEnd w:id="14"/>
    </w:p>
    <w:p w14:paraId="7195608A" w14:textId="4E73A6CD" w:rsidR="00215EB8" w:rsidRDefault="00215EB8" w:rsidP="00E969F8">
      <w:pPr>
        <w:ind w:firstLine="420"/>
      </w:pPr>
    </w:p>
    <w:p w14:paraId="45D2DF56" w14:textId="0CF1B693" w:rsidR="00697893" w:rsidRDefault="00697893" w:rsidP="00697893">
      <w:pPr>
        <w:pStyle w:val="3"/>
      </w:pPr>
      <w:r>
        <w:rPr>
          <w:rFonts w:hint="eastAsia"/>
        </w:rPr>
        <w:t>编写代码</w:t>
      </w:r>
    </w:p>
    <w:p w14:paraId="5592B036" w14:textId="77777777" w:rsidR="00697893" w:rsidRPr="00E969F8" w:rsidRDefault="00697893" w:rsidP="00E969F8">
      <w:pPr>
        <w:ind w:firstLine="420"/>
        <w:rPr>
          <w:rFonts w:hint="eastAsia"/>
        </w:rPr>
      </w:pPr>
    </w:p>
    <w:p w14:paraId="67E82B0F" w14:textId="779F497A" w:rsidR="0072123A" w:rsidRDefault="0072123A" w:rsidP="00092058">
      <w:pPr>
        <w:pStyle w:val="2"/>
      </w:pPr>
      <w:bookmarkStart w:id="15" w:name="_Toc67384622"/>
      <w:r>
        <w:rPr>
          <w:rFonts w:hint="eastAsia"/>
        </w:rPr>
        <w:t>独立看门狗</w:t>
      </w:r>
      <w:r>
        <w:rPr>
          <w:rFonts w:hint="eastAsia"/>
        </w:rPr>
        <w:t>I</w:t>
      </w:r>
      <w:r>
        <w:t>WDG</w:t>
      </w:r>
      <w:bookmarkEnd w:id="15"/>
    </w:p>
    <w:p w14:paraId="34D2CECC" w14:textId="71B1DF17" w:rsidR="0072123A" w:rsidRDefault="0072123A" w:rsidP="00092058">
      <w:pPr>
        <w:pStyle w:val="2"/>
      </w:pPr>
      <w:bookmarkStart w:id="16" w:name="_Toc67384623"/>
      <w:r>
        <w:rPr>
          <w:rFonts w:hint="eastAsia"/>
        </w:rPr>
        <w:t>窗口看门狗</w:t>
      </w:r>
      <w:r>
        <w:rPr>
          <w:rFonts w:hint="eastAsia"/>
        </w:rPr>
        <w:t>W</w:t>
      </w:r>
      <w:r>
        <w:t>WDG</w:t>
      </w:r>
      <w:bookmarkEnd w:id="16"/>
    </w:p>
    <w:p w14:paraId="4FC85843" w14:textId="168490AD" w:rsidR="0072123A" w:rsidRDefault="0072123A" w:rsidP="00092058">
      <w:pPr>
        <w:pStyle w:val="2"/>
      </w:pPr>
      <w:bookmarkStart w:id="17" w:name="_Toc67384624"/>
      <w:r>
        <w:rPr>
          <w:rFonts w:hint="eastAsia"/>
        </w:rPr>
        <w:t>定时器中断</w:t>
      </w:r>
      <w:bookmarkEnd w:id="17"/>
    </w:p>
    <w:p w14:paraId="76AEF710" w14:textId="6AD767C0" w:rsidR="004C750C" w:rsidRDefault="004C750C" w:rsidP="004C750C">
      <w:pPr>
        <w:ind w:firstLine="420"/>
      </w:pPr>
      <w:r>
        <w:rPr>
          <w:rFonts w:hint="eastAsia"/>
        </w:rPr>
        <w:t>已完成</w:t>
      </w:r>
    </w:p>
    <w:p w14:paraId="64B424F6" w14:textId="448BA186" w:rsidR="00C40F20" w:rsidRDefault="00C40F20" w:rsidP="00C40F20">
      <w:pPr>
        <w:pStyle w:val="3"/>
      </w:pPr>
      <w:bookmarkStart w:id="18" w:name="_Toc67384625"/>
      <w:r>
        <w:rPr>
          <w:rFonts w:hint="eastAsia"/>
        </w:rPr>
        <w:t>定时器</w:t>
      </w:r>
      <w:r w:rsidR="00265EB6">
        <w:rPr>
          <w:rFonts w:hint="eastAsia"/>
        </w:rPr>
        <w:t>时钟配置</w:t>
      </w:r>
      <w:bookmarkEnd w:id="18"/>
    </w:p>
    <w:p w14:paraId="3BC0763C" w14:textId="77777777" w:rsidR="005003CF" w:rsidRPr="005003CF" w:rsidRDefault="005003CF" w:rsidP="005003CF">
      <w:pPr>
        <w:ind w:firstLine="420"/>
      </w:pPr>
    </w:p>
    <w:p w14:paraId="46F4C77A" w14:textId="6184AC7E" w:rsidR="00265EB6" w:rsidRDefault="00265EB6" w:rsidP="00265EB6">
      <w:pPr>
        <w:pStyle w:val="3"/>
      </w:pPr>
      <w:bookmarkStart w:id="19" w:name="_Toc67384626"/>
      <w:r>
        <w:rPr>
          <w:rFonts w:hint="eastAsia"/>
        </w:rPr>
        <w:t>定时器计算</w:t>
      </w:r>
      <w:bookmarkEnd w:id="19"/>
    </w:p>
    <w:p w14:paraId="39DA4FAA" w14:textId="77777777" w:rsidR="005003CF" w:rsidRPr="005003CF" w:rsidRDefault="005003CF" w:rsidP="005003CF">
      <w:pPr>
        <w:ind w:firstLine="420"/>
      </w:pPr>
    </w:p>
    <w:p w14:paraId="3EB9DEDE" w14:textId="77777777" w:rsidR="00215EB8" w:rsidRPr="00E969F8" w:rsidRDefault="00215EB8" w:rsidP="00215EB8">
      <w:pPr>
        <w:pStyle w:val="3"/>
      </w:pPr>
      <w:bookmarkStart w:id="20" w:name="_Toc67384627"/>
      <w:r>
        <w:rPr>
          <w:rFonts w:hint="eastAsia"/>
        </w:rPr>
        <w:t>S</w:t>
      </w:r>
      <w:r>
        <w:t>TM32CubeMX</w:t>
      </w:r>
      <w:r>
        <w:rPr>
          <w:rFonts w:hint="eastAsia"/>
        </w:rPr>
        <w:t>配置过程</w:t>
      </w:r>
      <w:bookmarkEnd w:id="20"/>
    </w:p>
    <w:p w14:paraId="7C616057" w14:textId="77777777" w:rsidR="00215EB8" w:rsidRPr="004C750C" w:rsidRDefault="00215EB8" w:rsidP="004C750C">
      <w:pPr>
        <w:ind w:firstLine="420"/>
      </w:pPr>
    </w:p>
    <w:p w14:paraId="0900B9DF" w14:textId="172D7E6D" w:rsidR="0072123A" w:rsidRDefault="0072123A" w:rsidP="00092058">
      <w:pPr>
        <w:pStyle w:val="2"/>
      </w:pPr>
      <w:bookmarkStart w:id="21" w:name="_Toc67384628"/>
      <w:r>
        <w:rPr>
          <w:rFonts w:hint="eastAsia"/>
        </w:rPr>
        <w:t>P</w:t>
      </w:r>
      <w:r>
        <w:t>WM</w:t>
      </w:r>
      <w:r>
        <w:rPr>
          <w:rFonts w:hint="eastAsia"/>
        </w:rPr>
        <w:t>输出</w:t>
      </w:r>
      <w:bookmarkEnd w:id="21"/>
    </w:p>
    <w:p w14:paraId="3DF4B26E" w14:textId="31CD31F1" w:rsidR="0072123A" w:rsidRDefault="0072123A" w:rsidP="00092058">
      <w:pPr>
        <w:pStyle w:val="2"/>
      </w:pPr>
      <w:bookmarkStart w:id="22" w:name="_Toc67384629"/>
      <w:r>
        <w:rPr>
          <w:rFonts w:hint="eastAsia"/>
        </w:rPr>
        <w:t>输入捕获</w:t>
      </w:r>
      <w:bookmarkEnd w:id="22"/>
    </w:p>
    <w:p w14:paraId="2801B43F" w14:textId="09E32463" w:rsidR="0072123A" w:rsidRDefault="0072123A" w:rsidP="00092058">
      <w:pPr>
        <w:pStyle w:val="2"/>
      </w:pPr>
      <w:bookmarkStart w:id="23" w:name="_Toc67384630"/>
      <w:r>
        <w:rPr>
          <w:rFonts w:hint="eastAsia"/>
        </w:rPr>
        <w:t>M</w:t>
      </w:r>
      <w:r>
        <w:t>PU</w:t>
      </w:r>
      <w:bookmarkEnd w:id="23"/>
    </w:p>
    <w:p w14:paraId="69F7AE4C" w14:textId="26166C55" w:rsidR="0072123A" w:rsidRDefault="0072123A" w:rsidP="00092058">
      <w:pPr>
        <w:pStyle w:val="2"/>
      </w:pPr>
      <w:bookmarkStart w:id="24" w:name="_Toc67384631"/>
      <w:r>
        <w:rPr>
          <w:rFonts w:hint="eastAsia"/>
        </w:rPr>
        <w:t>S</w:t>
      </w:r>
      <w:r>
        <w:t>DRAM</w:t>
      </w:r>
      <w:bookmarkEnd w:id="24"/>
    </w:p>
    <w:p w14:paraId="4546AEFA" w14:textId="43B38C34" w:rsidR="00A16212" w:rsidRDefault="00A16212" w:rsidP="00A16212">
      <w:pPr>
        <w:ind w:firstLine="420"/>
      </w:pPr>
    </w:p>
    <w:p w14:paraId="2DA5A87A" w14:textId="77777777" w:rsidR="00A16212" w:rsidRPr="00E969F8" w:rsidRDefault="00A16212" w:rsidP="00A16212">
      <w:pPr>
        <w:pStyle w:val="3"/>
      </w:pPr>
      <w:bookmarkStart w:id="25" w:name="_Toc67384632"/>
      <w:r>
        <w:rPr>
          <w:rFonts w:hint="eastAsia"/>
        </w:rPr>
        <w:lastRenderedPageBreak/>
        <w:t>S</w:t>
      </w:r>
      <w:r>
        <w:t>TM32CubeMX</w:t>
      </w:r>
      <w:r>
        <w:rPr>
          <w:rFonts w:hint="eastAsia"/>
        </w:rPr>
        <w:t>配置过程</w:t>
      </w:r>
      <w:bookmarkEnd w:id="25"/>
    </w:p>
    <w:p w14:paraId="5A16897F" w14:textId="77777777" w:rsidR="00A16212" w:rsidRPr="00A16212" w:rsidRDefault="00A16212" w:rsidP="00A16212">
      <w:pPr>
        <w:ind w:firstLine="420"/>
      </w:pPr>
    </w:p>
    <w:p w14:paraId="42694294" w14:textId="194F7CDC" w:rsidR="0072123A" w:rsidRDefault="0072123A" w:rsidP="00092058">
      <w:pPr>
        <w:pStyle w:val="2"/>
      </w:pPr>
      <w:bookmarkStart w:id="26" w:name="_Toc67384633"/>
      <w:r>
        <w:rPr>
          <w:rFonts w:hint="eastAsia"/>
        </w:rPr>
        <w:t>U</w:t>
      </w:r>
      <w:r>
        <w:t>SMART</w:t>
      </w:r>
      <w:bookmarkEnd w:id="26"/>
    </w:p>
    <w:p w14:paraId="1975C7E2" w14:textId="28322827" w:rsidR="0072123A" w:rsidRDefault="0072123A" w:rsidP="00092058">
      <w:pPr>
        <w:pStyle w:val="2"/>
      </w:pPr>
      <w:bookmarkStart w:id="27" w:name="_Toc67384634"/>
      <w:r>
        <w:rPr>
          <w:rFonts w:hint="eastAsia"/>
        </w:rPr>
        <w:t>R</w:t>
      </w:r>
      <w:r>
        <w:t>TC</w:t>
      </w:r>
      <w:bookmarkEnd w:id="27"/>
    </w:p>
    <w:p w14:paraId="273B25DA" w14:textId="76432A11" w:rsidR="0072123A" w:rsidRDefault="0072123A" w:rsidP="00092058">
      <w:pPr>
        <w:pStyle w:val="2"/>
      </w:pPr>
      <w:bookmarkStart w:id="28" w:name="_Toc67384635"/>
      <w:r>
        <w:rPr>
          <w:rFonts w:hint="eastAsia"/>
        </w:rPr>
        <w:t>A</w:t>
      </w:r>
      <w:r>
        <w:t>DC</w:t>
      </w:r>
      <w:bookmarkEnd w:id="28"/>
    </w:p>
    <w:p w14:paraId="09B1D307" w14:textId="47674BF8" w:rsidR="0072123A" w:rsidRDefault="0072123A" w:rsidP="00092058">
      <w:pPr>
        <w:pStyle w:val="2"/>
      </w:pPr>
      <w:bookmarkStart w:id="29" w:name="_Toc67384636"/>
      <w:r>
        <w:rPr>
          <w:rFonts w:hint="eastAsia"/>
        </w:rPr>
        <w:t>内部温度传感器</w:t>
      </w:r>
      <w:bookmarkEnd w:id="29"/>
    </w:p>
    <w:p w14:paraId="60DA4C5F" w14:textId="2291ABFD" w:rsidR="0072123A" w:rsidRDefault="00454E55" w:rsidP="00092058">
      <w:pPr>
        <w:pStyle w:val="2"/>
      </w:pPr>
      <w:bookmarkStart w:id="30" w:name="_Toc67384637"/>
      <w:r>
        <w:rPr>
          <w:rFonts w:hint="eastAsia"/>
        </w:rPr>
        <w:t>D</w:t>
      </w:r>
      <w:r>
        <w:t>MA</w:t>
      </w:r>
      <w:bookmarkEnd w:id="30"/>
    </w:p>
    <w:p w14:paraId="497FDCAE" w14:textId="351388A3" w:rsidR="00454E55" w:rsidRDefault="00454E55" w:rsidP="00092058">
      <w:pPr>
        <w:pStyle w:val="2"/>
      </w:pPr>
      <w:bookmarkStart w:id="31" w:name="_Toc67384638"/>
      <w:r>
        <w:rPr>
          <w:rFonts w:hint="eastAsia"/>
        </w:rPr>
        <w:t>I</w:t>
      </w:r>
      <w:r>
        <w:t>IC</w:t>
      </w:r>
      <w:bookmarkEnd w:id="31"/>
    </w:p>
    <w:p w14:paraId="496D9534" w14:textId="5C292264" w:rsidR="00454E55" w:rsidRDefault="00454E55" w:rsidP="00092058">
      <w:pPr>
        <w:pStyle w:val="2"/>
      </w:pPr>
      <w:bookmarkStart w:id="32" w:name="_Toc67384639"/>
      <w:r>
        <w:rPr>
          <w:rFonts w:hint="eastAsia"/>
        </w:rPr>
        <w:t>Q</w:t>
      </w:r>
      <w:r>
        <w:t>SPI</w:t>
      </w:r>
      <w:bookmarkEnd w:id="32"/>
    </w:p>
    <w:p w14:paraId="31194B24" w14:textId="4D54CBA4" w:rsidR="00454E55" w:rsidRDefault="00454E55" w:rsidP="00092058">
      <w:pPr>
        <w:pStyle w:val="2"/>
      </w:pPr>
      <w:bookmarkStart w:id="33" w:name="_Toc67384640"/>
      <w:r>
        <w:rPr>
          <w:rFonts w:hint="eastAsia"/>
        </w:rPr>
        <w:t>C</w:t>
      </w:r>
      <w:r>
        <w:t>AN</w:t>
      </w:r>
      <w:bookmarkEnd w:id="33"/>
    </w:p>
    <w:p w14:paraId="49153722" w14:textId="31B2CB9A" w:rsidR="00454E55" w:rsidRDefault="00454E55" w:rsidP="00092058">
      <w:pPr>
        <w:pStyle w:val="2"/>
      </w:pPr>
      <w:bookmarkStart w:id="34" w:name="_Toc67384641"/>
      <w:r>
        <w:rPr>
          <w:rFonts w:hint="eastAsia"/>
        </w:rPr>
        <w:t>D</w:t>
      </w:r>
      <w:r>
        <w:t>S18B20</w:t>
      </w:r>
      <w:bookmarkEnd w:id="34"/>
    </w:p>
    <w:p w14:paraId="3339AC30" w14:textId="7513D873" w:rsidR="00454E55" w:rsidRDefault="00454E55" w:rsidP="00092058">
      <w:pPr>
        <w:pStyle w:val="2"/>
      </w:pPr>
      <w:bookmarkStart w:id="35" w:name="_Toc67384642"/>
      <w:r>
        <w:rPr>
          <w:rFonts w:hint="eastAsia"/>
        </w:rPr>
        <w:t>M</w:t>
      </w:r>
      <w:r>
        <w:t>PU9250</w:t>
      </w:r>
      <w:bookmarkEnd w:id="35"/>
    </w:p>
    <w:p w14:paraId="1563A705" w14:textId="62E3DB95" w:rsidR="00454E55" w:rsidRDefault="00454E55" w:rsidP="00092058">
      <w:pPr>
        <w:pStyle w:val="2"/>
      </w:pPr>
      <w:bookmarkStart w:id="36" w:name="_Toc67384643"/>
      <w:r>
        <w:rPr>
          <w:rFonts w:hint="eastAsia"/>
        </w:rPr>
        <w:t>内存管理</w:t>
      </w:r>
      <w:bookmarkEnd w:id="36"/>
    </w:p>
    <w:p w14:paraId="5A6BD0AC" w14:textId="758E9F49" w:rsidR="00454E55" w:rsidRDefault="00454E55" w:rsidP="00092058">
      <w:pPr>
        <w:pStyle w:val="2"/>
      </w:pPr>
      <w:bookmarkStart w:id="37" w:name="_Toc67384644"/>
      <w:r>
        <w:rPr>
          <w:rFonts w:hint="eastAsia"/>
        </w:rPr>
        <w:t>S</w:t>
      </w:r>
      <w:r>
        <w:t>D</w:t>
      </w:r>
      <w:r>
        <w:rPr>
          <w:rFonts w:hint="eastAsia"/>
        </w:rPr>
        <w:t>卡</w:t>
      </w:r>
      <w:bookmarkEnd w:id="37"/>
    </w:p>
    <w:p w14:paraId="7B81A2DC" w14:textId="7AC4B994" w:rsidR="00454E55" w:rsidRDefault="00454E55" w:rsidP="00092058">
      <w:pPr>
        <w:pStyle w:val="2"/>
      </w:pPr>
      <w:bookmarkStart w:id="38" w:name="_Toc67384645"/>
      <w:r>
        <w:rPr>
          <w:rFonts w:hint="eastAsia"/>
        </w:rPr>
        <w:t>N</w:t>
      </w:r>
      <w:r>
        <w:t>AND FLASH</w:t>
      </w:r>
      <w:bookmarkEnd w:id="38"/>
    </w:p>
    <w:p w14:paraId="681056FA" w14:textId="104A62CF" w:rsidR="00454E55" w:rsidRDefault="00092058" w:rsidP="00092058">
      <w:pPr>
        <w:pStyle w:val="2"/>
      </w:pPr>
      <w:bookmarkStart w:id="39" w:name="_Toc67384646"/>
      <w:r>
        <w:rPr>
          <w:rFonts w:hint="eastAsia"/>
        </w:rPr>
        <w:t>F</w:t>
      </w:r>
      <w:r>
        <w:t>ATFS</w:t>
      </w:r>
      <w:bookmarkEnd w:id="39"/>
    </w:p>
    <w:p w14:paraId="10BD56F3" w14:textId="22B370D6" w:rsidR="00092058" w:rsidRDefault="00092058" w:rsidP="00092058">
      <w:pPr>
        <w:pStyle w:val="2"/>
      </w:pPr>
      <w:bookmarkStart w:id="40" w:name="_Toc67384647"/>
      <w:r>
        <w:rPr>
          <w:rFonts w:hint="eastAsia"/>
        </w:rPr>
        <w:t>U</w:t>
      </w:r>
      <w:r>
        <w:t>SB</w:t>
      </w:r>
      <w:r>
        <w:rPr>
          <w:rFonts w:hint="eastAsia"/>
        </w:rPr>
        <w:t>读卡器</w:t>
      </w:r>
      <w:bookmarkEnd w:id="40"/>
    </w:p>
    <w:p w14:paraId="58FC73F1" w14:textId="556F382A" w:rsidR="00092058" w:rsidRDefault="00092058" w:rsidP="00092058">
      <w:pPr>
        <w:pStyle w:val="2"/>
      </w:pPr>
      <w:bookmarkStart w:id="41" w:name="_Toc67384648"/>
      <w:r>
        <w:rPr>
          <w:rFonts w:hint="eastAsia"/>
        </w:rPr>
        <w:t>U</w:t>
      </w:r>
      <w:r>
        <w:t>SB</w:t>
      </w:r>
      <w:r>
        <w:rPr>
          <w:rFonts w:hint="eastAsia"/>
        </w:rPr>
        <w:t>虚拟串口</w:t>
      </w:r>
      <w:bookmarkEnd w:id="41"/>
    </w:p>
    <w:p w14:paraId="26CA772E" w14:textId="68D0CA88" w:rsidR="00092058" w:rsidRDefault="00092058" w:rsidP="00092058">
      <w:pPr>
        <w:pStyle w:val="2"/>
      </w:pPr>
      <w:bookmarkStart w:id="42" w:name="_Toc67384649"/>
      <w:r>
        <w:rPr>
          <w:rFonts w:hint="eastAsia"/>
        </w:rPr>
        <w:t>U</w:t>
      </w:r>
      <w:r>
        <w:t>SB U</w:t>
      </w:r>
      <w:r>
        <w:rPr>
          <w:rFonts w:hint="eastAsia"/>
        </w:rPr>
        <w:t>盘</w:t>
      </w:r>
      <w:bookmarkEnd w:id="42"/>
    </w:p>
    <w:p w14:paraId="2CF6B61F" w14:textId="77777777" w:rsidR="00092058" w:rsidRPr="0072123A" w:rsidRDefault="00092058" w:rsidP="0072123A">
      <w:pPr>
        <w:ind w:firstLine="420"/>
      </w:pPr>
    </w:p>
    <w:p w14:paraId="2C1D87BD" w14:textId="420915A8" w:rsidR="00676534" w:rsidRDefault="00676534" w:rsidP="00215EB8">
      <w:pPr>
        <w:ind w:firstLine="420"/>
      </w:pPr>
    </w:p>
    <w:p w14:paraId="1B10538F" w14:textId="77777777" w:rsidR="00676534" w:rsidRPr="00676534" w:rsidRDefault="00676534" w:rsidP="00676534">
      <w:pPr>
        <w:ind w:firstLine="420"/>
      </w:pPr>
    </w:p>
    <w:p w14:paraId="0C9CF33F" w14:textId="77777777" w:rsidR="00253A4C" w:rsidRPr="00253A4C" w:rsidRDefault="00253A4C" w:rsidP="00253A4C">
      <w:pPr>
        <w:pStyle w:val="a"/>
      </w:pPr>
    </w:p>
    <w:sectPr w:rsidR="00253A4C" w:rsidRPr="00253A4C" w:rsidSect="00165C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F55A" w14:textId="77777777" w:rsidR="00F07E09" w:rsidRDefault="00F07E09" w:rsidP="0088538F">
      <w:pPr>
        <w:ind w:firstLine="420"/>
      </w:pPr>
      <w:r>
        <w:separator/>
      </w:r>
    </w:p>
  </w:endnote>
  <w:endnote w:type="continuationSeparator" w:id="0">
    <w:p w14:paraId="5DC9C1B0" w14:textId="77777777" w:rsidR="00F07E09" w:rsidRDefault="00F07E09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B15E" w14:textId="77777777" w:rsidR="00990568" w:rsidRDefault="0099056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32408" w14:textId="77777777" w:rsidR="00990568" w:rsidRDefault="0099056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C17F6" w14:textId="77777777" w:rsidR="00990568" w:rsidRDefault="0099056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EF5C" w14:textId="77777777" w:rsidR="00F07E09" w:rsidRDefault="00F07E09" w:rsidP="0088538F">
      <w:pPr>
        <w:ind w:firstLine="420"/>
      </w:pPr>
      <w:r>
        <w:separator/>
      </w:r>
    </w:p>
  </w:footnote>
  <w:footnote w:type="continuationSeparator" w:id="0">
    <w:p w14:paraId="199CA039" w14:textId="77777777" w:rsidR="00F07E09" w:rsidRDefault="00F07E09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C205" w14:textId="77777777" w:rsidR="00990568" w:rsidRDefault="0099056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0EF13" w14:textId="77777777" w:rsidR="00990568" w:rsidRDefault="0099056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E7AE" w14:textId="77777777" w:rsidR="00990568" w:rsidRDefault="0099056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FB5B36"/>
    <w:multiLevelType w:val="hybridMultilevel"/>
    <w:tmpl w:val="12F6E33E"/>
    <w:lvl w:ilvl="0" w:tplc="AF969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9574F4"/>
    <w:multiLevelType w:val="hybridMultilevel"/>
    <w:tmpl w:val="2AA43E1A"/>
    <w:lvl w:ilvl="0" w:tplc="67F23408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B450A"/>
    <w:multiLevelType w:val="hybridMultilevel"/>
    <w:tmpl w:val="B79C5E0A"/>
    <w:lvl w:ilvl="0" w:tplc="E4065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FF7952"/>
    <w:multiLevelType w:val="hybridMultilevel"/>
    <w:tmpl w:val="1FDA32F0"/>
    <w:lvl w:ilvl="0" w:tplc="0A32859A">
      <w:start w:val="1"/>
      <w:numFmt w:val="decimal"/>
      <w:pStyle w:val="a0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F2046A8"/>
    <w:multiLevelType w:val="hybridMultilevel"/>
    <w:tmpl w:val="E1C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7"/>
    <w:rsid w:val="000145CD"/>
    <w:rsid w:val="00047008"/>
    <w:rsid w:val="000656CB"/>
    <w:rsid w:val="0006738C"/>
    <w:rsid w:val="00077903"/>
    <w:rsid w:val="00085C1A"/>
    <w:rsid w:val="00092058"/>
    <w:rsid w:val="000A7088"/>
    <w:rsid w:val="000B6549"/>
    <w:rsid w:val="000C2240"/>
    <w:rsid w:val="000E35DD"/>
    <w:rsid w:val="0011251E"/>
    <w:rsid w:val="00120400"/>
    <w:rsid w:val="00121431"/>
    <w:rsid w:val="00157DFF"/>
    <w:rsid w:val="00165C40"/>
    <w:rsid w:val="00182DB4"/>
    <w:rsid w:val="001876A0"/>
    <w:rsid w:val="001963D7"/>
    <w:rsid w:val="001B504E"/>
    <w:rsid w:val="001F3134"/>
    <w:rsid w:val="00201985"/>
    <w:rsid w:val="00207F27"/>
    <w:rsid w:val="00215EB8"/>
    <w:rsid w:val="002302FB"/>
    <w:rsid w:val="00237C1E"/>
    <w:rsid w:val="00253A4C"/>
    <w:rsid w:val="00257576"/>
    <w:rsid w:val="00265EB6"/>
    <w:rsid w:val="002C4FB2"/>
    <w:rsid w:val="002C5F8C"/>
    <w:rsid w:val="002F59A3"/>
    <w:rsid w:val="003017D7"/>
    <w:rsid w:val="0032667A"/>
    <w:rsid w:val="00336E64"/>
    <w:rsid w:val="003448DA"/>
    <w:rsid w:val="00385AB7"/>
    <w:rsid w:val="0038678C"/>
    <w:rsid w:val="003A6E91"/>
    <w:rsid w:val="003B33E5"/>
    <w:rsid w:val="003E17F9"/>
    <w:rsid w:val="003E342D"/>
    <w:rsid w:val="00445FD2"/>
    <w:rsid w:val="0044660F"/>
    <w:rsid w:val="00454E55"/>
    <w:rsid w:val="00476661"/>
    <w:rsid w:val="00496804"/>
    <w:rsid w:val="004A3A35"/>
    <w:rsid w:val="004C750C"/>
    <w:rsid w:val="004D39B1"/>
    <w:rsid w:val="005003CF"/>
    <w:rsid w:val="00502945"/>
    <w:rsid w:val="00514968"/>
    <w:rsid w:val="00523B96"/>
    <w:rsid w:val="00527C63"/>
    <w:rsid w:val="00534C3B"/>
    <w:rsid w:val="00535B11"/>
    <w:rsid w:val="0054565B"/>
    <w:rsid w:val="00564714"/>
    <w:rsid w:val="0056675E"/>
    <w:rsid w:val="00571785"/>
    <w:rsid w:val="005740C1"/>
    <w:rsid w:val="00576821"/>
    <w:rsid w:val="005A7238"/>
    <w:rsid w:val="005B20FD"/>
    <w:rsid w:val="00621178"/>
    <w:rsid w:val="0062124A"/>
    <w:rsid w:val="00632D22"/>
    <w:rsid w:val="00675E9B"/>
    <w:rsid w:val="00676534"/>
    <w:rsid w:val="00692D75"/>
    <w:rsid w:val="00693157"/>
    <w:rsid w:val="00697893"/>
    <w:rsid w:val="006D0D5F"/>
    <w:rsid w:val="006F5E3C"/>
    <w:rsid w:val="0072123A"/>
    <w:rsid w:val="007A7B1A"/>
    <w:rsid w:val="007B2F59"/>
    <w:rsid w:val="007C2462"/>
    <w:rsid w:val="007C4007"/>
    <w:rsid w:val="007D3904"/>
    <w:rsid w:val="007F51FA"/>
    <w:rsid w:val="007F562D"/>
    <w:rsid w:val="00805ED2"/>
    <w:rsid w:val="00834B06"/>
    <w:rsid w:val="00842854"/>
    <w:rsid w:val="0085351A"/>
    <w:rsid w:val="00882E5B"/>
    <w:rsid w:val="0088538F"/>
    <w:rsid w:val="008B12D2"/>
    <w:rsid w:val="008B4360"/>
    <w:rsid w:val="008F1967"/>
    <w:rsid w:val="008F2EB1"/>
    <w:rsid w:val="008F4B58"/>
    <w:rsid w:val="00903E79"/>
    <w:rsid w:val="009149AA"/>
    <w:rsid w:val="00925A0A"/>
    <w:rsid w:val="00951069"/>
    <w:rsid w:val="00951E5A"/>
    <w:rsid w:val="0095744E"/>
    <w:rsid w:val="009635B3"/>
    <w:rsid w:val="00980220"/>
    <w:rsid w:val="00990568"/>
    <w:rsid w:val="0099533C"/>
    <w:rsid w:val="009B7614"/>
    <w:rsid w:val="009C1F31"/>
    <w:rsid w:val="009D5245"/>
    <w:rsid w:val="00A16212"/>
    <w:rsid w:val="00A7287F"/>
    <w:rsid w:val="00A7448A"/>
    <w:rsid w:val="00AE2E5B"/>
    <w:rsid w:val="00AE6DAE"/>
    <w:rsid w:val="00AF3D5C"/>
    <w:rsid w:val="00B30C76"/>
    <w:rsid w:val="00B33BBA"/>
    <w:rsid w:val="00B7228E"/>
    <w:rsid w:val="00B74245"/>
    <w:rsid w:val="00B74FAA"/>
    <w:rsid w:val="00B95882"/>
    <w:rsid w:val="00BB6F25"/>
    <w:rsid w:val="00BC2E0F"/>
    <w:rsid w:val="00BE22BF"/>
    <w:rsid w:val="00BE3532"/>
    <w:rsid w:val="00C1177B"/>
    <w:rsid w:val="00C138EB"/>
    <w:rsid w:val="00C26DA4"/>
    <w:rsid w:val="00C40F20"/>
    <w:rsid w:val="00C41817"/>
    <w:rsid w:val="00C72177"/>
    <w:rsid w:val="00C801C9"/>
    <w:rsid w:val="00C84F63"/>
    <w:rsid w:val="00CA63B7"/>
    <w:rsid w:val="00CF4168"/>
    <w:rsid w:val="00D377A0"/>
    <w:rsid w:val="00D44C97"/>
    <w:rsid w:val="00D83D2A"/>
    <w:rsid w:val="00DB2078"/>
    <w:rsid w:val="00DD1980"/>
    <w:rsid w:val="00DF2E8D"/>
    <w:rsid w:val="00E62289"/>
    <w:rsid w:val="00E74FD7"/>
    <w:rsid w:val="00E969F8"/>
    <w:rsid w:val="00EA583A"/>
    <w:rsid w:val="00EB2090"/>
    <w:rsid w:val="00EE0E1B"/>
    <w:rsid w:val="00EE2028"/>
    <w:rsid w:val="00F07E09"/>
    <w:rsid w:val="00F12309"/>
    <w:rsid w:val="00F22F4E"/>
    <w:rsid w:val="00F3058B"/>
    <w:rsid w:val="00F41836"/>
    <w:rsid w:val="00F54E93"/>
    <w:rsid w:val="00F868E9"/>
    <w:rsid w:val="00FA3AF5"/>
    <w:rsid w:val="00FA554C"/>
    <w:rsid w:val="00FD4202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7B48"/>
  <w15:docId w15:val="{917D0B60-CB26-4F25-BAAA-349B148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504E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1"/>
    <w:next w:val="a1"/>
    <w:link w:val="1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1"/>
    <w:link w:val="2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1"/>
    <w:link w:val="3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1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1"/>
    <w:next w:val="a1"/>
    <w:link w:val="5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1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1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1"/>
    <w:next w:val="a1"/>
    <w:autoRedefine/>
    <w:qFormat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1"/>
    <w:next w:val="a1"/>
    <w:qFormat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7">
    <w:name w:val="footer"/>
    <w:basedOn w:val="a1"/>
    <w:link w:val="a8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9">
    <w:name w:val="Intense Quote"/>
    <w:basedOn w:val="a1"/>
    <w:next w:val="a1"/>
    <w:link w:val="aa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2"/>
    <w:link w:val="a9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b">
    <w:name w:val="Quote"/>
    <w:basedOn w:val="a1"/>
    <w:next w:val="a1"/>
    <w:link w:val="ac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1"/>
    <w:next w:val="a1"/>
    <w:autoRedefine/>
    <w:uiPriority w:val="39"/>
    <w:unhideWhenUsed/>
    <w:rsid w:val="000C2240"/>
  </w:style>
  <w:style w:type="paragraph" w:styleId="TOC2">
    <w:name w:val="toc 2"/>
    <w:basedOn w:val="a1"/>
    <w:next w:val="a1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0C2240"/>
    <w:pPr>
      <w:ind w:leftChars="1600" w:left="3360"/>
    </w:pPr>
  </w:style>
  <w:style w:type="character" w:styleId="ad">
    <w:name w:val="Hyperlink"/>
    <w:basedOn w:val="a2"/>
    <w:uiPriority w:val="99"/>
    <w:unhideWhenUsed/>
    <w:rsid w:val="000C2240"/>
    <w:rPr>
      <w:color w:val="0563C1" w:themeColor="hyperlink"/>
      <w:u w:val="single"/>
    </w:rPr>
  </w:style>
  <w:style w:type="paragraph" w:customStyle="1" w:styleId="ae">
    <w:name w:val="图片格式"/>
    <w:basedOn w:val="a1"/>
    <w:link w:val="af"/>
    <w:autoRedefine/>
    <w:rsid w:val="00693157"/>
    <w:pPr>
      <w:jc w:val="center"/>
    </w:pPr>
    <w:rPr>
      <w:noProof/>
    </w:rPr>
  </w:style>
  <w:style w:type="paragraph" w:customStyle="1" w:styleId="a0">
    <w:name w:val="图片中文脚注"/>
    <w:basedOn w:val="af0"/>
    <w:link w:val="af1"/>
    <w:autoRedefine/>
    <w:rsid w:val="00693157"/>
    <w:pPr>
      <w:numPr>
        <w:numId w:val="3"/>
      </w:numPr>
    </w:pPr>
  </w:style>
  <w:style w:type="character" w:customStyle="1" w:styleId="af">
    <w:name w:val="图片格式 字符"/>
    <w:basedOn w:val="a2"/>
    <w:link w:val="ae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2">
    <w:name w:val="table of figures"/>
    <w:basedOn w:val="a1"/>
    <w:next w:val="a1"/>
    <w:uiPriority w:val="99"/>
    <w:unhideWhenUsed/>
    <w:rsid w:val="005740C1"/>
    <w:pPr>
      <w:ind w:leftChars="200" w:left="200" w:hangingChars="200" w:hanging="200"/>
    </w:pPr>
  </w:style>
  <w:style w:type="character" w:customStyle="1" w:styleId="af1">
    <w:name w:val="图片中文脚注 字符"/>
    <w:basedOn w:val="af"/>
    <w:link w:val="a0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0">
    <w:name w:val="caption"/>
    <w:basedOn w:val="a1"/>
    <w:next w:val="a1"/>
    <w:link w:val="af3"/>
    <w:autoRedefine/>
    <w:unhideWhenUsed/>
    <w:qFormat/>
    <w:rsid w:val="005740C1"/>
    <w:pPr>
      <w:jc w:val="center"/>
    </w:pPr>
    <w:rPr>
      <w:rFonts w:eastAsia="黑体" w:cstheme="majorBidi"/>
      <w:szCs w:val="20"/>
    </w:rPr>
  </w:style>
  <w:style w:type="paragraph" w:styleId="af4">
    <w:name w:val="Balloon Text"/>
    <w:basedOn w:val="a1"/>
    <w:link w:val="af5"/>
    <w:rsid w:val="00336E64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6">
    <w:name w:val="annotation reference"/>
    <w:uiPriority w:val="1"/>
    <w:rsid w:val="0062124A"/>
    <w:rPr>
      <w:sz w:val="21"/>
      <w:szCs w:val="21"/>
    </w:rPr>
  </w:style>
  <w:style w:type="paragraph" w:styleId="af7">
    <w:name w:val="annotation text"/>
    <w:basedOn w:val="a1"/>
    <w:link w:val="af8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8">
    <w:name w:val="批注文字 字符"/>
    <w:basedOn w:val="a2"/>
    <w:link w:val="af7"/>
    <w:uiPriority w:val="1"/>
    <w:rsid w:val="0062124A"/>
    <w:rPr>
      <w:rFonts w:eastAsia="宋体"/>
      <w:sz w:val="24"/>
      <w:lang w:eastAsia="en-US" w:bidi="en-US"/>
    </w:rPr>
  </w:style>
  <w:style w:type="paragraph" w:styleId="af9">
    <w:name w:val="List Paragraph"/>
    <w:basedOn w:val="a1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a">
    <w:name w:val="Table Grid"/>
    <w:basedOn w:val="a3"/>
    <w:qFormat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图名中文"/>
    <w:basedOn w:val="a1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c">
    <w:name w:val="图名英文"/>
    <w:basedOn w:val="a1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c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1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d">
    <w:name w:val="endnote text"/>
    <w:basedOn w:val="a1"/>
    <w:link w:val="afe"/>
    <w:semiHidden/>
    <w:unhideWhenUsed/>
    <w:rsid w:val="003448DA"/>
    <w:pPr>
      <w:snapToGrid w:val="0"/>
    </w:pPr>
  </w:style>
  <w:style w:type="character" w:customStyle="1" w:styleId="afe">
    <w:name w:val="尾注文本 字符"/>
    <w:basedOn w:val="a2"/>
    <w:link w:val="afd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f">
    <w:name w:val="endnote reference"/>
    <w:basedOn w:val="a2"/>
    <w:semiHidden/>
    <w:unhideWhenUsed/>
    <w:rsid w:val="003448DA"/>
    <w:rPr>
      <w:vertAlign w:val="superscript"/>
    </w:rPr>
  </w:style>
  <w:style w:type="paragraph" w:styleId="aff0">
    <w:name w:val="footnote text"/>
    <w:basedOn w:val="a1"/>
    <w:link w:val="aff1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2"/>
    <w:link w:val="aff0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2">
    <w:name w:val="footnote reference"/>
    <w:basedOn w:val="a2"/>
    <w:semiHidden/>
    <w:unhideWhenUsed/>
    <w:rsid w:val="003448DA"/>
    <w:rPr>
      <w:vertAlign w:val="superscript"/>
    </w:rPr>
  </w:style>
  <w:style w:type="paragraph" w:customStyle="1" w:styleId="aff3">
    <w:name w:val="图片题注"/>
    <w:basedOn w:val="af0"/>
    <w:link w:val="aff4"/>
    <w:autoRedefine/>
    <w:qFormat/>
    <w:rsid w:val="0032667A"/>
  </w:style>
  <w:style w:type="paragraph" w:customStyle="1" w:styleId="aff5">
    <w:name w:val="表格/代码题注"/>
    <w:basedOn w:val="af0"/>
    <w:link w:val="aff6"/>
    <w:autoRedefine/>
    <w:qFormat/>
    <w:rsid w:val="0032667A"/>
    <w:pPr>
      <w:jc w:val="left"/>
    </w:pPr>
  </w:style>
  <w:style w:type="character" w:customStyle="1" w:styleId="af3">
    <w:name w:val="题注 字符"/>
    <w:basedOn w:val="a2"/>
    <w:link w:val="af0"/>
    <w:qFormat/>
    <w:rsid w:val="0032667A"/>
    <w:rPr>
      <w:rFonts w:ascii="Microsoft YaHei UI" w:eastAsia="黑体" w:hAnsi="Microsoft YaHei UI" w:cstheme="majorBidi"/>
      <w:sz w:val="21"/>
    </w:rPr>
  </w:style>
  <w:style w:type="character" w:customStyle="1" w:styleId="aff4">
    <w:name w:val="图片题注 字符"/>
    <w:basedOn w:val="af3"/>
    <w:link w:val="aff3"/>
    <w:rsid w:val="0032667A"/>
    <w:rPr>
      <w:rFonts w:ascii="Microsoft YaHei UI" w:eastAsia="黑体" w:hAnsi="Microsoft YaHei UI" w:cstheme="majorBidi"/>
      <w:sz w:val="21"/>
    </w:rPr>
  </w:style>
  <w:style w:type="paragraph" w:styleId="aff7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6">
    <w:name w:val="表格/代码题注 字符"/>
    <w:basedOn w:val="af3"/>
    <w:link w:val="aff5"/>
    <w:rsid w:val="0032667A"/>
    <w:rPr>
      <w:rFonts w:ascii="Microsoft YaHei UI" w:eastAsia="黑体" w:hAnsi="Microsoft YaHei UI" w:cstheme="majorBidi"/>
      <w:sz w:val="21"/>
    </w:rPr>
  </w:style>
  <w:style w:type="character" w:styleId="aff8">
    <w:name w:val="Placeholder Text"/>
    <w:basedOn w:val="a2"/>
    <w:uiPriority w:val="99"/>
    <w:semiHidden/>
    <w:rsid w:val="009B7614"/>
    <w:rPr>
      <w:color w:val="808080"/>
    </w:rPr>
  </w:style>
  <w:style w:type="paragraph" w:customStyle="1" w:styleId="aff9">
    <w:name w:val="公式"/>
    <w:basedOn w:val="a1"/>
    <w:link w:val="affa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a">
    <w:name w:val="公式 字符"/>
    <w:basedOn w:val="a2"/>
    <w:link w:val="aff9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b">
    <w:name w:val="页内笔记"/>
    <w:basedOn w:val="a9"/>
    <w:link w:val="affc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c">
    <w:name w:val="页内笔记 字符"/>
    <w:basedOn w:val="aa"/>
    <w:link w:val="affb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  <w:style w:type="paragraph" w:customStyle="1" w:styleId="a">
    <w:name w:val="附录"/>
    <w:next w:val="a1"/>
    <w:qFormat/>
    <w:rsid w:val="00F12309"/>
    <w:pPr>
      <w:pageBreakBefore/>
      <w:numPr>
        <w:numId w:val="4"/>
      </w:numPr>
    </w:pPr>
    <w:rPr>
      <w:rFonts w:ascii="Microsoft YaHei UI" w:eastAsia="宋体" w:hAnsi="Microsoft YaHei UI" w:cs="Microsoft YaHei UI"/>
      <w:sz w:val="32"/>
      <w:szCs w:val="36"/>
    </w:rPr>
  </w:style>
  <w:style w:type="character" w:customStyle="1" w:styleId="10">
    <w:name w:val="标题 1 字符"/>
    <w:basedOn w:val="a2"/>
    <w:link w:val="1"/>
    <w:rsid w:val="001B504E"/>
    <w:rPr>
      <w:rFonts w:ascii="Microsoft YaHei UI" w:eastAsia="黑体" w:hAnsi="Microsoft YaHei UI" w:cs="Microsoft YaHei UI"/>
      <w:bCs/>
      <w:kern w:val="32"/>
      <w:sz w:val="32"/>
      <w:szCs w:val="32"/>
    </w:rPr>
  </w:style>
  <w:style w:type="character" w:customStyle="1" w:styleId="20">
    <w:name w:val="标题 2 字符"/>
    <w:basedOn w:val="a2"/>
    <w:link w:val="2"/>
    <w:rsid w:val="001B504E"/>
    <w:rPr>
      <w:rFonts w:ascii="Microsoft YaHei UI" w:eastAsia="黑体" w:hAnsi="Microsoft YaHei UI" w:cs="Microsoft YaHei UI"/>
      <w:iCs/>
      <w:kern w:val="32"/>
      <w:sz w:val="30"/>
      <w:szCs w:val="28"/>
    </w:rPr>
  </w:style>
  <w:style w:type="character" w:customStyle="1" w:styleId="50">
    <w:name w:val="标题 5 字符"/>
    <w:basedOn w:val="a2"/>
    <w:link w:val="5"/>
    <w:rsid w:val="0038678C"/>
    <w:rPr>
      <w:rFonts w:ascii="Microsoft YaHei UI" w:eastAsia="黑体" w:hAnsi="Microsoft YaHei UI" w:cs="Microsoft YaHei UI"/>
      <w:bCs/>
      <w:iCs/>
      <w:sz w:val="21"/>
      <w:szCs w:val="26"/>
    </w:rPr>
  </w:style>
  <w:style w:type="character" w:styleId="affd">
    <w:name w:val="Unresolved Mention"/>
    <w:basedOn w:val="a2"/>
    <w:uiPriority w:val="99"/>
    <w:semiHidden/>
    <w:unhideWhenUsed/>
    <w:rsid w:val="00A7448A"/>
    <w:rPr>
      <w:color w:val="605E5C"/>
      <w:shd w:val="clear" w:color="auto" w:fill="E1DFDD"/>
    </w:rPr>
  </w:style>
  <w:style w:type="character" w:customStyle="1" w:styleId="30">
    <w:name w:val="标题 3 字符"/>
    <w:basedOn w:val="a2"/>
    <w:link w:val="3"/>
    <w:rsid w:val="00215EB8"/>
    <w:rPr>
      <w:rFonts w:ascii="Microsoft YaHei UI" w:eastAsia="黑体" w:hAnsi="Microsoft YaHei UI" w:cs="Microsoft YaHei U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488643/article/details/10784023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3879311/article/details/109963092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54</TotalTime>
  <Pages>10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陈舒毅</dc:creator>
  <cp:lastModifiedBy>陈 舒毅</cp:lastModifiedBy>
  <cp:revision>31</cp:revision>
  <dcterms:created xsi:type="dcterms:W3CDTF">2021-03-20T10:35:00Z</dcterms:created>
  <dcterms:modified xsi:type="dcterms:W3CDTF">2021-03-23T01:36:00Z</dcterms:modified>
</cp:coreProperties>
</file>