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5D4" w:rsidRDefault="00BF4DE5" w:rsidP="0050718C">
      <w:pPr>
        <w:pStyle w:val="a5"/>
        <w:rPr>
          <w:rFonts w:ascii="Calibri" w:hAnsi="Calibri" w:cs="Calibri"/>
          <w:b w:val="0"/>
        </w:rPr>
      </w:pPr>
      <w:r w:rsidRPr="0050718C">
        <w:rPr>
          <w:rFonts w:ascii="Calibri" w:hAnsi="Calibri" w:cs="Calibri"/>
          <w:b w:val="0"/>
        </w:rPr>
        <w:t xml:space="preserve">Assignment </w:t>
      </w:r>
      <w:r w:rsidR="00A14156">
        <w:rPr>
          <w:rFonts w:ascii="Calibri" w:hAnsi="Calibri" w:cs="Calibri"/>
          <w:b w:val="0"/>
        </w:rPr>
        <w:t>3</w:t>
      </w:r>
      <w:bookmarkStart w:id="0" w:name="_GoBack"/>
      <w:bookmarkEnd w:id="0"/>
      <w:r w:rsidRPr="0050718C">
        <w:rPr>
          <w:rFonts w:ascii="Calibri" w:hAnsi="Calibri" w:cs="Calibri"/>
          <w:b w:val="0"/>
        </w:rPr>
        <w:t xml:space="preserve">: </w:t>
      </w:r>
      <w:r w:rsidR="00F34A5F" w:rsidRPr="0050718C">
        <w:rPr>
          <w:rFonts w:ascii="Calibri" w:hAnsi="Calibri" w:cs="Calibri"/>
          <w:b w:val="0"/>
        </w:rPr>
        <w:t>GMM Exercise</w:t>
      </w:r>
    </w:p>
    <w:p w:rsidR="00634CD3" w:rsidRPr="00634CD3" w:rsidRDefault="00634CD3" w:rsidP="00634CD3"/>
    <w:p w:rsidR="00F34A5F" w:rsidRPr="00AF4992" w:rsidRDefault="00C11AB4" w:rsidP="00C11AB4">
      <w:pPr>
        <w:autoSpaceDE w:val="0"/>
        <w:autoSpaceDN w:val="0"/>
        <w:adjustRightInd w:val="0"/>
        <w:rPr>
          <w:rFonts w:ascii="Times New Roman" w:hAnsi="Times New Roman" w:cs="Times New Roman"/>
          <w:sz w:val="24"/>
          <w:szCs w:val="24"/>
        </w:rPr>
      </w:pPr>
      <w:r w:rsidRPr="00DC1910">
        <w:rPr>
          <w:rFonts w:ascii="Times New Roman" w:hAnsi="Times New Roman" w:cs="Times New Roman"/>
          <w:sz w:val="24"/>
          <w:szCs w:val="24"/>
          <w:u w:val="single"/>
        </w:rPr>
        <w:t>Problem</w:t>
      </w:r>
      <w:r>
        <w:rPr>
          <w:rFonts w:ascii="Times New Roman" w:hAnsi="Times New Roman" w:cs="Times New Roman"/>
          <w:sz w:val="24"/>
          <w:szCs w:val="24"/>
          <w:u w:val="single"/>
        </w:rPr>
        <w:t xml:space="preserve"> 1</w:t>
      </w:r>
      <w:r w:rsidRPr="00DC1910">
        <w:rPr>
          <w:rFonts w:ascii="Times New Roman" w:hAnsi="Times New Roman" w:cs="Times New Roman"/>
          <w:sz w:val="24"/>
          <w:szCs w:val="24"/>
          <w:u w:val="single"/>
        </w:rPr>
        <w:t xml:space="preserve"> </w:t>
      </w:r>
      <w:r w:rsidRPr="00DC1910">
        <w:rPr>
          <w:rFonts w:ascii="Times New Roman" w:hAnsi="Times New Roman" w:cs="Times New Roman"/>
          <w:sz w:val="24"/>
          <w:szCs w:val="24"/>
          <w:u w:val="single"/>
        </w:rPr>
        <w:cr/>
      </w:r>
      <w:r w:rsidR="000932D1" w:rsidRPr="00AF4992">
        <w:rPr>
          <w:rFonts w:ascii="Times New Roman" w:hAnsi="Times New Roman" w:cs="Times New Roman"/>
          <w:sz w:val="24"/>
          <w:szCs w:val="24"/>
        </w:rPr>
        <w:t xml:space="preserve">A canonical application of the EM algorithm is its use in fitting a mixture model where we assume we observe an </w:t>
      </w:r>
      <w:proofErr w:type="spellStart"/>
      <w:r w:rsidR="00AF4992">
        <w:rPr>
          <w:rFonts w:ascii="Times New Roman" w:hAnsi="Times New Roman" w:cs="Times New Roman"/>
          <w:sz w:val="24"/>
          <w:szCs w:val="24"/>
        </w:rPr>
        <w:t>i.i.d</w:t>
      </w:r>
      <w:proofErr w:type="spellEnd"/>
      <w:r w:rsidR="00AF4992">
        <w:rPr>
          <w:rFonts w:ascii="Times New Roman" w:hAnsi="Times New Roman" w:cs="Times New Roman"/>
          <w:sz w:val="24"/>
          <w:szCs w:val="24"/>
        </w:rPr>
        <w:t>.</w:t>
      </w:r>
      <w:r w:rsidR="000932D1" w:rsidRPr="00AF4992">
        <w:rPr>
          <w:rFonts w:ascii="Times New Roman" w:hAnsi="Times New Roman" w:cs="Times New Roman"/>
          <w:sz w:val="24"/>
          <w:szCs w:val="24"/>
        </w:rPr>
        <w:t xml:space="preserve"> sample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AF4992">
        <w:rPr>
          <w:rFonts w:ascii="Times New Roman" w:hAnsi="Times New Roman" w:cs="Times New Roman"/>
          <w:sz w:val="24"/>
          <w:szCs w:val="24"/>
        </w:rPr>
        <w:t xml:space="preserve"> </w:t>
      </w:r>
      <w:r w:rsidR="000932D1" w:rsidRPr="00AF4992">
        <w:rPr>
          <w:rFonts w:ascii="Times New Roman" w:hAnsi="Times New Roman" w:cs="Times New Roman"/>
          <w:sz w:val="24"/>
          <w:szCs w:val="24"/>
        </w:rPr>
        <w:t>from</w:t>
      </w:r>
    </w:p>
    <w:p w:rsidR="00AF4992" w:rsidRPr="007E6DCB" w:rsidRDefault="007E6DCB" w:rsidP="009439F0">
      <w:pPr>
        <w:autoSpaceDE w:val="0"/>
        <w:autoSpaceDN w:val="0"/>
        <w:adjustRightInd w:val="0"/>
        <w:spacing w:line="360" w:lineRule="auto"/>
        <w:jc w:val="center"/>
        <w:rPr>
          <w:rFonts w:ascii="Times New Roman" w:hAnsi="Times New Roman" w:cs="Times New Roman"/>
          <w:i/>
          <w:kern w:val="0"/>
          <w:sz w:val="24"/>
          <w:szCs w:val="24"/>
        </w:rPr>
      </w:pPr>
      <m:oMathPara>
        <m:oMath>
          <m:r>
            <w:rPr>
              <w:rStyle w:val="a4"/>
              <w:rFonts w:ascii="Cambria Math" w:hAnsi="Cambria Math"/>
              <w:color w:val="auto"/>
            </w:rPr>
            <m:t>Y~</m:t>
          </m:r>
          <m:r>
            <m:rPr>
              <m:nor/>
            </m:rPr>
            <w:rPr>
              <w:rStyle w:val="a4"/>
              <w:rFonts w:ascii="Cambria Math" w:hAnsi="Cambria Math"/>
              <w:color w:val="auto"/>
            </w:rPr>
            <m:t>Multinomial</m:t>
          </m:r>
          <m:d>
            <m:dPr>
              <m:ctrlPr>
                <w:rPr>
                  <w:rStyle w:val="a4"/>
                  <w:rFonts w:ascii="Cambria Math" w:hAnsi="Cambria Math"/>
                  <w:i/>
                  <w:color w:val="auto"/>
                </w:rPr>
              </m:ctrlPr>
            </m:dPr>
            <m:e>
              <m:r>
                <w:rPr>
                  <w:rStyle w:val="a4"/>
                  <w:rFonts w:ascii="Cambria Math" w:hAnsi="Cambria Math"/>
                  <w:color w:val="auto"/>
                </w:rPr>
                <m:t xml:space="preserve">1, </m:t>
              </m:r>
              <m:sSub>
                <m:sSubPr>
                  <m:ctrlPr>
                    <w:rPr>
                      <w:rStyle w:val="a4"/>
                      <w:rFonts w:ascii="Cambria Math" w:hAnsi="Cambria Math"/>
                      <w:i/>
                      <w:color w:val="auto"/>
                    </w:rPr>
                  </m:ctrlPr>
                </m:sSubPr>
                <m:e>
                  <m:r>
                    <w:rPr>
                      <w:rStyle w:val="a4"/>
                      <w:rFonts w:ascii="Cambria Math" w:hAnsi="Cambria Math"/>
                      <w:color w:val="auto"/>
                    </w:rPr>
                    <m:t>p</m:t>
                  </m:r>
                </m:e>
                <m:sub>
                  <m:r>
                    <w:rPr>
                      <w:rStyle w:val="a4"/>
                      <w:rFonts w:ascii="Cambria Math" w:hAnsi="Cambria Math"/>
                      <w:color w:val="auto"/>
                    </w:rPr>
                    <m:t>1</m:t>
                  </m:r>
                </m:sub>
              </m:sSub>
              <m:r>
                <w:rPr>
                  <w:rStyle w:val="a4"/>
                  <w:rFonts w:ascii="Cambria Math" w:hAnsi="Cambria Math"/>
                  <w:color w:val="auto"/>
                </w:rPr>
                <m:t>,…,</m:t>
              </m:r>
              <m:sSub>
                <m:sSubPr>
                  <m:ctrlPr>
                    <w:rPr>
                      <w:rStyle w:val="a4"/>
                      <w:rFonts w:ascii="Cambria Math" w:hAnsi="Cambria Math"/>
                      <w:i/>
                      <w:color w:val="auto"/>
                    </w:rPr>
                  </m:ctrlPr>
                </m:sSubPr>
                <m:e>
                  <m:r>
                    <w:rPr>
                      <w:rStyle w:val="a4"/>
                      <w:rFonts w:ascii="Cambria Math" w:hAnsi="Cambria Math"/>
                      <w:color w:val="auto"/>
                    </w:rPr>
                    <m:t>p</m:t>
                  </m:r>
                </m:e>
                <m:sub>
                  <m:r>
                    <w:rPr>
                      <w:rStyle w:val="a4"/>
                      <w:rFonts w:ascii="Cambria Math" w:hAnsi="Cambria Math"/>
                      <w:color w:val="auto"/>
                    </w:rPr>
                    <m:t>k</m:t>
                  </m:r>
                </m:sub>
              </m:sSub>
            </m:e>
          </m:d>
        </m:oMath>
      </m:oMathPara>
    </w:p>
    <w:p w:rsidR="00AF4992" w:rsidRPr="00AF4992" w:rsidRDefault="00B34803" w:rsidP="009439F0">
      <w:pPr>
        <w:autoSpaceDE w:val="0"/>
        <w:autoSpaceDN w:val="0"/>
        <w:adjustRightInd w:val="0"/>
        <w:spacing w:line="360" w:lineRule="auto"/>
        <w:jc w:val="center"/>
        <w:rPr>
          <w:rFonts w:ascii="Times New Roman" w:hAnsi="Times New Roman" w:cs="Times New Roman"/>
          <w:kern w:val="0"/>
          <w:sz w:val="24"/>
          <w:szCs w:val="24"/>
        </w:rPr>
      </w:pPr>
      <m:oMathPara>
        <m:oMath>
          <m:r>
            <w:rPr>
              <w:rStyle w:val="a4"/>
              <w:rFonts w:ascii="Cambria Math" w:hAnsi="Cambria Math"/>
              <w:color w:val="auto"/>
            </w:rPr>
            <m:t>X|Y=l ~</m:t>
          </m:r>
          <m:r>
            <m:rPr>
              <m:scr m:val="script"/>
            </m:rPr>
            <w:rPr>
              <w:rStyle w:val="a4"/>
              <w:rFonts w:ascii="Cambria Math" w:hAnsi="Cambria Math"/>
              <w:color w:val="auto"/>
            </w:rPr>
            <m:t>N(</m:t>
          </m:r>
          <m:sSub>
            <m:sSubPr>
              <m:ctrlPr>
                <w:rPr>
                  <w:rStyle w:val="a4"/>
                  <w:rFonts w:ascii="Cambria Math" w:hAnsi="Cambria Math"/>
                  <w:i/>
                  <w:color w:val="auto"/>
                </w:rPr>
              </m:ctrlPr>
            </m:sSubPr>
            <m:e>
              <m:r>
                <w:rPr>
                  <w:rStyle w:val="a4"/>
                  <w:rFonts w:ascii="Cambria Math" w:hAnsi="Cambria Math"/>
                  <w:color w:val="auto"/>
                </w:rPr>
                <m:t>μ</m:t>
              </m:r>
            </m:e>
            <m:sub>
              <m:r>
                <w:rPr>
                  <w:rStyle w:val="a4"/>
                  <w:rFonts w:ascii="Cambria Math" w:hAnsi="Cambria Math"/>
                  <w:color w:val="auto"/>
                </w:rPr>
                <m:t>l</m:t>
              </m:r>
            </m:sub>
          </m:sSub>
          <m:r>
            <w:rPr>
              <w:rStyle w:val="a4"/>
              <w:rFonts w:ascii="Cambria Math" w:hAnsi="Cambria Math"/>
              <w:color w:val="auto"/>
            </w:rPr>
            <m:t>,</m:t>
          </m:r>
          <m:sSubSup>
            <m:sSubSupPr>
              <m:ctrlPr>
                <w:rPr>
                  <w:rStyle w:val="a4"/>
                  <w:rFonts w:ascii="Cambria Math" w:hAnsi="Cambria Math"/>
                  <w:i/>
                  <w:color w:val="auto"/>
                </w:rPr>
              </m:ctrlPr>
            </m:sSubSupPr>
            <m:e>
              <m:r>
                <w:rPr>
                  <w:rStyle w:val="a4"/>
                  <w:rFonts w:ascii="Cambria Math" w:hAnsi="Cambria Math"/>
                  <w:color w:val="auto"/>
                </w:rPr>
                <m:t>σ</m:t>
              </m:r>
            </m:e>
            <m:sub>
              <m:r>
                <w:rPr>
                  <w:rStyle w:val="a4"/>
                  <w:rFonts w:ascii="Cambria Math" w:hAnsi="Cambria Math"/>
                  <w:color w:val="auto"/>
                </w:rPr>
                <m:t>l</m:t>
              </m:r>
            </m:sub>
            <m:sup>
              <m:r>
                <w:rPr>
                  <w:rStyle w:val="a4"/>
                  <w:rFonts w:ascii="Cambria Math" w:hAnsi="Cambria Math"/>
                  <w:color w:val="auto"/>
                </w:rPr>
                <m:t>2</m:t>
              </m:r>
            </m:sup>
          </m:sSubSup>
          <m:r>
            <w:rPr>
              <w:rStyle w:val="a4"/>
              <w:rFonts w:ascii="Cambria Math" w:hAnsi="Cambria Math"/>
              <w:color w:val="auto"/>
            </w:rPr>
            <m:t xml:space="preserve">) </m:t>
          </m:r>
        </m:oMath>
      </m:oMathPara>
    </w:p>
    <w:p w:rsidR="00A63009" w:rsidRDefault="00AF4992" w:rsidP="00C11AB4">
      <w:pPr>
        <w:autoSpaceDE w:val="0"/>
        <w:autoSpaceDN w:val="0"/>
        <w:adjustRightInd w:val="0"/>
        <w:rPr>
          <w:rFonts w:ascii="Times New Roman" w:hAnsi="Times New Roman" w:cs="Times New Roman"/>
          <w:sz w:val="24"/>
          <w:szCs w:val="24"/>
        </w:rPr>
      </w:pPr>
      <w:r w:rsidRPr="00AF4992">
        <w:rPr>
          <w:rFonts w:ascii="Times New Roman" w:hAnsi="Times New Roman" w:cs="Times New Roman"/>
          <w:sz w:val="24"/>
          <w:szCs w:val="24"/>
        </w:rPr>
        <w:t xml:space="preserve">with the simplest example of </w:t>
      </w:r>
      <m:oMath>
        <m:r>
          <m:rPr>
            <m:scr m:val="script"/>
          </m:rPr>
          <w:rPr>
            <w:rStyle w:val="a4"/>
            <w:rFonts w:ascii="Cambria Math" w:hAnsi="Cambria Math"/>
            <w:color w:val="auto"/>
          </w:rPr>
          <m:t>N(</m:t>
        </m:r>
        <m:sSub>
          <m:sSubPr>
            <m:ctrlPr>
              <w:rPr>
                <w:rStyle w:val="a4"/>
                <w:rFonts w:ascii="Cambria Math" w:hAnsi="Cambria Math"/>
                <w:i/>
                <w:color w:val="auto"/>
              </w:rPr>
            </m:ctrlPr>
          </m:sSubPr>
          <m:e>
            <m:r>
              <w:rPr>
                <w:rStyle w:val="a4"/>
                <w:rFonts w:ascii="Cambria Math" w:hAnsi="Cambria Math"/>
                <w:color w:val="auto"/>
              </w:rPr>
              <m:t>μ</m:t>
            </m:r>
          </m:e>
          <m:sub>
            <m:r>
              <w:rPr>
                <w:rStyle w:val="a4"/>
                <w:rFonts w:ascii="Cambria Math" w:hAnsi="Cambria Math"/>
                <w:color w:val="auto"/>
              </w:rPr>
              <m:t>l</m:t>
            </m:r>
          </m:sub>
        </m:sSub>
        <m:r>
          <w:rPr>
            <w:rStyle w:val="a4"/>
            <w:rFonts w:ascii="Cambria Math" w:hAnsi="Cambria Math"/>
            <w:color w:val="auto"/>
          </w:rPr>
          <m:t>,</m:t>
        </m:r>
        <m:sSubSup>
          <m:sSubSupPr>
            <m:ctrlPr>
              <w:rPr>
                <w:rStyle w:val="a4"/>
                <w:rFonts w:ascii="Cambria Math" w:hAnsi="Cambria Math"/>
                <w:i/>
                <w:color w:val="auto"/>
              </w:rPr>
            </m:ctrlPr>
          </m:sSubSupPr>
          <m:e>
            <m:r>
              <w:rPr>
                <w:rStyle w:val="a4"/>
                <w:rFonts w:ascii="Cambria Math" w:hAnsi="Cambria Math"/>
                <w:color w:val="auto"/>
              </w:rPr>
              <m:t>σ</m:t>
            </m:r>
          </m:e>
          <m:sub>
            <m:r>
              <w:rPr>
                <w:rStyle w:val="a4"/>
                <w:rFonts w:ascii="Cambria Math" w:hAnsi="Cambria Math"/>
                <w:color w:val="auto"/>
              </w:rPr>
              <m:t>l</m:t>
            </m:r>
          </m:sub>
          <m:sup>
            <m:r>
              <w:rPr>
                <w:rStyle w:val="a4"/>
                <w:rFonts w:ascii="Cambria Math" w:hAnsi="Cambria Math"/>
                <w:color w:val="auto"/>
              </w:rPr>
              <m:t>2</m:t>
            </m:r>
          </m:sup>
        </m:sSubSup>
        <m:r>
          <w:rPr>
            <w:rStyle w:val="a4"/>
            <w:rFonts w:ascii="Cambria Math" w:hAnsi="Cambria Math"/>
            <w:color w:val="auto"/>
          </w:rPr>
          <m:t>)</m:t>
        </m:r>
      </m:oMath>
      <w:r w:rsidRPr="00AF4992">
        <w:rPr>
          <w:rFonts w:ascii="Times New Roman" w:hAnsi="Times New Roman" w:cs="Times New Roman"/>
          <w:sz w:val="24"/>
          <w:szCs w:val="24"/>
        </w:rPr>
        <w:t xml:space="preserve"> being the univariate normal model</w:t>
      </w:r>
      <w:r w:rsidR="003F556B">
        <w:rPr>
          <w:rFonts w:ascii="Times New Roman" w:hAnsi="Times New Roman" w:cs="Times New Roman"/>
          <w:sz w:val="24"/>
          <w:szCs w:val="24"/>
        </w:rPr>
        <w:t>.</w:t>
      </w:r>
    </w:p>
    <w:p w:rsidR="00AF4992" w:rsidRPr="00AF4992" w:rsidRDefault="00AF4992" w:rsidP="00AF4992">
      <w:pPr>
        <w:pStyle w:val="a3"/>
        <w:numPr>
          <w:ilvl w:val="0"/>
          <w:numId w:val="2"/>
        </w:numPr>
        <w:autoSpaceDE w:val="0"/>
        <w:autoSpaceDN w:val="0"/>
        <w:adjustRightInd w:val="0"/>
        <w:ind w:firstLineChars="0"/>
        <w:rPr>
          <w:rFonts w:ascii="Times New Roman" w:hAnsi="Times New Roman" w:cs="Times New Roman"/>
          <w:kern w:val="0"/>
          <w:sz w:val="24"/>
          <w:szCs w:val="24"/>
        </w:rPr>
      </w:pPr>
      <w:r w:rsidRPr="00AF4992">
        <w:rPr>
          <w:rFonts w:ascii="Times New Roman" w:hAnsi="Times New Roman" w:cs="Times New Roman"/>
          <w:sz w:val="24"/>
          <w:szCs w:val="24"/>
        </w:rPr>
        <w:t xml:space="preserve">Show that the joint distribution of </w:t>
      </w:r>
      <m:oMath>
        <m:r>
          <w:rPr>
            <w:rFonts w:ascii="Cambria Math" w:hAnsi="Cambria Math" w:cs="Times New Roman"/>
            <w:sz w:val="24"/>
            <w:szCs w:val="24"/>
          </w:rPr>
          <m:t>(X, Y)</m:t>
        </m:r>
      </m:oMath>
      <w:r w:rsidRPr="00AF4992">
        <w:rPr>
          <w:rFonts w:ascii="Times New Roman" w:hAnsi="Times New Roman" w:cs="Times New Roman"/>
          <w:sz w:val="24"/>
          <w:szCs w:val="24"/>
        </w:rPr>
        <w:t xml:space="preserve"> is an exponential family</w:t>
      </w:r>
      <w:r w:rsidR="004809CD">
        <w:rPr>
          <w:rFonts w:ascii="Times New Roman" w:hAnsi="Times New Roman" w:cs="Times New Roman"/>
          <w:sz w:val="24"/>
          <w:szCs w:val="24"/>
        </w:rPr>
        <w:t>;</w:t>
      </w:r>
    </w:p>
    <w:p w:rsidR="00AF4992" w:rsidRPr="00AF4992" w:rsidRDefault="00AF4992" w:rsidP="00AF4992">
      <w:pPr>
        <w:pStyle w:val="a3"/>
        <w:numPr>
          <w:ilvl w:val="0"/>
          <w:numId w:val="2"/>
        </w:numPr>
        <w:autoSpaceDE w:val="0"/>
        <w:autoSpaceDN w:val="0"/>
        <w:adjustRightInd w:val="0"/>
        <w:ind w:firstLineChars="0"/>
        <w:rPr>
          <w:rFonts w:ascii="Times New Roman" w:hAnsi="Times New Roman" w:cs="Times New Roman"/>
          <w:kern w:val="0"/>
          <w:sz w:val="24"/>
          <w:szCs w:val="24"/>
        </w:rPr>
      </w:pPr>
      <w:r w:rsidRPr="00AF4992">
        <w:rPr>
          <w:rFonts w:ascii="Times New Roman" w:hAnsi="Times New Roman" w:cs="Times New Roman"/>
          <w:sz w:val="24"/>
          <w:szCs w:val="24"/>
        </w:rPr>
        <w:t xml:space="preserve">What is the marginal density of </w:t>
      </w:r>
      <m:oMath>
        <m:r>
          <w:rPr>
            <w:rFonts w:ascii="Cambria Math" w:hAnsi="Cambria Math" w:cs="Times New Roman"/>
            <w:sz w:val="24"/>
            <w:szCs w:val="24"/>
          </w:rPr>
          <m:t>X</m:t>
        </m:r>
      </m:oMath>
      <w:r w:rsidRPr="00AF4992">
        <w:rPr>
          <w:rFonts w:ascii="Times New Roman" w:hAnsi="Times New Roman" w:cs="Times New Roman"/>
          <w:sz w:val="24"/>
          <w:szCs w:val="24"/>
        </w:rPr>
        <w:t>?</w:t>
      </w:r>
    </w:p>
    <w:p w:rsidR="00AF4992" w:rsidRPr="00AF4992" w:rsidRDefault="00AF4992" w:rsidP="00AF4992">
      <w:pPr>
        <w:pStyle w:val="a3"/>
        <w:numPr>
          <w:ilvl w:val="0"/>
          <w:numId w:val="2"/>
        </w:numPr>
        <w:autoSpaceDE w:val="0"/>
        <w:autoSpaceDN w:val="0"/>
        <w:adjustRightInd w:val="0"/>
        <w:ind w:firstLineChars="0"/>
        <w:rPr>
          <w:rFonts w:ascii="Times New Roman" w:hAnsi="Times New Roman" w:cs="Times New Roman"/>
          <w:kern w:val="0"/>
          <w:sz w:val="24"/>
          <w:szCs w:val="24"/>
        </w:rPr>
      </w:pPr>
      <w:r w:rsidRPr="00AF4992">
        <w:rPr>
          <w:rFonts w:ascii="Times New Roman" w:hAnsi="Times New Roman" w:cs="Times New Roman"/>
          <w:sz w:val="24"/>
          <w:szCs w:val="24"/>
        </w:rPr>
        <w:t xml:space="preserve">Write out the log-likelihood </w:t>
      </w:r>
      <m:oMath>
        <m:r>
          <w:rPr>
            <w:rFonts w:ascii="Cambria Math" w:hAnsi="Cambria Math" w:cs="Times New Roman"/>
            <w:sz w:val="24"/>
            <w:szCs w:val="24"/>
          </w:rPr>
          <m:t>LL</m:t>
        </m:r>
        <m:r>
          <m:rPr>
            <m:sty m:val="p"/>
          </m:rPr>
          <w:rPr>
            <w:rFonts w:ascii="Cambria Math" w:hAnsi="Cambria Math" w:cs="Times New Roman"/>
            <w:sz w:val="24"/>
            <w:szCs w:val="24"/>
          </w:rPr>
          <m:t>(Θ|</m:t>
        </m:r>
        <m:r>
          <w:rPr>
            <w:rFonts w:ascii="Cambria Math" w:hAnsi="Cambria Math" w:cs="Times New Roman"/>
            <w:sz w:val="24"/>
            <w:szCs w:val="24"/>
          </w:rPr>
          <m:t>X</m:t>
        </m:r>
        <m:r>
          <m:rPr>
            <m:sty m:val="p"/>
          </m:rPr>
          <w:rPr>
            <w:rFonts w:ascii="Cambria Math" w:hAnsi="Cambria Math" w:cs="Times New Roman"/>
            <w:sz w:val="24"/>
            <w:szCs w:val="24"/>
          </w:rPr>
          <m:t>)</m:t>
        </m:r>
      </m:oMath>
      <w:r w:rsidRPr="00AF4992">
        <w:rPr>
          <w:rFonts w:ascii="Times New Roman" w:hAnsi="Times New Roman" w:cs="Times New Roman"/>
          <w:sz w:val="24"/>
          <w:szCs w:val="24"/>
        </w:rPr>
        <w:t xml:space="preserve"> based on observing an </w:t>
      </w:r>
      <w:proofErr w:type="spellStart"/>
      <w:r w:rsidR="008D494D">
        <w:rPr>
          <w:rFonts w:ascii="Times New Roman" w:hAnsi="Times New Roman" w:cs="Times New Roman"/>
          <w:sz w:val="24"/>
          <w:szCs w:val="24"/>
        </w:rPr>
        <w:t>i.i.d</w:t>
      </w:r>
      <w:proofErr w:type="spellEnd"/>
      <w:r w:rsidR="008D494D">
        <w:rPr>
          <w:rFonts w:ascii="Times New Roman" w:hAnsi="Times New Roman" w:cs="Times New Roman"/>
          <w:sz w:val="24"/>
          <w:szCs w:val="24"/>
        </w:rPr>
        <w:t xml:space="preserve">. </w:t>
      </w:r>
      <w:r w:rsidRPr="00AF4992">
        <w:rPr>
          <w:rFonts w:ascii="Times New Roman" w:hAnsi="Times New Roman" w:cs="Times New Roman"/>
          <w:sz w:val="24"/>
          <w:szCs w:val="24"/>
        </w:rPr>
        <w:t xml:space="preserve">sample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AF4992">
        <w:rPr>
          <w:rFonts w:ascii="Times New Roman" w:hAnsi="Times New Roman" w:cs="Times New Roman"/>
          <w:sz w:val="24"/>
          <w:szCs w:val="24"/>
        </w:rPr>
        <w:t xml:space="preserve"> from this model. What are its parameters?</w:t>
      </w:r>
    </w:p>
    <w:p w:rsidR="00A63009" w:rsidRPr="00C11AB4" w:rsidRDefault="00A63009" w:rsidP="00C11AB4">
      <w:pPr>
        <w:autoSpaceDE w:val="0"/>
        <w:autoSpaceDN w:val="0"/>
        <w:adjustRightInd w:val="0"/>
        <w:rPr>
          <w:rFonts w:ascii="Times New Roman" w:hAnsi="Times New Roman" w:cs="Times New Roman"/>
          <w:kern w:val="0"/>
          <w:sz w:val="24"/>
          <w:szCs w:val="24"/>
        </w:rPr>
      </w:pPr>
    </w:p>
    <w:p w:rsidR="00D260D2" w:rsidRPr="00DC1910" w:rsidRDefault="00D273E9" w:rsidP="00F94CEE">
      <w:pPr>
        <w:autoSpaceDE w:val="0"/>
        <w:autoSpaceDN w:val="0"/>
        <w:adjustRightInd w:val="0"/>
        <w:jc w:val="left"/>
        <w:rPr>
          <w:rFonts w:ascii="Times New Roman" w:hAnsi="Times New Roman" w:cs="Times New Roman"/>
          <w:sz w:val="24"/>
          <w:szCs w:val="24"/>
          <w:u w:val="single"/>
        </w:rPr>
      </w:pPr>
      <w:r w:rsidRPr="00DC1910">
        <w:rPr>
          <w:rFonts w:ascii="Times New Roman" w:hAnsi="Times New Roman" w:cs="Times New Roman"/>
          <w:sz w:val="24"/>
          <w:szCs w:val="24"/>
          <w:u w:val="single"/>
        </w:rPr>
        <w:t>Problem 2 (EM for a 1D Laplacian Mixture Model)</w:t>
      </w:r>
      <w:r w:rsidRPr="00DC1910">
        <w:rPr>
          <w:rFonts w:ascii="Times New Roman" w:hAnsi="Times New Roman" w:cs="Times New Roman"/>
          <w:sz w:val="24"/>
          <w:szCs w:val="24"/>
          <w:u w:val="single"/>
        </w:rPr>
        <w:cr/>
      </w:r>
    </w:p>
    <w:p w:rsidR="00F34A5F" w:rsidRPr="00DC1910" w:rsidRDefault="00F94CEE" w:rsidP="00A60D62">
      <w:pPr>
        <w:autoSpaceDE w:val="0"/>
        <w:autoSpaceDN w:val="0"/>
        <w:adjustRightInd w:val="0"/>
        <w:rPr>
          <w:rFonts w:ascii="Times New Roman" w:hAnsi="Times New Roman" w:cs="Times New Roman"/>
          <w:kern w:val="0"/>
          <w:sz w:val="24"/>
          <w:szCs w:val="24"/>
        </w:rPr>
      </w:pPr>
      <w:r w:rsidRPr="00DC1910">
        <w:rPr>
          <w:rFonts w:ascii="Times New Roman" w:hAnsi="Times New Roman" w:cs="Times New Roman"/>
          <w:kern w:val="0"/>
          <w:sz w:val="24"/>
          <w:szCs w:val="24"/>
        </w:rPr>
        <w:t xml:space="preserve">In this problem you will derive the EM algorithm for a one-dimensional Laplacian mixture model. You are given </w:t>
      </w:r>
      <m:oMath>
        <m:r>
          <w:rPr>
            <w:rFonts w:ascii="Cambria Math" w:hAnsi="Cambria Math" w:cs="Times New Roman"/>
            <w:kern w:val="0"/>
            <w:sz w:val="24"/>
            <w:szCs w:val="24"/>
          </w:rPr>
          <m:t>n</m:t>
        </m:r>
      </m:oMath>
      <w:r w:rsidRPr="00DC1910">
        <w:rPr>
          <w:rFonts w:ascii="Times New Roman" w:hAnsi="Times New Roman" w:cs="Times New Roman"/>
          <w:kern w:val="0"/>
          <w:sz w:val="24"/>
          <w:szCs w:val="24"/>
        </w:rPr>
        <w:t xml:space="preserve"> observations </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ctrlPr>
              <w:rPr>
                <w:rFonts w:ascii="Cambria Math" w:hAnsi="Cambria Math" w:cs="Times New Roman"/>
                <w:kern w:val="0"/>
                <w:sz w:val="24"/>
                <w:szCs w:val="24"/>
              </w:rPr>
            </m:ctrlPr>
          </m:e>
          <m:sub>
            <m:r>
              <w:rPr>
                <w:rFonts w:ascii="Cambria Math" w:hAnsi="Cambria Math" w:cs="Times New Roman"/>
                <w:kern w:val="0"/>
                <w:sz w:val="24"/>
                <w:szCs w:val="24"/>
              </w:rPr>
              <m:t>n</m:t>
            </m:r>
          </m:sub>
        </m:sSub>
        <m:r>
          <m:rPr>
            <m:scr m:val="double-struck"/>
            <m:sty m:val="p"/>
          </m:rPr>
          <w:rPr>
            <w:rFonts w:ascii="Cambria Math" w:hAnsi="Cambria Math" w:cs="Times New Roman"/>
            <w:kern w:val="0"/>
            <w:sz w:val="24"/>
            <w:szCs w:val="24"/>
          </w:rPr>
          <m:t>∈R</m:t>
        </m:r>
      </m:oMath>
      <w:r w:rsidRPr="00DC1910">
        <w:rPr>
          <w:rFonts w:ascii="Times New Roman" w:hAnsi="Times New Roman" w:cs="Times New Roman"/>
          <w:kern w:val="0"/>
          <w:sz w:val="24"/>
          <w:szCs w:val="24"/>
        </w:rPr>
        <w:t xml:space="preserve"> and we want to fit a mixture of </w:t>
      </w:r>
      <m:oMath>
        <m:r>
          <w:rPr>
            <w:rFonts w:ascii="Cambria Math" w:hAnsi="Cambria Math" w:cs="Times New Roman"/>
            <w:kern w:val="0"/>
            <w:sz w:val="24"/>
            <w:szCs w:val="24"/>
          </w:rPr>
          <m:t>m</m:t>
        </m:r>
      </m:oMath>
      <w:r w:rsidRPr="00DC1910">
        <w:rPr>
          <w:rFonts w:ascii="Times New Roman" w:hAnsi="Times New Roman" w:cs="Times New Roman"/>
          <w:kern w:val="0"/>
          <w:sz w:val="24"/>
          <w:szCs w:val="24"/>
        </w:rPr>
        <w:t xml:space="preserve"> Laplacians, which has the following density</w:t>
      </w:r>
    </w:p>
    <w:p w:rsidR="00F94CEE" w:rsidRPr="00A60D62" w:rsidRDefault="00A60D62" w:rsidP="00A60D62">
      <w:pPr>
        <w:autoSpaceDE w:val="0"/>
        <w:autoSpaceDN w:val="0"/>
        <w:adjustRightInd w:val="0"/>
        <w:jc w:val="center"/>
        <w:rPr>
          <w:rFonts w:ascii="Times New Roman" w:hAnsi="Times New Roman" w:cs="Times New Roman"/>
          <w:i/>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e>
          </m:nary>
        </m:oMath>
      </m:oMathPara>
    </w:p>
    <w:p w:rsidR="00F94CEE" w:rsidRPr="00DC1910" w:rsidRDefault="00F94CEE" w:rsidP="00A60D62">
      <w:pPr>
        <w:autoSpaceDE w:val="0"/>
        <w:autoSpaceDN w:val="0"/>
        <w:adjustRightInd w:val="0"/>
        <w:rPr>
          <w:rFonts w:ascii="Times New Roman" w:hAnsi="Times New Roman" w:cs="Times New Roman"/>
          <w:sz w:val="24"/>
          <w:szCs w:val="24"/>
        </w:rPr>
      </w:pPr>
      <w:r w:rsidRPr="00DC1910">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L</m:t>
            </m:r>
          </m:sub>
        </m:sSub>
        <m:r>
          <m:rPr>
            <m:sty m:val="p"/>
          </m:rPr>
          <w:rPr>
            <w:rFonts w:ascii="Cambria Math" w:hAnsi="Cambria Math" w:cs="Times New Roman"/>
            <w:sz w:val="24"/>
            <w:szCs w:val="24"/>
          </w:rPr>
          <m:t>(</m:t>
        </m:r>
        <m: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ctrlPr>
              <w:rPr>
                <w:rFonts w:ascii="Cambria Math" w:hAnsi="Cambria Math" w:cs="Times New Roman"/>
                <w:sz w:val="24"/>
                <w:szCs w:val="24"/>
              </w:rPr>
            </m:ctrlPr>
          </m:e>
          <m:sub>
            <m:r>
              <w:rPr>
                <w:rFonts w:ascii="Cambria Math" w:hAnsi="Cambria Math" w:cs="Times New Roman"/>
                <w:sz w:val="24"/>
                <w:szCs w:val="24"/>
              </w:rPr>
              <m:t>j</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eastAsia="微软雅黑"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m:rPr>
                <m:sty m:val="p"/>
              </m:rPr>
              <w:rPr>
                <w:rFonts w:ascii="Cambria Math" w:hAnsi="Cambria Math" w:cs="Times New Roman"/>
                <w:sz w:val="24"/>
                <w:szCs w:val="24"/>
              </w:rPr>
              <m:t>|</m:t>
            </m:r>
          </m:sup>
        </m:sSup>
      </m:oMath>
      <w:r w:rsidRPr="00DC1910">
        <w:rPr>
          <w:rFonts w:ascii="Times New Roman" w:hAnsi="Times New Roman" w:cs="Times New Roman"/>
          <w:sz w:val="24"/>
          <w:szCs w:val="24"/>
        </w:rPr>
        <w:t xml:space="preserve">, and the mixture weights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oMath>
      <w:r w:rsidRPr="00DC1910">
        <w:rPr>
          <w:rFonts w:ascii="Times New Roman" w:hAnsi="Times New Roman" w:cs="Times New Roman"/>
          <w:sz w:val="24"/>
          <w:szCs w:val="24"/>
        </w:rPr>
        <w:t xml:space="preserve"> are a convex combination, i.e.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m:rPr>
            <m:sty m:val="p"/>
          </m:rPr>
          <w:rPr>
            <w:rFonts w:ascii="Cambria Math" w:hAnsi="Cambria Math" w:cs="Times New Roman"/>
            <w:sz w:val="24"/>
            <w:szCs w:val="24"/>
          </w:rPr>
          <m:t>≥0</m:t>
        </m:r>
      </m:oMath>
      <w:r w:rsidRPr="00DC1910">
        <w:rPr>
          <w:rFonts w:ascii="Times New Roman" w:hAnsi="Times New Roman" w:cs="Times New Roman"/>
          <w:sz w:val="24"/>
          <w:szCs w:val="24"/>
        </w:rPr>
        <w:t xml:space="preserve"> and </w:t>
      </w:r>
      <m:oMath>
        <m:nary>
          <m:naryPr>
            <m:chr m:val="∑"/>
            <m:ctrlPr>
              <w:rPr>
                <w:rFonts w:ascii="Cambria Math" w:hAnsi="Cambria Math" w:cs="Times New Roman"/>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m:rPr>
                <m:sty m:val="p"/>
              </m:rPr>
              <w:rPr>
                <w:rFonts w:ascii="Cambria Math" w:hAnsi="Cambria Math" w:cs="Times New Roman"/>
                <w:sz w:val="24"/>
                <w:szCs w:val="24"/>
              </w:rPr>
              <m:t>=1</m:t>
            </m:r>
          </m:e>
        </m:nary>
      </m:oMath>
      <w:r w:rsidRPr="00DC1910">
        <w:rPr>
          <w:rFonts w:ascii="Times New Roman" w:hAnsi="Times New Roman" w:cs="Times New Roman"/>
          <w:sz w:val="24"/>
          <w:szCs w:val="24"/>
        </w:rPr>
        <w:t xml:space="preserve">. For simplicity, assume that the scale parameters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&gt;0</m:t>
        </m:r>
      </m:oMath>
      <w:r w:rsidRPr="00DC1910">
        <w:rPr>
          <w:rFonts w:ascii="Times New Roman" w:hAnsi="Times New Roman" w:cs="Times New Roman"/>
          <w:sz w:val="24"/>
          <w:szCs w:val="24"/>
        </w:rPr>
        <w:t xml:space="preserve"> are known beforehand and thus fixed.</w:t>
      </w:r>
    </w:p>
    <w:p w:rsidR="00F94CEE" w:rsidRPr="00DC1910" w:rsidRDefault="00F94CEE" w:rsidP="00A60D62">
      <w:pPr>
        <w:pStyle w:val="a3"/>
        <w:numPr>
          <w:ilvl w:val="0"/>
          <w:numId w:val="1"/>
        </w:numPr>
        <w:autoSpaceDE w:val="0"/>
        <w:autoSpaceDN w:val="0"/>
        <w:adjustRightInd w:val="0"/>
        <w:ind w:firstLineChars="0"/>
        <w:rPr>
          <w:rFonts w:ascii="Times New Roman" w:hAnsi="Times New Roman" w:cs="Times New Roman"/>
          <w:sz w:val="24"/>
          <w:szCs w:val="24"/>
        </w:rPr>
      </w:pPr>
      <w:r w:rsidRPr="00DC1910">
        <w:rPr>
          <w:rFonts w:ascii="Times New Roman" w:hAnsi="Times New Roman" w:cs="Times New Roman"/>
          <w:sz w:val="24"/>
          <w:szCs w:val="24"/>
        </w:rPr>
        <w:t>Introduce latent variables so that we can apply the EM procedure.</w:t>
      </w:r>
    </w:p>
    <w:p w:rsidR="00F94CEE" w:rsidRPr="00DC1910" w:rsidRDefault="00F94CEE" w:rsidP="00A60D62">
      <w:pPr>
        <w:pStyle w:val="a3"/>
        <w:numPr>
          <w:ilvl w:val="0"/>
          <w:numId w:val="1"/>
        </w:numPr>
        <w:autoSpaceDE w:val="0"/>
        <w:autoSpaceDN w:val="0"/>
        <w:adjustRightInd w:val="0"/>
        <w:ind w:firstLineChars="0"/>
        <w:rPr>
          <w:rFonts w:ascii="Times New Roman" w:hAnsi="Times New Roman" w:cs="Times New Roman"/>
          <w:sz w:val="24"/>
          <w:szCs w:val="24"/>
        </w:rPr>
      </w:pPr>
      <w:r w:rsidRPr="00DC1910">
        <w:rPr>
          <w:rFonts w:ascii="Times New Roman" w:hAnsi="Times New Roman" w:cs="Times New Roman"/>
          <w:sz w:val="24"/>
          <w:szCs w:val="24"/>
        </w:rPr>
        <w:t>Analogously to the previous question, write down the steps of the EM procedure for this model. If some updates cannot be written analytically, give an approach on how to compute them.</w:t>
      </w:r>
    </w:p>
    <w:sectPr w:rsidR="00F94CEE" w:rsidRPr="00DC1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268E2"/>
    <w:multiLevelType w:val="hybridMultilevel"/>
    <w:tmpl w:val="D8C0F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FD0ACB"/>
    <w:multiLevelType w:val="hybridMultilevel"/>
    <w:tmpl w:val="6A62B0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5F"/>
    <w:rsid w:val="00011466"/>
    <w:rsid w:val="0002238B"/>
    <w:rsid w:val="000932D1"/>
    <w:rsid w:val="000C0043"/>
    <w:rsid w:val="00165B11"/>
    <w:rsid w:val="00194774"/>
    <w:rsid w:val="002156B6"/>
    <w:rsid w:val="00245E46"/>
    <w:rsid w:val="0026560B"/>
    <w:rsid w:val="002752CE"/>
    <w:rsid w:val="002A2E6A"/>
    <w:rsid w:val="002B3CB8"/>
    <w:rsid w:val="00320C3F"/>
    <w:rsid w:val="0034696C"/>
    <w:rsid w:val="00380448"/>
    <w:rsid w:val="003A0796"/>
    <w:rsid w:val="003F556B"/>
    <w:rsid w:val="004005D4"/>
    <w:rsid w:val="00465429"/>
    <w:rsid w:val="004809CD"/>
    <w:rsid w:val="004B5A32"/>
    <w:rsid w:val="004D66A3"/>
    <w:rsid w:val="0050718C"/>
    <w:rsid w:val="005765F6"/>
    <w:rsid w:val="00634CD3"/>
    <w:rsid w:val="00653211"/>
    <w:rsid w:val="006A2ADB"/>
    <w:rsid w:val="006B20E4"/>
    <w:rsid w:val="006B3E07"/>
    <w:rsid w:val="006F52D2"/>
    <w:rsid w:val="007033F9"/>
    <w:rsid w:val="00713621"/>
    <w:rsid w:val="007232AD"/>
    <w:rsid w:val="007258DD"/>
    <w:rsid w:val="007C61CD"/>
    <w:rsid w:val="007E18FA"/>
    <w:rsid w:val="007E6DCB"/>
    <w:rsid w:val="008835A8"/>
    <w:rsid w:val="008D494D"/>
    <w:rsid w:val="009439F0"/>
    <w:rsid w:val="009A1D69"/>
    <w:rsid w:val="009F5A50"/>
    <w:rsid w:val="00A14156"/>
    <w:rsid w:val="00A22BE1"/>
    <w:rsid w:val="00A60D62"/>
    <w:rsid w:val="00A63009"/>
    <w:rsid w:val="00A921EE"/>
    <w:rsid w:val="00AB1139"/>
    <w:rsid w:val="00AF4992"/>
    <w:rsid w:val="00B11D04"/>
    <w:rsid w:val="00B34803"/>
    <w:rsid w:val="00B36EE6"/>
    <w:rsid w:val="00BF4DE5"/>
    <w:rsid w:val="00C11AB4"/>
    <w:rsid w:val="00C677DE"/>
    <w:rsid w:val="00C72E08"/>
    <w:rsid w:val="00C80295"/>
    <w:rsid w:val="00CA4593"/>
    <w:rsid w:val="00CD1BEB"/>
    <w:rsid w:val="00CD78BF"/>
    <w:rsid w:val="00D260D2"/>
    <w:rsid w:val="00D273E9"/>
    <w:rsid w:val="00D86A0E"/>
    <w:rsid w:val="00DB3D4A"/>
    <w:rsid w:val="00DC1910"/>
    <w:rsid w:val="00EE0846"/>
    <w:rsid w:val="00EF000D"/>
    <w:rsid w:val="00EF2D13"/>
    <w:rsid w:val="00F34A5F"/>
    <w:rsid w:val="00F425D8"/>
    <w:rsid w:val="00F94CEE"/>
    <w:rsid w:val="00FB16BB"/>
    <w:rsid w:val="00FE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676A"/>
  <w15:chartTrackingRefBased/>
  <w15:docId w15:val="{850FE069-77D8-445F-A725-5519842D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CEE"/>
    <w:pPr>
      <w:ind w:firstLineChars="200" w:firstLine="420"/>
    </w:pPr>
  </w:style>
  <w:style w:type="character" w:styleId="a4">
    <w:name w:val="Placeholder Text"/>
    <w:basedOn w:val="a0"/>
    <w:uiPriority w:val="99"/>
    <w:semiHidden/>
    <w:rsid w:val="00A60D62"/>
    <w:rPr>
      <w:color w:val="808080"/>
    </w:rPr>
  </w:style>
  <w:style w:type="paragraph" w:styleId="a5">
    <w:name w:val="Title"/>
    <w:basedOn w:val="a"/>
    <w:next w:val="a"/>
    <w:link w:val="a6"/>
    <w:uiPriority w:val="10"/>
    <w:qFormat/>
    <w:rsid w:val="0050718C"/>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50718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dc:creator>
  <cp:keywords/>
  <dc:description/>
  <cp:lastModifiedBy>Ying SHEN</cp:lastModifiedBy>
  <cp:revision>64</cp:revision>
  <dcterms:created xsi:type="dcterms:W3CDTF">2021-12-05T01:28:00Z</dcterms:created>
  <dcterms:modified xsi:type="dcterms:W3CDTF">2021-12-06T00:50:00Z</dcterms:modified>
</cp:coreProperties>
</file>