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</w:t>
      </w:r>
      <w:r>
        <w:t xml:space="preserve"> </w:t>
      </w:r>
      <w:r>
        <w:t xml:space="preserve">Agent</w:t>
      </w:r>
      <w:r>
        <w:t xml:space="preserve"> </w:t>
      </w:r>
      <w:r>
        <w:t xml:space="preserve">门控（gui-gate）与桌面版实验结果总结</w:t>
      </w:r>
    </w:p>
    <w:p>
      <w:pPr>
        <w:pStyle w:val="Date"/>
      </w:pPr>
      <w:r>
        <w:t xml:space="preserve">2026-10-26</w:t>
      </w:r>
    </w:p>
    <w:bookmarkStart w:id="20" w:name="一研究目标"/>
    <w:p>
      <w:pPr>
        <w:pStyle w:val="Heading1"/>
      </w:pPr>
      <w:r>
        <w:t xml:space="preserve">一、研究目标</w:t>
      </w:r>
    </w:p>
    <w:p>
      <w:pPr>
        <w:pStyle w:val="FirstParagraph"/>
      </w:pPr>
      <w:r>
        <w:t xml:space="preserve">让 GUI Agent 在执行每一步之前，判断「直接执行 / 额外观察 / 额外推理 / 等待 / 问人」哪个更值得，在保证安全的前提下减少不必要的截图和推理，降低耗时，同时尽量提高成功率。安全相关的判断（拒绝、授权、审核）由独立的 Rust 门控 gui-gate 负责，agent 不能自己放行自己。</w:t>
      </w:r>
    </w:p>
    <w:bookmarkEnd w:id="20"/>
    <w:bookmarkStart w:id="21" w:name="二实验环境"/>
    <w:p>
      <w:pPr>
        <w:pStyle w:val="Heading1"/>
      </w:pPr>
      <w:r>
        <w:t xml:space="preserve">二、实验环境</w:t>
      </w:r>
    </w:p>
    <w:p>
      <w:pPr>
        <w:pStyle w:val="Compact"/>
        <w:numPr>
          <w:ilvl w:val="0"/>
          <w:numId w:val="1001"/>
        </w:numPr>
      </w:pPr>
      <w:r>
        <w:t xml:space="preserve">评测：自建原生 OSWorld 环境（使用 OSWorld 的任务和评测器，没有虚拟机），</w:t>
      </w:r>
      <w:r>
        <w:rPr>
          <w:b/>
          <w:bCs/>
        </w:rPr>
        <w:t xml:space="preserve">不是官方 OSWorld-Verified 成绩，不能直接和排行榜比较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主模型 deepseek-v4.1-flash，审核模型 decision-model-preview（System One）。Pi thinking 设为 medium，每题最多 100 轮，单题上限 3600 秒。问人策略设为自动拒绝（human=deny）。</w:t>
      </w:r>
    </w:p>
    <w:p>
      <w:pPr>
        <w:pStyle w:val="Compact"/>
        <w:numPr>
          <w:ilvl w:val="0"/>
          <w:numId w:val="1001"/>
        </w:numPr>
      </w:pPr>
      <w:r>
        <w:t xml:space="preserve">只跑了门控一种配置，seed 0，</w:t>
      </w:r>
      <w:r>
        <w:rPr>
          <w:b/>
          <w:bCs/>
        </w:rPr>
        <w:t xml:space="preserve">没有 direct 等对照组</w:t>
      </w:r>
      <w:r>
        <w:t xml:space="preserve">。</w:t>
      </w:r>
    </w:p>
    <w:bookmarkEnd w:id="21"/>
    <w:bookmarkStart w:id="26" w:name="三主要结果"/>
    <w:p>
      <w:pPr>
        <w:pStyle w:val="Heading1"/>
      </w:pPr>
      <w:r>
        <w:t xml:space="preserve">三、主要结果</w:t>
      </w:r>
    </w:p>
    <w:bookmarkStart w:id="22" w:name="osworld-verified-全量运行gui-gate-v0.9.9"/>
    <w:p>
      <w:pPr>
        <w:pStyle w:val="Heading2"/>
      </w:pPr>
      <w:r>
        <w:t xml:space="preserve">1. OSWorld-Verified 全量运行（gui-gate v0.9.9）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 / 题数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区间（Wilson）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计划口径（361 题，infra 和缺失都算失败）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 / 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46.1%–56.4%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有效口径（去掉 28 个 infra 题和 1 个缺失题）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 / 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50.3%–61.0%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中途的部分结果（之前的基线）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 / 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infra 失败共 28 个：环境准备失败 23、中转站出错 4、评测器出错 1。</w:t>
      </w:r>
    </w:p>
    <w:bookmarkEnd w:id="22"/>
    <w:bookmarkStart w:id="23" w:name="失败归类147-个有效失败每个只算一个主因"/>
    <w:p>
      <w:pPr>
        <w:pStyle w:val="Heading2"/>
      </w:pPr>
      <w:r>
        <w:t xml:space="preserve">2. 失败归类（147 个有效失败，每个只算一个主因）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主因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答了 DONE 但结果不对（日志里分不清是模型能力、任务理解还是评测太严）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超时或轮数用完（其中中转站挂起 5 个、check_done 卡死 1 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被门拦下后放弃（9 个是门按设计要人确认、但评测设成自动拒绝；1 个是门的缺陷；1 个是环境差异）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网站封锁了环境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门放行后执行失败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没识别出不可行任务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可行任务却答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根据这份归类，修了门的 2 个通用缺陷：脚本里的</w:t>
      </w:r>
      <w:r>
        <w:t xml:space="preserve"> </w:t>
      </w:r>
      <w:r>
        <w:rPr>
          <w:rStyle w:val="VerbatimChar"/>
        </w:rPr>
        <w:t xml:space="preserve">str.replace</w:t>
      </w:r>
      <w:r>
        <w:t xml:space="preserve"> </w:t>
      </w:r>
      <w:r>
        <w:t xml:space="preserve">被当成移动文件（40 次误拦），以及 Chromium 的子菜单入口被当成分享动作。可能会拟合到这 361 题的改动都没有做。</w:t>
      </w:r>
    </w:p>
    <w:bookmarkEnd w:id="23"/>
    <w:bookmarkStart w:id="24" w:name="价值模型离线分析用-gui-pi3-的日志"/>
    <w:p>
      <w:pPr>
        <w:pStyle w:val="Heading2"/>
      </w:pPr>
      <w:r>
        <w:t xml:space="preserve">3. 价值模型离线分析（用 gui-pi3 的日志）</w:t>
      </w:r>
    </w:p>
    <w:p>
      <w:pPr>
        <w:pStyle w:val="Compact"/>
        <w:numPr>
          <w:ilvl w:val="0"/>
          <w:numId w:val="1002"/>
        </w:numPr>
      </w:pPr>
      <w:r>
        <w:t xml:space="preserve">旧报告的 AUC 0.626 偏低，主要是把终端命令和 GUI 动作混在一起算了。命令实际成功率约 93%，预测却只有约 26%。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预测器（GUI 动作，7225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内置预测器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原特征重新训练（按应用领域留出）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 click/scroll 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新特征带来的提升是 −0.003（95% 区间 −0.018 到 +0.012），</w:t>
      </w:r>
      <w:r>
        <w:rPr>
          <w:b/>
          <w:bCs/>
        </w:rPr>
        <w:t xml:space="preserve">没有可靠收益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实测耗时：look_full 平均 26.4 秒（中位数 9.8 秒，原先假设是 9 秒）；review 15.8 秒（原先假设 3 秒）；look_light 8.0 秒；wait 1.2 秒；check 0.3 秒。这些是用相邻动作的间隔估出来的，偏粗。</w:t>
      </w:r>
    </w:p>
    <w:p>
      <w:pPr>
        <w:pStyle w:val="Compact"/>
        <w:numPr>
          <w:ilvl w:val="0"/>
          <w:numId w:val="1003"/>
        </w:numPr>
      </w:pPr>
      <w:r>
        <w:t xml:space="preserve">日志里只有 direct 和 wait 两种处理样本足够；look、review、check、heal 的效果</w:t>
      </w:r>
      <w:r>
        <w:rPr>
          <w:b/>
          <w:bCs/>
        </w:rPr>
        <w:t xml:space="preserve">没法从日志估出来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只介入 5% 的步骤时，事后筛选能标出约 43% 的历史失败。这</w:t>
      </w:r>
      <w:r>
        <w:rPr>
          <w:b/>
          <w:bCs/>
        </w:rPr>
        <w:t xml:space="preserve">不等于</w:t>
      </w:r>
      <w:r>
        <w:t xml:space="preserve">能避免 43% 的失败。</w:t>
      </w:r>
    </w:p>
    <w:bookmarkEnd w:id="24"/>
    <w:bookmarkStart w:id="25" w:name="其它实验"/>
    <w:p>
      <w:pPr>
        <w:pStyle w:val="Heading2"/>
      </w:pPr>
      <w:r>
        <w:t xml:space="preserve">4. 其它实验</w:t>
      </w:r>
    </w:p>
    <w:p>
      <w:pPr>
        <w:pStyle w:val="Compact"/>
        <w:numPr>
          <w:ilvl w:val="0"/>
          <w:numId w:val="1004"/>
        </w:numPr>
      </w:pPr>
      <w:r>
        <w:t xml:space="preserve">截图格式：全尺寸 JPEG q60 和 PNG 准确率一样，首 token 快约 3 倍。已定为默认格式，不缩小图片。</w:t>
      </w:r>
    </w:p>
    <w:p>
      <w:pPr>
        <w:pStyle w:val="Compact"/>
        <w:numPr>
          <w:ilvl w:val="0"/>
          <w:numId w:val="1004"/>
        </w:numPr>
      </w:pPr>
      <w:r>
        <w:t xml:space="preserve">安全回归：5 类安全问题（表单冲突、跨任务复用批准、只读工具写盘、等人时撤销请求、unknown 后重发）各写了真门测试。修复前 9 项失败，修复后全部通过。gui-gate 测试：cargo 166 项、Python 342 项全过。</w:t>
      </w:r>
    </w:p>
    <w:p>
      <w:pPr>
        <w:pStyle w:val="Compact"/>
        <w:numPr>
          <w:ilvl w:val="0"/>
          <w:numId w:val="1004"/>
        </w:numPr>
      </w:pPr>
      <w:r>
        <w:t xml:space="preserve">桌面版真机测试：在 gui-pi5 上用真模型（qwen3.8-flash）测 0.3.0。安装到运行的整个流程走通，发现 11 个问题（B1–B11），修完后复测两轮全部通过。Windows 和 macOS 版只在 GitHub CI 上做过冒烟测试，</w:t>
      </w:r>
      <w:r>
        <w:rPr>
          <w:b/>
          <w:bCs/>
        </w:rPr>
        <w:t xml:space="preserve">还没上真机，也没用真模型测</w:t>
      </w:r>
      <w:r>
        <w:t xml:space="preserve">。</w:t>
      </w:r>
    </w:p>
    <w:bookmarkEnd w:id="25"/>
    <w:bookmarkEnd w:id="26"/>
    <w:bookmarkStart w:id="27" w:name="四结论"/>
    <w:p>
      <w:pPr>
        <w:pStyle w:val="Heading1"/>
      </w:pPr>
      <w:r>
        <w:t xml:space="preserve">四、结论</w:t>
      </w:r>
    </w:p>
    <w:p>
      <w:pPr>
        <w:pStyle w:val="Compact"/>
        <w:numPr>
          <w:ilvl w:val="0"/>
          <w:numId w:val="1005"/>
        </w:numPr>
      </w:pPr>
      <w:r>
        <w:t xml:space="preserve">门控版本在自建环境里的有效成功率是 55.72%。没有对照组，所以</w:t>
      </w:r>
      <w:r>
        <w:rPr>
          <w:b/>
          <w:bCs/>
        </w:rPr>
        <w:t xml:space="preserve">还不能证明门控本身提升了成功率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现在的预测器能预测一部分「执行会失败」，但还</w:t>
      </w:r>
      <w:r>
        <w:rPr>
          <w:b/>
          <w:bCs/>
        </w:rPr>
        <w:t xml:space="preserve">没有证明</w:t>
      </w:r>
      <w:r>
        <w:t xml:space="preserve">它能预测「多观察一次或多推理一次能带来多少收益」。真正的瓶颈在数据：处理前和处理后的特征混在一起，标签归属也不严格。</w:t>
      </w:r>
    </w:p>
    <w:p>
      <w:pPr>
        <w:pStyle w:val="Compact"/>
        <w:numPr>
          <w:ilvl w:val="0"/>
          <w:numId w:val="1005"/>
        </w:numPr>
      </w:pPr>
      <w:r>
        <w:t xml:space="preserve">安全协议和问人流程已经有回归测试覆盖。真正的隔离仍然要靠操作系统层面来做。</w:t>
      </w:r>
    </w:p>
    <w:bookmarkEnd w:id="27"/>
    <w:bookmarkStart w:id="28" w:name="五下一步"/>
    <w:p>
      <w:pPr>
        <w:pStyle w:val="Heading1"/>
      </w:pPr>
      <w:r>
        <w:t xml:space="preserve">五、下一步</w:t>
      </w:r>
    </w:p>
    <w:p>
      <w:pPr>
        <w:pStyle w:val="Compact"/>
        <w:numPr>
          <w:ilvl w:val="0"/>
          <w:numId w:val="1006"/>
        </w:numPr>
      </w:pPr>
      <w:r>
        <w:t xml:space="preserve">正在做 gui-gate v0.10.3（最后一个独立版本）和桌面版 0.3.2：统一派发检查、unknown 账本、批准绑定业务状态、记录处理前特征、分层标签。</w:t>
      </w:r>
    </w:p>
    <w:p>
      <w:pPr>
        <w:pStyle w:val="Compact"/>
        <w:numPr>
          <w:ilvl w:val="0"/>
          <w:numId w:val="1006"/>
        </w:numPr>
      </w:pPr>
      <w:r>
        <w:t xml:space="preserve">两个小规模在线实验已经设计好，还没跑：</w:t>
      </w:r>
    </w:p>
    <w:p>
      <w:pPr>
        <w:pStyle w:val="Compact"/>
        <w:numPr>
          <w:ilvl w:val="1"/>
          <w:numId w:val="1007"/>
        </w:numPr>
      </w:pPr>
      <w:r>
        <w:t xml:space="preserve">策略试点：12 题 × 3 个条件 × 3 个 seed，共 108 次运行。</w:t>
      </w:r>
    </w:p>
    <w:p>
      <w:pPr>
        <w:pStyle w:val="Compact"/>
        <w:numPr>
          <w:ilvl w:val="1"/>
          <w:numId w:val="1007"/>
        </w:numPr>
      </w:pPr>
      <w:r>
        <w:t xml:space="preserve">增量试点：从 24 个检查点分支，比较 direct、look_full 和等时等待，共 216 条分支。</w:t>
      </w:r>
    </w:p>
    <w:p>
      <w:pPr>
        <w:pStyle w:val="Compact"/>
        <w:numPr>
          <w:ilvl w:val="0"/>
          <w:numId w:val="1006"/>
        </w:numPr>
      </w:pPr>
      <w:r>
        <w:t xml:space="preserve">先测出增量收益，再决定是否在线上启用价值模型。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 Agent 门控（gui-gate）与桌面版实验结果总结</dc:title>
  <dc:creator/>
  <cp:keywords/>
  <dcterms:created xsi:type="dcterms:W3CDTF">2026-10-26T12:51:06Z</dcterms:created>
  <dcterms:modified xsi:type="dcterms:W3CDTF">2026-10-26T12:51:06Z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2026-10-26</vt:lpwstr>
  </property>
</Properties>
</file>