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472971D6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qi Li, Ting Chen, Xiapu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Sijie Xu, and Youshuai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77777777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Theses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EE5F5" w14:textId="77777777" w:rsidR="000C1603" w:rsidRDefault="000C1603" w:rsidP="0083458D">
      <w:pPr>
        <w:spacing w:line="240" w:lineRule="auto"/>
      </w:pPr>
      <w:r>
        <w:separator/>
      </w:r>
    </w:p>
  </w:endnote>
  <w:endnote w:type="continuationSeparator" w:id="0">
    <w:p w14:paraId="53146D67" w14:textId="77777777" w:rsidR="000C1603" w:rsidRDefault="000C160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1B0FA" w14:textId="77777777" w:rsidR="000C1603" w:rsidRDefault="000C1603" w:rsidP="0083458D">
      <w:pPr>
        <w:spacing w:line="240" w:lineRule="auto"/>
      </w:pPr>
      <w:r>
        <w:separator/>
      </w:r>
    </w:p>
  </w:footnote>
  <w:footnote w:type="continuationSeparator" w:id="0">
    <w:p w14:paraId="4A7A1E8B" w14:textId="77777777" w:rsidR="000C1603" w:rsidRDefault="000C160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760D91A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11C4F">
      <w:rPr>
        <w:rFonts w:ascii="Arial" w:eastAsia="宋体" w:hAnsi="Arial" w:cs="Arial"/>
        <w:lang w:eastAsia="zh-CN"/>
      </w:rPr>
      <w:t>August</w:t>
    </w:r>
    <w:r w:rsidR="007B7EF0">
      <w:rPr>
        <w:rFonts w:ascii="Arial" w:eastAsia="宋体" w:hAnsi="Arial" w:cs="Arial"/>
        <w:lang w:eastAsia="zh-CN"/>
      </w:rPr>
      <w:t xml:space="preserve"> </w:t>
    </w:r>
    <w:r w:rsidR="0079200B">
      <w:rPr>
        <w:rFonts w:ascii="Arial" w:eastAsia="宋体" w:hAnsi="Arial" w:cs="Arial"/>
        <w:lang w:eastAsia="zh-CN"/>
      </w:rPr>
      <w:t>3rd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62B5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2972</Words>
  <Characters>16947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45</cp:revision>
  <cp:lastPrinted>2020-03-10T09:11:00Z</cp:lastPrinted>
  <dcterms:created xsi:type="dcterms:W3CDTF">2020-03-10T09:11:00Z</dcterms:created>
  <dcterms:modified xsi:type="dcterms:W3CDTF">2020-09-08T01:19:00Z</dcterms:modified>
</cp:coreProperties>
</file>