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Arial" w:hAnsi="Arial" w:cs="Arial"/>
          <w:sz w:val="28"/>
          <w:szCs w:val="28"/>
        </w:rPr>
      </w:pPr>
      <w:bookmarkStart w:id="0" w:name="_GoBack"/>
    </w:p>
    <w:p>
      <w:pPr>
        <w:pStyle w:val="4"/>
        <w:ind w:left="0" w:leftChars="0" w:firstLine="0" w:firstLineChars="0"/>
        <w:jc w:val="center"/>
        <w:rPr>
          <w:rFonts w:hint="eastAsia" w:cs="Arial"/>
          <w:sz w:val="28"/>
          <w:szCs w:val="28"/>
          <w:lang w:val="en-US" w:eastAsia="zh-CN"/>
        </w:rPr>
      </w:pPr>
      <w:r>
        <w:rPr>
          <w:rFonts w:hint="eastAsia" w:cs="Arial"/>
          <w:sz w:val="28"/>
          <w:szCs w:val="28"/>
          <w:lang w:val="en-US" w:eastAsia="zh-CN"/>
        </w:rPr>
        <w:t>CS4218 Milestone 1 Report</w:t>
      </w: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r>
        <w:rPr>
          <w:rFonts w:hint="eastAsia" w:cs="Arial"/>
          <w:sz w:val="28"/>
          <w:szCs w:val="28"/>
          <w:lang w:val="en-US" w:eastAsia="zh-CN"/>
        </w:rPr>
        <w:t>Team_15 BF+EF2</w:t>
      </w: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p>
    <w:p>
      <w:pPr>
        <w:pStyle w:val="4"/>
        <w:ind w:left="0" w:leftChars="0" w:firstLine="0" w:firstLineChars="0"/>
        <w:jc w:val="center"/>
        <w:rPr>
          <w:rFonts w:hint="eastAsia" w:cs="Arial"/>
          <w:sz w:val="28"/>
          <w:szCs w:val="28"/>
          <w:lang w:val="en-US" w:eastAsia="zh-CN"/>
        </w:rPr>
      </w:pPr>
      <w:r>
        <w:rPr>
          <w:rFonts w:hint="eastAsia" w:cs="Arial"/>
          <w:sz w:val="28"/>
          <w:szCs w:val="28"/>
          <w:lang w:val="en-US" w:eastAsia="zh-CN"/>
        </w:rPr>
        <w:t>CAO SHENGZE</w:t>
      </w:r>
    </w:p>
    <w:p>
      <w:pPr>
        <w:pStyle w:val="4"/>
        <w:ind w:left="0" w:leftChars="0" w:firstLine="0" w:firstLineChars="0"/>
        <w:jc w:val="center"/>
        <w:rPr>
          <w:rFonts w:hint="eastAsia" w:cs="Arial"/>
          <w:sz w:val="28"/>
          <w:szCs w:val="28"/>
          <w:lang w:val="en-US" w:eastAsia="zh-CN"/>
        </w:rPr>
      </w:pPr>
      <w:r>
        <w:rPr>
          <w:rFonts w:hint="eastAsia" w:cs="Arial"/>
          <w:sz w:val="28"/>
          <w:szCs w:val="28"/>
          <w:lang w:val="en-US" w:eastAsia="zh-CN"/>
        </w:rPr>
        <w:t>KIM HYUNG JON</w:t>
      </w:r>
    </w:p>
    <w:p>
      <w:pPr>
        <w:pStyle w:val="4"/>
        <w:ind w:left="0" w:leftChars="0" w:firstLine="0" w:firstLineChars="0"/>
        <w:jc w:val="center"/>
        <w:rPr>
          <w:rFonts w:hint="eastAsia" w:cs="Arial"/>
          <w:sz w:val="28"/>
          <w:szCs w:val="28"/>
          <w:lang w:val="en-US" w:eastAsia="zh-CN"/>
        </w:rPr>
      </w:pPr>
      <w:r>
        <w:rPr>
          <w:rFonts w:hint="eastAsia" w:cs="Arial"/>
          <w:sz w:val="28"/>
          <w:szCs w:val="28"/>
          <w:lang w:val="en-US" w:eastAsia="zh-CN"/>
        </w:rPr>
        <w:t>YAP HAN CHIANG</w:t>
      </w:r>
    </w:p>
    <w:p>
      <w:pPr>
        <w:pStyle w:val="4"/>
        <w:ind w:left="0" w:leftChars="0" w:firstLine="0" w:firstLineChars="0"/>
        <w:jc w:val="center"/>
        <w:rPr>
          <w:rFonts w:hint="default" w:cs="Arial"/>
          <w:sz w:val="28"/>
          <w:szCs w:val="28"/>
          <w:lang w:val="en-US" w:eastAsia="zh-CN"/>
        </w:rPr>
      </w:pPr>
    </w:p>
    <w:p>
      <w:pPr>
        <w:pStyle w:val="4"/>
        <w:ind w:left="0" w:leftChars="0" w:firstLine="0" w:firstLineChars="0"/>
        <w:jc w:val="center"/>
        <w:rPr>
          <w:rFonts w:hint="default" w:cs="Arial"/>
          <w:sz w:val="28"/>
          <w:szCs w:val="28"/>
          <w:lang w:val="en-US" w:eastAsia="zh-CN"/>
        </w:rPr>
      </w:pPr>
    </w:p>
    <w:p>
      <w:pPr>
        <w:pStyle w:val="4"/>
        <w:ind w:left="0" w:leftChars="0" w:firstLine="0" w:firstLineChars="0"/>
        <w:jc w:val="center"/>
        <w:rPr>
          <w:rFonts w:hint="default" w:cs="Arial"/>
          <w:sz w:val="28"/>
          <w:szCs w:val="28"/>
          <w:lang w:val="en-US" w:eastAsia="zh-CN"/>
        </w:rPr>
      </w:pPr>
    </w:p>
    <w:p>
      <w:pPr>
        <w:pStyle w:val="4"/>
        <w:rPr>
          <w:rFonts w:hint="default" w:ascii="Arial" w:hAnsi="Arial" w:cs="Arial"/>
          <w:sz w:val="23"/>
          <w:szCs w:val="23"/>
        </w:rPr>
      </w:pPr>
    </w:p>
    <w:p>
      <w:pPr>
        <w:pStyle w:val="4"/>
        <w:rPr>
          <w:rFonts w:hint="default" w:ascii="Arial" w:hAnsi="Arial" w:cs="Arial"/>
          <w:sz w:val="23"/>
          <w:szCs w:val="23"/>
        </w:rPr>
      </w:pPr>
    </w:p>
    <w:p>
      <w:pPr>
        <w:pStyle w:val="4"/>
        <w:rPr>
          <w:rFonts w:hint="default" w:ascii="Arial" w:hAnsi="Arial" w:cs="Arial"/>
          <w:sz w:val="23"/>
          <w:szCs w:val="23"/>
        </w:rPr>
      </w:pPr>
    </w:p>
    <w:p>
      <w:pPr>
        <w:pStyle w:val="4"/>
        <w:rPr>
          <w:rFonts w:hint="default" w:ascii="Arial" w:hAnsi="Arial" w:cs="Arial"/>
          <w:sz w:val="23"/>
          <w:szCs w:val="23"/>
        </w:rPr>
      </w:pPr>
    </w:p>
    <w:p>
      <w:pPr>
        <w:rPr>
          <w:rFonts w:hint="default" w:ascii="Arial" w:hAnsi="Arial" w:cs="Arial"/>
          <w:b/>
          <w:sz w:val="32"/>
        </w:rPr>
      </w:pPr>
      <w:r>
        <w:rPr>
          <w:rFonts w:hint="default" w:ascii="Arial" w:hAnsi="Arial" w:cs="Arial"/>
          <w:b/>
          <w:sz w:val="32"/>
        </w:rPr>
        <w:t>Plans for implementation and testing</w:t>
      </w:r>
    </w:p>
    <w:p>
      <w:pPr>
        <w:rPr>
          <w:rFonts w:hint="default" w:ascii="Arial" w:hAnsi="Arial" w:cs="Arial"/>
          <w:b/>
          <w:sz w:val="24"/>
        </w:rPr>
      </w:pPr>
      <w:r>
        <w:rPr>
          <w:rFonts w:hint="default" w:ascii="Arial" w:hAnsi="Arial" w:cs="Arial"/>
          <w:b/>
          <w:sz w:val="24"/>
        </w:rPr>
        <w:t>Implementation</w:t>
      </w:r>
    </w:p>
    <w:p>
      <w:pPr>
        <w:pStyle w:val="5"/>
        <w:numPr>
          <w:ilvl w:val="0"/>
          <w:numId w:val="1"/>
        </w:numPr>
        <w:rPr>
          <w:rFonts w:hint="default" w:ascii="Arial" w:hAnsi="Arial" w:cs="Arial"/>
          <w:b/>
          <w:sz w:val="24"/>
        </w:rPr>
      </w:pPr>
      <w:r>
        <w:rPr>
          <w:rFonts w:hint="default" w:ascii="Arial" w:hAnsi="Arial" w:cs="Arial"/>
          <w:b/>
          <w:sz w:val="24"/>
        </w:rPr>
        <w:t>main</w:t>
      </w:r>
    </w:p>
    <w:p>
      <w:pPr>
        <w:pStyle w:val="5"/>
        <w:numPr>
          <w:ilvl w:val="1"/>
          <w:numId w:val="1"/>
        </w:numPr>
        <w:rPr>
          <w:rFonts w:hint="default" w:ascii="Arial" w:hAnsi="Arial" w:cs="Arial"/>
          <w:b/>
          <w:sz w:val="24"/>
        </w:rPr>
      </w:pPr>
      <w:r>
        <w:rPr>
          <w:rFonts w:hint="default" w:ascii="Arial" w:hAnsi="Arial" w:cs="Arial"/>
          <w:sz w:val="24"/>
        </w:rPr>
        <w:t xml:space="preserve">The role of the main function is to read inputs, process each input line to obtain an array of string, and pass each string in the array to the </w:t>
      </w:r>
      <w:r>
        <w:rPr>
          <w:rFonts w:hint="default" w:ascii="Arial" w:hAnsi="Arial" w:cs="Arial"/>
          <w:b/>
          <w:sz w:val="24"/>
        </w:rPr>
        <w:t>parseAndEvaluate</w:t>
      </w:r>
      <w:r>
        <w:rPr>
          <w:rFonts w:hint="default" w:ascii="Arial" w:hAnsi="Arial" w:cs="Arial"/>
          <w:sz w:val="24"/>
        </w:rPr>
        <w:t xml:space="preserve"> function.</w:t>
      </w:r>
    </w:p>
    <w:p>
      <w:pPr>
        <w:pStyle w:val="5"/>
        <w:numPr>
          <w:ilvl w:val="1"/>
          <w:numId w:val="1"/>
        </w:numPr>
        <w:rPr>
          <w:rFonts w:hint="default" w:ascii="Arial" w:hAnsi="Arial" w:cs="Arial"/>
          <w:b/>
          <w:sz w:val="24"/>
        </w:rPr>
      </w:pPr>
      <w:r>
        <w:rPr>
          <w:rFonts w:hint="eastAsia" w:ascii="Arial" w:hAnsi="Arial" w:cs="Arial"/>
          <w:sz w:val="24"/>
          <w:lang w:val="en-US" w:eastAsia="zh-CN"/>
        </w:rPr>
        <w:t>Notice</w:t>
      </w:r>
      <w:r>
        <w:rPr>
          <w:rFonts w:hint="default" w:ascii="Arial" w:hAnsi="Arial" w:cs="Arial"/>
          <w:sz w:val="24"/>
          <w:lang w:val="en-US" w:eastAsia="zh-CN"/>
        </w:rPr>
        <w:t xml:space="preserve"> that the semicolon operator is evaluated inside the main function. Therefore, the test for the semicolon operator need to relay on the static function instead of using the parseAndEvaluate.</w:t>
      </w:r>
    </w:p>
    <w:p>
      <w:pPr>
        <w:pStyle w:val="5"/>
        <w:numPr>
          <w:ilvl w:val="0"/>
          <w:numId w:val="1"/>
        </w:numPr>
        <w:rPr>
          <w:rFonts w:hint="default" w:ascii="Arial" w:hAnsi="Arial" w:cs="Arial"/>
          <w:b/>
          <w:sz w:val="24"/>
        </w:rPr>
      </w:pPr>
      <w:r>
        <w:rPr>
          <w:rFonts w:hint="default" w:ascii="Arial" w:hAnsi="Arial" w:cs="Arial"/>
          <w:b/>
          <w:sz w:val="24"/>
        </w:rPr>
        <w:t>parseAndEvaluate</w:t>
      </w:r>
    </w:p>
    <w:p>
      <w:pPr>
        <w:pStyle w:val="5"/>
        <w:numPr>
          <w:ilvl w:val="1"/>
          <w:numId w:val="1"/>
        </w:numPr>
        <w:rPr>
          <w:rFonts w:hint="default" w:ascii="Arial" w:hAnsi="Arial" w:cs="Arial"/>
          <w:sz w:val="24"/>
        </w:rPr>
      </w:pPr>
      <w:r>
        <w:rPr>
          <w:rFonts w:hint="default" w:ascii="Arial" w:hAnsi="Arial" w:cs="Arial"/>
          <w:sz w:val="24"/>
        </w:rPr>
        <w:t xml:space="preserve">Here, each string is processed for pipes and transformed into an array of string, and each string is passed to </w:t>
      </w:r>
      <w:r>
        <w:rPr>
          <w:rFonts w:hint="default" w:ascii="Arial" w:hAnsi="Arial" w:cs="Arial"/>
          <w:b/>
          <w:sz w:val="24"/>
        </w:rPr>
        <w:t>CallCommand</w:t>
      </w:r>
      <w:r>
        <w:rPr>
          <w:rFonts w:hint="default" w:ascii="Arial" w:hAnsi="Arial" w:cs="Arial"/>
          <w:sz w:val="24"/>
        </w:rPr>
        <w:t>.</w:t>
      </w:r>
    </w:p>
    <w:p>
      <w:pPr>
        <w:pStyle w:val="5"/>
        <w:numPr>
          <w:ilvl w:val="1"/>
          <w:numId w:val="1"/>
        </w:numPr>
        <w:rPr>
          <w:rFonts w:hint="default" w:ascii="Arial" w:hAnsi="Arial" w:cs="Arial"/>
          <w:sz w:val="24"/>
        </w:rPr>
      </w:pPr>
      <w:r>
        <w:rPr>
          <w:rFonts w:hint="default" w:ascii="Arial" w:hAnsi="Arial" w:cs="Arial"/>
          <w:sz w:val="24"/>
          <w:lang w:val="en-US"/>
        </w:rPr>
        <w:t>parseAndEvaluate is the function mostly used in test cases. The behavior of the shell can be performed with the parseAndEvaluate function.</w:t>
      </w:r>
    </w:p>
    <w:p>
      <w:pPr>
        <w:pStyle w:val="5"/>
        <w:numPr>
          <w:ilvl w:val="1"/>
          <w:numId w:val="1"/>
        </w:numPr>
        <w:rPr>
          <w:rFonts w:hint="default" w:ascii="Arial" w:hAnsi="Arial" w:cs="Arial"/>
          <w:sz w:val="24"/>
        </w:rPr>
      </w:pPr>
      <w:r>
        <w:rPr>
          <w:rFonts w:hint="default" w:ascii="Arial" w:hAnsi="Arial" w:cs="Arial"/>
          <w:sz w:val="24"/>
          <w:lang w:val="en-US"/>
        </w:rPr>
        <w:t>The parseAndEvaluate function is also responsible for the processing of the pipeline.</w:t>
      </w:r>
    </w:p>
    <w:p>
      <w:pPr>
        <w:pStyle w:val="5"/>
        <w:numPr>
          <w:ilvl w:val="0"/>
          <w:numId w:val="1"/>
        </w:numPr>
        <w:rPr>
          <w:rFonts w:hint="default" w:ascii="Arial" w:hAnsi="Arial" w:cs="Arial"/>
          <w:sz w:val="24"/>
        </w:rPr>
      </w:pPr>
      <w:r>
        <w:rPr>
          <w:rFonts w:hint="default" w:ascii="Arial" w:hAnsi="Arial" w:cs="Arial"/>
          <w:b/>
          <w:sz w:val="24"/>
        </w:rPr>
        <w:t>CallCommand</w:t>
      </w:r>
      <w:r>
        <w:rPr>
          <w:rFonts w:hint="default" w:ascii="Arial" w:hAnsi="Arial" w:cs="Arial"/>
          <w:sz w:val="24"/>
        </w:rPr>
        <w:t xml:space="preserve"> helper class</w:t>
      </w:r>
    </w:p>
    <w:p>
      <w:pPr>
        <w:pStyle w:val="5"/>
        <w:numPr>
          <w:ilvl w:val="1"/>
          <w:numId w:val="1"/>
        </w:numPr>
        <w:rPr>
          <w:rFonts w:hint="default" w:ascii="Arial" w:hAnsi="Arial" w:cs="Arial"/>
          <w:sz w:val="24"/>
        </w:rPr>
      </w:pPr>
      <w:r>
        <w:rPr>
          <w:rFonts w:hint="default" w:ascii="Arial" w:hAnsi="Arial" w:cs="Arial"/>
          <w:sz w:val="24"/>
        </w:rPr>
        <w:t xml:space="preserve">We have a </w:t>
      </w:r>
      <w:r>
        <w:rPr>
          <w:rFonts w:hint="default" w:ascii="Arial" w:hAnsi="Arial" w:cs="Arial"/>
          <w:b/>
          <w:sz w:val="24"/>
        </w:rPr>
        <w:t>CallCommand</w:t>
      </w:r>
      <w:r>
        <w:rPr>
          <w:rFonts w:hint="default" w:ascii="Arial" w:hAnsi="Arial" w:cs="Arial"/>
          <w:sz w:val="24"/>
        </w:rPr>
        <w:t xml:space="preserve"> helper class to parse each line into their individual components, which are the application name, the arguments, input file redirection and output file redirection.</w:t>
      </w:r>
    </w:p>
    <w:p>
      <w:pPr>
        <w:pStyle w:val="5"/>
        <w:numPr>
          <w:ilvl w:val="1"/>
          <w:numId w:val="1"/>
        </w:numPr>
        <w:rPr>
          <w:rFonts w:hint="default" w:ascii="Arial" w:hAnsi="Arial" w:cs="Arial"/>
          <w:sz w:val="24"/>
        </w:rPr>
      </w:pPr>
      <w:r>
        <w:rPr>
          <w:rFonts w:hint="default" w:ascii="Arial" w:hAnsi="Arial" w:cs="Arial"/>
          <w:sz w:val="24"/>
          <w:lang w:val="en-US"/>
        </w:rPr>
        <w:t>CallCommand also do the processing of all three kinds of Quotes: The double quotes, the single quotes as well as the back quotes, which is the command substitution.</w:t>
      </w:r>
    </w:p>
    <w:p>
      <w:pPr>
        <w:pStyle w:val="5"/>
        <w:numPr>
          <w:ilvl w:val="1"/>
          <w:numId w:val="1"/>
        </w:numPr>
        <w:rPr>
          <w:rFonts w:hint="default" w:ascii="Arial" w:hAnsi="Arial" w:cs="Arial"/>
          <w:sz w:val="24"/>
        </w:rPr>
      </w:pPr>
      <w:r>
        <w:rPr>
          <w:rFonts w:hint="default" w:ascii="Arial" w:hAnsi="Arial" w:cs="Arial"/>
          <w:sz w:val="24"/>
        </w:rPr>
        <w:t>CallCommands will call the respective’s application, which are defined it their own individual files.</w:t>
      </w:r>
    </w:p>
    <w:p>
      <w:pPr>
        <w:pStyle w:val="5"/>
        <w:numPr>
          <w:ilvl w:val="0"/>
          <w:numId w:val="1"/>
        </w:numPr>
        <w:rPr>
          <w:rFonts w:hint="default" w:ascii="Arial" w:hAnsi="Arial" w:cs="Arial"/>
          <w:b/>
          <w:sz w:val="24"/>
        </w:rPr>
      </w:pPr>
      <w:r>
        <w:rPr>
          <w:rFonts w:hint="default" w:ascii="Arial" w:hAnsi="Arial" w:cs="Arial"/>
          <w:b/>
          <w:sz w:val="24"/>
          <w:lang w:val="en-US"/>
        </w:rPr>
        <w:t>CatApplication</w:t>
      </w:r>
    </w:p>
    <w:p>
      <w:pPr>
        <w:pStyle w:val="5"/>
        <w:numPr>
          <w:ilvl w:val="1"/>
          <w:numId w:val="1"/>
        </w:numPr>
        <w:rPr>
          <w:rFonts w:hint="default" w:ascii="Arial" w:hAnsi="Arial" w:cs="Arial"/>
          <w:sz w:val="24"/>
          <w:lang w:val="en-US"/>
        </w:rPr>
      </w:pPr>
      <w:r>
        <w:rPr>
          <w:rFonts w:hint="default" w:ascii="Arial" w:hAnsi="Arial" w:cs="Arial"/>
          <w:sz w:val="24"/>
          <w:lang w:val="en-US"/>
        </w:rPr>
        <w:t>Can use both stdin or the file reader to read the file.</w:t>
      </w:r>
    </w:p>
    <w:p>
      <w:pPr>
        <w:pStyle w:val="5"/>
        <w:numPr>
          <w:ilvl w:val="1"/>
          <w:numId w:val="1"/>
        </w:numPr>
        <w:rPr>
          <w:rFonts w:hint="default" w:ascii="Arial" w:hAnsi="Arial" w:cs="Arial"/>
          <w:sz w:val="24"/>
          <w:lang w:val="en-US"/>
        </w:rPr>
      </w:pPr>
      <w:r>
        <w:rPr>
          <w:rFonts w:hint="default" w:ascii="Arial" w:hAnsi="Arial" w:cs="Arial"/>
          <w:sz w:val="24"/>
          <w:lang w:val="en-US"/>
        </w:rPr>
        <w:t>Output to the given output stream</w:t>
      </w:r>
    </w:p>
    <w:p>
      <w:pPr>
        <w:pStyle w:val="5"/>
        <w:numPr>
          <w:ilvl w:val="0"/>
          <w:numId w:val="1"/>
        </w:numPr>
        <w:rPr>
          <w:rFonts w:hint="default" w:ascii="Arial" w:hAnsi="Arial" w:cs="Arial"/>
          <w:b/>
          <w:sz w:val="24"/>
        </w:rPr>
      </w:pPr>
      <w:r>
        <w:rPr>
          <w:rFonts w:hint="default" w:ascii="Arial" w:hAnsi="Arial" w:cs="Arial"/>
          <w:b/>
          <w:sz w:val="24"/>
          <w:lang w:val="en-US"/>
        </w:rPr>
        <w:t>CdApplication</w:t>
      </w:r>
    </w:p>
    <w:p>
      <w:pPr>
        <w:pStyle w:val="5"/>
        <w:numPr>
          <w:ilvl w:val="1"/>
          <w:numId w:val="1"/>
        </w:numPr>
        <w:rPr>
          <w:rFonts w:hint="default" w:ascii="Arial" w:hAnsi="Arial" w:cs="Arial"/>
          <w:sz w:val="24"/>
          <w:lang w:val="en-US"/>
        </w:rPr>
      </w:pPr>
      <w:r>
        <w:rPr>
          <w:rFonts w:hint="default" w:ascii="Arial" w:hAnsi="Arial" w:cs="Arial"/>
          <w:sz w:val="24"/>
          <w:lang w:val="en-US"/>
        </w:rPr>
        <w:t>Would influence the global variable: directory.</w:t>
      </w:r>
    </w:p>
    <w:p>
      <w:pPr>
        <w:pStyle w:val="5"/>
        <w:numPr>
          <w:ilvl w:val="1"/>
          <w:numId w:val="1"/>
        </w:numPr>
        <w:rPr>
          <w:rFonts w:hint="default" w:ascii="Arial" w:hAnsi="Arial" w:cs="Arial"/>
          <w:sz w:val="24"/>
          <w:lang w:val="en-US"/>
        </w:rPr>
      </w:pPr>
      <w:r>
        <w:rPr>
          <w:rFonts w:hint="default" w:ascii="Arial" w:hAnsi="Arial" w:cs="Arial"/>
          <w:sz w:val="24"/>
          <w:lang w:val="en-US"/>
        </w:rPr>
        <w:t>We handle the special cases with something like ../</w:t>
      </w:r>
    </w:p>
    <w:p>
      <w:pPr>
        <w:pStyle w:val="5"/>
        <w:numPr>
          <w:ilvl w:val="0"/>
          <w:numId w:val="1"/>
        </w:numPr>
        <w:rPr>
          <w:rFonts w:hint="default" w:ascii="Arial" w:hAnsi="Arial" w:cs="Arial"/>
          <w:b/>
          <w:sz w:val="24"/>
        </w:rPr>
      </w:pPr>
      <w:r>
        <w:rPr>
          <w:rFonts w:hint="default" w:ascii="Arial" w:hAnsi="Arial" w:cs="Arial"/>
          <w:b/>
          <w:sz w:val="24"/>
          <w:lang w:val="en-US"/>
        </w:rPr>
        <w:t>EchoApplication</w:t>
      </w:r>
    </w:p>
    <w:p>
      <w:pPr>
        <w:pStyle w:val="5"/>
        <w:numPr>
          <w:ilvl w:val="1"/>
          <w:numId w:val="1"/>
        </w:numPr>
        <w:rPr>
          <w:rFonts w:hint="default" w:ascii="Arial" w:hAnsi="Arial" w:cs="Arial"/>
          <w:sz w:val="24"/>
          <w:lang w:val="en-US"/>
        </w:rPr>
      </w:pPr>
      <w:r>
        <w:rPr>
          <w:rFonts w:hint="default" w:ascii="Arial" w:hAnsi="Arial" w:cs="Arial"/>
          <w:sz w:val="24"/>
          <w:lang w:val="en-US"/>
        </w:rPr>
        <w:t>Can read from stdin only. Cannot read from files directly.</w:t>
      </w:r>
    </w:p>
    <w:p>
      <w:pPr>
        <w:pStyle w:val="5"/>
        <w:numPr>
          <w:ilvl w:val="0"/>
          <w:numId w:val="1"/>
        </w:numPr>
        <w:rPr>
          <w:rFonts w:hint="default" w:ascii="Arial" w:hAnsi="Arial" w:cs="Arial"/>
          <w:b/>
          <w:sz w:val="24"/>
        </w:rPr>
      </w:pPr>
      <w:r>
        <w:rPr>
          <w:rFonts w:hint="default" w:ascii="Arial" w:hAnsi="Arial" w:cs="Arial"/>
          <w:b/>
          <w:sz w:val="24"/>
          <w:lang w:val="en-US"/>
        </w:rPr>
        <w:t>HeadApplication</w:t>
      </w:r>
    </w:p>
    <w:p>
      <w:pPr>
        <w:pStyle w:val="5"/>
        <w:numPr>
          <w:ilvl w:val="1"/>
          <w:numId w:val="1"/>
        </w:numPr>
        <w:rPr>
          <w:rFonts w:hint="default" w:ascii="Arial" w:hAnsi="Arial" w:cs="Arial"/>
          <w:sz w:val="24"/>
          <w:lang w:val="en-US"/>
        </w:rPr>
      </w:pPr>
      <w:r>
        <w:rPr>
          <w:rFonts w:hint="default" w:ascii="Arial" w:hAnsi="Arial" w:cs="Arial"/>
          <w:sz w:val="24"/>
          <w:lang w:val="en-US"/>
        </w:rPr>
        <w:t>Similar to cat.</w:t>
      </w:r>
    </w:p>
    <w:p>
      <w:pPr>
        <w:pStyle w:val="5"/>
        <w:numPr>
          <w:ilvl w:val="0"/>
          <w:numId w:val="1"/>
        </w:numPr>
        <w:rPr>
          <w:rFonts w:hint="default" w:ascii="Arial" w:hAnsi="Arial" w:cs="Arial"/>
          <w:b/>
          <w:sz w:val="24"/>
        </w:rPr>
      </w:pPr>
      <w:r>
        <w:rPr>
          <w:rFonts w:hint="default" w:ascii="Arial" w:hAnsi="Arial" w:cs="Arial"/>
          <w:b/>
          <w:sz w:val="24"/>
          <w:lang w:val="en-US"/>
        </w:rPr>
        <w:t>TailApplication</w:t>
      </w:r>
    </w:p>
    <w:p>
      <w:pPr>
        <w:pStyle w:val="5"/>
        <w:numPr>
          <w:ilvl w:val="1"/>
          <w:numId w:val="1"/>
        </w:numPr>
        <w:rPr>
          <w:rFonts w:hint="default" w:ascii="Arial" w:hAnsi="Arial" w:cs="Arial"/>
          <w:sz w:val="24"/>
          <w:lang w:val="en-US"/>
        </w:rPr>
      </w:pPr>
      <w:r>
        <w:rPr>
          <w:rFonts w:hint="default" w:ascii="Arial" w:hAnsi="Arial" w:cs="Arial"/>
          <w:sz w:val="24"/>
          <w:lang w:val="en-US"/>
        </w:rPr>
        <w:t>Similar to head.</w:t>
      </w:r>
    </w:p>
    <w:p>
      <w:pPr>
        <w:pStyle w:val="5"/>
        <w:numPr>
          <w:ilvl w:val="1"/>
          <w:numId w:val="1"/>
        </w:numPr>
        <w:rPr>
          <w:rFonts w:hint="default" w:ascii="Arial" w:hAnsi="Arial" w:cs="Arial"/>
          <w:sz w:val="24"/>
          <w:lang w:val="en-US"/>
        </w:rPr>
      </w:pPr>
      <w:r>
        <w:rPr>
          <w:rFonts w:hint="default" w:ascii="Arial" w:hAnsi="Arial" w:cs="Arial"/>
          <w:sz w:val="24"/>
          <w:lang w:val="en-US"/>
        </w:rPr>
        <w:t>Count the number of lines of the input first, then decide which lines to print and which lines not.</w:t>
      </w:r>
    </w:p>
    <w:p>
      <w:pPr>
        <w:pStyle w:val="5"/>
        <w:numPr>
          <w:ilvl w:val="0"/>
          <w:numId w:val="1"/>
        </w:numPr>
        <w:rPr>
          <w:rFonts w:hint="default" w:ascii="Arial" w:hAnsi="Arial" w:cs="Arial"/>
          <w:b/>
          <w:sz w:val="24"/>
        </w:rPr>
      </w:pPr>
      <w:r>
        <w:rPr>
          <w:rFonts w:hint="default" w:ascii="Arial" w:hAnsi="Arial" w:cs="Arial"/>
          <w:b/>
          <w:sz w:val="24"/>
          <w:lang w:val="en-US"/>
        </w:rPr>
        <w:t>SedApplication</w:t>
      </w:r>
    </w:p>
    <w:p>
      <w:pPr>
        <w:pStyle w:val="5"/>
        <w:numPr>
          <w:ilvl w:val="1"/>
          <w:numId w:val="1"/>
        </w:numPr>
        <w:rPr>
          <w:rFonts w:hint="default" w:ascii="Arial" w:hAnsi="Arial" w:cs="Arial"/>
          <w:sz w:val="24"/>
          <w:lang w:val="en-US"/>
        </w:rPr>
      </w:pPr>
      <w:r>
        <w:rPr>
          <w:rFonts w:hint="default" w:ascii="Arial" w:hAnsi="Arial" w:cs="Arial"/>
          <w:sz w:val="24"/>
          <w:lang w:val="en-US"/>
        </w:rPr>
        <w:t>All the interface methods are remaining the same. The command would be parsed twice: The first time it would decide which certain api should be used (read from stdin or file, all or the first one). The second time of parsing is implemented inside each certain interface function.</w:t>
      </w:r>
    </w:p>
    <w:p>
      <w:pPr>
        <w:pStyle w:val="5"/>
        <w:numPr>
          <w:ilvl w:val="0"/>
          <w:numId w:val="1"/>
        </w:numPr>
        <w:rPr>
          <w:rFonts w:hint="default" w:ascii="Arial" w:hAnsi="Arial" w:cs="Arial"/>
          <w:b/>
          <w:sz w:val="24"/>
        </w:rPr>
      </w:pPr>
      <w:r>
        <w:rPr>
          <w:rFonts w:hint="default" w:ascii="Arial" w:hAnsi="Arial" w:cs="Arial"/>
          <w:b/>
          <w:sz w:val="24"/>
          <w:lang w:val="en-US"/>
        </w:rPr>
        <w:t>WcApplication</w:t>
      </w:r>
    </w:p>
    <w:p>
      <w:pPr>
        <w:pStyle w:val="5"/>
        <w:numPr>
          <w:ilvl w:val="1"/>
          <w:numId w:val="1"/>
        </w:numPr>
        <w:ind w:left="1440" w:leftChars="0" w:hanging="360" w:firstLineChars="0"/>
        <w:rPr>
          <w:rFonts w:hint="default" w:ascii="Arial" w:hAnsi="Arial" w:cs="Arial"/>
          <w:b/>
          <w:sz w:val="24"/>
        </w:rPr>
      </w:pPr>
      <w:r>
        <w:rPr>
          <w:rFonts w:hint="default" w:ascii="Arial" w:hAnsi="Arial" w:cs="Arial"/>
          <w:b/>
          <w:sz w:val="24"/>
          <w:lang w:val="en-US"/>
        </w:rPr>
        <w:t>We make some changes to the interface here: Previously, the argument should represent the given whole command. But then we find out the given interface cannot deal with the two output situation. For example, -lm. Therefore, we give up the given logic where the args is the original command. Instead, our args is still a string but it represents the content of the given file or stdin. This also makes our unit test much easier.</w:t>
      </w:r>
    </w:p>
    <w:p>
      <w:pPr>
        <w:pStyle w:val="5"/>
        <w:numPr>
          <w:ilvl w:val="0"/>
          <w:numId w:val="1"/>
        </w:numPr>
        <w:ind w:left="720" w:leftChars="0" w:hanging="360" w:firstLineChars="0"/>
        <w:rPr>
          <w:rFonts w:hint="default" w:ascii="Arial" w:hAnsi="Arial" w:cs="Arial"/>
          <w:b/>
          <w:sz w:val="24"/>
        </w:rPr>
      </w:pPr>
      <w:r>
        <w:rPr>
          <w:rFonts w:hint="default" w:ascii="Arial" w:hAnsi="Arial" w:cs="Arial"/>
          <w:b/>
          <w:sz w:val="24"/>
          <w:lang w:val="en-US"/>
        </w:rPr>
        <w:t>The date</w:t>
      </w:r>
    </w:p>
    <w:p>
      <w:pPr>
        <w:pStyle w:val="5"/>
        <w:numPr>
          <w:ilvl w:val="1"/>
          <w:numId w:val="1"/>
        </w:numPr>
        <w:rPr>
          <w:rFonts w:hint="default" w:ascii="Arial" w:hAnsi="Arial" w:cs="Arial"/>
          <w:sz w:val="24"/>
          <w:lang w:val="en-US"/>
        </w:rPr>
      </w:pPr>
      <w:r>
        <w:rPr>
          <w:rFonts w:hint="default" w:ascii="Arial" w:hAnsi="Arial" w:cs="Arial"/>
          <w:sz w:val="24"/>
          <w:lang w:val="en-US"/>
        </w:rPr>
        <w:t>One of the easiest application among all applications. Just use a Java.date class and all problems solved.</w:t>
      </w:r>
    </w:p>
    <w:p>
      <w:pPr>
        <w:pStyle w:val="5"/>
        <w:numPr>
          <w:ilvl w:val="0"/>
          <w:numId w:val="1"/>
        </w:numPr>
        <w:ind w:left="720" w:leftChars="0" w:hanging="360" w:firstLineChars="0"/>
        <w:rPr>
          <w:rFonts w:hint="default" w:ascii="Arial" w:hAnsi="Arial" w:cs="Arial"/>
          <w:b/>
          <w:sz w:val="24"/>
        </w:rPr>
      </w:pPr>
      <w:r>
        <w:rPr>
          <w:rFonts w:hint="default" w:ascii="Arial" w:hAnsi="Arial" w:cs="Arial"/>
          <w:b/>
          <w:sz w:val="24"/>
          <w:lang w:val="en-US"/>
        </w:rPr>
        <w:t>Semicolon Functionalities:</w:t>
      </w:r>
    </w:p>
    <w:p>
      <w:pPr>
        <w:pStyle w:val="5"/>
        <w:numPr>
          <w:ilvl w:val="1"/>
          <w:numId w:val="1"/>
        </w:numPr>
        <w:rPr>
          <w:rFonts w:hint="default" w:ascii="Arial" w:hAnsi="Arial" w:cs="Arial"/>
          <w:sz w:val="24"/>
          <w:lang w:val="en-US"/>
        </w:rPr>
      </w:pPr>
      <w:r>
        <w:rPr>
          <w:rFonts w:hint="default" w:ascii="Arial" w:hAnsi="Arial" w:cs="Arial"/>
          <w:sz w:val="24"/>
          <w:lang w:val="en-US"/>
        </w:rPr>
        <w:t>For semicolon, what we do is before we process the command line, we look for unquoted semicolon. If found ,then the command would be split to different commands and executed one by one.</w:t>
      </w:r>
    </w:p>
    <w:p>
      <w:pPr>
        <w:pStyle w:val="5"/>
        <w:numPr>
          <w:ilvl w:val="0"/>
          <w:numId w:val="1"/>
        </w:numPr>
        <w:ind w:left="720" w:leftChars="0" w:hanging="360" w:firstLineChars="0"/>
        <w:rPr>
          <w:rFonts w:hint="default" w:ascii="Arial" w:hAnsi="Arial" w:cs="Arial"/>
          <w:b/>
          <w:sz w:val="24"/>
        </w:rPr>
      </w:pPr>
      <w:r>
        <w:rPr>
          <w:rFonts w:hint="default" w:ascii="Arial" w:hAnsi="Arial" w:cs="Arial"/>
          <w:b/>
          <w:sz w:val="24"/>
          <w:lang w:val="en-US"/>
        </w:rPr>
        <w:t>Quotes Functionalities:</w:t>
      </w:r>
    </w:p>
    <w:p>
      <w:pPr>
        <w:pStyle w:val="5"/>
        <w:numPr>
          <w:ilvl w:val="1"/>
          <w:numId w:val="1"/>
        </w:numPr>
        <w:rPr>
          <w:rFonts w:hint="default" w:ascii="Arial" w:hAnsi="Arial" w:cs="Arial"/>
          <w:sz w:val="24"/>
          <w:lang w:val="en-US"/>
        </w:rPr>
      </w:pPr>
      <w:r>
        <w:rPr>
          <w:rFonts w:hint="default" w:ascii="Arial" w:hAnsi="Arial" w:cs="Arial"/>
          <w:sz w:val="24"/>
          <w:lang w:val="en-US"/>
        </w:rPr>
        <w:t>Similar to Semicolon, first look for all special symbols, then for the ones not quoted by other quotes( for example, back quotes would not work when it is inside a pair of single quotes.</w:t>
      </w:r>
    </w:p>
    <w:p>
      <w:pPr>
        <w:pStyle w:val="5"/>
        <w:numPr>
          <w:ilvl w:val="0"/>
          <w:numId w:val="1"/>
        </w:numPr>
        <w:ind w:left="720" w:leftChars="0" w:hanging="360" w:firstLineChars="0"/>
        <w:rPr>
          <w:rFonts w:hint="default" w:ascii="Arial" w:hAnsi="Arial" w:cs="Arial"/>
          <w:b/>
          <w:sz w:val="24"/>
        </w:rPr>
      </w:pPr>
      <w:r>
        <w:rPr>
          <w:rFonts w:hint="default" w:ascii="Arial" w:hAnsi="Arial" w:cs="Arial"/>
          <w:b/>
          <w:sz w:val="24"/>
          <w:lang w:val="en-US"/>
        </w:rPr>
        <w:t>Pipe Functionalities:</w:t>
      </w:r>
    </w:p>
    <w:p>
      <w:pPr>
        <w:pStyle w:val="5"/>
        <w:numPr>
          <w:ilvl w:val="1"/>
          <w:numId w:val="1"/>
        </w:numPr>
        <w:rPr>
          <w:rFonts w:hint="default" w:ascii="Arial" w:hAnsi="Arial" w:cs="Arial"/>
          <w:sz w:val="24"/>
          <w:lang w:val="en-US"/>
        </w:rPr>
      </w:pPr>
      <w:r>
        <w:rPr>
          <w:rFonts w:hint="default" w:ascii="Arial" w:hAnsi="Arial" w:cs="Arial"/>
          <w:sz w:val="24"/>
          <w:lang w:val="en-US"/>
        </w:rPr>
        <w:t>Before passing the commands to the CallCommand function, the parseAndEvaluate functions would detect the valid | and then get a list of commands. With the help of pipeStream, we can easily use the output from one command become the input to the next command.</w:t>
      </w:r>
    </w:p>
    <w:p>
      <w:pPr>
        <w:rPr>
          <w:rFonts w:hint="default" w:ascii="Arial" w:hAnsi="Arial" w:cs="Arial"/>
          <w:b/>
          <w:sz w:val="24"/>
        </w:rPr>
      </w:pPr>
      <w:r>
        <w:rPr>
          <w:rFonts w:hint="default" w:ascii="Arial" w:hAnsi="Arial" w:cs="Arial"/>
          <w:b/>
          <w:sz w:val="24"/>
        </w:rPr>
        <w:t>Testing</w:t>
      </w:r>
    </w:p>
    <w:p>
      <w:pPr>
        <w:pStyle w:val="5"/>
        <w:numPr>
          <w:ilvl w:val="0"/>
          <w:numId w:val="2"/>
        </w:numPr>
        <w:rPr>
          <w:rFonts w:hint="default" w:ascii="Arial" w:hAnsi="Arial" w:cs="Arial"/>
          <w:sz w:val="24"/>
        </w:rPr>
      </w:pPr>
      <w:r>
        <w:rPr>
          <w:rFonts w:hint="default" w:ascii="Arial" w:hAnsi="Arial" w:cs="Arial"/>
          <w:sz w:val="24"/>
        </w:rPr>
        <w:t xml:space="preserve">We initialise the application to be tested in the </w:t>
      </w:r>
      <w:r>
        <w:rPr>
          <w:rFonts w:hint="default" w:ascii="Arial" w:hAnsi="Arial" w:cs="Arial"/>
          <w:b/>
          <w:sz w:val="24"/>
        </w:rPr>
        <w:t>@BeforeClass</w:t>
      </w:r>
      <w:r>
        <w:rPr>
          <w:rFonts w:hint="default" w:ascii="Arial" w:hAnsi="Arial" w:cs="Arial"/>
          <w:sz w:val="24"/>
        </w:rPr>
        <w:t xml:space="preserve">, and the application test related variables such as input and output stream in the </w:t>
      </w:r>
      <w:r>
        <w:rPr>
          <w:rFonts w:hint="default" w:ascii="Arial" w:hAnsi="Arial" w:cs="Arial"/>
          <w:b/>
          <w:sz w:val="24"/>
        </w:rPr>
        <w:t>@Before</w:t>
      </w:r>
    </w:p>
    <w:p>
      <w:pPr>
        <w:rPr>
          <w:rFonts w:hint="default" w:ascii="Arial" w:hAnsi="Arial" w:cs="Arial"/>
          <w:sz w:val="24"/>
        </w:rPr>
      </w:pPr>
      <w:r>
        <w:rPr>
          <w:rFonts w:hint="default" w:ascii="Arial" w:hAnsi="Arial" w:cs="Arial"/>
          <w:b/>
          <w:sz w:val="24"/>
        </w:rPr>
        <w:t>Test cases (</w:t>
      </w:r>
      <w:r>
        <w:rPr>
          <w:rFonts w:hint="default" w:ascii="Arial" w:hAnsi="Arial" w:cs="Arial"/>
          <w:sz w:val="24"/>
        </w:rPr>
        <w:t>To add</w:t>
      </w:r>
      <w:r>
        <w:rPr>
          <w:rFonts w:hint="default" w:ascii="Arial" w:hAnsi="Arial" w:cs="Arial"/>
          <w:b/>
          <w:sz w:val="24"/>
        </w:rPr>
        <w:t xml:space="preserve"> </w:t>
      </w:r>
      <w:r>
        <w:rPr>
          <w:rFonts w:hint="default" w:ascii="Arial" w:hAnsi="Arial" w:cs="Arial"/>
          <w:sz w:val="24"/>
        </w:rPr>
        <w:t>on for</w:t>
      </w:r>
      <w:r>
        <w:rPr>
          <w:rFonts w:hint="default" w:ascii="Arial" w:hAnsi="Arial" w:cs="Arial"/>
          <w:b/>
          <w:sz w:val="24"/>
        </w:rPr>
        <w:t xml:space="preserve"> </w:t>
      </w:r>
      <w:r>
        <w:rPr>
          <w:rFonts w:hint="default" w:ascii="Arial" w:hAnsi="Arial" w:cs="Arial"/>
          <w:sz w:val="24"/>
        </w:rPr>
        <w:t>shell stuff like pipe, call)</w:t>
      </w:r>
    </w:p>
    <w:p>
      <w:pPr>
        <w:pStyle w:val="5"/>
        <w:numPr>
          <w:ilvl w:val="0"/>
          <w:numId w:val="2"/>
        </w:numPr>
        <w:rPr>
          <w:rFonts w:hint="default" w:ascii="Arial" w:hAnsi="Arial" w:cs="Arial"/>
          <w:sz w:val="24"/>
        </w:rPr>
      </w:pPr>
      <w:r>
        <w:rPr>
          <w:rFonts w:hint="default" w:ascii="Arial" w:hAnsi="Arial" w:cs="Arial"/>
          <w:sz w:val="24"/>
        </w:rPr>
        <w:t>The test cases we came up with tested the results of calling the method in boundary cases. E.g. for cat, head application, the cases are testing it with empty arguments, testing it with file only, and testing it with invalid file.</w:t>
      </w:r>
    </w:p>
    <w:p>
      <w:pPr>
        <w:tabs>
          <w:tab w:val="left" w:pos="6140"/>
        </w:tabs>
        <w:rPr>
          <w:rFonts w:hint="default" w:ascii="Arial" w:hAnsi="Arial" w:cs="Arial"/>
          <w:b/>
          <w:sz w:val="24"/>
        </w:rPr>
      </w:pPr>
      <w:r>
        <w:rPr>
          <w:rFonts w:hint="default" w:ascii="Arial" w:hAnsi="Arial" w:cs="Arial"/>
          <w:b/>
          <w:sz w:val="24"/>
        </w:rPr>
        <w:tab/>
      </w:r>
    </w:p>
    <w:bookmarkEnd w:id="0"/>
    <w:sectPr>
      <w:pgSz w:w="11906" w:h="17338"/>
      <w:pgMar w:top="1547" w:right="619" w:bottom="933" w:left="87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Helvetica Neue">
    <w:altName w:val="Segoe Print"/>
    <w:panose1 w:val="00000000000000000000"/>
    <w:charset w:val="00"/>
    <w:family w:val="modern"/>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76"/>
    <w:multiLevelType w:val="multilevel"/>
    <w:tmpl w:val="0BEB66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90B0841"/>
    <w:multiLevelType w:val="multilevel"/>
    <w:tmpl w:val="390B08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DA"/>
    <w:rsid w:val="003A572D"/>
    <w:rsid w:val="00446A89"/>
    <w:rsid w:val="005E4AE1"/>
    <w:rsid w:val="00A3332F"/>
    <w:rsid w:val="00A627C2"/>
    <w:rsid w:val="00A87194"/>
    <w:rsid w:val="00D20182"/>
    <w:rsid w:val="00FE7CDA"/>
    <w:rsid w:val="252C6205"/>
    <w:rsid w:val="4511540E"/>
    <w:rsid w:val="5D520269"/>
    <w:rsid w:val="6AA85C7B"/>
    <w:rsid w:val="6D471612"/>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Arial" w:hAnsi="Arial" w:cs="Arial" w:eastAsiaTheme="minorEastAsia"/>
      <w:color w:val="000000"/>
      <w:sz w:val="24"/>
      <w:szCs w:val="24"/>
      <w:lang w:val="en-GB" w:eastAsia="zh-CN" w:bidi="ar-SA"/>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198</Words>
  <Characters>1133</Characters>
  <Lines>9</Lines>
  <Paragraphs>2</Paragraphs>
  <TotalTime>0</TotalTime>
  <ScaleCrop>false</ScaleCrop>
  <LinksUpToDate>false</LinksUpToDate>
  <CharactersWithSpaces>1329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2017-02-20T12:51:00Z</dcterms:created>
  <dc:creator>Han Chiang</dc:creator>
  <cp:lastModifiedBy>cszqwe</cp:lastModifiedBy>
  <dcterms:modified xsi:type="dcterms:W3CDTF">2017-02-21T19:50:40Z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