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D4DCF" w14:textId="77777777" w:rsidR="008B6373" w:rsidRDefault="00A41DDE">
      <w:pPr>
        <w:pStyle w:val="Title"/>
      </w:pPr>
      <w:r>
        <w:t>CCCC Course Syllabus</w:t>
      </w:r>
    </w:p>
    <w:p w14:paraId="000EDEF0" w14:textId="77777777" w:rsidR="008B6373" w:rsidRDefault="00A41DDE">
      <w:pPr>
        <w:pStyle w:val="Heading2"/>
      </w:pPr>
      <w:r>
        <w:t>Welcome Message</w:t>
      </w:r>
    </w:p>
    <w:p w14:paraId="11630782" w14:textId="6FA1DE05" w:rsidR="00220012" w:rsidRDefault="00220012" w:rsidP="00220012">
      <w:r>
        <w:t xml:space="preserve">Welcome, my name is Ms. Castonguay, feel free to call me Ms. C. I believe that people do not learn well on an empty stomach. Therefore, there are snack bins in the back of the room. Snacks/food and drinks are not allowed on the work benches but are on the lecture tables. I also believe that </w:t>
      </w:r>
      <w:r w:rsidR="00B14AFD">
        <w:t>learning</w:t>
      </w:r>
      <w:r>
        <w:t xml:space="preserve"> is reinforced though touch. You are expected to complete all the labs hardwired unless otherwise stated. If graphs are a part of the lab, the graph can be achieved through </w:t>
      </w:r>
      <w:proofErr w:type="spellStart"/>
      <w:r>
        <w:t>Multisims</w:t>
      </w:r>
      <w:proofErr w:type="spellEnd"/>
      <w:r>
        <w:t xml:space="preserve">. </w:t>
      </w:r>
    </w:p>
    <w:p w14:paraId="0CF96C31" w14:textId="77777777" w:rsidR="008B6373" w:rsidRDefault="00A41DDE">
      <w:pPr>
        <w:pStyle w:val="Heading2"/>
      </w:pPr>
      <w:r>
        <w:t>Course Information</w:t>
      </w:r>
    </w:p>
    <w:p w14:paraId="57B8482D" w14:textId="26BAE795" w:rsidR="008A1538" w:rsidRPr="008A1538" w:rsidRDefault="008A1538" w:rsidP="008A1538">
      <w:pPr>
        <w:spacing w:after="0" w:line="240" w:lineRule="auto"/>
        <w:ind w:left="720"/>
        <w:jc w:val="left"/>
        <w:rPr>
          <w:rFonts w:asciiTheme="majorHAnsi" w:hAnsiTheme="majorHAnsi" w:cstheme="majorHAnsi"/>
        </w:rPr>
      </w:pPr>
      <w:r w:rsidRPr="008A1538">
        <w:rPr>
          <w:rFonts w:asciiTheme="majorHAnsi" w:hAnsiTheme="majorHAnsi" w:cstheme="majorHAnsi"/>
        </w:rPr>
        <w:t>Course Title:</w:t>
      </w:r>
      <w:r w:rsidR="00220012">
        <w:rPr>
          <w:rFonts w:asciiTheme="majorHAnsi" w:hAnsiTheme="majorHAnsi" w:cstheme="majorHAnsi"/>
        </w:rPr>
        <w:t xml:space="preserve"> </w:t>
      </w:r>
      <w:r w:rsidR="00220012" w:rsidRPr="007759E4">
        <w:rPr>
          <w:rFonts w:asciiTheme="majorHAnsi" w:eastAsia="Arial" w:hAnsiTheme="majorHAnsi" w:cstheme="majorHAnsi"/>
          <w:color w:val="000000"/>
        </w:rPr>
        <w:t>Electronics Application Project</w:t>
      </w:r>
    </w:p>
    <w:p w14:paraId="53B5BEE9" w14:textId="5C5672EC" w:rsidR="008A1538" w:rsidRPr="008A1538" w:rsidRDefault="008A1538" w:rsidP="008A1538">
      <w:pPr>
        <w:spacing w:after="0" w:line="240" w:lineRule="auto"/>
        <w:ind w:left="720"/>
        <w:jc w:val="left"/>
        <w:rPr>
          <w:rFonts w:asciiTheme="majorHAnsi" w:hAnsiTheme="majorHAnsi" w:cstheme="majorHAnsi"/>
        </w:rPr>
      </w:pPr>
      <w:r w:rsidRPr="008A1538">
        <w:rPr>
          <w:rFonts w:asciiTheme="majorHAnsi" w:hAnsiTheme="majorHAnsi" w:cstheme="majorHAnsi"/>
        </w:rPr>
        <w:t>Course Delivery:</w:t>
      </w:r>
      <w:r w:rsidR="00220012">
        <w:rPr>
          <w:rFonts w:asciiTheme="majorHAnsi" w:hAnsiTheme="majorHAnsi" w:cstheme="majorHAnsi"/>
        </w:rPr>
        <w:t xml:space="preserve"> Blended</w:t>
      </w:r>
    </w:p>
    <w:p w14:paraId="7E69E54E" w14:textId="4963E73B" w:rsidR="008A1538" w:rsidRPr="008A1538" w:rsidRDefault="008A1538" w:rsidP="008A1538">
      <w:pPr>
        <w:spacing w:after="0" w:line="240" w:lineRule="auto"/>
        <w:ind w:left="720"/>
        <w:jc w:val="left"/>
        <w:rPr>
          <w:rFonts w:asciiTheme="majorHAnsi" w:hAnsiTheme="majorHAnsi" w:cstheme="majorHAnsi"/>
        </w:rPr>
      </w:pPr>
      <w:r w:rsidRPr="008A1538">
        <w:rPr>
          <w:rFonts w:asciiTheme="majorHAnsi" w:hAnsiTheme="majorHAnsi" w:cstheme="majorHAnsi"/>
        </w:rPr>
        <w:t>Course Meeting Days and Times:</w:t>
      </w:r>
      <w:r w:rsidR="00220012">
        <w:rPr>
          <w:rFonts w:asciiTheme="majorHAnsi" w:hAnsiTheme="majorHAnsi" w:cstheme="majorHAnsi"/>
        </w:rPr>
        <w:t xml:space="preserve"> Fri 9-11:50</w:t>
      </w:r>
    </w:p>
    <w:p w14:paraId="3F8EDA6C" w14:textId="410A38BF" w:rsidR="008A1538" w:rsidRPr="008A1538" w:rsidRDefault="008A1538" w:rsidP="008A1538">
      <w:pPr>
        <w:spacing w:after="0" w:line="240" w:lineRule="auto"/>
        <w:ind w:left="720"/>
        <w:jc w:val="left"/>
        <w:rPr>
          <w:rFonts w:asciiTheme="majorHAnsi" w:hAnsiTheme="majorHAnsi" w:cstheme="majorHAnsi"/>
        </w:rPr>
      </w:pPr>
      <w:r w:rsidRPr="008A1538">
        <w:rPr>
          <w:rFonts w:asciiTheme="majorHAnsi" w:hAnsiTheme="majorHAnsi" w:cstheme="majorHAnsi"/>
        </w:rPr>
        <w:t>Course Meeting Location(s):</w:t>
      </w:r>
      <w:r w:rsidR="00220012">
        <w:rPr>
          <w:rFonts w:asciiTheme="majorHAnsi" w:hAnsiTheme="majorHAnsi" w:cstheme="majorHAnsi"/>
        </w:rPr>
        <w:t xml:space="preserve"> </w:t>
      </w:r>
      <w:proofErr w:type="spellStart"/>
      <w:r w:rsidR="00220012">
        <w:rPr>
          <w:rFonts w:asciiTheme="majorHAnsi" w:hAnsiTheme="majorHAnsi" w:cstheme="majorHAnsi"/>
        </w:rPr>
        <w:t>Bldg</w:t>
      </w:r>
      <w:proofErr w:type="spellEnd"/>
      <w:r w:rsidR="00220012">
        <w:rPr>
          <w:rFonts w:asciiTheme="majorHAnsi" w:hAnsiTheme="majorHAnsi" w:cstheme="majorHAnsi"/>
        </w:rPr>
        <w:t xml:space="preserve"> 1 Room 220</w:t>
      </w:r>
    </w:p>
    <w:p w14:paraId="665E2917" w14:textId="07D16349" w:rsidR="008A1538" w:rsidRPr="008A1538" w:rsidRDefault="008A1538" w:rsidP="008A1538">
      <w:pPr>
        <w:spacing w:after="0" w:line="240" w:lineRule="auto"/>
        <w:ind w:left="720"/>
        <w:jc w:val="left"/>
        <w:rPr>
          <w:rFonts w:asciiTheme="majorHAnsi" w:hAnsiTheme="majorHAnsi" w:cstheme="majorHAnsi"/>
        </w:rPr>
      </w:pPr>
      <w:r w:rsidRPr="008A1538">
        <w:rPr>
          <w:rFonts w:asciiTheme="majorHAnsi" w:hAnsiTheme="majorHAnsi" w:cstheme="majorHAnsi"/>
        </w:rPr>
        <w:t>Course ID:</w:t>
      </w:r>
      <w:r w:rsidR="00220012">
        <w:rPr>
          <w:rFonts w:asciiTheme="majorHAnsi" w:hAnsiTheme="majorHAnsi" w:cstheme="majorHAnsi"/>
        </w:rPr>
        <w:t xml:space="preserve"> </w:t>
      </w:r>
      <w:r w:rsidR="00220012" w:rsidRPr="00FC4BAE">
        <w:rPr>
          <w:rFonts w:asciiTheme="majorHAnsi" w:eastAsia="Arial" w:hAnsiTheme="majorHAnsi" w:cstheme="majorHAnsi"/>
          <w:color w:val="000000"/>
        </w:rPr>
        <w:t>ELN 247</w:t>
      </w:r>
      <w:r w:rsidR="00220012">
        <w:rPr>
          <w:rFonts w:asciiTheme="majorHAnsi" w:eastAsia="Arial" w:hAnsiTheme="majorHAnsi" w:cstheme="majorHAnsi"/>
          <w:color w:val="000000"/>
        </w:rPr>
        <w:t xml:space="preserve"> LB1</w:t>
      </w:r>
    </w:p>
    <w:p w14:paraId="455B389D" w14:textId="139F35F4" w:rsidR="008A1538" w:rsidRPr="008A1538" w:rsidRDefault="008A1538" w:rsidP="008A1538">
      <w:pPr>
        <w:spacing w:after="0" w:line="240" w:lineRule="auto"/>
        <w:ind w:left="720"/>
        <w:jc w:val="left"/>
        <w:rPr>
          <w:rFonts w:asciiTheme="majorHAnsi" w:hAnsiTheme="majorHAnsi" w:cstheme="majorHAnsi"/>
        </w:rPr>
      </w:pPr>
      <w:r w:rsidRPr="008A1538">
        <w:rPr>
          <w:rFonts w:asciiTheme="majorHAnsi" w:hAnsiTheme="majorHAnsi" w:cstheme="majorHAnsi"/>
        </w:rPr>
        <w:t>Term and Year:</w:t>
      </w:r>
      <w:r w:rsidR="00220012">
        <w:rPr>
          <w:rFonts w:asciiTheme="majorHAnsi" w:hAnsiTheme="majorHAnsi" w:cstheme="majorHAnsi"/>
        </w:rPr>
        <w:t xml:space="preserve"> SP 2024</w:t>
      </w:r>
    </w:p>
    <w:p w14:paraId="5797B008" w14:textId="1CFA1C5B" w:rsidR="008A1538" w:rsidRPr="008A1538" w:rsidRDefault="008A1538" w:rsidP="008A1538">
      <w:pPr>
        <w:spacing w:after="0" w:line="240" w:lineRule="auto"/>
        <w:ind w:left="720"/>
        <w:jc w:val="left"/>
        <w:rPr>
          <w:rFonts w:asciiTheme="majorHAnsi" w:hAnsiTheme="majorHAnsi" w:cstheme="majorHAnsi"/>
        </w:rPr>
      </w:pPr>
      <w:r w:rsidRPr="008A1538">
        <w:rPr>
          <w:rFonts w:asciiTheme="majorHAnsi" w:hAnsiTheme="majorHAnsi" w:cstheme="majorHAnsi"/>
        </w:rPr>
        <w:t>Lecture - Lab - Credit Hours:</w:t>
      </w:r>
      <w:r w:rsidR="00220012">
        <w:rPr>
          <w:rFonts w:asciiTheme="majorHAnsi" w:hAnsiTheme="majorHAnsi" w:cstheme="majorHAnsi"/>
        </w:rPr>
        <w:t xml:space="preserve"> 1-3-2</w:t>
      </w:r>
    </w:p>
    <w:p w14:paraId="71490A4E" w14:textId="34BEE0EE" w:rsidR="008A1538" w:rsidRPr="008A1538" w:rsidRDefault="008A1538" w:rsidP="008A1538">
      <w:pPr>
        <w:spacing w:after="0" w:line="240" w:lineRule="auto"/>
        <w:ind w:left="720"/>
        <w:jc w:val="left"/>
        <w:rPr>
          <w:rFonts w:asciiTheme="majorHAnsi" w:hAnsiTheme="majorHAnsi" w:cstheme="majorHAnsi"/>
        </w:rPr>
      </w:pPr>
      <w:r w:rsidRPr="008A1538">
        <w:rPr>
          <w:rFonts w:asciiTheme="majorHAnsi" w:hAnsiTheme="majorHAnsi" w:cstheme="majorHAnsi"/>
        </w:rPr>
        <w:t>Course Start &amp; End Dates:</w:t>
      </w:r>
      <w:r w:rsidR="00220012">
        <w:rPr>
          <w:rFonts w:asciiTheme="majorHAnsi" w:hAnsiTheme="majorHAnsi" w:cstheme="majorHAnsi"/>
        </w:rPr>
        <w:t xml:space="preserve"> 01/08/24-05/03/24</w:t>
      </w:r>
    </w:p>
    <w:p w14:paraId="1A1D45A7" w14:textId="742F8D69" w:rsidR="008A1538" w:rsidRPr="008A1538" w:rsidRDefault="008A1538" w:rsidP="008A1538">
      <w:pPr>
        <w:spacing w:after="0" w:line="240" w:lineRule="auto"/>
        <w:ind w:left="720"/>
        <w:jc w:val="left"/>
        <w:rPr>
          <w:rFonts w:asciiTheme="majorHAnsi" w:hAnsiTheme="majorHAnsi" w:cstheme="majorHAnsi"/>
        </w:rPr>
      </w:pPr>
      <w:r w:rsidRPr="008A1538">
        <w:rPr>
          <w:rFonts w:asciiTheme="majorHAnsi" w:hAnsiTheme="majorHAnsi" w:cstheme="majorHAnsi"/>
        </w:rPr>
        <w:t>Course Census Date:</w:t>
      </w:r>
      <w:r w:rsidR="009B7395">
        <w:rPr>
          <w:rFonts w:asciiTheme="majorHAnsi" w:hAnsiTheme="majorHAnsi" w:cstheme="majorHAnsi"/>
        </w:rPr>
        <w:t xml:space="preserve"> </w:t>
      </w:r>
      <w:r w:rsidR="00910FA6">
        <w:rPr>
          <w:rFonts w:asciiTheme="majorHAnsi" w:hAnsiTheme="majorHAnsi" w:cstheme="majorHAnsi"/>
        </w:rPr>
        <w:t>01/18/24</w:t>
      </w:r>
    </w:p>
    <w:p w14:paraId="7005E01F" w14:textId="331DE2C2" w:rsidR="008A1538" w:rsidRPr="008A1538" w:rsidRDefault="008A1538" w:rsidP="008A1538">
      <w:pPr>
        <w:spacing w:after="0" w:line="240" w:lineRule="auto"/>
        <w:ind w:left="720"/>
        <w:jc w:val="left"/>
        <w:rPr>
          <w:rFonts w:asciiTheme="majorHAnsi" w:hAnsiTheme="majorHAnsi" w:cstheme="majorHAnsi"/>
        </w:rPr>
      </w:pPr>
      <w:r w:rsidRPr="008A1538">
        <w:rPr>
          <w:rFonts w:asciiTheme="majorHAnsi" w:hAnsiTheme="majorHAnsi" w:cstheme="majorHAnsi"/>
        </w:rPr>
        <w:t>Last Date to Withdraw:</w:t>
      </w:r>
      <w:r w:rsidR="00910FA6">
        <w:rPr>
          <w:rFonts w:asciiTheme="majorHAnsi" w:hAnsiTheme="majorHAnsi" w:cstheme="majorHAnsi"/>
        </w:rPr>
        <w:t xml:space="preserve"> </w:t>
      </w:r>
      <w:r w:rsidR="00A108AA">
        <w:rPr>
          <w:rFonts w:asciiTheme="majorHAnsi" w:hAnsiTheme="majorHAnsi" w:cstheme="majorHAnsi"/>
        </w:rPr>
        <w:t>0</w:t>
      </w:r>
      <w:r w:rsidR="00B43AB7">
        <w:rPr>
          <w:rFonts w:asciiTheme="majorHAnsi" w:hAnsiTheme="majorHAnsi" w:cstheme="majorHAnsi"/>
        </w:rPr>
        <w:t>4/05/24</w:t>
      </w:r>
    </w:p>
    <w:p w14:paraId="2C73F7E7" w14:textId="77777777" w:rsidR="008B6373" w:rsidRDefault="00A41DDE">
      <w:pPr>
        <w:pStyle w:val="Heading2"/>
      </w:pPr>
      <w:r>
        <w:t>Course Description</w:t>
      </w:r>
    </w:p>
    <w:p w14:paraId="74CF97E4" w14:textId="77777777" w:rsidR="00220012" w:rsidRPr="001A1EDA" w:rsidRDefault="00220012" w:rsidP="00220012">
      <w:pPr>
        <w:rPr>
          <w:rFonts w:asciiTheme="majorHAnsi" w:eastAsia="Calibri" w:hAnsiTheme="majorHAnsi" w:cstheme="majorHAnsi"/>
        </w:rPr>
      </w:pPr>
      <w:r w:rsidRPr="001A1EDA">
        <w:rPr>
          <w:rFonts w:asciiTheme="majorHAnsi" w:hAnsiTheme="majorHAnsi" w:cstheme="majorHAnsi"/>
          <w:color w:val="444444"/>
          <w:shd w:val="clear" w:color="auto" w:fill="FFFFFF"/>
        </w:rPr>
        <w:t>This course provides a structured approach to an application-oriented electronics project. Emphasis is placed on selecting, planning, implementing, testing, and presenting an application-oriented project. Upon completion, students should be able to present and demonstrate an electronics application-oriented project.</w:t>
      </w:r>
    </w:p>
    <w:p w14:paraId="53FB93D6" w14:textId="75D5E37C" w:rsidR="008B6373" w:rsidRDefault="00220012">
      <w:pPr>
        <w:pStyle w:val="Heading2"/>
      </w:pPr>
      <w:bookmarkStart w:id="0" w:name="_gjdgxs" w:colFirst="0" w:colLast="0"/>
      <w:bookmarkEnd w:id="0"/>
      <w:r>
        <w:t>P</w:t>
      </w:r>
      <w:r w:rsidR="00A41DDE">
        <w:t>re/Co-requisites</w:t>
      </w:r>
    </w:p>
    <w:p w14:paraId="09A97078" w14:textId="77777777" w:rsidR="00220012" w:rsidRPr="002B61E1" w:rsidRDefault="00220012" w:rsidP="00220012">
      <w:pPr>
        <w:rPr>
          <w:rFonts w:asciiTheme="majorHAnsi" w:eastAsia="Calibri" w:hAnsiTheme="majorHAnsi" w:cstheme="majorHAnsi"/>
        </w:rPr>
      </w:pPr>
      <w:r>
        <w:rPr>
          <w:rFonts w:asciiTheme="majorHAnsi" w:eastAsia="Calibri" w:hAnsiTheme="majorHAnsi" w:cstheme="majorHAnsi"/>
        </w:rPr>
        <w:t>ELN-133, ELN-132 or ELN-140 must be completed prior to taking this course.</w:t>
      </w:r>
    </w:p>
    <w:p w14:paraId="0285C037" w14:textId="77777777" w:rsidR="008B6373" w:rsidRDefault="00A41DDE">
      <w:pPr>
        <w:pStyle w:val="Heading2"/>
      </w:pPr>
      <w:r>
        <w:t>Student Learning Outcomes</w:t>
      </w:r>
    </w:p>
    <w:p w14:paraId="602B9CC6" w14:textId="77777777" w:rsidR="008B6373" w:rsidRDefault="00A41DDE">
      <w:pPr>
        <w:rPr>
          <w:rFonts w:ascii="Calibri" w:eastAsia="Calibri" w:hAnsi="Calibri" w:cs="Calibri"/>
        </w:rPr>
      </w:pPr>
      <w:r>
        <w:rPr>
          <w:rFonts w:ascii="Calibri" w:eastAsia="Calibri" w:hAnsi="Calibri" w:cs="Calibri"/>
        </w:rPr>
        <w:t xml:space="preserve">Upon successful completion of this course, students will be able to: </w:t>
      </w:r>
    </w:p>
    <w:p w14:paraId="34F6567E" w14:textId="77777777" w:rsidR="00220012" w:rsidRPr="00FC07CA" w:rsidRDefault="00220012" w:rsidP="00220012">
      <w:pPr>
        <w:rPr>
          <w:rFonts w:asciiTheme="majorHAnsi" w:eastAsia="Calibri" w:hAnsiTheme="majorHAnsi" w:cstheme="majorHAnsi"/>
        </w:rPr>
      </w:pPr>
      <w:r w:rsidRPr="00FC07CA">
        <w:rPr>
          <w:rFonts w:asciiTheme="majorHAnsi" w:hAnsiTheme="majorHAnsi" w:cstheme="majorHAnsi"/>
          <w:color w:val="000000"/>
          <w:shd w:val="clear" w:color="auto" w:fill="FFFFFF"/>
        </w:rPr>
        <w:t>1. Write a Project Planning Report, which describes the project, including possible uses for the project, anticipated costs, etc. 2. Prepare a schedule of tasks to be accomplished throughout the project. The schedule is to include start/stop dates and total hours allocated to each task. 3. Present and demonstrate an electronics application-oriented project.</w:t>
      </w:r>
    </w:p>
    <w:p w14:paraId="65872FEA" w14:textId="77777777" w:rsidR="008B6373" w:rsidRDefault="00A41DDE">
      <w:pPr>
        <w:pStyle w:val="Heading2"/>
      </w:pPr>
      <w:r>
        <w:t>Instructor Information</w:t>
      </w:r>
    </w:p>
    <w:p w14:paraId="0E461B39" w14:textId="34FD9FC7" w:rsidR="008A1538" w:rsidRPr="008A1538" w:rsidRDefault="008A1538" w:rsidP="008A1538">
      <w:pPr>
        <w:spacing w:after="0" w:line="240" w:lineRule="auto"/>
        <w:ind w:left="720"/>
        <w:rPr>
          <w:rFonts w:asciiTheme="majorHAnsi" w:eastAsia="Calibri" w:hAnsiTheme="majorHAnsi" w:cstheme="majorHAnsi"/>
        </w:rPr>
      </w:pPr>
      <w:r w:rsidRPr="008A1538">
        <w:rPr>
          <w:rFonts w:asciiTheme="majorHAnsi" w:eastAsia="Calibri" w:hAnsiTheme="majorHAnsi" w:cstheme="majorHAnsi"/>
        </w:rPr>
        <w:t>Instructor(s) Name:</w:t>
      </w:r>
      <w:r w:rsidR="00220012">
        <w:rPr>
          <w:rFonts w:asciiTheme="majorHAnsi" w:eastAsia="Calibri" w:hAnsiTheme="majorHAnsi" w:cstheme="majorHAnsi"/>
        </w:rPr>
        <w:t xml:space="preserve"> Sandy Castonguay</w:t>
      </w:r>
    </w:p>
    <w:p w14:paraId="328F0CCF" w14:textId="051A1039" w:rsidR="008A1538" w:rsidRPr="008A1538" w:rsidRDefault="008A1538" w:rsidP="008A1538">
      <w:pPr>
        <w:spacing w:after="0" w:line="240" w:lineRule="auto"/>
        <w:ind w:left="720"/>
        <w:rPr>
          <w:rFonts w:asciiTheme="majorHAnsi" w:eastAsia="Calibri" w:hAnsiTheme="majorHAnsi" w:cstheme="majorHAnsi"/>
        </w:rPr>
      </w:pPr>
      <w:r w:rsidRPr="008A1538">
        <w:rPr>
          <w:rFonts w:asciiTheme="majorHAnsi" w:eastAsia="Calibri" w:hAnsiTheme="majorHAnsi" w:cstheme="majorHAnsi"/>
        </w:rPr>
        <w:t>Physical Office Location:</w:t>
      </w:r>
      <w:r w:rsidR="00220012">
        <w:rPr>
          <w:rFonts w:asciiTheme="majorHAnsi" w:eastAsia="Calibri" w:hAnsiTheme="majorHAnsi" w:cstheme="majorHAnsi"/>
        </w:rPr>
        <w:t xml:space="preserve"> BLDG 1 Office 32</w:t>
      </w:r>
    </w:p>
    <w:p w14:paraId="34EB3665" w14:textId="378446EA" w:rsidR="008A1538" w:rsidRPr="008A1538" w:rsidRDefault="008A1538" w:rsidP="008A1538">
      <w:pPr>
        <w:spacing w:after="0" w:line="240" w:lineRule="auto"/>
        <w:ind w:left="720"/>
        <w:rPr>
          <w:rFonts w:asciiTheme="majorHAnsi" w:eastAsia="Calibri" w:hAnsiTheme="majorHAnsi" w:cstheme="majorHAnsi"/>
        </w:rPr>
      </w:pPr>
      <w:r w:rsidRPr="008A1538">
        <w:rPr>
          <w:rFonts w:asciiTheme="majorHAnsi" w:eastAsia="Calibri" w:hAnsiTheme="majorHAnsi" w:cstheme="majorHAnsi"/>
        </w:rPr>
        <w:t>Phone:</w:t>
      </w:r>
      <w:r w:rsidR="00220012">
        <w:rPr>
          <w:rFonts w:asciiTheme="majorHAnsi" w:eastAsia="Calibri" w:hAnsiTheme="majorHAnsi" w:cstheme="majorHAnsi"/>
        </w:rPr>
        <w:t xml:space="preserve"> 919-718-7331</w:t>
      </w:r>
    </w:p>
    <w:p w14:paraId="3E928853" w14:textId="7863E046" w:rsidR="008A1538" w:rsidRPr="008A1538" w:rsidRDefault="008A1538" w:rsidP="008A1538">
      <w:pPr>
        <w:spacing w:after="0" w:line="240" w:lineRule="auto"/>
        <w:ind w:left="720"/>
        <w:rPr>
          <w:rFonts w:asciiTheme="majorHAnsi" w:eastAsia="Calibri" w:hAnsiTheme="majorHAnsi" w:cstheme="majorHAnsi"/>
        </w:rPr>
      </w:pPr>
      <w:r w:rsidRPr="008A1538">
        <w:rPr>
          <w:rFonts w:asciiTheme="majorHAnsi" w:eastAsia="Calibri" w:hAnsiTheme="majorHAnsi" w:cstheme="majorHAnsi"/>
        </w:rPr>
        <w:lastRenderedPageBreak/>
        <w:t>Email:</w:t>
      </w:r>
      <w:r w:rsidR="00220012">
        <w:rPr>
          <w:rFonts w:asciiTheme="majorHAnsi" w:eastAsia="Calibri" w:hAnsiTheme="majorHAnsi" w:cstheme="majorHAnsi"/>
        </w:rPr>
        <w:t xml:space="preserve"> scast547@cccc.edu</w:t>
      </w:r>
    </w:p>
    <w:p w14:paraId="1684A482" w14:textId="77777777" w:rsidR="008A1538" w:rsidRPr="008A1538" w:rsidRDefault="008A1538" w:rsidP="008A1538">
      <w:pPr>
        <w:spacing w:after="0" w:line="240" w:lineRule="auto"/>
        <w:ind w:left="720"/>
        <w:rPr>
          <w:rFonts w:asciiTheme="majorHAnsi" w:eastAsia="Calibri" w:hAnsiTheme="majorHAnsi" w:cstheme="majorHAnsi"/>
        </w:rPr>
      </w:pPr>
      <w:r w:rsidRPr="008A1538">
        <w:rPr>
          <w:rFonts w:asciiTheme="majorHAnsi" w:eastAsia="Calibri" w:hAnsiTheme="majorHAnsi" w:cstheme="majorHAnsi"/>
        </w:rPr>
        <w:t>Virtual Office Link:</w:t>
      </w:r>
    </w:p>
    <w:p w14:paraId="79A7C639" w14:textId="77777777" w:rsidR="008A1538" w:rsidRDefault="008A1538" w:rsidP="008A1538">
      <w:pPr>
        <w:spacing w:after="0" w:line="240" w:lineRule="auto"/>
        <w:ind w:left="720"/>
        <w:rPr>
          <w:rFonts w:ascii="Calibri" w:eastAsia="Calibri" w:hAnsi="Calibri" w:cs="Calibri"/>
        </w:rPr>
      </w:pPr>
      <w:r w:rsidRPr="008A1538">
        <w:rPr>
          <w:rFonts w:ascii="Calibri" w:eastAsia="Calibri" w:hAnsi="Calibri" w:cs="Calibri"/>
        </w:rPr>
        <w:t>Other:</w:t>
      </w:r>
    </w:p>
    <w:p w14:paraId="346C5EFC" w14:textId="77777777" w:rsidR="008A1538" w:rsidRDefault="008A1538">
      <w:pPr>
        <w:rPr>
          <w:rFonts w:ascii="Calibri" w:eastAsia="Calibri" w:hAnsi="Calibri" w:cs="Calibri"/>
        </w:rPr>
        <w:sectPr w:rsidR="008A1538" w:rsidSect="008A1538">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26"/>
        </w:sectPr>
      </w:pPr>
    </w:p>
    <w:p w14:paraId="3C84C123" w14:textId="10886814" w:rsidR="008B6373" w:rsidRDefault="008A1538">
      <w:pPr>
        <w:rPr>
          <w:rFonts w:ascii="Calibri" w:eastAsia="Calibri" w:hAnsi="Calibri" w:cs="Calibri"/>
        </w:rPr>
      </w:pPr>
      <w:r>
        <w:rPr>
          <w:rFonts w:ascii="Calibri" w:eastAsia="Calibri" w:hAnsi="Calibri" w:cs="Calibri"/>
          <w:b/>
        </w:rPr>
        <w:br/>
      </w:r>
      <w:r w:rsidR="00A41DDE">
        <w:rPr>
          <w:rFonts w:ascii="Calibri" w:eastAsia="Calibri" w:hAnsi="Calibri" w:cs="Calibri"/>
          <w:b/>
        </w:rPr>
        <w:t>Preferred Method of Communication</w:t>
      </w:r>
      <w:r w:rsidR="00A41DDE">
        <w:rPr>
          <w:rFonts w:ascii="Calibri" w:eastAsia="Calibri" w:hAnsi="Calibri" w:cs="Calibri"/>
        </w:rPr>
        <w:t>:</w:t>
      </w:r>
      <w:r w:rsidR="00220012">
        <w:rPr>
          <w:rFonts w:ascii="Calibri" w:eastAsia="Calibri" w:hAnsi="Calibri" w:cs="Calibri"/>
        </w:rPr>
        <w:t xml:space="preserve"> Email</w:t>
      </w:r>
    </w:p>
    <w:p w14:paraId="4BF24284" w14:textId="77777777" w:rsidR="008B6373" w:rsidRDefault="00A41DDE">
      <w:pPr>
        <w:rPr>
          <w:rFonts w:ascii="Calibri" w:eastAsia="Calibri" w:hAnsi="Calibri" w:cs="Calibri"/>
        </w:rPr>
      </w:pPr>
      <w:r>
        <w:rPr>
          <w:rFonts w:ascii="Calibri" w:eastAsia="Calibri" w:hAnsi="Calibri" w:cs="Calibri"/>
          <w:b/>
        </w:rPr>
        <w:t>Instructor Response Expectations</w:t>
      </w:r>
      <w:r>
        <w:rPr>
          <w:rFonts w:ascii="Calibri" w:eastAsia="Calibri" w:hAnsi="Calibri" w:cs="Calibri"/>
        </w:rPr>
        <w:t>:</w:t>
      </w:r>
    </w:p>
    <w:p w14:paraId="27EEA3E3" w14:textId="77777777" w:rsidR="008B6373" w:rsidRDefault="00A41DDE">
      <w:pPr>
        <w:rPr>
          <w:rFonts w:ascii="Calibri" w:eastAsia="Calibri" w:hAnsi="Calibri" w:cs="Calibri"/>
        </w:rPr>
      </w:pPr>
      <w:r>
        <w:rPr>
          <w:rFonts w:ascii="Calibri" w:eastAsia="Calibri" w:hAnsi="Calibri" w:cs="Calibri"/>
        </w:rPr>
        <w:t xml:space="preserve">Your questions and concerns are important! I will respond to all email or phone calls within 48 </w:t>
      </w:r>
      <w:proofErr w:type="spellStart"/>
      <w:r>
        <w:rPr>
          <w:rFonts w:ascii="Calibri" w:eastAsia="Calibri" w:hAnsi="Calibri" w:cs="Calibri"/>
        </w:rPr>
        <w:t>hrs</w:t>
      </w:r>
      <w:proofErr w:type="spellEnd"/>
      <w:r>
        <w:rPr>
          <w:rFonts w:ascii="Calibri" w:eastAsia="Calibri" w:hAnsi="Calibri" w:cs="Calibri"/>
        </w:rPr>
        <w:t xml:space="preserve"> of receiving them. If you do not hear from me, please feel free to reach out again, come by my campus office, or visit my virtual student hours.</w:t>
      </w:r>
    </w:p>
    <w:p w14:paraId="0911FE74" w14:textId="77777777" w:rsidR="008B6373" w:rsidRDefault="00A41DDE">
      <w:pPr>
        <w:rPr>
          <w:rFonts w:ascii="Calibri" w:eastAsia="Calibri" w:hAnsi="Calibri" w:cs="Calibri"/>
        </w:rPr>
      </w:pPr>
      <w:r>
        <w:rPr>
          <w:rFonts w:ascii="Calibri" w:eastAsia="Calibri" w:hAnsi="Calibri" w:cs="Calibri"/>
          <w:b/>
        </w:rPr>
        <w:t>Office/Student Hours</w:t>
      </w:r>
      <w:r>
        <w:rPr>
          <w:rFonts w:ascii="Calibri" w:eastAsia="Calibri" w:hAnsi="Calibri" w:cs="Calibri"/>
        </w:rPr>
        <w:t xml:space="preserve">: </w:t>
      </w:r>
    </w:p>
    <w:p w14:paraId="125B6A75" w14:textId="77777777" w:rsidR="008B6373" w:rsidRDefault="00A41DDE">
      <w:pPr>
        <w:rPr>
          <w:rFonts w:ascii="Calibri" w:eastAsia="Calibri" w:hAnsi="Calibri" w:cs="Calibri"/>
        </w:rPr>
      </w:pPr>
      <w:r>
        <w:rPr>
          <w:rFonts w:ascii="Calibri" w:eastAsia="Calibri" w:hAnsi="Calibri" w:cs="Calibri"/>
        </w:rPr>
        <w:t xml:space="preserve">I welcome you to contact me outside of class and student hours. You may email me, call my office, or contact the department and leave a message. Personal assistance is always available by appointment. I look forward to seeing you during student hours. </w:t>
      </w:r>
    </w:p>
    <w:p w14:paraId="580FB476" w14:textId="77777777" w:rsidR="008B6373" w:rsidRDefault="00A41DDE">
      <w:pPr>
        <w:pStyle w:val="Heading2"/>
      </w:pPr>
      <w:r>
        <w:t>College Mission</w:t>
      </w:r>
    </w:p>
    <w:p w14:paraId="6D8B0847" w14:textId="77777777" w:rsidR="008B6373" w:rsidRDefault="00A41DDE">
      <w:pPr>
        <w:rPr>
          <w:rFonts w:ascii="Calibri" w:eastAsia="Calibri" w:hAnsi="Calibri" w:cs="Calibri"/>
        </w:rPr>
      </w:pPr>
      <w:r>
        <w:rPr>
          <w:rFonts w:ascii="Calibri" w:eastAsia="Calibri" w:hAnsi="Calibri" w:cs="Calibri"/>
        </w:rPr>
        <w:t>Central Carolina Community College fosters individual, community, and economic development through transformative lifelong learning.</w:t>
      </w:r>
    </w:p>
    <w:p w14:paraId="09C97DD6" w14:textId="77777777" w:rsidR="008B6373" w:rsidRDefault="00A41DDE">
      <w:pPr>
        <w:pStyle w:val="Heading2"/>
      </w:pPr>
      <w:bookmarkStart w:id="1" w:name="_30j0zll" w:colFirst="0" w:colLast="0"/>
      <w:bookmarkEnd w:id="1"/>
      <w:r>
        <w:t>College Diversity, Equity, and Inclusion Statement</w:t>
      </w:r>
    </w:p>
    <w:p w14:paraId="11ED3FE7" w14:textId="77777777" w:rsidR="008B6373" w:rsidRDefault="00A41DDE">
      <w:pPr>
        <w:rPr>
          <w:rFonts w:ascii="Calibri" w:eastAsia="Calibri" w:hAnsi="Calibri" w:cs="Calibri"/>
        </w:rPr>
      </w:pPr>
      <w:r>
        <w:rPr>
          <w:rFonts w:ascii="Calibri" w:eastAsia="Calibri" w:hAnsi="Calibri" w:cs="Calibri"/>
        </w:rPr>
        <w:t>Central Carolina Community College’s commitment to diversity, equity, and inclusion is inspired by our vision to provide exceptional learning for all.</w:t>
      </w:r>
    </w:p>
    <w:p w14:paraId="55B94D7E" w14:textId="77777777" w:rsidR="008B6373" w:rsidRDefault="00A41DDE">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Diversity: We recognize and respect the variety of experiences and contributions represented by all our students, employees, and community.</w:t>
      </w:r>
    </w:p>
    <w:p w14:paraId="40DECD0A" w14:textId="77777777" w:rsidR="008B6373" w:rsidRDefault="00A41DDE">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Equity: We seek to create a learning environment where everyone is supported and valued for their unique perspectives and experiences.</w:t>
      </w:r>
    </w:p>
    <w:p w14:paraId="3E6CD28C" w14:textId="77777777" w:rsidR="008B6373" w:rsidRDefault="00A41DDE">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Inclusion: We foster and promote the participation of all members of our diverse communities.</w:t>
      </w:r>
    </w:p>
    <w:p w14:paraId="6FD61D7F" w14:textId="77777777" w:rsidR="008B6373" w:rsidRDefault="00A41DDE" w:rsidP="008A1538">
      <w:pPr>
        <w:pStyle w:val="Heading2"/>
        <w:spacing w:before="0" w:line="240" w:lineRule="auto"/>
      </w:pPr>
      <w:bookmarkStart w:id="2" w:name="_1fob9te" w:colFirst="0" w:colLast="0"/>
      <w:bookmarkEnd w:id="2"/>
      <w:r>
        <w:t>Classroom Etiquette</w:t>
      </w:r>
    </w:p>
    <w:p w14:paraId="04368CC6" w14:textId="77777777" w:rsidR="008A1538" w:rsidRDefault="00A41DDE" w:rsidP="008A1538">
      <w:pPr>
        <w:tabs>
          <w:tab w:val="left" w:pos="2506"/>
          <w:tab w:val="left" w:pos="5489"/>
        </w:tabs>
        <w:spacing w:line="240" w:lineRule="auto"/>
        <w:rPr>
          <w:rFonts w:ascii="Calibri" w:eastAsia="Calibri" w:hAnsi="Calibri" w:cs="Calibri"/>
        </w:rPr>
      </w:pPr>
      <w:r>
        <w:rPr>
          <w:rFonts w:ascii="Calibri" w:eastAsia="Calibri" w:hAnsi="Calibri" w:cs="Calibri"/>
        </w:rPr>
        <w:t xml:space="preserve">To promote mutual respect and professionalism, you are expected to treat your instructor and all other participants in the course with courtesy and respect. Your comments to others should be factual, constructive, and free from harassing statements. </w:t>
      </w:r>
    </w:p>
    <w:p w14:paraId="3BC33051" w14:textId="77777777" w:rsidR="008B6373" w:rsidRDefault="00A41DDE" w:rsidP="008A1538">
      <w:pPr>
        <w:tabs>
          <w:tab w:val="left" w:pos="2506"/>
          <w:tab w:val="left" w:pos="5489"/>
        </w:tabs>
        <w:spacing w:line="240" w:lineRule="auto"/>
        <w:rPr>
          <w:rFonts w:ascii="Calibri" w:eastAsia="Calibri" w:hAnsi="Calibri" w:cs="Calibri"/>
        </w:rPr>
      </w:pPr>
      <w:r>
        <w:rPr>
          <w:rFonts w:ascii="Calibri" w:eastAsia="Calibri" w:hAnsi="Calibri" w:cs="Calibri"/>
        </w:rPr>
        <w:t xml:space="preserve">You are encouraged to express differing opinions, but these need to be based upon facts and documentation (rather than prejudices and personalities). The instructor's goal is to promote an atmosphere of mutual respect in the classroom. Please contact the instructor if you have suggestions for improving the classroom environment. </w:t>
      </w:r>
    </w:p>
    <w:p w14:paraId="4A216998" w14:textId="77777777" w:rsidR="008B6373" w:rsidRDefault="00A41DDE" w:rsidP="008A1538">
      <w:pPr>
        <w:tabs>
          <w:tab w:val="left" w:pos="2506"/>
          <w:tab w:val="left" w:pos="5489"/>
        </w:tabs>
        <w:spacing w:line="240" w:lineRule="auto"/>
        <w:rPr>
          <w:rFonts w:ascii="Calibri" w:eastAsia="Calibri" w:hAnsi="Calibri" w:cs="Calibri"/>
        </w:rPr>
        <w:sectPr w:rsidR="008B6373" w:rsidSect="008A1538">
          <w:type w:val="continuous"/>
          <w:pgSz w:w="12240" w:h="15840"/>
          <w:pgMar w:top="1440" w:right="1440" w:bottom="1440" w:left="1440" w:header="720" w:footer="720" w:gutter="0"/>
          <w:cols w:space="720"/>
          <w:docGrid w:linePitch="326"/>
        </w:sectPr>
      </w:pPr>
      <w:r>
        <w:rPr>
          <w:rFonts w:ascii="Calibri" w:eastAsia="Calibri" w:hAnsi="Calibri" w:cs="Calibri"/>
        </w:rPr>
        <w:t>Students should discuss personal issues like grades or attendance directly with the instructor; however, students may also leave a note in the instructor's mailbox or via Inbox in Blackboard.</w:t>
      </w:r>
    </w:p>
    <w:p w14:paraId="7EDCC1B5" w14:textId="77777777" w:rsidR="008B6373" w:rsidRDefault="008B6373">
      <w:pPr>
        <w:rPr>
          <w:rFonts w:ascii="Calibri" w:eastAsia="Calibri" w:hAnsi="Calibri" w:cs="Calibri"/>
        </w:rPr>
      </w:pPr>
    </w:p>
    <w:p w14:paraId="7600469E" w14:textId="77777777" w:rsidR="008B6373" w:rsidRDefault="00A41DDE">
      <w:pPr>
        <w:pStyle w:val="Heading2"/>
      </w:pPr>
      <w:r>
        <w:t>Textbook(s)</w:t>
      </w:r>
    </w:p>
    <w:p w14:paraId="03A223FF" w14:textId="3B58302B" w:rsidR="008B6373" w:rsidRDefault="00220012">
      <w:pPr>
        <w:rPr>
          <w:rFonts w:ascii="Calibri" w:eastAsia="Calibri" w:hAnsi="Calibri" w:cs="Calibri"/>
        </w:rPr>
      </w:pPr>
      <w:r>
        <w:rPr>
          <w:rFonts w:ascii="Calibri" w:eastAsia="Calibri" w:hAnsi="Calibri" w:cs="Calibri"/>
        </w:rPr>
        <w:t>NONE</w:t>
      </w:r>
    </w:p>
    <w:p w14:paraId="7E4BA634" w14:textId="77777777" w:rsidR="008B6373" w:rsidRDefault="00A41DDE">
      <w:pPr>
        <w:pStyle w:val="Heading2"/>
      </w:pPr>
      <w:r>
        <w:t>Required Supplies/Materials/Tools</w:t>
      </w:r>
    </w:p>
    <w:p w14:paraId="37341E6A" w14:textId="41E74727" w:rsidR="008B6373" w:rsidRDefault="00220012">
      <w:pPr>
        <w:rPr>
          <w:rFonts w:ascii="Calibri" w:eastAsia="Calibri" w:hAnsi="Calibri" w:cs="Calibri"/>
        </w:rPr>
      </w:pPr>
      <w:r>
        <w:rPr>
          <w:rFonts w:ascii="Calibri" w:eastAsia="Calibri" w:hAnsi="Calibri" w:cs="Calibri"/>
        </w:rPr>
        <w:t>NONE</w:t>
      </w:r>
    </w:p>
    <w:p w14:paraId="6AB816B2" w14:textId="77777777" w:rsidR="008B6373" w:rsidRDefault="00A41DDE">
      <w:pPr>
        <w:pStyle w:val="Heading2"/>
      </w:pPr>
      <w:bookmarkStart w:id="3" w:name="_3znysh7" w:colFirst="0" w:colLast="0"/>
      <w:bookmarkEnd w:id="3"/>
      <w:r>
        <w:t>Course Policies and Procedures</w:t>
      </w:r>
    </w:p>
    <w:p w14:paraId="14AAC4AC" w14:textId="77777777" w:rsidR="00220012" w:rsidRPr="002B61E1" w:rsidRDefault="00A41DDE" w:rsidP="00220012">
      <w:pPr>
        <w:pStyle w:val="Heading3"/>
        <w:rPr>
          <w:rFonts w:cstheme="majorHAnsi"/>
        </w:rPr>
      </w:pPr>
      <w:bookmarkStart w:id="4" w:name="_2et92p0" w:colFirst="0" w:colLast="0"/>
      <w:bookmarkEnd w:id="4"/>
      <w:r>
        <w:rPr>
          <w:b/>
        </w:rPr>
        <w:t>Course Expectations</w:t>
      </w:r>
      <w:r>
        <w:t>:</w:t>
      </w:r>
      <w:r w:rsidR="00220012">
        <w:t xml:space="preserve"> You are expected to complete all assignments, homework, labs and tests by the due dates</w:t>
      </w:r>
    </w:p>
    <w:p w14:paraId="02F30D53" w14:textId="2D0C462D" w:rsidR="008B6373" w:rsidRDefault="00A41DDE">
      <w:pPr>
        <w:pStyle w:val="Heading3"/>
      </w:pPr>
      <w:bookmarkStart w:id="5" w:name="_tyjcwt" w:colFirst="0" w:colLast="0"/>
      <w:bookmarkEnd w:id="5"/>
      <w:r>
        <w:rPr>
          <w:b/>
        </w:rPr>
        <w:t>Assignments</w:t>
      </w:r>
      <w:r>
        <w:t>:</w:t>
      </w:r>
      <w:r w:rsidR="00220012">
        <w:t xml:space="preserve"> </w:t>
      </w:r>
      <w:r w:rsidR="00220012">
        <w:rPr>
          <w:rFonts w:cstheme="majorHAnsi"/>
        </w:rPr>
        <w:t>Complete weekly Log post on time. Late posts will not be counted for credit.</w:t>
      </w:r>
    </w:p>
    <w:p w14:paraId="2079FA19" w14:textId="77777777" w:rsidR="008B6373" w:rsidRDefault="00A41DDE">
      <w:pPr>
        <w:pStyle w:val="Heading3"/>
      </w:pPr>
      <w:bookmarkStart w:id="6" w:name="_3dy6vkm" w:colFirst="0" w:colLast="0"/>
      <w:bookmarkEnd w:id="6"/>
      <w:r>
        <w:rPr>
          <w:b/>
        </w:rPr>
        <w:t>Grading Scale</w:t>
      </w:r>
      <w:r>
        <w:t>:</w:t>
      </w:r>
    </w:p>
    <w:p w14:paraId="027C62E8" w14:textId="77777777" w:rsidR="008B6373" w:rsidRDefault="00A41DDE">
      <w:pPr>
        <w:tabs>
          <w:tab w:val="left" w:pos="1080"/>
          <w:tab w:val="left" w:pos="1440"/>
        </w:tabs>
        <w:rPr>
          <w:rFonts w:ascii="Calibri" w:eastAsia="Calibri" w:hAnsi="Calibri" w:cs="Calibri"/>
        </w:rPr>
      </w:pPr>
      <w:r>
        <w:rPr>
          <w:rFonts w:ascii="Calibri" w:eastAsia="Calibri" w:hAnsi="Calibri" w:cs="Calibri"/>
        </w:rPr>
        <w:t>90 – 100</w:t>
      </w:r>
      <w:r>
        <w:rPr>
          <w:rFonts w:ascii="Calibri" w:eastAsia="Calibri" w:hAnsi="Calibri" w:cs="Calibri"/>
        </w:rPr>
        <w:tab/>
        <w:t>=</w:t>
      </w:r>
      <w:r>
        <w:rPr>
          <w:rFonts w:ascii="Calibri" w:eastAsia="Calibri" w:hAnsi="Calibri" w:cs="Calibri"/>
        </w:rPr>
        <w:tab/>
        <w:t>A</w:t>
      </w:r>
      <w:r>
        <w:rPr>
          <w:rFonts w:ascii="Calibri" w:eastAsia="Calibri" w:hAnsi="Calibri" w:cs="Calibri"/>
        </w:rPr>
        <w:tab/>
      </w:r>
    </w:p>
    <w:p w14:paraId="78EB1F3E" w14:textId="77777777" w:rsidR="008B6373" w:rsidRDefault="00A41DDE">
      <w:pPr>
        <w:tabs>
          <w:tab w:val="left" w:pos="1080"/>
          <w:tab w:val="left" w:pos="1440"/>
        </w:tabs>
        <w:rPr>
          <w:rFonts w:ascii="Calibri" w:eastAsia="Calibri" w:hAnsi="Calibri" w:cs="Calibri"/>
        </w:rPr>
      </w:pPr>
      <w:r>
        <w:rPr>
          <w:rFonts w:ascii="Calibri" w:eastAsia="Calibri" w:hAnsi="Calibri" w:cs="Calibri"/>
        </w:rPr>
        <w:t>80 – 89</w:t>
      </w:r>
      <w:r>
        <w:rPr>
          <w:rFonts w:ascii="Calibri" w:eastAsia="Calibri" w:hAnsi="Calibri" w:cs="Calibri"/>
        </w:rPr>
        <w:tab/>
        <w:t>=</w:t>
      </w:r>
      <w:r>
        <w:rPr>
          <w:rFonts w:ascii="Calibri" w:eastAsia="Calibri" w:hAnsi="Calibri" w:cs="Calibri"/>
        </w:rPr>
        <w:tab/>
        <w:t>B</w:t>
      </w:r>
      <w:r>
        <w:rPr>
          <w:rFonts w:ascii="Calibri" w:eastAsia="Calibri" w:hAnsi="Calibri" w:cs="Calibri"/>
        </w:rPr>
        <w:tab/>
      </w:r>
      <w:r>
        <w:rPr>
          <w:rFonts w:ascii="Calibri" w:eastAsia="Calibri" w:hAnsi="Calibri" w:cs="Calibri"/>
        </w:rPr>
        <w:tab/>
      </w:r>
    </w:p>
    <w:p w14:paraId="6F1A79DF" w14:textId="77777777" w:rsidR="008B6373" w:rsidRDefault="00A41DDE">
      <w:pPr>
        <w:tabs>
          <w:tab w:val="left" w:pos="1080"/>
          <w:tab w:val="left" w:pos="1440"/>
        </w:tabs>
        <w:rPr>
          <w:rFonts w:ascii="Calibri" w:eastAsia="Calibri" w:hAnsi="Calibri" w:cs="Calibri"/>
        </w:rPr>
      </w:pPr>
      <w:r>
        <w:rPr>
          <w:rFonts w:ascii="Calibri" w:eastAsia="Calibri" w:hAnsi="Calibri" w:cs="Calibri"/>
        </w:rPr>
        <w:t>70 – 79</w:t>
      </w:r>
      <w:r>
        <w:rPr>
          <w:rFonts w:ascii="Calibri" w:eastAsia="Calibri" w:hAnsi="Calibri" w:cs="Calibri"/>
        </w:rPr>
        <w:tab/>
        <w:t>=</w:t>
      </w:r>
      <w:r>
        <w:rPr>
          <w:rFonts w:ascii="Calibri" w:eastAsia="Calibri" w:hAnsi="Calibri" w:cs="Calibri"/>
        </w:rPr>
        <w:tab/>
        <w:t>C</w:t>
      </w:r>
      <w:r>
        <w:rPr>
          <w:rFonts w:ascii="Calibri" w:eastAsia="Calibri" w:hAnsi="Calibri" w:cs="Calibri"/>
        </w:rPr>
        <w:tab/>
      </w:r>
      <w:r>
        <w:rPr>
          <w:rFonts w:ascii="Calibri" w:eastAsia="Calibri" w:hAnsi="Calibri" w:cs="Calibri"/>
        </w:rPr>
        <w:tab/>
      </w:r>
    </w:p>
    <w:p w14:paraId="65C24397" w14:textId="77777777" w:rsidR="008B6373" w:rsidRDefault="00A41DDE">
      <w:pPr>
        <w:tabs>
          <w:tab w:val="left" w:pos="1080"/>
          <w:tab w:val="left" w:pos="1440"/>
        </w:tabs>
        <w:rPr>
          <w:rFonts w:ascii="Calibri" w:eastAsia="Calibri" w:hAnsi="Calibri" w:cs="Calibri"/>
        </w:rPr>
      </w:pPr>
      <w:r>
        <w:rPr>
          <w:rFonts w:ascii="Calibri" w:eastAsia="Calibri" w:hAnsi="Calibri" w:cs="Calibri"/>
        </w:rPr>
        <w:t>60 – 69</w:t>
      </w:r>
      <w:r>
        <w:rPr>
          <w:rFonts w:ascii="Calibri" w:eastAsia="Calibri" w:hAnsi="Calibri" w:cs="Calibri"/>
        </w:rPr>
        <w:tab/>
        <w:t>=</w:t>
      </w:r>
      <w:r>
        <w:rPr>
          <w:rFonts w:ascii="Calibri" w:eastAsia="Calibri" w:hAnsi="Calibri" w:cs="Calibri"/>
        </w:rPr>
        <w:tab/>
        <w:t>D</w:t>
      </w:r>
      <w:r>
        <w:rPr>
          <w:rFonts w:ascii="Calibri" w:eastAsia="Calibri" w:hAnsi="Calibri" w:cs="Calibri"/>
        </w:rPr>
        <w:tab/>
      </w:r>
      <w:r>
        <w:rPr>
          <w:rFonts w:ascii="Calibri" w:eastAsia="Calibri" w:hAnsi="Calibri" w:cs="Calibri"/>
        </w:rPr>
        <w:tab/>
      </w:r>
    </w:p>
    <w:p w14:paraId="68A7E121" w14:textId="77777777" w:rsidR="008B6373" w:rsidRDefault="00A41DDE">
      <w:pPr>
        <w:tabs>
          <w:tab w:val="left" w:pos="1080"/>
          <w:tab w:val="left" w:pos="1440"/>
        </w:tabs>
        <w:rPr>
          <w:rFonts w:ascii="Calibri" w:eastAsia="Calibri" w:hAnsi="Calibri" w:cs="Calibri"/>
        </w:rPr>
      </w:pPr>
      <w:r>
        <w:rPr>
          <w:rFonts w:ascii="Calibri" w:eastAsia="Calibri" w:hAnsi="Calibri" w:cs="Calibri"/>
        </w:rPr>
        <w:t>Below 60</w:t>
      </w:r>
      <w:r>
        <w:rPr>
          <w:rFonts w:ascii="Calibri" w:eastAsia="Calibri" w:hAnsi="Calibri" w:cs="Calibri"/>
        </w:rPr>
        <w:tab/>
        <w:t xml:space="preserve">= </w:t>
      </w:r>
      <w:r>
        <w:rPr>
          <w:rFonts w:ascii="Calibri" w:eastAsia="Calibri" w:hAnsi="Calibri" w:cs="Calibri"/>
        </w:rPr>
        <w:tab/>
        <w:t>F</w:t>
      </w:r>
    </w:p>
    <w:p w14:paraId="0B7490B3" w14:textId="77777777" w:rsidR="008B6373" w:rsidRDefault="00A41DDE">
      <w:pPr>
        <w:pStyle w:val="Heading3"/>
      </w:pPr>
      <w:bookmarkStart w:id="7" w:name="_1t3h5sf" w:colFirst="0" w:colLast="0"/>
      <w:bookmarkEnd w:id="7"/>
      <w:r>
        <w:rPr>
          <w:b/>
        </w:rPr>
        <w:t>Grading Policy, Weights (%) and Procedure</w:t>
      </w:r>
      <w:r>
        <w:t>:</w:t>
      </w:r>
    </w:p>
    <w:p w14:paraId="6DE2CE6C" w14:textId="77777777" w:rsidR="00284D16" w:rsidRPr="00BE4F5C" w:rsidRDefault="00284D16" w:rsidP="00284D16">
      <w:pPr>
        <w:widowControl w:val="0"/>
        <w:autoSpaceDE w:val="0"/>
        <w:autoSpaceDN w:val="0"/>
        <w:adjustRightInd w:val="0"/>
        <w:rPr>
          <w:rFonts w:asciiTheme="minorHAnsi" w:hAnsiTheme="minorHAnsi" w:cs="Arial"/>
        </w:rPr>
      </w:pPr>
      <w:r w:rsidRPr="00BE4F5C">
        <w:rPr>
          <w:rFonts w:asciiTheme="minorHAnsi" w:hAnsiTheme="minorHAnsi" w:cs="Arial"/>
        </w:rPr>
        <w:t>Professionalism</w:t>
      </w:r>
      <w:r w:rsidRPr="00BE4F5C">
        <w:rPr>
          <w:rFonts w:asciiTheme="minorHAnsi" w:hAnsiTheme="minorHAnsi" w:cs="Arial"/>
        </w:rPr>
        <w:tab/>
      </w:r>
      <w:r w:rsidRPr="00BE4F5C">
        <w:rPr>
          <w:rFonts w:asciiTheme="minorHAnsi" w:hAnsiTheme="minorHAnsi" w:cs="Arial"/>
        </w:rPr>
        <w:tab/>
      </w:r>
      <w:r w:rsidRPr="00BE4F5C">
        <w:rPr>
          <w:rFonts w:asciiTheme="minorHAnsi" w:hAnsiTheme="minorHAnsi" w:cs="Arial"/>
        </w:rPr>
        <w:tab/>
        <w:t>150 pts</w:t>
      </w:r>
    </w:p>
    <w:p w14:paraId="311605D0" w14:textId="77777777" w:rsidR="00284D16" w:rsidRPr="00BE4F5C" w:rsidRDefault="00284D16" w:rsidP="00284D16">
      <w:pPr>
        <w:widowControl w:val="0"/>
        <w:autoSpaceDE w:val="0"/>
        <w:autoSpaceDN w:val="0"/>
        <w:adjustRightInd w:val="0"/>
        <w:rPr>
          <w:rFonts w:asciiTheme="minorHAnsi" w:hAnsiTheme="minorHAnsi" w:cs="Arial"/>
        </w:rPr>
      </w:pPr>
      <w:r w:rsidRPr="00BE4F5C">
        <w:rPr>
          <w:rFonts w:asciiTheme="minorHAnsi" w:hAnsiTheme="minorHAnsi" w:cs="Arial"/>
        </w:rPr>
        <w:tab/>
        <w:t>Meeting Project Schedules</w:t>
      </w:r>
      <w:r w:rsidRPr="00BE4F5C">
        <w:rPr>
          <w:rFonts w:asciiTheme="minorHAnsi" w:hAnsiTheme="minorHAnsi" w:cs="Arial"/>
        </w:rPr>
        <w:tab/>
      </w:r>
      <w:r w:rsidRPr="00BE4F5C">
        <w:rPr>
          <w:rFonts w:asciiTheme="minorHAnsi" w:hAnsiTheme="minorHAnsi" w:cs="Arial"/>
        </w:rPr>
        <w:tab/>
        <w:t>100 pts</w:t>
      </w:r>
      <w:r w:rsidRPr="00BE4F5C">
        <w:rPr>
          <w:rFonts w:asciiTheme="minorHAnsi" w:hAnsiTheme="minorHAnsi" w:cs="Arial"/>
        </w:rPr>
        <w:tab/>
      </w:r>
      <w:r w:rsidRPr="00BE4F5C">
        <w:rPr>
          <w:rFonts w:asciiTheme="minorHAnsi" w:hAnsiTheme="minorHAnsi" w:cs="Arial"/>
        </w:rPr>
        <w:tab/>
      </w:r>
      <w:r w:rsidRPr="00BE4F5C">
        <w:rPr>
          <w:rFonts w:asciiTheme="minorHAnsi" w:hAnsiTheme="minorHAnsi" w:cs="Arial"/>
        </w:rPr>
        <w:tab/>
      </w:r>
    </w:p>
    <w:p w14:paraId="34E9CAB7" w14:textId="77777777" w:rsidR="00284D16" w:rsidRPr="00BE4F5C" w:rsidRDefault="00284D16" w:rsidP="00284D16">
      <w:pPr>
        <w:widowControl w:val="0"/>
        <w:autoSpaceDE w:val="0"/>
        <w:autoSpaceDN w:val="0"/>
        <w:adjustRightInd w:val="0"/>
        <w:rPr>
          <w:rFonts w:asciiTheme="minorHAnsi" w:hAnsiTheme="minorHAnsi" w:cs="Arial"/>
        </w:rPr>
      </w:pPr>
      <w:r w:rsidRPr="00BE4F5C">
        <w:rPr>
          <w:rFonts w:asciiTheme="minorHAnsi" w:hAnsiTheme="minorHAnsi" w:cs="Arial"/>
        </w:rPr>
        <w:tab/>
        <w:t>Workmanship</w:t>
      </w:r>
      <w:r w:rsidRPr="00BE4F5C">
        <w:rPr>
          <w:rFonts w:asciiTheme="minorHAnsi" w:hAnsiTheme="minorHAnsi" w:cs="Arial"/>
        </w:rPr>
        <w:tab/>
      </w:r>
      <w:r w:rsidRPr="00BE4F5C">
        <w:rPr>
          <w:rFonts w:asciiTheme="minorHAnsi" w:hAnsiTheme="minorHAnsi" w:cs="Arial"/>
        </w:rPr>
        <w:tab/>
      </w:r>
      <w:r w:rsidRPr="00BE4F5C">
        <w:rPr>
          <w:rFonts w:asciiTheme="minorHAnsi" w:hAnsiTheme="minorHAnsi" w:cs="Arial"/>
        </w:rPr>
        <w:tab/>
        <w:t>200 pts</w:t>
      </w:r>
    </w:p>
    <w:p w14:paraId="08129345" w14:textId="77777777" w:rsidR="00284D16" w:rsidRPr="00BE4F5C" w:rsidRDefault="00284D16" w:rsidP="00284D16">
      <w:pPr>
        <w:widowControl w:val="0"/>
        <w:autoSpaceDE w:val="0"/>
        <w:autoSpaceDN w:val="0"/>
        <w:adjustRightInd w:val="0"/>
        <w:rPr>
          <w:rFonts w:asciiTheme="minorHAnsi" w:hAnsiTheme="minorHAnsi" w:cs="Arial"/>
        </w:rPr>
      </w:pPr>
      <w:r w:rsidRPr="00BE4F5C">
        <w:rPr>
          <w:rFonts w:asciiTheme="minorHAnsi" w:hAnsiTheme="minorHAnsi" w:cs="Arial"/>
        </w:rPr>
        <w:tab/>
        <w:t xml:space="preserve">Acceptance Test </w:t>
      </w:r>
      <w:r w:rsidRPr="00BE4F5C">
        <w:rPr>
          <w:rFonts w:asciiTheme="minorHAnsi" w:hAnsiTheme="minorHAnsi" w:cs="Arial"/>
        </w:rPr>
        <w:tab/>
      </w:r>
      <w:r w:rsidRPr="00BE4F5C">
        <w:rPr>
          <w:rFonts w:asciiTheme="minorHAnsi" w:hAnsiTheme="minorHAnsi" w:cs="Arial"/>
        </w:rPr>
        <w:tab/>
      </w:r>
      <w:r w:rsidRPr="00BE4F5C">
        <w:rPr>
          <w:rFonts w:asciiTheme="minorHAnsi" w:hAnsiTheme="minorHAnsi" w:cs="Arial"/>
        </w:rPr>
        <w:tab/>
        <w:t>150 pts</w:t>
      </w:r>
    </w:p>
    <w:p w14:paraId="4BA867CD" w14:textId="77777777" w:rsidR="00284D16" w:rsidRPr="00BE4F5C" w:rsidRDefault="00284D16" w:rsidP="00284D16">
      <w:pPr>
        <w:widowControl w:val="0"/>
        <w:autoSpaceDE w:val="0"/>
        <w:autoSpaceDN w:val="0"/>
        <w:adjustRightInd w:val="0"/>
        <w:rPr>
          <w:rFonts w:asciiTheme="minorHAnsi" w:hAnsiTheme="minorHAnsi" w:cs="Arial"/>
        </w:rPr>
      </w:pPr>
      <w:r w:rsidRPr="00BE4F5C">
        <w:rPr>
          <w:rFonts w:asciiTheme="minorHAnsi" w:hAnsiTheme="minorHAnsi" w:cs="Arial"/>
        </w:rPr>
        <w:tab/>
        <w:t>Written Report *</w:t>
      </w:r>
      <w:r w:rsidRPr="00BE4F5C">
        <w:rPr>
          <w:rFonts w:asciiTheme="minorHAnsi" w:hAnsiTheme="minorHAnsi" w:cs="Arial"/>
        </w:rPr>
        <w:tab/>
      </w:r>
      <w:r w:rsidRPr="00BE4F5C">
        <w:rPr>
          <w:rFonts w:asciiTheme="minorHAnsi" w:hAnsiTheme="minorHAnsi" w:cs="Arial"/>
        </w:rPr>
        <w:tab/>
      </w:r>
      <w:r w:rsidRPr="00BE4F5C">
        <w:rPr>
          <w:rFonts w:asciiTheme="minorHAnsi" w:hAnsiTheme="minorHAnsi" w:cs="Arial"/>
        </w:rPr>
        <w:tab/>
        <w:t>150 pts</w:t>
      </w:r>
    </w:p>
    <w:p w14:paraId="16A303FC" w14:textId="77777777" w:rsidR="00284D16" w:rsidRPr="00BE4F5C" w:rsidRDefault="00284D16" w:rsidP="00284D16">
      <w:pPr>
        <w:widowControl w:val="0"/>
        <w:autoSpaceDE w:val="0"/>
        <w:autoSpaceDN w:val="0"/>
        <w:adjustRightInd w:val="0"/>
        <w:ind w:firstLine="720"/>
        <w:rPr>
          <w:rFonts w:asciiTheme="minorHAnsi" w:hAnsiTheme="minorHAnsi" w:cs="Arial"/>
        </w:rPr>
      </w:pPr>
      <w:r w:rsidRPr="00BE4F5C">
        <w:rPr>
          <w:rFonts w:asciiTheme="minorHAnsi" w:hAnsiTheme="minorHAnsi" w:cs="Arial"/>
        </w:rPr>
        <w:t>Oral Presentation **</w:t>
      </w:r>
      <w:r w:rsidRPr="00BE4F5C">
        <w:rPr>
          <w:rFonts w:asciiTheme="minorHAnsi" w:hAnsiTheme="minorHAnsi" w:cs="Arial"/>
        </w:rPr>
        <w:tab/>
      </w:r>
      <w:r w:rsidRPr="00BE4F5C">
        <w:rPr>
          <w:rFonts w:asciiTheme="minorHAnsi" w:hAnsiTheme="minorHAnsi" w:cs="Arial"/>
        </w:rPr>
        <w:tab/>
      </w:r>
      <w:r w:rsidRPr="00BE4F5C">
        <w:rPr>
          <w:rFonts w:asciiTheme="minorHAnsi" w:hAnsiTheme="minorHAnsi" w:cs="Arial"/>
        </w:rPr>
        <w:tab/>
        <w:t>150 pts</w:t>
      </w:r>
    </w:p>
    <w:p w14:paraId="06DC8C3A" w14:textId="77777777" w:rsidR="00284D16" w:rsidRPr="00BE4F5C" w:rsidRDefault="00284D16" w:rsidP="00284D16">
      <w:pPr>
        <w:widowControl w:val="0"/>
        <w:autoSpaceDE w:val="0"/>
        <w:autoSpaceDN w:val="0"/>
        <w:adjustRightInd w:val="0"/>
        <w:rPr>
          <w:rFonts w:asciiTheme="minorHAnsi" w:hAnsiTheme="minorHAnsi" w:cs="Arial"/>
        </w:rPr>
      </w:pPr>
      <w:r w:rsidRPr="00BE4F5C">
        <w:rPr>
          <w:rFonts w:asciiTheme="minorHAnsi" w:hAnsiTheme="minorHAnsi" w:cs="Arial"/>
        </w:rPr>
        <w:tab/>
        <w:t>Project Complexity</w:t>
      </w:r>
      <w:r w:rsidRPr="00BE4F5C">
        <w:rPr>
          <w:rFonts w:asciiTheme="minorHAnsi" w:hAnsiTheme="minorHAnsi" w:cs="Arial"/>
        </w:rPr>
        <w:tab/>
      </w:r>
      <w:r w:rsidRPr="00BE4F5C">
        <w:rPr>
          <w:rFonts w:asciiTheme="minorHAnsi" w:hAnsiTheme="minorHAnsi" w:cs="Arial"/>
        </w:rPr>
        <w:tab/>
      </w:r>
      <w:r w:rsidRPr="00BE4F5C">
        <w:rPr>
          <w:rFonts w:asciiTheme="minorHAnsi" w:hAnsiTheme="minorHAnsi" w:cs="Arial"/>
        </w:rPr>
        <w:tab/>
        <w:t>100 pts</w:t>
      </w:r>
    </w:p>
    <w:p w14:paraId="55FC50F4" w14:textId="77777777" w:rsidR="00284D16" w:rsidRPr="00BE4F5C" w:rsidRDefault="00284D16" w:rsidP="00284D16">
      <w:pPr>
        <w:ind w:left="360"/>
        <w:rPr>
          <w:rFonts w:asciiTheme="minorHAnsi" w:hAnsiTheme="minorHAnsi" w:cs="Arial"/>
        </w:rPr>
      </w:pPr>
      <w:r w:rsidRPr="00BE4F5C">
        <w:rPr>
          <w:rFonts w:asciiTheme="minorHAnsi" w:hAnsiTheme="minorHAnsi" w:cs="Arial"/>
        </w:rPr>
        <w:tab/>
        <w:t>* Written report will be evaluated using EET’s Rubric scaled to 150 points</w:t>
      </w:r>
    </w:p>
    <w:p w14:paraId="4BBA9035" w14:textId="77777777" w:rsidR="00284D16" w:rsidRPr="00BE4F5C" w:rsidRDefault="00284D16" w:rsidP="00284D16">
      <w:pPr>
        <w:ind w:left="720"/>
        <w:rPr>
          <w:rFonts w:asciiTheme="minorHAnsi" w:hAnsiTheme="minorHAnsi" w:cs="Arial"/>
        </w:rPr>
      </w:pPr>
      <w:r w:rsidRPr="00BE4F5C">
        <w:rPr>
          <w:rFonts w:asciiTheme="minorHAnsi" w:hAnsiTheme="minorHAnsi" w:cs="Arial"/>
        </w:rPr>
        <w:t>* * Oral report will be evaluated using the Instructor’s Oral Rubric scaled to 150 points</w:t>
      </w:r>
    </w:p>
    <w:p w14:paraId="5265EDD9" w14:textId="77777777" w:rsidR="008B6373" w:rsidRDefault="00A41DDE">
      <w:pPr>
        <w:pStyle w:val="Heading2"/>
        <w:rPr>
          <w:sz w:val="24"/>
          <w:szCs w:val="24"/>
        </w:rPr>
      </w:pPr>
      <w:bookmarkStart w:id="8" w:name="_4d34og8" w:colFirst="0" w:colLast="0"/>
      <w:bookmarkEnd w:id="8"/>
      <w:r>
        <w:rPr>
          <w:sz w:val="24"/>
          <w:szCs w:val="24"/>
        </w:rPr>
        <w:t>Course Calendar and Due Dates:</w:t>
      </w:r>
    </w:p>
    <w:p w14:paraId="2B626D08" w14:textId="77777777" w:rsidR="008B6373" w:rsidRDefault="008B6373">
      <w:pPr>
        <w:rPr>
          <w:rFonts w:ascii="Calibri" w:eastAsia="Calibri" w:hAnsi="Calibri" w:cs="Calibri"/>
        </w:rPr>
      </w:pPr>
    </w:p>
    <w:p w14:paraId="79FDA584" w14:textId="77777777" w:rsidR="008B6373" w:rsidRDefault="00A41DDE">
      <w:pPr>
        <w:pStyle w:val="Heading2"/>
      </w:pPr>
      <w:r>
        <w:rPr>
          <w:sz w:val="24"/>
          <w:szCs w:val="24"/>
        </w:rPr>
        <w:t>CCCC Attendance Guidelines</w:t>
      </w:r>
    </w:p>
    <w:p w14:paraId="12C3C273" w14:textId="77777777" w:rsidR="008B6373" w:rsidRDefault="00A41DDE">
      <w:pPr>
        <w:numPr>
          <w:ilvl w:val="0"/>
          <w:numId w:val="1"/>
        </w:numPr>
        <w:spacing w:after="0"/>
        <w:rPr>
          <w:rFonts w:ascii="Calibri" w:eastAsia="Calibri" w:hAnsi="Calibri" w:cs="Calibri"/>
          <w:highlight w:val="white"/>
        </w:rPr>
      </w:pPr>
      <w:r>
        <w:rPr>
          <w:rFonts w:ascii="Calibri" w:eastAsia="Calibri" w:hAnsi="Calibri" w:cs="Calibri"/>
          <w:highlight w:val="white"/>
        </w:rPr>
        <w:t xml:space="preserve">Census–students demonstrate official enrollment in a class through their attendance during the first 10% of the class meeting dates. In online classes, this attendance is demonstrated by submitting an assignment, which may be called an orientation </w:t>
      </w:r>
      <w:r>
        <w:rPr>
          <w:rFonts w:ascii="Calibri" w:eastAsia="Calibri" w:hAnsi="Calibri" w:cs="Calibri"/>
          <w:highlight w:val="white"/>
        </w:rPr>
        <w:lastRenderedPageBreak/>
        <w:t>assignment or EVA (Entry Verification Assignment). Any student who does not meet this attendance requirement cannot continue in the course and will be dropped from the official class roster.</w:t>
      </w:r>
    </w:p>
    <w:p w14:paraId="7B07753D" w14:textId="77777777" w:rsidR="008B6373" w:rsidRDefault="00A41DDE">
      <w:pPr>
        <w:numPr>
          <w:ilvl w:val="0"/>
          <w:numId w:val="1"/>
        </w:numPr>
        <w:spacing w:after="0"/>
        <w:rPr>
          <w:rFonts w:ascii="Calibri" w:eastAsia="Calibri" w:hAnsi="Calibri" w:cs="Calibri"/>
        </w:rPr>
      </w:pPr>
      <w:r>
        <w:rPr>
          <w:rFonts w:ascii="Calibri" w:eastAsia="Calibri" w:hAnsi="Calibri" w:cs="Calibri"/>
        </w:rPr>
        <w:t>You must attend 80% of the total hours of any class to receive a passing grade.</w:t>
      </w:r>
    </w:p>
    <w:p w14:paraId="68299F97" w14:textId="77777777" w:rsidR="008B6373" w:rsidRDefault="00A41DDE">
      <w:pPr>
        <w:numPr>
          <w:ilvl w:val="0"/>
          <w:numId w:val="1"/>
        </w:numPr>
        <w:spacing w:after="0"/>
        <w:rPr>
          <w:rFonts w:ascii="Calibri" w:eastAsia="Calibri" w:hAnsi="Calibri" w:cs="Calibri"/>
        </w:rPr>
      </w:pPr>
      <w:r>
        <w:rPr>
          <w:rFonts w:ascii="Calibri" w:eastAsia="Calibri" w:hAnsi="Calibri" w:cs="Calibri"/>
        </w:rPr>
        <w:t>Exceeding the absence limits may result in being dropped from the course.</w:t>
      </w:r>
    </w:p>
    <w:p w14:paraId="1FDC5C91" w14:textId="77777777" w:rsidR="008B6373" w:rsidRDefault="00A41DDE">
      <w:pPr>
        <w:numPr>
          <w:ilvl w:val="0"/>
          <w:numId w:val="1"/>
        </w:numPr>
        <w:spacing w:after="0"/>
        <w:rPr>
          <w:rFonts w:ascii="Calibri" w:eastAsia="Calibri" w:hAnsi="Calibri" w:cs="Calibri"/>
        </w:rPr>
      </w:pPr>
      <w:r>
        <w:rPr>
          <w:rFonts w:ascii="Calibri" w:eastAsia="Calibri" w:hAnsi="Calibri" w:cs="Calibri"/>
        </w:rPr>
        <w:t>You should attend every class, but extenuating circumstances arise that can make this difficult. If you cannot attend a class, please let me know. If circumstances make you miss more than 3 classes during the semester, you may be overextended. I ask that you come see me to discuss your options.</w:t>
      </w:r>
    </w:p>
    <w:p w14:paraId="63D7F20D" w14:textId="77777777" w:rsidR="008B6373" w:rsidRDefault="00A41DDE">
      <w:pPr>
        <w:numPr>
          <w:ilvl w:val="0"/>
          <w:numId w:val="1"/>
        </w:numPr>
        <w:spacing w:after="0"/>
        <w:rPr>
          <w:rFonts w:ascii="Calibri" w:eastAsia="Calibri" w:hAnsi="Calibri" w:cs="Calibri"/>
        </w:rPr>
      </w:pPr>
      <w:r>
        <w:rPr>
          <w:rFonts w:ascii="Calibri" w:eastAsia="Calibri" w:hAnsi="Calibri" w:cs="Calibri"/>
        </w:rPr>
        <w:t>Attendance or participation in distance education courses is defined as completing and submitting academic work. At the semester start, you must complete the course-specific orientation including a required orientation quiz by the deadline to remain enrolled in the course. Failure to meet this orientation requirement will result in being withdrawn from the course.</w:t>
      </w:r>
    </w:p>
    <w:p w14:paraId="6E6DD295" w14:textId="77777777" w:rsidR="008B6373" w:rsidRDefault="00A41DDE">
      <w:pPr>
        <w:numPr>
          <w:ilvl w:val="0"/>
          <w:numId w:val="1"/>
        </w:numPr>
        <w:spacing w:after="0"/>
        <w:rPr>
          <w:rFonts w:ascii="Calibri" w:eastAsia="Calibri" w:hAnsi="Calibri" w:cs="Calibri"/>
          <w:highlight w:val="white"/>
        </w:rPr>
      </w:pPr>
      <w:r>
        <w:rPr>
          <w:rFonts w:ascii="Calibri" w:eastAsia="Calibri" w:hAnsi="Calibri" w:cs="Calibri"/>
          <w:highlight w:val="white"/>
        </w:rPr>
        <w:t xml:space="preserve">Withdrawal–A student who initiates a withdrawal from a curriculum course should complete an official Withdrawal form with appropriate personnel. An instructor may initiate a student withdrawal in accordance with the college’s attendance policy.  A student who wishes to withdraw from a curriculum course should consult with their advisor and the course instructor before completing an official Withdrawal form with a College Education Navigator. Distance education students who cannot physically come to campus can initiate withdrawal from a course by phoning or emailing the advisor and course instructor before contacting an Education Navigator. The completed form is submitted to and processed by the Records Office. </w:t>
      </w:r>
    </w:p>
    <w:p w14:paraId="0634939F" w14:textId="77777777" w:rsidR="008B6373" w:rsidRDefault="00A41DDE">
      <w:pPr>
        <w:numPr>
          <w:ilvl w:val="0"/>
          <w:numId w:val="2"/>
        </w:numPr>
        <w:spacing w:after="0"/>
        <w:rPr>
          <w:rFonts w:ascii="Calibri" w:eastAsia="Calibri" w:hAnsi="Calibri" w:cs="Calibri"/>
        </w:rPr>
      </w:pPr>
      <w:r>
        <w:rPr>
          <w:rFonts w:ascii="Calibri" w:eastAsia="Calibri" w:hAnsi="Calibri" w:cs="Calibri"/>
        </w:rPr>
        <w:t xml:space="preserve">For more information visit the </w:t>
      </w:r>
      <w:hyperlink r:id="rId13">
        <w:r>
          <w:rPr>
            <w:rFonts w:ascii="Calibri" w:eastAsia="Calibri" w:hAnsi="Calibri" w:cs="Calibri"/>
            <w:color w:val="1155CC"/>
            <w:u w:val="single"/>
          </w:rPr>
          <w:t>Student Handbook</w:t>
        </w:r>
      </w:hyperlink>
      <w:r>
        <w:rPr>
          <w:rFonts w:ascii="Calibri" w:eastAsia="Calibri" w:hAnsi="Calibri" w:cs="Calibri"/>
        </w:rPr>
        <w:t>.</w:t>
      </w:r>
    </w:p>
    <w:p w14:paraId="2A0FE70C" w14:textId="77777777" w:rsidR="008B6373" w:rsidRDefault="008B6373">
      <w:pPr>
        <w:rPr>
          <w:rFonts w:ascii="Calibri" w:eastAsia="Calibri" w:hAnsi="Calibri" w:cs="Calibri"/>
        </w:rPr>
      </w:pPr>
    </w:p>
    <w:p w14:paraId="3F1F783F" w14:textId="77777777" w:rsidR="008B6373" w:rsidRDefault="00A41DDE">
      <w:pPr>
        <w:pStyle w:val="Heading2"/>
        <w:rPr>
          <w:sz w:val="22"/>
          <w:szCs w:val="22"/>
        </w:rPr>
      </w:pPr>
      <w:bookmarkStart w:id="9" w:name="_2s8eyo1" w:colFirst="0" w:colLast="0"/>
      <w:bookmarkEnd w:id="9"/>
      <w:r>
        <w:rPr>
          <w:sz w:val="22"/>
          <w:szCs w:val="22"/>
        </w:rPr>
        <w:t>Online Course Attendance Policy:</w:t>
      </w:r>
    </w:p>
    <w:p w14:paraId="3554EE44" w14:textId="77777777" w:rsidR="008B6373" w:rsidRDefault="008B6373">
      <w:pPr>
        <w:rPr>
          <w:rFonts w:ascii="Calibri" w:eastAsia="Calibri" w:hAnsi="Calibri" w:cs="Calibri"/>
        </w:rPr>
      </w:pPr>
    </w:p>
    <w:p w14:paraId="16457754" w14:textId="77777777" w:rsidR="008B6373" w:rsidRDefault="00A41DDE">
      <w:pPr>
        <w:pStyle w:val="Heading2"/>
        <w:rPr>
          <w:b w:val="0"/>
          <w:color w:val="231F20"/>
          <w:sz w:val="24"/>
          <w:szCs w:val="24"/>
        </w:rPr>
      </w:pPr>
      <w:bookmarkStart w:id="10" w:name="_17dp8vu" w:colFirst="0" w:colLast="0"/>
      <w:bookmarkEnd w:id="10"/>
      <w:r>
        <w:rPr>
          <w:sz w:val="22"/>
          <w:szCs w:val="22"/>
        </w:rPr>
        <w:t>Late Work Policy:</w:t>
      </w:r>
    </w:p>
    <w:p w14:paraId="01FF9614" w14:textId="77777777" w:rsidR="008B6373" w:rsidRDefault="008B6373">
      <w:pPr>
        <w:rPr>
          <w:rFonts w:ascii="Calibri" w:eastAsia="Calibri" w:hAnsi="Calibri" w:cs="Calibri"/>
        </w:rPr>
      </w:pPr>
    </w:p>
    <w:p w14:paraId="452D3876" w14:textId="77777777" w:rsidR="008B6373" w:rsidRDefault="00A41DDE">
      <w:pPr>
        <w:pStyle w:val="Heading2"/>
      </w:pPr>
      <w:bookmarkStart w:id="11" w:name="_lnxbz9" w:colFirst="0" w:colLast="0"/>
      <w:bookmarkEnd w:id="11"/>
      <w:r>
        <w:t xml:space="preserve">Communicable Diseases </w:t>
      </w:r>
    </w:p>
    <w:p w14:paraId="72DBCD60" w14:textId="77777777" w:rsidR="008B6373" w:rsidRDefault="00A41DDE">
      <w:pPr>
        <w:jc w:val="left"/>
        <w:rPr>
          <w:rFonts w:ascii="Calibri" w:eastAsia="Calibri" w:hAnsi="Calibri" w:cs="Calibri"/>
        </w:rPr>
      </w:pPr>
      <w:r>
        <w:rPr>
          <w:rFonts w:ascii="Calibri" w:eastAsia="Calibri" w:hAnsi="Calibri" w:cs="Calibri"/>
          <w:color w:val="231F20"/>
        </w:rPr>
        <w:t>Please see the college web site or Policies and Procedures Manual for college updates.</w:t>
      </w:r>
    </w:p>
    <w:p w14:paraId="7562C9CB" w14:textId="77777777" w:rsidR="008B6373" w:rsidRDefault="00A41DDE">
      <w:pPr>
        <w:pStyle w:val="Heading2"/>
        <w:pBdr>
          <w:top w:val="nil"/>
          <w:left w:val="nil"/>
          <w:bottom w:val="nil"/>
          <w:right w:val="nil"/>
          <w:between w:val="nil"/>
        </w:pBdr>
      </w:pPr>
      <w:bookmarkStart w:id="12" w:name="_i5jifci38zf2" w:colFirst="0" w:colLast="0"/>
      <w:bookmarkEnd w:id="12"/>
      <w:r>
        <w:t>Student Information Center</w:t>
      </w:r>
    </w:p>
    <w:p w14:paraId="69E45C91" w14:textId="77777777" w:rsidR="008B6373" w:rsidRDefault="00A41DDE">
      <w:pPr>
        <w:rPr>
          <w:rFonts w:ascii="Calibri" w:eastAsia="Calibri" w:hAnsi="Calibri" w:cs="Calibri"/>
        </w:rPr>
        <w:sectPr w:rsidR="008B6373" w:rsidSect="008A1538">
          <w:type w:val="continuous"/>
          <w:pgSz w:w="12240" w:h="15840"/>
          <w:pgMar w:top="1440" w:right="1440" w:bottom="1440" w:left="1440" w:header="270" w:footer="720" w:gutter="0"/>
          <w:cols w:space="720"/>
          <w:docGrid w:linePitch="326"/>
        </w:sectPr>
      </w:pPr>
      <w:r>
        <w:rPr>
          <w:rFonts w:ascii="Calibri" w:eastAsia="Calibri" w:hAnsi="Calibri" w:cs="Calibri"/>
        </w:rPr>
        <w:t>CCCC provides a variety of academic resources and services intended to support your academic experience and success.  The</w:t>
      </w:r>
      <w:hyperlink r:id="rId14">
        <w:r>
          <w:rPr>
            <w:rFonts w:ascii="Calibri" w:eastAsia="Calibri" w:hAnsi="Calibri" w:cs="Calibri"/>
            <w:color w:val="1155CC"/>
            <w:u w:val="single"/>
          </w:rPr>
          <w:t xml:space="preserve"> Student Information Center</w:t>
        </w:r>
      </w:hyperlink>
      <w:r>
        <w:rPr>
          <w:rFonts w:ascii="Calibri" w:eastAsia="Calibri" w:hAnsi="Calibri" w:cs="Calibri"/>
        </w:rPr>
        <w:t xml:space="preserve"> contains information about college policies and procedures (College Calendar, Inclement Weather Policy, Safety, Grade Appeals), student resources (tutoring, veteran resources), and more.</w:t>
      </w:r>
    </w:p>
    <w:p w14:paraId="78C00F33" w14:textId="77777777" w:rsidR="008B6373" w:rsidRDefault="008B6373">
      <w:pPr>
        <w:pStyle w:val="Heading2"/>
        <w:pBdr>
          <w:top w:val="nil"/>
          <w:left w:val="nil"/>
          <w:bottom w:val="nil"/>
          <w:right w:val="nil"/>
          <w:between w:val="nil"/>
        </w:pBdr>
        <w:sectPr w:rsidR="008B6373" w:rsidSect="008A1538">
          <w:type w:val="continuous"/>
          <w:pgSz w:w="12240" w:h="15840"/>
          <w:pgMar w:top="1440" w:right="1440" w:bottom="1440" w:left="1440" w:header="270" w:footer="720" w:gutter="0"/>
          <w:cols w:space="720"/>
          <w:docGrid w:linePitch="326"/>
        </w:sectPr>
      </w:pPr>
      <w:bookmarkStart w:id="13" w:name="_brsvjhgu83ka" w:colFirst="0" w:colLast="0"/>
      <w:bookmarkEnd w:id="13"/>
    </w:p>
    <w:p w14:paraId="7B140046" w14:textId="77777777" w:rsidR="008B6373" w:rsidRDefault="00A41DDE">
      <w:pPr>
        <w:pStyle w:val="Heading2"/>
      </w:pPr>
      <w:bookmarkStart w:id="14" w:name="_1y810tw" w:colFirst="0" w:colLast="0"/>
      <w:bookmarkEnd w:id="14"/>
      <w:r>
        <w:lastRenderedPageBreak/>
        <w:t>Central Carolina Cares</w:t>
      </w:r>
    </w:p>
    <w:p w14:paraId="495B7B3C" w14:textId="77777777" w:rsidR="008B6373" w:rsidRDefault="00A41DDE">
      <w:pPr>
        <w:rPr>
          <w:rFonts w:ascii="Calibri" w:eastAsia="Calibri" w:hAnsi="Calibri" w:cs="Calibri"/>
        </w:rPr>
      </w:pPr>
      <w:r>
        <w:rPr>
          <w:rFonts w:ascii="Calibri" w:eastAsia="Calibri" w:hAnsi="Calibri" w:cs="Calibri"/>
        </w:rPr>
        <w:t xml:space="preserve">CCCC recognizes that students balance a variety of responsibilities including their academic pursuits.  The college offers resources to help you with the challenges of juggling family, finances, and mental health.  Please visit  </w:t>
      </w:r>
      <w:hyperlink r:id="rId15">
        <w:r>
          <w:rPr>
            <w:rFonts w:ascii="Calibri" w:eastAsia="Calibri" w:hAnsi="Calibri" w:cs="Calibri"/>
            <w:color w:val="1155CC"/>
            <w:u w:val="single"/>
          </w:rPr>
          <w:t>Central Carolina Cares</w:t>
        </w:r>
      </w:hyperlink>
      <w:r>
        <w:rPr>
          <w:rFonts w:ascii="Calibri" w:eastAsia="Calibri" w:hAnsi="Calibri" w:cs="Calibri"/>
        </w:rPr>
        <w:t xml:space="preserve"> to learn more about these services.</w:t>
      </w:r>
    </w:p>
    <w:p w14:paraId="559385BC" w14:textId="77777777" w:rsidR="008B6373" w:rsidRDefault="00A41DDE">
      <w:pPr>
        <w:pStyle w:val="Heading2"/>
      </w:pPr>
      <w:bookmarkStart w:id="15" w:name="_4i7ojhp" w:colFirst="0" w:colLast="0"/>
      <w:bookmarkEnd w:id="15"/>
      <w:r>
        <w:t>Technical Support</w:t>
      </w:r>
    </w:p>
    <w:p w14:paraId="177E6E71" w14:textId="77777777" w:rsidR="008B6373" w:rsidRDefault="00A41DDE">
      <w:pPr>
        <w:rPr>
          <w:rFonts w:ascii="Calibri" w:eastAsia="Calibri" w:hAnsi="Calibri" w:cs="Calibri"/>
        </w:rPr>
      </w:pPr>
      <w:r>
        <w:rPr>
          <w:rFonts w:ascii="Calibri" w:eastAsia="Calibri" w:hAnsi="Calibri" w:cs="Calibri"/>
        </w:rPr>
        <w:t xml:space="preserve">CCCC offers technical support if you encounter issues with Blackboard, </w:t>
      </w:r>
      <w:r w:rsidR="00146C70">
        <w:rPr>
          <w:rFonts w:ascii="Calibri" w:eastAsia="Calibri" w:hAnsi="Calibri" w:cs="Calibri"/>
        </w:rPr>
        <w:t>Self-Service</w:t>
      </w:r>
      <w:r>
        <w:rPr>
          <w:rFonts w:ascii="Calibri" w:eastAsia="Calibri" w:hAnsi="Calibri" w:cs="Calibri"/>
        </w:rPr>
        <w:t xml:space="preserve">, </w:t>
      </w:r>
      <w:proofErr w:type="spellStart"/>
      <w:r>
        <w:rPr>
          <w:rFonts w:ascii="Calibri" w:eastAsia="Calibri" w:hAnsi="Calibri" w:cs="Calibri"/>
        </w:rPr>
        <w:t>Cougarmail</w:t>
      </w:r>
      <w:proofErr w:type="spellEnd"/>
      <w:r>
        <w:rPr>
          <w:rFonts w:ascii="Calibri" w:eastAsia="Calibri" w:hAnsi="Calibri" w:cs="Calibri"/>
        </w:rPr>
        <w:t xml:space="preserve"> or the CCCC Portal.  The college also offers students free downloads for Microsoft Office 365, Adobe Reader, Google Chrome, and Mozilla Firefox.  Please visit </w:t>
      </w:r>
      <w:hyperlink r:id="rId16">
        <w:r>
          <w:rPr>
            <w:rFonts w:ascii="Calibri" w:eastAsia="Calibri" w:hAnsi="Calibri" w:cs="Calibri"/>
            <w:color w:val="1155CC"/>
            <w:u w:val="single"/>
          </w:rPr>
          <w:t>Technical Support</w:t>
        </w:r>
      </w:hyperlink>
      <w:r>
        <w:rPr>
          <w:rFonts w:ascii="Calibri" w:eastAsia="Calibri" w:hAnsi="Calibri" w:cs="Calibri"/>
        </w:rPr>
        <w:t xml:space="preserve"> for additional information.</w:t>
      </w:r>
    </w:p>
    <w:p w14:paraId="685FA32A" w14:textId="77777777" w:rsidR="008B6373" w:rsidRDefault="00A41DDE">
      <w:pPr>
        <w:pStyle w:val="Heading2"/>
      </w:pPr>
      <w:r>
        <w:t>Student Rights and Responsibilities</w:t>
      </w:r>
    </w:p>
    <w:p w14:paraId="3803725A" w14:textId="77777777" w:rsidR="008B6373" w:rsidRDefault="00A41DDE">
      <w:pPr>
        <w:rPr>
          <w:rFonts w:ascii="Calibri" w:eastAsia="Calibri" w:hAnsi="Calibri" w:cs="Calibri"/>
        </w:rPr>
        <w:sectPr w:rsidR="008B6373" w:rsidSect="008A1538">
          <w:type w:val="continuous"/>
          <w:pgSz w:w="12240" w:h="15840"/>
          <w:pgMar w:top="1440" w:right="1440" w:bottom="1440" w:left="1440" w:header="270" w:footer="720" w:gutter="0"/>
          <w:cols w:space="720"/>
          <w:docGrid w:linePitch="326"/>
        </w:sectPr>
      </w:pPr>
      <w:r>
        <w:rPr>
          <w:rFonts w:ascii="Calibri" w:eastAsia="Calibri" w:hAnsi="Calibri" w:cs="Calibri"/>
        </w:rPr>
        <w:t xml:space="preserve">CCCC cultivates your growth by promoting students' awareness and understanding of their rights and responsibilities. Student Rights and Responsibilities can be found in the </w:t>
      </w:r>
      <w:hyperlink r:id="rId17">
        <w:r>
          <w:rPr>
            <w:rFonts w:ascii="Calibri" w:eastAsia="Calibri" w:hAnsi="Calibri" w:cs="Calibri"/>
            <w:color w:val="1155CC"/>
            <w:u w:val="single"/>
          </w:rPr>
          <w:t>Student Handbook</w:t>
        </w:r>
      </w:hyperlink>
      <w:r>
        <w:rPr>
          <w:rFonts w:ascii="Calibri" w:eastAsia="Calibri" w:hAnsi="Calibri" w:cs="Calibri"/>
        </w:rPr>
        <w:t>.</w:t>
      </w:r>
    </w:p>
    <w:p w14:paraId="7746B657" w14:textId="77777777" w:rsidR="008B6373" w:rsidRDefault="00A41DDE">
      <w:pPr>
        <w:pStyle w:val="Heading2"/>
      </w:pPr>
      <w:r>
        <w:t>Title IX/Equal Opportunity</w:t>
      </w:r>
    </w:p>
    <w:p w14:paraId="6ECE2B07" w14:textId="77777777" w:rsidR="008B6373" w:rsidRDefault="00A41DDE">
      <w:pPr>
        <w:rPr>
          <w:rFonts w:ascii="Calibri" w:eastAsia="Calibri" w:hAnsi="Calibri" w:cs="Calibri"/>
        </w:rPr>
      </w:pPr>
      <w:r>
        <w:rPr>
          <w:rFonts w:ascii="Calibri" w:eastAsia="Calibri" w:hAnsi="Calibri" w:cs="Calibri"/>
        </w:rPr>
        <w:t>Central Carolina Community College does not practice or condone discrimination in any form, against students, employees, or applicants on the grounds of race, color, national origin, religion, sex, age, disability, or political affiliation.  CCCC prohibits sex discrimination, including sexual harassment, sexual violence, sexual assault, stalking, or intimate partner violence.  Any employee or student violating these policies shall be disciplined in accordance with established college policy.</w:t>
      </w:r>
    </w:p>
    <w:p w14:paraId="76559C75" w14:textId="77777777" w:rsidR="008B6373" w:rsidRDefault="00A41DDE">
      <w:pPr>
        <w:pStyle w:val="Heading2"/>
      </w:pPr>
      <w:r>
        <w:t>Academic Honesty</w:t>
      </w:r>
    </w:p>
    <w:p w14:paraId="4D602A84" w14:textId="77777777" w:rsidR="008B6373" w:rsidRDefault="00A41DDE">
      <w:pPr>
        <w:rPr>
          <w:rFonts w:ascii="Calibri" w:eastAsia="Calibri" w:hAnsi="Calibri" w:cs="Calibri"/>
          <w:color w:val="231F20"/>
        </w:rPr>
      </w:pPr>
      <w:r>
        <w:rPr>
          <w:rFonts w:ascii="Calibri" w:eastAsia="Calibri" w:hAnsi="Calibri" w:cs="Calibri"/>
        </w:rPr>
        <w:t xml:space="preserve">Cheating, plagiarism, and similar acts of dishonesty are prohibited throughout this course.  Work that you present to an instructor for grading should be your own original thoughts and ideas or appropriately acknowledge words and ideas from other places. This course follows the guidelines and penalties for academic dishonesty in the Student Planner and Handbook, the college website and the CCCC Catalog. </w:t>
      </w:r>
      <w:r>
        <w:rPr>
          <w:rFonts w:ascii="Calibri" w:eastAsia="Calibri" w:hAnsi="Calibri" w:cs="Calibri"/>
          <w:color w:val="231F20"/>
          <w:highlight w:val="white"/>
        </w:rPr>
        <w:t>You have what it takes to succeed in this course without engaging in academic misconduct. Do not jeopardize the hard work you've put into this course.</w:t>
      </w:r>
    </w:p>
    <w:p w14:paraId="7D4BE716" w14:textId="77777777" w:rsidR="008B6373" w:rsidRDefault="00A41DDE">
      <w:pPr>
        <w:pStyle w:val="Heading2"/>
      </w:pPr>
      <w:r>
        <w:t>Other:</w:t>
      </w:r>
    </w:p>
    <w:p w14:paraId="63ED2EBA" w14:textId="77777777" w:rsidR="008B6373" w:rsidRDefault="008B6373">
      <w:pPr>
        <w:rPr>
          <w:rFonts w:ascii="Calibri" w:eastAsia="Calibri" w:hAnsi="Calibri" w:cs="Calibri"/>
        </w:rPr>
      </w:pPr>
    </w:p>
    <w:p w14:paraId="1D26799A" w14:textId="77777777" w:rsidR="008B6373" w:rsidRDefault="008B6373">
      <w:pPr>
        <w:rPr>
          <w:rFonts w:ascii="Calibri" w:eastAsia="Calibri" w:hAnsi="Calibri" w:cs="Calibri"/>
        </w:rPr>
      </w:pPr>
    </w:p>
    <w:p w14:paraId="6813CF3A" w14:textId="77777777" w:rsidR="008B6373" w:rsidRDefault="008B6373">
      <w:pPr>
        <w:rPr>
          <w:rFonts w:ascii="Calibri" w:eastAsia="Calibri" w:hAnsi="Calibri" w:cs="Calibri"/>
        </w:rPr>
      </w:pPr>
    </w:p>
    <w:p w14:paraId="5B01CC72" w14:textId="77777777" w:rsidR="008B6373" w:rsidRDefault="00A41DDE">
      <w:pPr>
        <w:pStyle w:val="Heading2"/>
        <w:rPr>
          <w:sz w:val="24"/>
          <w:szCs w:val="24"/>
        </w:rPr>
      </w:pPr>
      <w:bookmarkStart w:id="16" w:name="_2xcytpi" w:colFirst="0" w:colLast="0"/>
      <w:bookmarkEnd w:id="16"/>
      <w:r>
        <w:rPr>
          <w:sz w:val="24"/>
          <w:szCs w:val="24"/>
        </w:rPr>
        <w:t>Accountability Statement for (Insert Course Number, Section, and Name)</w:t>
      </w:r>
    </w:p>
    <w:p w14:paraId="6F0D0C39" w14:textId="77777777" w:rsidR="008B6373" w:rsidRDefault="008B6373">
      <w:pPr>
        <w:rPr>
          <w:rFonts w:ascii="Calibri" w:eastAsia="Calibri" w:hAnsi="Calibri" w:cs="Calibri"/>
        </w:rPr>
      </w:pPr>
    </w:p>
    <w:p w14:paraId="629AEC9A" w14:textId="77777777" w:rsidR="008B6373" w:rsidRDefault="00A41DDE">
      <w:pPr>
        <w:rPr>
          <w:rFonts w:ascii="Calibri" w:eastAsia="Calibri" w:hAnsi="Calibri" w:cs="Calibri"/>
        </w:rPr>
      </w:pPr>
      <w:r>
        <w:rPr>
          <w:rFonts w:ascii="Calibri" w:eastAsia="Calibri" w:hAnsi="Calibri" w:cs="Calibri"/>
        </w:rPr>
        <w:t>I have read and understand that I am accountable for all of the information contained in this syllabus. I have been given an opportunity to clarify any questions that I have.</w:t>
      </w:r>
    </w:p>
    <w:p w14:paraId="6C73C08F" w14:textId="77777777" w:rsidR="008B6373" w:rsidRDefault="008B6373">
      <w:pPr>
        <w:rPr>
          <w:rFonts w:ascii="Calibri" w:eastAsia="Calibri" w:hAnsi="Calibri" w:cs="Calibri"/>
        </w:rPr>
      </w:pPr>
    </w:p>
    <w:p w14:paraId="2FAF2E61" w14:textId="77777777" w:rsidR="008B6373" w:rsidRDefault="00A41DDE">
      <w:pPr>
        <w:tabs>
          <w:tab w:val="left" w:pos="5040"/>
        </w:tabs>
        <w:rPr>
          <w:rFonts w:ascii="Calibri" w:eastAsia="Calibri" w:hAnsi="Calibri" w:cs="Calibri"/>
        </w:rPr>
      </w:pPr>
      <w:r>
        <w:rPr>
          <w:rFonts w:ascii="Calibri" w:eastAsia="Calibri" w:hAnsi="Calibri" w:cs="Calibri"/>
        </w:rPr>
        <w:lastRenderedPageBreak/>
        <w:t>Student’s Signature</w:t>
      </w:r>
      <w:r>
        <w:rPr>
          <w:rFonts w:ascii="Calibri" w:eastAsia="Calibri" w:hAnsi="Calibri" w:cs="Calibri"/>
        </w:rPr>
        <w:tab/>
        <w:t>Date</w:t>
      </w:r>
    </w:p>
    <w:p w14:paraId="6E92FF99" w14:textId="77777777" w:rsidR="008B6373" w:rsidRDefault="008B6373">
      <w:pPr>
        <w:rPr>
          <w:rFonts w:ascii="Calibri" w:eastAsia="Calibri" w:hAnsi="Calibri" w:cs="Calibri"/>
        </w:rPr>
      </w:pPr>
    </w:p>
    <w:p w14:paraId="186491E9" w14:textId="77777777" w:rsidR="008B6373" w:rsidRPr="008A1538" w:rsidRDefault="00A41DDE" w:rsidP="008A1538">
      <w:pPr>
        <w:rPr>
          <w:rFonts w:ascii="Calibri" w:eastAsia="Calibri" w:hAnsi="Calibri" w:cs="Calibri"/>
        </w:rPr>
      </w:pPr>
      <w:r>
        <w:rPr>
          <w:rFonts w:ascii="Calibri" w:eastAsia="Calibri" w:hAnsi="Calibri" w:cs="Calibri"/>
        </w:rPr>
        <w:t>____________________________________</w:t>
      </w:r>
      <w:r>
        <w:rPr>
          <w:rFonts w:ascii="Calibri" w:eastAsia="Calibri" w:hAnsi="Calibri" w:cs="Calibri"/>
        </w:rPr>
        <w:tab/>
        <w:t>_____________________</w:t>
      </w:r>
    </w:p>
    <w:sectPr w:rsidR="008B6373" w:rsidRPr="008A1538" w:rsidSect="008A1538">
      <w:type w:val="continuous"/>
      <w:pgSz w:w="12240" w:h="15840"/>
      <w:pgMar w:top="1440" w:right="1440" w:bottom="1440" w:left="1440" w:header="27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4527E" w14:textId="77777777" w:rsidR="0029298A" w:rsidRDefault="0029298A">
      <w:pPr>
        <w:spacing w:after="0" w:line="240" w:lineRule="auto"/>
      </w:pPr>
      <w:r>
        <w:separator/>
      </w:r>
    </w:p>
  </w:endnote>
  <w:endnote w:type="continuationSeparator" w:id="0">
    <w:p w14:paraId="696D9512" w14:textId="77777777" w:rsidR="0029298A" w:rsidRDefault="00292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40B0" w14:textId="77777777" w:rsidR="008B6373" w:rsidRDefault="00A41DD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33C062C6" w14:textId="77777777" w:rsidR="008B6373" w:rsidRDefault="008B6373">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418B1" w14:textId="77777777" w:rsidR="008B6373" w:rsidRDefault="00A41DDE">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8A1538">
      <w:rPr>
        <w:noProof/>
        <w:color w:val="000000"/>
        <w:sz w:val="18"/>
        <w:szCs w:val="18"/>
      </w:rPr>
      <w:t>2</w:t>
    </w:r>
    <w:r>
      <w:rPr>
        <w:color w:val="000000"/>
        <w:sz w:val="18"/>
        <w:szCs w:val="18"/>
      </w:rPr>
      <w:fldChar w:fldCharType="end"/>
    </w:r>
  </w:p>
  <w:p w14:paraId="7693E662" w14:textId="77777777" w:rsidR="008B6373" w:rsidRDefault="00A41DDE">
    <w:pPr>
      <w:pBdr>
        <w:top w:val="nil"/>
        <w:left w:val="nil"/>
        <w:bottom w:val="nil"/>
        <w:right w:val="nil"/>
        <w:between w:val="nil"/>
      </w:pBdr>
      <w:tabs>
        <w:tab w:val="center" w:pos="4320"/>
        <w:tab w:val="right" w:pos="8640"/>
      </w:tabs>
      <w:ind w:right="360"/>
      <w:rPr>
        <w:color w:val="000000"/>
        <w:sz w:val="18"/>
        <w:szCs w:val="18"/>
      </w:rPr>
    </w:pPr>
    <w:r>
      <w:rPr>
        <w:sz w:val="18"/>
        <w:szCs w:val="18"/>
      </w:rPr>
      <w:t>Template Revision FA23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0B702" w14:textId="77777777" w:rsidR="008B6373" w:rsidRDefault="00A41DDE">
    <w:pPr>
      <w:ind w:left="2880"/>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fldChar w:fldCharType="begin"/>
    </w:r>
    <w:r>
      <w:rPr>
        <w:rFonts w:ascii="Arial" w:eastAsia="Arial" w:hAnsi="Arial" w:cs="Arial"/>
        <w:sz w:val="22"/>
        <w:szCs w:val="22"/>
      </w:rPr>
      <w:instrText>PAGE</w:instrText>
    </w:r>
    <w:r>
      <w:rPr>
        <w:rFonts w:ascii="Arial" w:eastAsia="Arial" w:hAnsi="Arial" w:cs="Arial"/>
        <w:sz w:val="22"/>
        <w:szCs w:val="22"/>
      </w:rPr>
      <w:fldChar w:fldCharType="separate"/>
    </w:r>
    <w:r w:rsidR="008A1538">
      <w:rPr>
        <w:rFonts w:ascii="Arial" w:eastAsia="Arial" w:hAnsi="Arial" w:cs="Arial"/>
        <w:noProof/>
        <w:sz w:val="22"/>
        <w:szCs w:val="22"/>
      </w:rPr>
      <w:t>1</w:t>
    </w:r>
    <w:r>
      <w:rPr>
        <w:rFonts w:ascii="Arial" w:eastAsia="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0CABB" w14:textId="77777777" w:rsidR="0029298A" w:rsidRDefault="0029298A">
      <w:pPr>
        <w:spacing w:after="0" w:line="240" w:lineRule="auto"/>
      </w:pPr>
      <w:r>
        <w:separator/>
      </w:r>
    </w:p>
  </w:footnote>
  <w:footnote w:type="continuationSeparator" w:id="0">
    <w:p w14:paraId="28DA9D3F" w14:textId="77777777" w:rsidR="0029298A" w:rsidRDefault="00292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9B235" w14:textId="77777777" w:rsidR="006A4330" w:rsidRDefault="006A43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BF1C" w14:textId="77777777" w:rsidR="008B6373" w:rsidRDefault="00A41DDE">
    <w:pPr>
      <w:pBdr>
        <w:top w:val="nil"/>
        <w:left w:val="nil"/>
        <w:bottom w:val="nil"/>
        <w:right w:val="nil"/>
        <w:between w:val="nil"/>
      </w:pBdr>
      <w:tabs>
        <w:tab w:val="center" w:pos="4320"/>
        <w:tab w:val="right" w:pos="8640"/>
      </w:tabs>
      <w:rPr>
        <w:color w:val="000000"/>
      </w:rPr>
    </w:pPr>
    <w:r>
      <w:rPr>
        <w:b/>
        <w:noProof/>
        <w:color w:val="000000"/>
        <w:sz w:val="28"/>
        <w:szCs w:val="28"/>
      </w:rPr>
      <w:drawing>
        <wp:inline distT="0" distB="0" distL="0" distR="0" wp14:anchorId="0445E5A4" wp14:editId="0887785B">
          <wp:extent cx="1801495" cy="539750"/>
          <wp:effectExtent l="9525" t="9525" r="9525" b="9525"/>
          <wp:docPr id="1" name="image1.jp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0" name="image1.jpg" descr="&quot;&quot;"/>
                  <pic:cNvPicPr preferRelativeResize="0"/>
                </pic:nvPicPr>
                <pic:blipFill>
                  <a:blip r:embed="rId1"/>
                  <a:srcRect/>
                  <a:stretch>
                    <a:fillRect/>
                  </a:stretch>
                </pic:blipFill>
                <pic:spPr>
                  <a:xfrm>
                    <a:off x="0" y="0"/>
                    <a:ext cx="1801495" cy="539750"/>
                  </a:xfrm>
                  <a:prstGeom prst="rect">
                    <a:avLst/>
                  </a:prstGeom>
                  <a:ln w="9525">
                    <a:solidFill>
                      <a:srgbClr val="FFFFFF"/>
                    </a:solidFill>
                    <a:prstDash val="solid"/>
                  </a:ln>
                </pic:spPr>
              </pic:pic>
            </a:graphicData>
          </a:graphic>
        </wp:inline>
      </w:drawing>
    </w:r>
    <w:r>
      <w:rPr>
        <w:rFonts w:ascii="Times New Roman" w:eastAsia="Times New Roman" w:hAnsi="Times New Roman" w:cs="Times New Roman"/>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76DE3" w14:textId="77777777" w:rsidR="008B6373" w:rsidRDefault="00A41DDE">
    <w:pPr>
      <w:jc w:val="left"/>
    </w:pPr>
    <w:r>
      <w:rPr>
        <w:b/>
        <w:noProof/>
        <w:sz w:val="28"/>
        <w:szCs w:val="28"/>
      </w:rPr>
      <w:drawing>
        <wp:inline distT="0" distB="0" distL="0" distR="0" wp14:anchorId="5021023D" wp14:editId="1D5FCD6E">
          <wp:extent cx="1801495" cy="539750"/>
          <wp:effectExtent l="9525" t="9525" r="9525" b="9525"/>
          <wp:docPr id="2" name="image1.jpg" descr="Central Carolina Community College Logo with the CCCC emblem to the left.&quot;&quot;"/>
          <wp:cNvGraphicFramePr/>
          <a:graphic xmlns:a="http://schemas.openxmlformats.org/drawingml/2006/main">
            <a:graphicData uri="http://schemas.openxmlformats.org/drawingml/2006/picture">
              <pic:pic xmlns:pic="http://schemas.openxmlformats.org/drawingml/2006/picture">
                <pic:nvPicPr>
                  <pic:cNvPr id="0" name="image1.jpg" descr="Central Carolina Community College Logo with the CCCC emblem to the left.&quot;&quot;"/>
                  <pic:cNvPicPr preferRelativeResize="0"/>
                </pic:nvPicPr>
                <pic:blipFill>
                  <a:blip r:embed="rId1"/>
                  <a:srcRect/>
                  <a:stretch>
                    <a:fillRect/>
                  </a:stretch>
                </pic:blipFill>
                <pic:spPr>
                  <a:xfrm>
                    <a:off x="0" y="0"/>
                    <a:ext cx="1801495" cy="539750"/>
                  </a:xfrm>
                  <a:prstGeom prst="rect">
                    <a:avLst/>
                  </a:prstGeom>
                  <a:ln w="9525">
                    <a:solidFill>
                      <a:srgbClr val="FFFFFF"/>
                    </a:solidFill>
                    <a:prstDash val="solid"/>
                  </a:ln>
                </pic:spPr>
              </pic:pic>
            </a:graphicData>
          </a:graphic>
        </wp:inline>
      </w:drawing>
    </w:r>
    <w:r>
      <w:rPr>
        <w:b/>
        <w:sz w:val="28"/>
        <w:szCs w:val="28"/>
      </w:rPr>
      <w:tab/>
    </w:r>
    <w:r>
      <w:rPr>
        <w:b/>
        <w:sz w:val="28"/>
        <w:szCs w:val="28"/>
      </w:rPr>
      <w:tab/>
    </w:r>
    <w:r>
      <w:rPr>
        <w:b/>
        <w:sz w:val="28"/>
        <w:szCs w:val="28"/>
      </w:rPr>
      <w:tab/>
    </w:r>
    <w:r>
      <w:rPr>
        <w:b/>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F16C4"/>
    <w:multiLevelType w:val="multilevel"/>
    <w:tmpl w:val="4732D07C"/>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EA11997"/>
    <w:multiLevelType w:val="multilevel"/>
    <w:tmpl w:val="ECBA2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1D43F95"/>
    <w:multiLevelType w:val="multilevel"/>
    <w:tmpl w:val="F09C4D3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B47BAB"/>
    <w:multiLevelType w:val="multilevel"/>
    <w:tmpl w:val="6B1EDF5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16cid:durableId="248466786">
    <w:abstractNumId w:val="2"/>
  </w:num>
  <w:num w:numId="2" w16cid:durableId="717975942">
    <w:abstractNumId w:val="3"/>
  </w:num>
  <w:num w:numId="3" w16cid:durableId="2080520138">
    <w:abstractNumId w:val="1"/>
  </w:num>
  <w:num w:numId="4" w16cid:durableId="1892690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373"/>
    <w:rsid w:val="00146C70"/>
    <w:rsid w:val="001F43EE"/>
    <w:rsid w:val="00220012"/>
    <w:rsid w:val="00284D16"/>
    <w:rsid w:val="0029298A"/>
    <w:rsid w:val="00324F25"/>
    <w:rsid w:val="006A4330"/>
    <w:rsid w:val="00820B47"/>
    <w:rsid w:val="008A1538"/>
    <w:rsid w:val="008B6373"/>
    <w:rsid w:val="00910FA6"/>
    <w:rsid w:val="009B7395"/>
    <w:rsid w:val="00A108AA"/>
    <w:rsid w:val="00A41DDE"/>
    <w:rsid w:val="00B14AFD"/>
    <w:rsid w:val="00B43AB7"/>
    <w:rsid w:val="00BF1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E519B"/>
  <w15:docId w15:val="{9881CB85-FB2D-4594-A6F0-EC0B4CB5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after="40"/>
      <w:outlineLvl w:val="0"/>
    </w:pPr>
    <w:rPr>
      <w:rFonts w:ascii="Calibri" w:eastAsia="Calibri" w:hAnsi="Calibri" w:cs="Calibri"/>
      <w:b/>
      <w:smallCaps/>
      <w:sz w:val="28"/>
      <w:szCs w:val="28"/>
    </w:rPr>
  </w:style>
  <w:style w:type="paragraph" w:styleId="Heading2">
    <w:name w:val="heading 2"/>
    <w:basedOn w:val="Normal"/>
    <w:next w:val="Normal"/>
    <w:uiPriority w:val="9"/>
    <w:unhideWhenUsed/>
    <w:qFormat/>
    <w:pPr>
      <w:keepNext/>
      <w:keepLines/>
      <w:spacing w:before="120" w:after="0"/>
      <w:outlineLvl w:val="1"/>
    </w:pPr>
    <w:rPr>
      <w:rFonts w:ascii="Calibri" w:eastAsia="Calibri" w:hAnsi="Calibri" w:cs="Calibri"/>
      <w:b/>
      <w:sz w:val="28"/>
      <w:szCs w:val="28"/>
    </w:rPr>
  </w:style>
  <w:style w:type="paragraph" w:styleId="Heading3">
    <w:name w:val="heading 3"/>
    <w:basedOn w:val="Normal"/>
    <w:next w:val="Normal"/>
    <w:uiPriority w:val="9"/>
    <w:unhideWhenUsed/>
    <w:qFormat/>
    <w:pPr>
      <w:keepNext/>
      <w:keepLines/>
      <w:spacing w:before="120" w:after="0"/>
      <w:outlineLvl w:val="2"/>
    </w:pPr>
    <w:rPr>
      <w:rFonts w:ascii="Calibri" w:eastAsia="Calibri" w:hAnsi="Calibri" w:cs="Calibri"/>
    </w:rPr>
  </w:style>
  <w:style w:type="paragraph" w:styleId="Heading4">
    <w:name w:val="heading 4"/>
    <w:basedOn w:val="Normal"/>
    <w:next w:val="Normal"/>
    <w:uiPriority w:val="9"/>
    <w:semiHidden/>
    <w:unhideWhenUsed/>
    <w:qFormat/>
    <w:pPr>
      <w:keepNext/>
      <w:keepLines/>
      <w:spacing w:before="120" w:after="0"/>
      <w:outlineLvl w:val="3"/>
    </w:pPr>
    <w:rPr>
      <w:rFonts w:ascii="Calibri" w:eastAsia="Calibri" w:hAnsi="Calibri" w:cs="Calibri"/>
      <w:i/>
    </w:rPr>
  </w:style>
  <w:style w:type="paragraph" w:styleId="Heading5">
    <w:name w:val="heading 5"/>
    <w:basedOn w:val="Normal"/>
    <w:next w:val="Normal"/>
    <w:uiPriority w:val="9"/>
    <w:semiHidden/>
    <w:unhideWhenUsed/>
    <w:qFormat/>
    <w:pPr>
      <w:keepNext/>
      <w:keepLines/>
      <w:spacing w:before="120" w:after="0"/>
      <w:outlineLvl w:val="4"/>
    </w:pPr>
    <w:rPr>
      <w:rFonts w:ascii="Calibri" w:eastAsia="Calibri" w:hAnsi="Calibri" w:cs="Calibri"/>
      <w:b/>
    </w:rPr>
  </w:style>
  <w:style w:type="paragraph" w:styleId="Heading6">
    <w:name w:val="heading 6"/>
    <w:basedOn w:val="Normal"/>
    <w:next w:val="Normal"/>
    <w:uiPriority w:val="9"/>
    <w:semiHidden/>
    <w:unhideWhenUsed/>
    <w:qFormat/>
    <w:pPr>
      <w:keepNext/>
      <w:keepLines/>
      <w:spacing w:before="120" w:after="0"/>
      <w:outlineLvl w:val="5"/>
    </w:pPr>
    <w:rPr>
      <w:rFonts w:ascii="Calibri" w:eastAsia="Calibri" w:hAnsi="Calibri" w:cs="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rFonts w:ascii="Calibri" w:eastAsia="Calibri" w:hAnsi="Calibri" w:cs="Calibri"/>
      <w:b/>
      <w:sz w:val="40"/>
      <w:szCs w:val="40"/>
    </w:rPr>
  </w:style>
  <w:style w:type="paragraph" w:styleId="Subtitle">
    <w:name w:val="Subtitle"/>
    <w:basedOn w:val="Normal"/>
    <w:next w:val="Normal"/>
    <w:uiPriority w:val="11"/>
    <w:qFormat/>
    <w:pPr>
      <w:spacing w:after="240"/>
      <w:jc w:val="center"/>
    </w:pPr>
    <w:rPr>
      <w:rFonts w:ascii="Calibri" w:eastAsia="Calibri" w:hAnsi="Calibri" w:cs="Calibri"/>
    </w:rPr>
  </w:style>
  <w:style w:type="paragraph" w:styleId="Header">
    <w:name w:val="header"/>
    <w:basedOn w:val="Normal"/>
    <w:link w:val="HeaderChar"/>
    <w:uiPriority w:val="99"/>
    <w:unhideWhenUsed/>
    <w:rsid w:val="006A4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cccc.edu/handboo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cccc.edu/handbook/" TargetMode="External"/><Relationship Id="rId2" Type="http://schemas.openxmlformats.org/officeDocument/2006/relationships/styles" Target="styles.xml"/><Relationship Id="rId16" Type="http://schemas.openxmlformats.org/officeDocument/2006/relationships/hyperlink" Target="https://www.cccc.edu/distanceeducation/technical-supp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cccc.edu/we-care/"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cccc.edu/studentservices/syllabu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4543</TotalTime>
  <Pages>6</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CCCC</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Castonguay</dc:creator>
  <cp:lastModifiedBy>Sandra Castonguay</cp:lastModifiedBy>
  <cp:revision>7</cp:revision>
  <dcterms:created xsi:type="dcterms:W3CDTF">2023-12-31T19:54:00Z</dcterms:created>
  <dcterms:modified xsi:type="dcterms:W3CDTF">2024-01-04T00:02:00Z</dcterms:modified>
</cp:coreProperties>
</file>