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Y="480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5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 Case UC-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5654" w:type="dxa"/>
            <w:tcBorders>
              <w:bottom w:val="single" w:color="auto" w:sz="4" w:space="0"/>
            </w:tcBorders>
          </w:tcPr>
          <w:p>
            <w:pPr>
              <w:spacing w:line="48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Briefly describe the problem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Related requirements</w:t>
            </w:r>
          </w:p>
        </w:tc>
        <w:tc>
          <w:tcPr>
            <w:tcW w:w="5654" w:type="dxa"/>
            <w:tcBorders>
              <w:bottom w:val="single" w:color="auto" w:sz="4" w:space="0"/>
            </w:tcBorders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REQ4，REQ7，REQ8，REQ9, REQ10 stated in Table 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Initiating actor</w:t>
            </w:r>
          </w:p>
        </w:tc>
        <w:tc>
          <w:tcPr>
            <w:tcW w:w="5654" w:type="dxa"/>
            <w:tcBorders>
              <w:top w:val="single" w:color="auto" w:sz="4" w:space="0"/>
            </w:tcBorders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information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Actor’s goal</w:t>
            </w:r>
          </w:p>
        </w:tc>
        <w:tc>
          <w:tcPr>
            <w:tcW w:w="5654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Detect some procedural or information errors in the 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Participating actors</w:t>
            </w:r>
          </w:p>
        </w:tc>
        <w:tc>
          <w:tcPr>
            <w:tcW w:w="5654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Paulo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preconditions</w:t>
            </w:r>
          </w:p>
        </w:tc>
        <w:tc>
          <w:tcPr>
            <w:tcW w:w="5654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An error occurred in the order or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Post-conditions</w:t>
            </w:r>
          </w:p>
        </w:tc>
        <w:tc>
          <w:tcPr>
            <w:tcW w:w="5654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Found 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480" w:type="dxa"/>
            <w:gridSpan w:val="2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9" w:hRule="atLeast"/>
        </w:trPr>
        <w:tc>
          <w:tcPr>
            <w:tcW w:w="8480" w:type="dxa"/>
            <w:gridSpan w:val="2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Tenant：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System error occurred when placing an order</w:t>
            </w:r>
          </w:p>
          <w:p>
            <w:pPr>
              <w:spacing w:line="480" w:lineRule="auto"/>
              <w:ind w:firstLine="480" w:firstLineChars="200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System：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Detect error messages and describe the problem</w:t>
            </w:r>
          </w:p>
          <w:p>
            <w:pPr>
              <w:spacing w:line="480" w:lineRule="auto"/>
              <w:jc w:val="left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←2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(a)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administrator detected an error message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(b)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Briefly describe the origin of the problem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(c)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Pass the brief question to the background repair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 xml:space="preserve"> (d) 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After the</w:t>
            </w:r>
          </w:p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background maintenance office processes it, it is fed back to the administrator.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tbl>
      <w:tblPr>
        <w:tblStyle w:val="3"/>
        <w:tblpPr w:leftFromText="180" w:rightFromText="180" w:horzAnchor="margin" w:tblpY="480"/>
        <w:tblW w:w="84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6"/>
        <w:gridCol w:w="5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Use Case UC-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5654" w:type="dxa"/>
            <w:tcBorders>
              <w:bottom w:val="single" w:color="auto" w:sz="4" w:space="0"/>
            </w:tcBorders>
          </w:tcPr>
          <w:p>
            <w:pPr>
              <w:spacing w:line="480" w:lineRule="auto"/>
              <w:jc w:val="left"/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4"/>
                <w:szCs w:val="24"/>
                <w:lang w:val="en-US" w:eastAsia="zh-CN"/>
              </w:rPr>
              <w:t>Background processing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Related requirements</w:t>
            </w:r>
          </w:p>
        </w:tc>
        <w:tc>
          <w:tcPr>
            <w:tcW w:w="5654" w:type="dxa"/>
            <w:tcBorders>
              <w:bottom w:val="single" w:color="auto" w:sz="4" w:space="0"/>
            </w:tcBorders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REQ4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,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REQ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5,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REQ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, R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Q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7,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Q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8, 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Q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9,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R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E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Q10 stated in Table 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Initiating actor</w:t>
            </w:r>
          </w:p>
        </w:tc>
        <w:tc>
          <w:tcPr>
            <w:tcW w:w="5654" w:type="dxa"/>
            <w:tcBorders>
              <w:top w:val="single" w:color="auto" w:sz="4" w:space="0"/>
            </w:tcBorders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Platform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Actor’s goal</w:t>
            </w:r>
          </w:p>
        </w:tc>
        <w:tc>
          <w:tcPr>
            <w:tcW w:w="5654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Hand over the brief questions to the 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Participating actors</w:t>
            </w:r>
          </w:p>
        </w:tc>
        <w:tc>
          <w:tcPr>
            <w:tcW w:w="5654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Paulo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preconditions</w:t>
            </w:r>
          </w:p>
        </w:tc>
        <w:tc>
          <w:tcPr>
            <w:tcW w:w="5654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Receive order issues and system issues to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2826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Post-conditions</w:t>
            </w:r>
          </w:p>
        </w:tc>
        <w:tc>
          <w:tcPr>
            <w:tcW w:w="5654" w:type="dxa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Handle problems and feed back to the management platform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8480" w:type="dxa"/>
            <w:gridSpan w:val="2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Flow of Events for Main Success Scenario: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9" w:hRule="atLeast"/>
        </w:trPr>
        <w:tc>
          <w:tcPr>
            <w:tcW w:w="8480" w:type="dxa"/>
            <w:gridSpan w:val="2"/>
          </w:tcPr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→1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Tenant：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administrator receives the error message from the user and briefly describes the problem.</w:t>
            </w:r>
          </w:p>
          <w:p>
            <w:pPr>
              <w:spacing w:line="480" w:lineRule="auto"/>
              <w:ind w:firstLine="480" w:firstLineChars="200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System：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Handling error messages in the background and feeding back to the manager</w:t>
            </w:r>
          </w:p>
          <w:p>
            <w:pPr>
              <w:spacing w:line="480" w:lineRule="auto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←2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，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(a)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User sends order to management platform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(b)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The manager sends a brief description and sends it to the background for processing.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(c)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Feedback to the manager after processing the problem in the background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val="en-US" w:eastAsia="zh-CN"/>
              </w:rPr>
              <w:t>.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(d)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After the manager confirms that the order is correct, the platform will process the order.</w:t>
            </w: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325" cy="3183890"/>
            <wp:effectExtent l="0" t="0" r="9525" b="1651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3001010"/>
            <wp:effectExtent l="0" t="0" r="5080" b="889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3284A"/>
    <w:rsid w:val="3DE3284A"/>
    <w:rsid w:val="4D0C0CDD"/>
    <w:rsid w:val="73F8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2019-03-28T07:47:00Z</dcterms:created>
  <dc:creator>活着………………</dc:creator>
  <cp:lastModifiedBy>活着………………</cp:lastModifiedBy>
  <dcterms:modified xsi:type="dcterms:W3CDTF">2019-04-02T05:24:30Z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