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2.47</w:t>
            </w:r>
          </w:p>
        </w:tc>
        <w:tc>
          <w:p>
            <w:pPr>
              <w:pStyle w:stlname="Normal" w:val="Normal"/>
            </w:pPr>
            <w:r>
              <w:t>0.34, 17.7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0.21, 0.69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0.25, 0.79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0.95, 2.36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1319 (51.6)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0.78, 1.32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0.37, 1.00</w:t>
            </w:r>
          </w:p>
        </w:tc>
        <w:tc>
          <w:p>
            <w:pPr>
              <w:pStyle w:stlname="Normal" w:val="Normal"/>
            </w:pPr>
            <w:r>
              <w:t>0.050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205 (41.8)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0.65, 1.01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0.35, 1.54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0.30, 2.43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0.14, 1.47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0.23, 4.05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0.21, 3.67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0.49, 1.05</w:t>
            </w:r>
          </w:p>
        </w:tc>
        <w:tc>
          <w:p>
            <w:pPr>
              <w:pStyle w:stlname="Normal" w:val="Normal"/>
            </w:pPr>
            <w:r>
              <w:t>0.088</w:t>
            </w:r>
          </w:p>
        </w:tc>
        <w:tc>
          <w:p>
            <w:pPr>
              <w:pStyle w:stlname="Normal" w:val="Normal"/>
            </w:pPr>
            <w:r>
              <w:t>0.790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comorbidities_no_min_year</w:t>
            </w:r>
          </w:p>
        </w:tc>
        <w:tc>
          <w:p>
            <w:pPr>
              <w:pStyle w:stlname="Normal" w:val="Normal"/>
            </w:pPr>
            <w:r>
              <w:t>cardiomyopathy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chronic_colitis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3,184,276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cushings_disease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hypothyroidism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911,143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keratoconjunctivitis_sicca_uveitis_osteoarthritis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lower_airway_disease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megaesophagus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osteoarthritis</w:t>
            </w:r>
          </w:p>
        </w:tc>
        <w:tc>
          <w:p>
            <w:pPr>
              <w:pStyle w:stlname="Normal" w:val="Normal"/>
            </w:pPr>
            <w:r>
              <w:t>9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459,565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pigmentary_uveitis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tracheobronchitis</w:t>
            </w:r>
          </w:p>
        </w:tc>
        <w:tc>
          <w:p>
            <w:pPr>
              <w:pStyle w:stlname="Normal" w:val="Normal"/>
            </w:pPr>
            <w:r>
              <w:t>53 (2.1)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955,207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uveitis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1,448,936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uveitis_tracheobronchitis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1,227,404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diagnosis_after_comorb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209 (8.2)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0.211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573,236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422,213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1,430,388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635,238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705,860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829,281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526,297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(1.8)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377,367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346,834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447,651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any_treated_weeds_sum_rest_of_life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0.95, 1.72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0.21, 10.9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4.94</w:t>
            </w:r>
          </w:p>
        </w:tc>
        <w:tc>
          <w:p>
            <w:pPr>
              <w:pStyle w:stlname="Normal" w:val="Normal"/>
            </w:pPr>
            <w:r>
              <w:t>2.31, 10.6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3.04</w:t>
            </w:r>
          </w:p>
        </w:tc>
        <w:tc>
          <w:p>
            <w:pPr>
              <w:pStyle w:stlname="Normal" w:val="Normal"/>
            </w:pPr>
            <w:r>
              <w:t>0.75, 12.3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214 (8.4)</w:t>
            </w:r>
          </w:p>
        </w:tc>
        <w:tc>
          <w:p>
            <w:pPr>
              <w:pStyle w:stlname="Normal" w:val="Normal"/>
            </w:pPr>
            <w:r>
              <w:t>55 (11.2)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1.03, 1.91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21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2.58</w:t>
            </w:r>
          </w:p>
        </w:tc>
        <w:tc>
          <w:p>
            <w:pPr>
              <w:pStyle w:stlname="Normal" w:val="Normal"/>
            </w:pPr>
            <w:r>
              <w:t>0.36, 18.5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190 (7.4)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0.67, 1.38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168 (6.6)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0.91, 1.75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254 (9.9)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0.52, 1.00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0.34, 0.94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0.31, 1.43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smoke_exposure_sum_whole_life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0.67, 1.29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0.06, 3.06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61 (2.4)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0.27, 1.33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34 (1.3)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0.33, 2.34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0.47, 2.73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0.31, 2.97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0.06, 2.94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0.24, 2.30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1.59</w:t>
            </w:r>
          </w:p>
        </w:tc>
        <w:tc>
          <w:p>
            <w:pPr>
              <w:pStyle w:stlname="Normal" w:val="Normal"/>
            </w:pPr>
            <w:r>
              <w:t>0.71, 3.56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0.12, 1.94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0.31, 1.24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0.71, 1.14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0.35, 0.88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0.10, 5.19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2329 (91.2)</w:t>
            </w:r>
          </w:p>
        </w:tc>
        <w:tc>
          <w:p>
            <w:pPr>
              <w:pStyle w:stlname="Normal" w:val="Normal"/>
            </w:pPr>
            <w:r>
              <w:t>450 (91.8)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0.92, 1.76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0.29, 0.49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1.80</w:t>
            </w:r>
          </w:p>
        </w:tc>
        <w:tc>
          <w:p>
            <w:pPr>
              <w:pStyle w:stlname="Normal" w:val="Normal"/>
            </w:pPr>
            <w:r>
              <w:t>1.42, 2.29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9.75-&lt;29.37kg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0.26, 0.44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0.51</w:t>
            </w:r>
          </w:p>
        </w:tc>
        <w:tc>
          <w:p>
            <w:pPr>
              <w:pStyle w:stlname="Normal" w:val="Normal"/>
            </w:pPr>
            <w:r>
              <w:t>0.32, 0.79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0.39, 1.03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0.26, 0.77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0.21, 0.66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0.14, 0.30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0.54, 1.03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0.46, 0.90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0.54, 1.08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2.62</w:t>
            </w:r>
          </w:p>
        </w:tc>
        <w:tc>
          <w:p>
            <w:pPr>
              <w:pStyle w:stlname="Normal" w:val="Normal"/>
            </w:pPr>
            <w:r>
              <w:t>2.05, 3.34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half_anti_viral_lifetime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quartile_anti_viral_lifetime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half_anti_viral_5y_prior_endpoint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2408 (94.3)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21.7</w:t>
            </w:r>
          </w:p>
        </w:tc>
        <w:tc>
          <w:p>
            <w:pPr>
              <w:pStyle w:stlname="Normal" w:val="Normal"/>
            </w:pPr>
            <w:r>
              <w:t>3.03, 156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0.17, 0.37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10.1</w:t>
            </w:r>
          </w:p>
        </w:tc>
        <w:tc>
          <w:p>
            <w:pPr>
              <w:pStyle w:stlname="Normal" w:val="Normal"/>
            </w:pPr>
            <w:r>
              <w:t>7.58, 13.5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221, 547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0.75, 1.70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1.04, 2.01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2025-02-24T08:55:27Z</dcterms:modified>
  <cp:category/>
</cp:coreProperties>
</file>