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chronic_inflam_present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461 (94.1)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0.95, 2.01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lifelong_comorb_present.x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1966 (77.0)</w:t>
            </w:r>
          </w:p>
        </w:tc>
        <w:tc>
          <w:p>
            <w:pPr>
              <w:pStyle w:stlname="Normal" w:val="Normal"/>
            </w:pPr>
            <w:r>
              <w:t>357 (72.9)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133 (27.1)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0.85, 1.27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0.67, 1.16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</w:tr>
      <w:tr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0.62, 1.35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0.660</w:t>
            </w:r>
          </w:p>
        </w:tc>
      </w:tr>
      <w:tr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0.55, 2.06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1.08, 3.13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0.041</w:t>
            </w:r>
          </w:p>
        </w:tc>
      </w:tr>
      <w:tr>
        <w:tc>
          <w:p>
            <w:pPr>
              <w:pStyle w:stlname="Normal" w:val="Normal"/>
            </w:pPr>
            <w:r>
              <w:t>lifelong_inflammatory_other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2504 (98.0)</w:t>
            </w:r>
          </w:p>
        </w:tc>
        <w:tc>
          <w:p>
            <w:pPr>
              <w:pStyle w:stlname="Normal" w:val="Normal"/>
            </w:pPr>
            <w:r>
              <w:t>474 (96.7)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50 (2.0)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0.82, 2.22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0.83, 1.32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0.715</w:t>
            </w:r>
          </w:p>
        </w:tc>
      </w:tr>
      <w:tr>
        <w:tc>
          <w:p>
            <w:pPr>
              <w:pStyle w:stlname="Normal" w:val="Normal"/>
            </w:pPr>
            <w:r>
              <w:t>number_lifelong_comorbs_present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2472 (96.8)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0.75, 1.93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comorb_cardiovascular_all</w:t>
            </w:r>
          </w:p>
        </w:tc>
        <w:tc>
          <w:p>
            <w:pPr>
              <w:pStyle w:stlname="Normal" w:val="Normal"/>
            </w:pPr>
            <w:r>
              <w:t>comorb_cardiovascular_all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0.67, 1.77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0.734</w:t>
            </w:r>
          </w:p>
        </w:tc>
      </w:tr>
      <w:tr>
        <w:tc>
          <w:p>
            <w:pPr>
              <w:pStyle w:stlname="Normal" w:val="Normal"/>
            </w:pPr>
            <w:r>
              <w:t>comorb_orthopaedic_all</w:t>
            </w:r>
          </w:p>
        </w:tc>
        <w:tc>
          <w:p>
            <w:pPr>
              <w:pStyle w:stlname="Normal" w:val="Normal"/>
            </w:pPr>
            <w:r>
              <w:t>comorb_orthopaedic_all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comorb_immune_med_all</w:t>
            </w:r>
          </w:p>
        </w:tc>
        <w:tc>
          <w:p>
            <w:pPr>
              <w:pStyle w:stlname="Normal" w:val="Normal"/>
            </w:pPr>
            <w:r>
              <w:t>comorb_immune_med_all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0.63, 1.31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comorb_gastrointestinal_all</w:t>
            </w:r>
          </w:p>
        </w:tc>
        <w:tc>
          <w:p>
            <w:pPr>
              <w:pStyle w:stlname="Normal" w:val="Normal"/>
            </w:pPr>
            <w:r>
              <w:t>comorb_gastrointestinal_all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0.98, 1.72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comorb_chronic_inflam_all</w:t>
            </w:r>
          </w:p>
        </w:tc>
        <w:tc>
          <w:p>
            <w:pPr>
              <w:pStyle w:stlname="Normal" w:val="Normal"/>
            </w:pPr>
            <w:r>
              <w:t>comorb_chronic_inflam_all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0.82, 1.28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0.821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0.84, 1.42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0.76, 1.17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1880 (73.6)</w:t>
            </w:r>
          </w:p>
        </w:tc>
        <w:tc>
          <w:p>
            <w:pPr>
              <w:pStyle w:stlname="Normal" w:val="Normal"/>
            </w:pPr>
            <w:r>
              <w:t>335 (68.4)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0.98, 1.56</w:t>
            </w:r>
          </w:p>
        </w:tc>
        <w:tc>
          <w:p>
            <w:pPr>
              <w:pStyle w:stlname="Normal" w:val="Normal"/>
            </w:pPr>
            <w:r>
              <w:t>0.077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0.55, 2.05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0.43, 4.17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0.66, 1.49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0.59, 1.41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0.82, 1.30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0.86, 1.47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0.70, 1.06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0.83, 1.61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0.88, 1.72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463 (94.5)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0.45, 1.13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0.36, 1.44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2402 (94.0)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0.71, 1.62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2537 (99.3)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0.14, 2.28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2488 (97.4)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0.66, 2.32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0.55, 2.46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835 (32.7)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0.69, 1.36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0.66, 1.14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0.86, 1.52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0.75, 1.40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0.82, 1.50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0.79, 1.30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0.57, 1.15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0.73, 1.43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0.55, 1.55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0.60, 2.09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0.55, 1.94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0.45, 1.50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0.85, 1.76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0.91, 1.80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0.66, 1.42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0.55, 1.23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0.74, 1.47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0.65, 1.07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0.58, 1.28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0.59, 1.08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0.75, 1.54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0.86, 1.76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0.93, 1.89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0.81, 1.65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0.91, 1.39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0.73, 1.15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0.75, 1.22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2031 (79.5)</w:t>
            </w:r>
          </w:p>
        </w:tc>
        <w:tc>
          <w:p>
            <w:pPr>
              <w:pStyle w:stlname="Normal" w:val="Normal"/>
            </w:pPr>
            <w:r>
              <w:t>362 (73.9)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1.03, 1.69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0.78, 1.25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0.83, 1.47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0.96, 1.60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0.80, 1.25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0.89, 1.54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2435 (95.3)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0.44, 1.28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0.38, 2.20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0.62, 1.49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2434 (95.3)</w:t>
            </w:r>
          </w:p>
        </w:tc>
        <w:tc>
          <w:p>
            <w:pPr>
              <w:pStyle w:stlname="Normal" w:val="Normal"/>
            </w:pPr>
            <w:r>
              <w:t>467 (95.3)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0.61, 1.60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0.28, 1.39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1.73</w:t>
            </w:r>
          </w:p>
        </w:tc>
        <w:tc>
          <w:p>
            <w:pPr>
              <w:pStyle w:stlname="Normal" w:val="Normal"/>
            </w:pPr>
            <w:r>
              <w:t>0.86, 3.48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1.77</w:t>
            </w:r>
          </w:p>
        </w:tc>
        <w:tc>
          <w:p>
            <w:pPr>
              <w:pStyle w:stlname="Normal" w:val="Normal"/>
            </w:pPr>
            <w:r>
              <w:t>0.44, 7.09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2538 (99.4)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0.15, 2.44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2508 (98.2)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0.61, 2.69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0.49, 3.53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0.85, 1.38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0.91, 1.54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0.73, 1.23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0.63, 1.19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0.89, 1.52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0.70, 1.24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0.93, 1.82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0.62, 1.42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0.70, 1.53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0.80, 1.76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0.54, 1.34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0.66, 1.28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0.63, 1.11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2.15</w:t>
            </w:r>
          </w:p>
        </w:tc>
        <w:tc>
          <w:p>
            <w:pPr>
              <w:pStyle w:stlname="Normal" w:val="Normal"/>
            </w:pPr>
            <w:r>
              <w:t>1.62, 2.84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0.75, 1.26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0.76, 1.51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0.84, 2.02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0.79, 1.55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0.57, 1.70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0.47, 1.89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0.63, 1.98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2025-04-03T09:31:21Z</dcterms:modified>
  <cp:category/>
</cp:coreProperties>
</file>