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comorbidities_no_min_year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cardiomyopathy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cushings_disease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keratoconjunctivitis_sicca_uveitis_osteoarthritis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lower_airway_disease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megaesophagus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pigmentary_uveitis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tracheobronchitis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uveitis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uveitis_tracheobronchitis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2025-04-15T13:29:59Z</dcterms:modified>
  <cp:category/>
</cp:coreProperties>
</file>