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BB9" w:rsidRDefault="00150BB9" w:rsidP="00150BB9">
      <w:pPr>
        <w:pStyle w:val="Heading1"/>
        <w:spacing w:before="0"/>
        <w:rPr>
          <w:rFonts w:ascii="Arial" w:eastAsia="Times New Roman" w:hAnsi="Arial" w:cs="Arial"/>
          <w:color w:val="444444"/>
          <w:sz w:val="18"/>
          <w:szCs w:val="18"/>
        </w:rPr>
      </w:pPr>
      <w:r w:rsidRPr="00150BB9">
        <w:rPr>
          <w:rFonts w:asciiTheme="minorHAnsi" w:hAnsiTheme="minorHAnsi" w:cs="Segoe UI"/>
          <w:b w:val="0"/>
          <w:bCs w:val="0"/>
          <w:color w:val="000000"/>
          <w:sz w:val="24"/>
          <w:szCs w:val="24"/>
        </w:rPr>
        <w:t>SQL Server Data Type Mappings</w:t>
      </w:r>
      <w:r>
        <w:rPr>
          <w:rFonts w:asciiTheme="minorHAnsi" w:hAnsiTheme="minorHAnsi" w:cs="Segoe UI"/>
          <w:b w:val="0"/>
          <w:bCs w:val="0"/>
          <w:color w:val="000000"/>
          <w:sz w:val="24"/>
          <w:szCs w:val="24"/>
        </w:rPr>
        <w:t xml:space="preserve">  </w:t>
      </w:r>
      <w:bookmarkStart w:id="0" w:name="_GoBack"/>
      <w:bookmarkEnd w:id="0"/>
      <w:r w:rsidRPr="00150BB9">
        <w:rPr>
          <w:rFonts w:ascii="Arial" w:eastAsia="Times New Roman" w:hAnsi="Arial" w:cs="Arial"/>
          <w:color w:val="444444"/>
          <w:sz w:val="18"/>
          <w:szCs w:val="18"/>
        </w:rPr>
        <w:t>http://msdn.microsoft.com/en-us/library/cc716729(v=vs.110).aspx</w:t>
      </w:r>
    </w:p>
    <w:p w:rsidR="003A73D8" w:rsidRPr="003A73D8" w:rsidRDefault="003A73D8" w:rsidP="003A73D8">
      <w:pPr>
        <w:pBdr>
          <w:bottom w:val="single" w:sz="6" w:space="0" w:color="BBBBBB"/>
        </w:pBdr>
        <w:spacing w:before="480" w:after="72" w:line="360" w:lineRule="atLeast"/>
        <w:ind w:right="600"/>
        <w:outlineLvl w:val="1"/>
        <w:rPr>
          <w:rFonts w:ascii="Arial" w:eastAsia="Times New Roman" w:hAnsi="Arial" w:cs="Arial"/>
          <w:color w:val="444444"/>
          <w:sz w:val="18"/>
          <w:szCs w:val="18"/>
        </w:rPr>
      </w:pPr>
      <w:r w:rsidRPr="003A73D8">
        <w:rPr>
          <w:rFonts w:ascii="Arial" w:eastAsia="Times New Roman" w:hAnsi="Arial" w:cs="Arial"/>
          <w:color w:val="444444"/>
          <w:sz w:val="18"/>
          <w:szCs w:val="18"/>
        </w:rPr>
        <w:t>The </w:t>
      </w:r>
      <w:r w:rsidRPr="003A73D8">
        <w:rPr>
          <w:rFonts w:ascii="Arial" w:eastAsia="Times New Roman" w:hAnsi="Arial" w:cs="Arial"/>
          <w:b/>
          <w:bCs/>
          <w:color w:val="444444"/>
          <w:sz w:val="18"/>
          <w:szCs w:val="18"/>
        </w:rPr>
        <w:t>SQL Data Types</w:t>
      </w:r>
      <w:r w:rsidRPr="003A73D8">
        <w:rPr>
          <w:rFonts w:ascii="Arial" w:eastAsia="Times New Roman" w:hAnsi="Arial" w:cs="Arial"/>
          <w:color w:val="444444"/>
          <w:sz w:val="18"/>
          <w:szCs w:val="18"/>
        </w:rPr>
        <w:t> reference sheet</w:t>
      </w:r>
    </w:p>
    <w:p w:rsidR="003A73D8" w:rsidRPr="003A73D8" w:rsidRDefault="003A73D8" w:rsidP="003A73D8">
      <w:pPr>
        <w:spacing w:after="144" w:line="360" w:lineRule="atLeast"/>
        <w:ind w:left="48" w:right="1200"/>
        <w:rPr>
          <w:rFonts w:ascii="Arial" w:eastAsia="Times New Roman" w:hAnsi="Arial" w:cs="Arial"/>
          <w:sz w:val="18"/>
          <w:szCs w:val="18"/>
        </w:rPr>
      </w:pPr>
      <w:r w:rsidRPr="003A73D8">
        <w:rPr>
          <w:rFonts w:ascii="Arial" w:eastAsia="Times New Roman" w:hAnsi="Arial" w:cs="Arial"/>
          <w:sz w:val="18"/>
          <w:szCs w:val="18"/>
        </w:rPr>
        <w:t>The columns named 8, 9, 10 and 11 indicates SQL Server version data type support where</w:t>
      </w:r>
    </w:p>
    <w:p w:rsidR="003A73D8" w:rsidRPr="003A73D8" w:rsidRDefault="003A73D8" w:rsidP="003A73D8">
      <w:pPr>
        <w:numPr>
          <w:ilvl w:val="0"/>
          <w:numId w:val="4"/>
        </w:numPr>
        <w:spacing w:before="100" w:beforeAutospacing="1" w:after="150" w:line="293" w:lineRule="atLeast"/>
        <w:ind w:right="1920"/>
        <w:rPr>
          <w:rFonts w:ascii="Arial" w:eastAsia="Times New Roman" w:hAnsi="Arial" w:cs="Arial"/>
          <w:sz w:val="18"/>
          <w:szCs w:val="18"/>
        </w:rPr>
      </w:pPr>
      <w:r w:rsidRPr="003A73D8">
        <w:rPr>
          <w:rFonts w:ascii="Arial" w:eastAsia="Times New Roman" w:hAnsi="Arial" w:cs="Arial"/>
          <w:sz w:val="18"/>
          <w:szCs w:val="18"/>
        </w:rPr>
        <w:t>8 = SQL Server 2000</w:t>
      </w:r>
    </w:p>
    <w:p w:rsidR="003A73D8" w:rsidRPr="003A73D8" w:rsidRDefault="003A73D8" w:rsidP="003A73D8">
      <w:pPr>
        <w:numPr>
          <w:ilvl w:val="0"/>
          <w:numId w:val="4"/>
        </w:numPr>
        <w:spacing w:before="100" w:beforeAutospacing="1" w:after="150" w:line="293" w:lineRule="atLeast"/>
        <w:ind w:right="1920"/>
        <w:rPr>
          <w:rFonts w:ascii="Arial" w:eastAsia="Times New Roman" w:hAnsi="Arial" w:cs="Arial"/>
          <w:sz w:val="18"/>
          <w:szCs w:val="18"/>
        </w:rPr>
      </w:pPr>
      <w:r w:rsidRPr="003A73D8">
        <w:rPr>
          <w:rFonts w:ascii="Arial" w:eastAsia="Times New Roman" w:hAnsi="Arial" w:cs="Arial"/>
          <w:sz w:val="18"/>
          <w:szCs w:val="18"/>
        </w:rPr>
        <w:t>9 = SQL Server 2005</w:t>
      </w:r>
    </w:p>
    <w:p w:rsidR="003A73D8" w:rsidRPr="003A73D8" w:rsidRDefault="003A73D8" w:rsidP="003A73D8">
      <w:pPr>
        <w:numPr>
          <w:ilvl w:val="0"/>
          <w:numId w:val="4"/>
        </w:numPr>
        <w:spacing w:before="100" w:beforeAutospacing="1" w:after="150" w:line="293" w:lineRule="atLeast"/>
        <w:ind w:right="1920"/>
        <w:rPr>
          <w:rFonts w:ascii="Arial" w:eastAsia="Times New Roman" w:hAnsi="Arial" w:cs="Arial"/>
          <w:sz w:val="18"/>
          <w:szCs w:val="18"/>
        </w:rPr>
      </w:pPr>
      <w:r w:rsidRPr="003A73D8">
        <w:rPr>
          <w:rFonts w:ascii="Arial" w:eastAsia="Times New Roman" w:hAnsi="Arial" w:cs="Arial"/>
          <w:sz w:val="18"/>
          <w:szCs w:val="18"/>
        </w:rPr>
        <w:t>10 = SQL Server 2008</w:t>
      </w:r>
    </w:p>
    <w:p w:rsidR="003A73D8" w:rsidRDefault="003A73D8" w:rsidP="003A73D8">
      <w:pPr>
        <w:numPr>
          <w:ilvl w:val="0"/>
          <w:numId w:val="4"/>
        </w:numPr>
        <w:spacing w:before="100" w:beforeAutospacing="1" w:after="150" w:line="293" w:lineRule="atLeast"/>
        <w:ind w:right="1920"/>
      </w:pPr>
      <w:r w:rsidRPr="003A73D8">
        <w:rPr>
          <w:rFonts w:ascii="Arial" w:eastAsia="Times New Roman" w:hAnsi="Arial" w:cs="Arial"/>
          <w:sz w:val="18"/>
          <w:szCs w:val="18"/>
        </w:rPr>
        <w:t>11 = SQL Server 2012</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4"/>
        <w:gridCol w:w="1462"/>
        <w:gridCol w:w="1465"/>
        <w:gridCol w:w="1352"/>
        <w:gridCol w:w="290"/>
        <w:gridCol w:w="290"/>
        <w:gridCol w:w="320"/>
        <w:gridCol w:w="320"/>
        <w:gridCol w:w="744"/>
        <w:gridCol w:w="2053"/>
      </w:tblGrid>
      <w:tr w:rsidR="003A73D8" w:rsidRPr="003A73D8" w:rsidTr="003A73D8">
        <w:trPr>
          <w:tblHeader/>
        </w:trPr>
        <w:tc>
          <w:tcPr>
            <w:tcW w:w="0" w:type="auto"/>
            <w:shd w:val="clear" w:color="auto" w:fill="333333"/>
            <w:tcMar>
              <w:top w:w="45" w:type="dxa"/>
              <w:left w:w="150" w:type="dxa"/>
              <w:bottom w:w="30" w:type="dxa"/>
              <w:right w:w="30" w:type="dxa"/>
            </w:tcMar>
            <w:vAlign w:val="center"/>
            <w:hideMark/>
          </w:tcPr>
          <w:p w:rsidR="003A73D8" w:rsidRPr="003A73D8" w:rsidRDefault="003A73D8" w:rsidP="003A73D8">
            <w:pPr>
              <w:spacing w:before="240" w:after="0" w:line="240" w:lineRule="auto"/>
              <w:rPr>
                <w:rFonts w:ascii="Times New Roman" w:eastAsia="Times New Roman" w:hAnsi="Times New Roman" w:cs="Times New Roman"/>
                <w:b/>
                <w:bCs/>
                <w:caps/>
                <w:color w:val="FFFFFF"/>
                <w:sz w:val="14"/>
                <w:szCs w:val="14"/>
              </w:rPr>
            </w:pPr>
            <w:r w:rsidRPr="003A73D8">
              <w:rPr>
                <w:rFonts w:ascii="Times New Roman" w:eastAsia="Times New Roman" w:hAnsi="Times New Roman" w:cs="Times New Roman"/>
                <w:b/>
                <w:bCs/>
                <w:caps/>
                <w:color w:val="FFFFFF"/>
                <w:sz w:val="14"/>
                <w:szCs w:val="14"/>
              </w:rPr>
              <w:t>DATATYPE</w:t>
            </w:r>
          </w:p>
        </w:tc>
        <w:tc>
          <w:tcPr>
            <w:tcW w:w="0" w:type="auto"/>
            <w:shd w:val="clear" w:color="auto" w:fill="333333"/>
            <w:tcMar>
              <w:top w:w="45" w:type="dxa"/>
              <w:left w:w="150" w:type="dxa"/>
              <w:bottom w:w="30" w:type="dxa"/>
              <w:right w:w="30" w:type="dxa"/>
            </w:tcMar>
            <w:vAlign w:val="center"/>
            <w:hideMark/>
          </w:tcPr>
          <w:p w:rsidR="003A73D8" w:rsidRPr="003A73D8" w:rsidRDefault="003A73D8" w:rsidP="003A73D8">
            <w:pPr>
              <w:spacing w:before="240" w:after="0" w:line="240" w:lineRule="auto"/>
              <w:rPr>
                <w:rFonts w:ascii="Times New Roman" w:eastAsia="Times New Roman" w:hAnsi="Times New Roman" w:cs="Times New Roman"/>
                <w:b/>
                <w:bCs/>
                <w:caps/>
                <w:color w:val="FFFFFF"/>
                <w:sz w:val="14"/>
                <w:szCs w:val="14"/>
              </w:rPr>
            </w:pPr>
            <w:r w:rsidRPr="003A73D8">
              <w:rPr>
                <w:rFonts w:ascii="Times New Roman" w:eastAsia="Times New Roman" w:hAnsi="Times New Roman" w:cs="Times New Roman"/>
                <w:b/>
                <w:bCs/>
                <w:caps/>
                <w:color w:val="FFFFFF"/>
                <w:sz w:val="14"/>
                <w:szCs w:val="14"/>
              </w:rPr>
              <w:t>MIN</w:t>
            </w:r>
          </w:p>
        </w:tc>
        <w:tc>
          <w:tcPr>
            <w:tcW w:w="0" w:type="auto"/>
            <w:shd w:val="clear" w:color="auto" w:fill="333333"/>
            <w:tcMar>
              <w:top w:w="45" w:type="dxa"/>
              <w:left w:w="150" w:type="dxa"/>
              <w:bottom w:w="30" w:type="dxa"/>
              <w:right w:w="30" w:type="dxa"/>
            </w:tcMar>
            <w:vAlign w:val="center"/>
            <w:hideMark/>
          </w:tcPr>
          <w:p w:rsidR="003A73D8" w:rsidRPr="003A73D8" w:rsidRDefault="003A73D8" w:rsidP="003A73D8">
            <w:pPr>
              <w:spacing w:before="240" w:after="0" w:line="240" w:lineRule="auto"/>
              <w:rPr>
                <w:rFonts w:ascii="Times New Roman" w:eastAsia="Times New Roman" w:hAnsi="Times New Roman" w:cs="Times New Roman"/>
                <w:b/>
                <w:bCs/>
                <w:caps/>
                <w:color w:val="FFFFFF"/>
                <w:sz w:val="14"/>
                <w:szCs w:val="14"/>
              </w:rPr>
            </w:pPr>
            <w:r w:rsidRPr="003A73D8">
              <w:rPr>
                <w:rFonts w:ascii="Times New Roman" w:eastAsia="Times New Roman" w:hAnsi="Times New Roman" w:cs="Times New Roman"/>
                <w:b/>
                <w:bCs/>
                <w:caps/>
                <w:color w:val="FFFFFF"/>
                <w:sz w:val="14"/>
                <w:szCs w:val="14"/>
              </w:rPr>
              <w:t>MAX</w:t>
            </w:r>
          </w:p>
        </w:tc>
        <w:tc>
          <w:tcPr>
            <w:tcW w:w="0" w:type="auto"/>
            <w:shd w:val="clear" w:color="auto" w:fill="333333"/>
            <w:tcMar>
              <w:top w:w="45" w:type="dxa"/>
              <w:left w:w="150" w:type="dxa"/>
              <w:bottom w:w="30" w:type="dxa"/>
              <w:right w:w="30" w:type="dxa"/>
            </w:tcMar>
            <w:vAlign w:val="center"/>
            <w:hideMark/>
          </w:tcPr>
          <w:p w:rsidR="003A73D8" w:rsidRPr="003A73D8" w:rsidRDefault="003A73D8" w:rsidP="003A73D8">
            <w:pPr>
              <w:spacing w:before="240" w:after="0" w:line="240" w:lineRule="auto"/>
              <w:rPr>
                <w:rFonts w:ascii="Times New Roman" w:eastAsia="Times New Roman" w:hAnsi="Times New Roman" w:cs="Times New Roman"/>
                <w:b/>
                <w:bCs/>
                <w:caps/>
                <w:color w:val="FFFFFF"/>
                <w:sz w:val="14"/>
                <w:szCs w:val="14"/>
              </w:rPr>
            </w:pPr>
            <w:r w:rsidRPr="003A73D8">
              <w:rPr>
                <w:rFonts w:ascii="Times New Roman" w:eastAsia="Times New Roman" w:hAnsi="Times New Roman" w:cs="Times New Roman"/>
                <w:b/>
                <w:bCs/>
                <w:caps/>
                <w:color w:val="FFFFFF"/>
                <w:sz w:val="14"/>
                <w:szCs w:val="14"/>
              </w:rPr>
              <w:t>STORAGE</w:t>
            </w:r>
          </w:p>
        </w:tc>
        <w:tc>
          <w:tcPr>
            <w:tcW w:w="0" w:type="auto"/>
            <w:shd w:val="clear" w:color="auto" w:fill="333333"/>
            <w:tcMar>
              <w:top w:w="45" w:type="dxa"/>
              <w:left w:w="150" w:type="dxa"/>
              <w:bottom w:w="30" w:type="dxa"/>
              <w:right w:w="30" w:type="dxa"/>
            </w:tcMar>
            <w:vAlign w:val="center"/>
            <w:hideMark/>
          </w:tcPr>
          <w:p w:rsidR="003A73D8" w:rsidRPr="003A73D8" w:rsidRDefault="003A73D8" w:rsidP="003A73D8">
            <w:pPr>
              <w:spacing w:before="240" w:after="0" w:line="240" w:lineRule="auto"/>
              <w:rPr>
                <w:rFonts w:ascii="Times New Roman" w:eastAsia="Times New Roman" w:hAnsi="Times New Roman" w:cs="Times New Roman"/>
                <w:b/>
                <w:bCs/>
                <w:caps/>
                <w:color w:val="FFFFFF"/>
                <w:sz w:val="14"/>
                <w:szCs w:val="14"/>
              </w:rPr>
            </w:pPr>
            <w:r w:rsidRPr="003A73D8">
              <w:rPr>
                <w:rFonts w:ascii="Times New Roman" w:eastAsia="Times New Roman" w:hAnsi="Times New Roman" w:cs="Times New Roman"/>
                <w:b/>
                <w:bCs/>
                <w:caps/>
                <w:color w:val="FFFFFF"/>
                <w:sz w:val="14"/>
                <w:szCs w:val="14"/>
              </w:rPr>
              <w:t>8</w:t>
            </w:r>
          </w:p>
        </w:tc>
        <w:tc>
          <w:tcPr>
            <w:tcW w:w="0" w:type="auto"/>
            <w:shd w:val="clear" w:color="auto" w:fill="333333"/>
            <w:tcMar>
              <w:top w:w="45" w:type="dxa"/>
              <w:left w:w="150" w:type="dxa"/>
              <w:bottom w:w="30" w:type="dxa"/>
              <w:right w:w="30" w:type="dxa"/>
            </w:tcMar>
            <w:vAlign w:val="center"/>
            <w:hideMark/>
          </w:tcPr>
          <w:p w:rsidR="003A73D8" w:rsidRPr="003A73D8" w:rsidRDefault="003A73D8" w:rsidP="003A73D8">
            <w:pPr>
              <w:spacing w:before="240" w:after="0" w:line="240" w:lineRule="auto"/>
              <w:rPr>
                <w:rFonts w:ascii="Times New Roman" w:eastAsia="Times New Roman" w:hAnsi="Times New Roman" w:cs="Times New Roman"/>
                <w:b/>
                <w:bCs/>
                <w:caps/>
                <w:color w:val="FFFFFF"/>
                <w:sz w:val="14"/>
                <w:szCs w:val="14"/>
              </w:rPr>
            </w:pPr>
            <w:r w:rsidRPr="003A73D8">
              <w:rPr>
                <w:rFonts w:ascii="Times New Roman" w:eastAsia="Times New Roman" w:hAnsi="Times New Roman" w:cs="Times New Roman"/>
                <w:b/>
                <w:bCs/>
                <w:caps/>
                <w:color w:val="FFFFFF"/>
                <w:sz w:val="14"/>
                <w:szCs w:val="14"/>
              </w:rPr>
              <w:t>9</w:t>
            </w:r>
          </w:p>
        </w:tc>
        <w:tc>
          <w:tcPr>
            <w:tcW w:w="0" w:type="auto"/>
            <w:shd w:val="clear" w:color="auto" w:fill="333333"/>
            <w:tcMar>
              <w:top w:w="45" w:type="dxa"/>
              <w:left w:w="150" w:type="dxa"/>
              <w:bottom w:w="30" w:type="dxa"/>
              <w:right w:w="30" w:type="dxa"/>
            </w:tcMar>
            <w:vAlign w:val="center"/>
            <w:hideMark/>
          </w:tcPr>
          <w:p w:rsidR="003A73D8" w:rsidRPr="003A73D8" w:rsidRDefault="003A73D8" w:rsidP="003A73D8">
            <w:pPr>
              <w:spacing w:before="240" w:after="0" w:line="240" w:lineRule="auto"/>
              <w:rPr>
                <w:rFonts w:ascii="Times New Roman" w:eastAsia="Times New Roman" w:hAnsi="Times New Roman" w:cs="Times New Roman"/>
                <w:b/>
                <w:bCs/>
                <w:caps/>
                <w:color w:val="FFFFFF"/>
                <w:sz w:val="14"/>
                <w:szCs w:val="14"/>
              </w:rPr>
            </w:pPr>
            <w:r w:rsidRPr="003A73D8">
              <w:rPr>
                <w:rFonts w:ascii="Times New Roman" w:eastAsia="Times New Roman" w:hAnsi="Times New Roman" w:cs="Times New Roman"/>
                <w:b/>
                <w:bCs/>
                <w:caps/>
                <w:color w:val="FFFFFF"/>
                <w:sz w:val="14"/>
                <w:szCs w:val="14"/>
              </w:rPr>
              <w:t>10</w:t>
            </w:r>
          </w:p>
        </w:tc>
        <w:tc>
          <w:tcPr>
            <w:tcW w:w="0" w:type="auto"/>
            <w:shd w:val="clear" w:color="auto" w:fill="333333"/>
            <w:tcMar>
              <w:top w:w="45" w:type="dxa"/>
              <w:left w:w="150" w:type="dxa"/>
              <w:bottom w:w="30" w:type="dxa"/>
              <w:right w:w="30" w:type="dxa"/>
            </w:tcMar>
            <w:vAlign w:val="center"/>
            <w:hideMark/>
          </w:tcPr>
          <w:p w:rsidR="003A73D8" w:rsidRPr="003A73D8" w:rsidRDefault="003A73D8" w:rsidP="003A73D8">
            <w:pPr>
              <w:spacing w:before="240" w:after="0" w:line="240" w:lineRule="auto"/>
              <w:rPr>
                <w:rFonts w:ascii="Times New Roman" w:eastAsia="Times New Roman" w:hAnsi="Times New Roman" w:cs="Times New Roman"/>
                <w:b/>
                <w:bCs/>
                <w:caps/>
                <w:color w:val="FFFFFF"/>
                <w:sz w:val="14"/>
                <w:szCs w:val="14"/>
              </w:rPr>
            </w:pPr>
            <w:r w:rsidRPr="003A73D8">
              <w:rPr>
                <w:rFonts w:ascii="Times New Roman" w:eastAsia="Times New Roman" w:hAnsi="Times New Roman" w:cs="Times New Roman"/>
                <w:b/>
                <w:bCs/>
                <w:caps/>
                <w:color w:val="FFFFFF"/>
                <w:sz w:val="14"/>
                <w:szCs w:val="14"/>
              </w:rPr>
              <w:t>11</w:t>
            </w:r>
          </w:p>
        </w:tc>
        <w:tc>
          <w:tcPr>
            <w:tcW w:w="0" w:type="auto"/>
            <w:shd w:val="clear" w:color="auto" w:fill="333333"/>
            <w:tcMar>
              <w:top w:w="45" w:type="dxa"/>
              <w:left w:w="150" w:type="dxa"/>
              <w:bottom w:w="30" w:type="dxa"/>
              <w:right w:w="30" w:type="dxa"/>
            </w:tcMar>
            <w:vAlign w:val="center"/>
            <w:hideMark/>
          </w:tcPr>
          <w:p w:rsidR="003A73D8" w:rsidRPr="003A73D8" w:rsidRDefault="003A73D8" w:rsidP="003A73D8">
            <w:pPr>
              <w:spacing w:before="240" w:after="0" w:line="240" w:lineRule="auto"/>
              <w:rPr>
                <w:rFonts w:ascii="Times New Roman" w:eastAsia="Times New Roman" w:hAnsi="Times New Roman" w:cs="Times New Roman"/>
                <w:b/>
                <w:bCs/>
                <w:caps/>
                <w:color w:val="FFFFFF"/>
                <w:sz w:val="14"/>
                <w:szCs w:val="14"/>
              </w:rPr>
            </w:pPr>
            <w:r w:rsidRPr="003A73D8">
              <w:rPr>
                <w:rFonts w:ascii="Times New Roman" w:eastAsia="Times New Roman" w:hAnsi="Times New Roman" w:cs="Times New Roman"/>
                <w:b/>
                <w:bCs/>
                <w:caps/>
                <w:color w:val="FFFFFF"/>
                <w:sz w:val="14"/>
                <w:szCs w:val="14"/>
              </w:rPr>
              <w:t>TYPE</w:t>
            </w:r>
          </w:p>
        </w:tc>
        <w:tc>
          <w:tcPr>
            <w:tcW w:w="0" w:type="auto"/>
            <w:shd w:val="clear" w:color="auto" w:fill="333333"/>
            <w:tcMar>
              <w:top w:w="45" w:type="dxa"/>
              <w:left w:w="150" w:type="dxa"/>
              <w:bottom w:w="30" w:type="dxa"/>
              <w:right w:w="30" w:type="dxa"/>
            </w:tcMar>
            <w:vAlign w:val="center"/>
            <w:hideMark/>
          </w:tcPr>
          <w:p w:rsidR="003A73D8" w:rsidRPr="003A73D8" w:rsidRDefault="003A73D8" w:rsidP="003A73D8">
            <w:pPr>
              <w:spacing w:before="240" w:after="0" w:line="240" w:lineRule="auto"/>
              <w:rPr>
                <w:rFonts w:ascii="Times New Roman" w:eastAsia="Times New Roman" w:hAnsi="Times New Roman" w:cs="Times New Roman"/>
                <w:b/>
                <w:bCs/>
                <w:caps/>
                <w:color w:val="FFFFFF"/>
                <w:sz w:val="14"/>
                <w:szCs w:val="14"/>
              </w:rPr>
            </w:pPr>
            <w:r w:rsidRPr="003A73D8">
              <w:rPr>
                <w:rFonts w:ascii="Times New Roman" w:eastAsia="Times New Roman" w:hAnsi="Times New Roman" w:cs="Times New Roman"/>
                <w:b/>
                <w:bCs/>
                <w:caps/>
                <w:color w:val="FFFFFF"/>
                <w:sz w:val="14"/>
                <w:szCs w:val="14"/>
              </w:rPr>
              <w:t>NOTES</w:t>
            </w: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Bigint</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-2^63</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2^63-1</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8 bytes</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Exact</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Int</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-2,147,483,648</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2,147,483,647</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4 bytes</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Exact</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Smallint</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-32,768</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32,767</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2 bytes</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Exact</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Tinyint</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0</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255</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1 bytes</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Exact</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Bit</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0</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1</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1 to 8 bit columns in the same table requires a total of 1 byte, 9 to 16 bits = 2 bytes, etc...</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Exact</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Decimal</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-10^38+1</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10^38–1</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Precision 1-9 = 5 bytes, precision 10-19 = 9 bytes, precision 20-28 = 13 bytes, precision 29-38 = 17 bytes</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Exact</w:t>
            </w:r>
          </w:p>
        </w:tc>
        <w:tc>
          <w:tcPr>
            <w:tcW w:w="0" w:type="auto"/>
            <w:vMerge w:val="restart"/>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The Decimal and the Numeric data type is exactly the same. Precision is the total number of digits. Scale is the number of decimals. For both the minimum is 1 and the maximum is 38.</w:t>
            </w: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Numeric</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same as Decimal</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same as Decimal</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same as Decimal</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Exact</w:t>
            </w:r>
          </w:p>
        </w:tc>
        <w:tc>
          <w:tcPr>
            <w:tcW w:w="0" w:type="auto"/>
            <w:vMerge/>
            <w:tcBorders>
              <w:top w:val="single" w:sz="6" w:space="0" w:color="888888"/>
              <w:left w:val="single" w:sz="6" w:space="0" w:color="AAAAAA"/>
              <w:bottom w:val="single" w:sz="6" w:space="0" w:color="888888"/>
              <w:right w:val="single" w:sz="6" w:space="0" w:color="AAAAAA"/>
            </w:tcBorders>
            <w:shd w:val="clear" w:color="auto" w:fill="DDDDDD"/>
            <w:vAlign w:val="center"/>
            <w:hideMark/>
          </w:tcPr>
          <w:p w:rsidR="003A73D8" w:rsidRPr="003A73D8" w:rsidRDefault="003A73D8" w:rsidP="003A73D8">
            <w:pPr>
              <w:spacing w:after="0" w:line="240" w:lineRule="auto"/>
              <w:rPr>
                <w:rFonts w:ascii="Times New Roman" w:eastAsia="Times New Roman" w:hAnsi="Times New Roman" w:cs="Times New Roman"/>
                <w:sz w:val="17"/>
                <w:szCs w:val="17"/>
              </w:rPr>
            </w:pP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Money</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-2^63 / 10000</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2^63-1 / 10000</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8 bytes</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Exact</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Smallmoney</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-214,748.3648</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214,748.3647</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4 bytes</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Exact</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Float</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-1.79E + 308</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1.79E + 308</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4 bytes when precision is less than 25 and 8 bytes when precision is 25 through 53</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Approx</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Precision is specified from 1 to 53.</w:t>
            </w: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lastRenderedPageBreak/>
              <w:t>Real</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-3.40E + 38</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3.40E + 38</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4 bytes</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Approx</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Precision is fixed to 7.</w:t>
            </w: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Datetime</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1753-01-01 00:00:00.000</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9999-12-31 23:59:59.997</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8 bytes</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Datetime</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If you are running SQL Server 2008 or later and need milliseconds precision, use datetime2(3) instead to save 1 byte.</w:t>
            </w: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Smalldatetime</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1900-01-01 00:00</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2079-06-06 23:59</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Datetime</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Date</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0001-01-01</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9999-12-31</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3 bytes</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no</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no</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Datetime</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Time</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00:00:00.0000000</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23:59:59.9999999</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no</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no</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Datetime</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Specifying the precision is possible. TIME(3) will have milliseconds precision. TIME(7) is the highest and the default precision. Casting values to a lower precision will round the value.</w:t>
            </w: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Datetime2</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0001-01-01 00:00:00.0000000</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9999-12-31 23:59:59.9999999</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Presicion 1-2 = 6 bytes precision 3-4 = 7 bytes precision 5-7 = 8 bytes</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no</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no</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Datetime</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Combines the date datatype and the time datatype into one. The precision logic is the same as for the time datatype.</w:t>
            </w: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Datetimeoffset</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0001-01-01 00:00:00.0000000 -14:00</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9999-12-31 23:59:59.9999999 +14:00</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Presicion 1-2 = 8 bytes precision 3-4 = 9 bytes precision 5-7 = 10 bytes</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no</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no</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Datetime</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Is a datetime2 datatype with the UTC offset appended.</w:t>
            </w: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Char</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0 chars</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8000 chars</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Defined width</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String</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Fixed width</w:t>
            </w: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Varchar</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0 chars</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8000 chars</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2 bytes + number of chars</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String</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Variable width</w:t>
            </w: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Varchar(max)</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0 chars</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2^31 chars</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2 bytes + number of chars</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no</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String</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Variable width</w:t>
            </w: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Text</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0 chars</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2,147,483,647 chars</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4 bytes + number of chars</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String</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Variable width</w:t>
            </w: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Nchar</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0 chars</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4000 chars</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Defined width x 2</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Unicode</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Fixed width</w:t>
            </w: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Nvarchar</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0 chars</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4000 chars</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Unicode</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Variable width</w:t>
            </w: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Nvarchar(max)</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0 chars</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2^30 chars</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no</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Unicode</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Variable width</w:t>
            </w: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Ntext</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0 chars</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 xml:space="preserve">1,073,741,823 </w:t>
            </w:r>
            <w:r w:rsidRPr="003A73D8">
              <w:rPr>
                <w:rFonts w:ascii="Times New Roman" w:eastAsia="Times New Roman" w:hAnsi="Times New Roman" w:cs="Times New Roman"/>
                <w:sz w:val="17"/>
                <w:szCs w:val="17"/>
              </w:rPr>
              <w:lastRenderedPageBreak/>
              <w:t>chars</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Unicode</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Variable width</w:t>
            </w: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lastRenderedPageBreak/>
              <w:t>Binary</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0 bytes</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8000 bytes</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Binary</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Fixed width</w:t>
            </w: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Varbinary</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0 bytes</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8000 bytes</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Binary</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Variable width</w:t>
            </w: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Varbinary(max)</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0 bytes</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2^31 bytes</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no</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Binary</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Variable width</w:t>
            </w: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Image</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0 bytes</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2,147,483,647 bytes</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Binary</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Variable width. Prefer to use the varbinary(max) type as the image type will be removed in future versions.</w:t>
            </w: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Sql_variant</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Other</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Stores values of various SQL Server-supported data types, except text, ntext, and timestamp.</w:t>
            </w: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Timestamp</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Other</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Stores a database-wide unique number that gets updated every time a row gets updated.</w:t>
            </w: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Uniqueidentifier</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Other</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Stores a globally unique identifier (GUID).</w:t>
            </w: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Xml</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no</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Other</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Stores XML data. You can store xml instances in a column or a variable.</w:t>
            </w: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Cursor</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Other</w:t>
            </w:r>
          </w:p>
        </w:tc>
        <w:tc>
          <w:tcPr>
            <w:tcW w:w="0" w:type="auto"/>
            <w:tcBorders>
              <w:top w:val="single" w:sz="6" w:space="0" w:color="888888"/>
              <w:left w:val="single" w:sz="6" w:space="0" w:color="AAAAAA"/>
              <w:bottom w:val="single" w:sz="6" w:space="0" w:color="888888"/>
              <w:right w:val="single" w:sz="6" w:space="0" w:color="AAAAAA"/>
            </w:tcBorders>
            <w:shd w:val="clear" w:color="auto" w:fill="FFFFFF"/>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A reference to a cursor.</w:t>
            </w:r>
          </w:p>
        </w:tc>
      </w:tr>
      <w:tr w:rsidR="003A73D8" w:rsidRPr="003A73D8" w:rsidTr="003A73D8">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Table</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Other</w:t>
            </w:r>
          </w:p>
        </w:tc>
        <w:tc>
          <w:tcPr>
            <w:tcW w:w="0" w:type="auto"/>
            <w:tcBorders>
              <w:top w:val="single" w:sz="6" w:space="0" w:color="888888"/>
              <w:left w:val="single" w:sz="6" w:space="0" w:color="AAAAAA"/>
              <w:bottom w:val="single" w:sz="6" w:space="0" w:color="888888"/>
              <w:right w:val="single" w:sz="6" w:space="0" w:color="AAAAAA"/>
            </w:tcBorders>
            <w:shd w:val="clear" w:color="auto" w:fill="DDDDDD"/>
            <w:tcMar>
              <w:top w:w="45" w:type="dxa"/>
              <w:left w:w="60" w:type="dxa"/>
              <w:bottom w:w="30" w:type="dxa"/>
              <w:right w:w="60" w:type="dxa"/>
            </w:tcMar>
            <w:hideMark/>
          </w:tcPr>
          <w:p w:rsidR="003A73D8" w:rsidRPr="003A73D8" w:rsidRDefault="003A73D8" w:rsidP="003A73D8">
            <w:pPr>
              <w:spacing w:before="240" w:after="0" w:line="240" w:lineRule="auto"/>
              <w:rPr>
                <w:rFonts w:ascii="Times New Roman" w:eastAsia="Times New Roman" w:hAnsi="Times New Roman" w:cs="Times New Roman"/>
                <w:sz w:val="17"/>
                <w:szCs w:val="17"/>
              </w:rPr>
            </w:pPr>
            <w:r w:rsidRPr="003A73D8">
              <w:rPr>
                <w:rFonts w:ascii="Times New Roman" w:eastAsia="Times New Roman" w:hAnsi="Times New Roman" w:cs="Times New Roman"/>
                <w:sz w:val="17"/>
                <w:szCs w:val="17"/>
              </w:rPr>
              <w:t>Stores a result set for later processing.</w:t>
            </w:r>
          </w:p>
        </w:tc>
      </w:tr>
    </w:tbl>
    <w:p w:rsidR="003A73D8" w:rsidRPr="003A73D8" w:rsidRDefault="003A73D8" w:rsidP="003A73D8">
      <w:pPr>
        <w:pBdr>
          <w:bottom w:val="single" w:sz="6" w:space="0" w:color="BBBBBB"/>
        </w:pBdr>
        <w:spacing w:before="480" w:after="72" w:line="360" w:lineRule="atLeast"/>
        <w:ind w:right="600"/>
        <w:outlineLvl w:val="1"/>
        <w:rPr>
          <w:rFonts w:ascii="Arial" w:eastAsia="Times New Roman" w:hAnsi="Arial" w:cs="Arial"/>
          <w:color w:val="444444"/>
          <w:sz w:val="30"/>
          <w:szCs w:val="30"/>
        </w:rPr>
      </w:pPr>
      <w:r w:rsidRPr="003A73D8">
        <w:rPr>
          <w:rFonts w:ascii="Arial" w:eastAsia="Times New Roman" w:hAnsi="Arial" w:cs="Arial"/>
          <w:color w:val="444444"/>
          <w:sz w:val="30"/>
          <w:szCs w:val="30"/>
        </w:rPr>
        <w:t>A note on precision</w:t>
      </w:r>
    </w:p>
    <w:p w:rsidR="003A73D8" w:rsidRPr="003A73D8" w:rsidRDefault="003A73D8" w:rsidP="003A73D8">
      <w:pPr>
        <w:spacing w:after="144" w:line="360" w:lineRule="atLeast"/>
        <w:ind w:left="48" w:right="1200"/>
        <w:rPr>
          <w:rFonts w:ascii="Arial" w:eastAsia="Times New Roman" w:hAnsi="Arial" w:cs="Arial"/>
          <w:color w:val="000000"/>
          <w:sz w:val="21"/>
          <w:szCs w:val="21"/>
        </w:rPr>
      </w:pPr>
      <w:r w:rsidRPr="003A73D8">
        <w:rPr>
          <w:rFonts w:ascii="Arial" w:eastAsia="Times New Roman" w:hAnsi="Arial" w:cs="Arial"/>
          <w:color w:val="000000"/>
          <w:sz w:val="21"/>
          <w:szCs w:val="21"/>
        </w:rPr>
        <w:t>Space taken by value entries of the types specifying precision (Float, Decimal, DateTime2 etc) is always the same. It's the column definition that defines how much space each entry takes, not the size of the value itself. So a Decimal(25,5) value of 999.999 takes 13 bytes, not 5 bytes. Even a NULL value will take 13 bytes. The column is fixed-length. Even though this might seem bad there's a performance gain CPU-wise when working with fixed-length data (also remember that index trees contains these values and fixed-length storage requirements).</w:t>
      </w:r>
    </w:p>
    <w:p w:rsidR="003A73D8" w:rsidRPr="003A73D8" w:rsidRDefault="003A73D8" w:rsidP="003A73D8">
      <w:pPr>
        <w:spacing w:before="192" w:after="144" w:line="360" w:lineRule="atLeast"/>
        <w:ind w:left="48" w:right="1200" w:firstLine="120"/>
        <w:rPr>
          <w:rFonts w:ascii="Arial" w:eastAsia="Times New Roman" w:hAnsi="Arial" w:cs="Arial"/>
          <w:color w:val="000000"/>
          <w:sz w:val="21"/>
          <w:szCs w:val="21"/>
        </w:rPr>
      </w:pPr>
      <w:r w:rsidRPr="003A73D8">
        <w:rPr>
          <w:rFonts w:ascii="Arial" w:eastAsia="Times New Roman" w:hAnsi="Arial" w:cs="Arial"/>
          <w:color w:val="000000"/>
          <w:sz w:val="21"/>
          <w:szCs w:val="21"/>
        </w:rPr>
        <w:t xml:space="preserve">Another consideration is when summing a precision based value the resulting summed values datatype will be the same (if not casted) as the column definition and </w:t>
      </w:r>
      <w:r w:rsidRPr="003A73D8">
        <w:rPr>
          <w:rFonts w:ascii="Arial" w:eastAsia="Times New Roman" w:hAnsi="Arial" w:cs="Arial"/>
          <w:color w:val="000000"/>
          <w:sz w:val="21"/>
          <w:szCs w:val="21"/>
        </w:rPr>
        <w:lastRenderedPageBreak/>
        <w:t>an arithmetic overflow might occur. If you know your values will, for instance, range from 0 to 999,99 there's no point from a space perspective to not define it as Decimal(9,2) anyways (the highest 5 byte definition). That way your sum result have more space available and you can perhaps avoid some casting. From a constraining perspective a Decimal(5,2) might be more appropriate, but maybe constraints requirements shouldn't be mixed up with data type decisions (well this is another discussion outside the scope of this article).</w:t>
      </w:r>
    </w:p>
    <w:p w:rsidR="003A73D8" w:rsidRPr="003A73D8" w:rsidRDefault="003A73D8" w:rsidP="003A73D8">
      <w:pPr>
        <w:spacing w:before="192" w:after="144" w:line="360" w:lineRule="atLeast"/>
        <w:ind w:left="48" w:right="1200" w:firstLine="120"/>
        <w:rPr>
          <w:rFonts w:ascii="Arial" w:eastAsia="Times New Roman" w:hAnsi="Arial" w:cs="Arial"/>
          <w:color w:val="000000"/>
          <w:sz w:val="21"/>
          <w:szCs w:val="21"/>
        </w:rPr>
      </w:pPr>
      <w:r w:rsidRPr="003A73D8">
        <w:rPr>
          <w:rFonts w:ascii="Arial" w:eastAsia="Times New Roman" w:hAnsi="Arial" w:cs="Arial"/>
          <w:color w:val="000000"/>
          <w:sz w:val="21"/>
          <w:szCs w:val="21"/>
        </w:rPr>
        <w:t>My best tip is to </w:t>
      </w:r>
      <w:r w:rsidRPr="003A73D8">
        <w:rPr>
          <w:rFonts w:ascii="Arial" w:eastAsia="Times New Roman" w:hAnsi="Arial" w:cs="Arial"/>
          <w:b/>
          <w:bCs/>
          <w:color w:val="000000"/>
          <w:sz w:val="21"/>
          <w:szCs w:val="21"/>
        </w:rPr>
        <w:t>"Define your precision as the highest point before storage requirements increases"</w:t>
      </w:r>
      <w:r w:rsidRPr="003A73D8">
        <w:rPr>
          <w:rFonts w:ascii="Arial" w:eastAsia="Times New Roman" w:hAnsi="Arial" w:cs="Arial"/>
          <w:color w:val="000000"/>
          <w:sz w:val="21"/>
          <w:szCs w:val="21"/>
        </w:rPr>
        <w:t>.</w:t>
      </w:r>
    </w:p>
    <w:p w:rsidR="003A73D8" w:rsidRPr="003A73D8" w:rsidRDefault="003A73D8" w:rsidP="003A73D8">
      <w:pPr>
        <w:pBdr>
          <w:bottom w:val="single" w:sz="6" w:space="0" w:color="BBBBBB"/>
        </w:pBdr>
        <w:spacing w:before="480" w:after="72" w:line="360" w:lineRule="atLeast"/>
        <w:ind w:right="600"/>
        <w:outlineLvl w:val="1"/>
        <w:rPr>
          <w:rFonts w:ascii="Arial" w:eastAsia="Times New Roman" w:hAnsi="Arial" w:cs="Arial"/>
          <w:color w:val="444444"/>
          <w:sz w:val="30"/>
          <w:szCs w:val="30"/>
        </w:rPr>
      </w:pPr>
      <w:r w:rsidRPr="003A73D8">
        <w:rPr>
          <w:rFonts w:ascii="Arial" w:eastAsia="Times New Roman" w:hAnsi="Arial" w:cs="Arial"/>
          <w:color w:val="444444"/>
          <w:sz w:val="30"/>
          <w:szCs w:val="30"/>
        </w:rPr>
        <w:t>Summary</w:t>
      </w:r>
    </w:p>
    <w:p w:rsidR="003A73D8" w:rsidRPr="003A73D8" w:rsidRDefault="003A73D8" w:rsidP="003A73D8">
      <w:pPr>
        <w:spacing w:after="144" w:line="360" w:lineRule="atLeast"/>
        <w:ind w:left="48" w:right="1200"/>
        <w:rPr>
          <w:rFonts w:ascii="Arial" w:eastAsia="Times New Roman" w:hAnsi="Arial" w:cs="Arial"/>
          <w:color w:val="000000"/>
          <w:sz w:val="21"/>
          <w:szCs w:val="21"/>
        </w:rPr>
      </w:pPr>
      <w:r w:rsidRPr="003A73D8">
        <w:rPr>
          <w:rFonts w:ascii="Arial" w:eastAsia="Times New Roman" w:hAnsi="Arial" w:cs="Arial"/>
          <w:color w:val="000000"/>
          <w:sz w:val="21"/>
          <w:szCs w:val="21"/>
        </w:rPr>
        <w:t>Spend some time studying these sql data types. Correctly used sql data types will improve performance, save storage on disk and reduce backup times. It will also help in providing a consistent structure. Choosing sql data types is indeed an important part of constraining a database schema and communicating intended usage.</w:t>
      </w:r>
    </w:p>
    <w:p w:rsidR="003A73D8" w:rsidRPr="003A73D8" w:rsidRDefault="003A73D8" w:rsidP="003A73D8">
      <w:pPr>
        <w:pBdr>
          <w:bottom w:val="single" w:sz="6" w:space="0" w:color="BBBBBB"/>
        </w:pBdr>
        <w:spacing w:before="480" w:after="72" w:line="360" w:lineRule="atLeast"/>
        <w:ind w:right="600"/>
        <w:outlineLvl w:val="1"/>
        <w:rPr>
          <w:rFonts w:ascii="Arial" w:eastAsia="Times New Roman" w:hAnsi="Arial" w:cs="Arial"/>
          <w:color w:val="444444"/>
          <w:sz w:val="30"/>
          <w:szCs w:val="30"/>
        </w:rPr>
      </w:pPr>
      <w:r w:rsidRPr="003A73D8">
        <w:rPr>
          <w:rFonts w:ascii="Arial" w:eastAsia="Times New Roman" w:hAnsi="Arial" w:cs="Arial"/>
          <w:color w:val="444444"/>
          <w:sz w:val="30"/>
          <w:szCs w:val="30"/>
        </w:rPr>
        <w:t>Version specific data types reference sheets</w:t>
      </w:r>
    </w:p>
    <w:p w:rsidR="003A73D8" w:rsidRPr="003A73D8" w:rsidRDefault="003A73D8" w:rsidP="003A73D8">
      <w:pPr>
        <w:spacing w:line="360" w:lineRule="atLeast"/>
        <w:ind w:left="48" w:right="1200"/>
        <w:rPr>
          <w:rFonts w:ascii="Arial" w:eastAsia="Times New Roman" w:hAnsi="Arial" w:cs="Arial"/>
          <w:color w:val="000000"/>
          <w:sz w:val="23"/>
          <w:szCs w:val="23"/>
        </w:rPr>
      </w:pPr>
      <w:r w:rsidRPr="003A73D8">
        <w:rPr>
          <w:rFonts w:ascii="Arial" w:eastAsia="Times New Roman" w:hAnsi="Arial" w:cs="Arial"/>
          <w:color w:val="000000"/>
          <w:sz w:val="21"/>
          <w:szCs w:val="21"/>
        </w:rPr>
        <w:t>The SQL Server data types reference sheet have been extracted into </w:t>
      </w:r>
      <w:r w:rsidRPr="003A73D8">
        <w:rPr>
          <w:rFonts w:ascii="Arial" w:eastAsia="Times New Roman" w:hAnsi="Arial" w:cs="Arial"/>
          <w:b/>
          <w:bCs/>
          <w:color w:val="000000"/>
          <w:sz w:val="21"/>
          <w:szCs w:val="21"/>
        </w:rPr>
        <w:t>version specific</w:t>
      </w:r>
      <w:r w:rsidRPr="003A73D8">
        <w:rPr>
          <w:rFonts w:ascii="Arial" w:eastAsia="Times New Roman" w:hAnsi="Arial" w:cs="Arial"/>
          <w:color w:val="000000"/>
          <w:sz w:val="21"/>
          <w:szCs w:val="21"/>
        </w:rPr>
        <w:t> sheets. They are found at these locations: </w:t>
      </w:r>
      <w:hyperlink r:id="rId6" w:history="1">
        <w:r w:rsidRPr="003A73D8">
          <w:rPr>
            <w:rFonts w:ascii="Arial" w:eastAsia="Times New Roman" w:hAnsi="Arial" w:cs="Arial"/>
            <w:color w:val="6B74B4"/>
            <w:sz w:val="21"/>
            <w:szCs w:val="21"/>
          </w:rPr>
          <w:t>SQL Server 2012</w:t>
        </w:r>
      </w:hyperlink>
      <w:r w:rsidRPr="003A73D8">
        <w:rPr>
          <w:rFonts w:ascii="Arial" w:eastAsia="Times New Roman" w:hAnsi="Arial" w:cs="Arial"/>
          <w:color w:val="000000"/>
          <w:sz w:val="21"/>
          <w:szCs w:val="21"/>
        </w:rPr>
        <w:t>, </w:t>
      </w:r>
      <w:hyperlink r:id="rId7" w:history="1">
        <w:r w:rsidRPr="003A73D8">
          <w:rPr>
            <w:rFonts w:ascii="Arial" w:eastAsia="Times New Roman" w:hAnsi="Arial" w:cs="Arial"/>
            <w:color w:val="6B74B4"/>
            <w:sz w:val="21"/>
            <w:szCs w:val="21"/>
          </w:rPr>
          <w:t>SQL Server 2008</w:t>
        </w:r>
      </w:hyperlink>
      <w:r w:rsidRPr="003A73D8">
        <w:rPr>
          <w:rFonts w:ascii="Arial" w:eastAsia="Times New Roman" w:hAnsi="Arial" w:cs="Arial"/>
          <w:color w:val="000000"/>
          <w:sz w:val="21"/>
          <w:szCs w:val="21"/>
        </w:rPr>
        <w:t>, </w:t>
      </w:r>
      <w:hyperlink r:id="rId8" w:history="1">
        <w:r w:rsidRPr="003A73D8">
          <w:rPr>
            <w:rFonts w:ascii="Arial" w:eastAsia="Times New Roman" w:hAnsi="Arial" w:cs="Arial"/>
            <w:color w:val="6B74B4"/>
            <w:sz w:val="21"/>
            <w:szCs w:val="21"/>
          </w:rPr>
          <w:t>SQL Server 2005</w:t>
        </w:r>
      </w:hyperlink>
      <w:r w:rsidRPr="003A73D8">
        <w:rPr>
          <w:rFonts w:ascii="Arial" w:eastAsia="Times New Roman" w:hAnsi="Arial" w:cs="Arial"/>
          <w:color w:val="000000"/>
          <w:sz w:val="21"/>
          <w:szCs w:val="21"/>
        </w:rPr>
        <w:t> and </w:t>
      </w:r>
      <w:hyperlink r:id="rId9" w:history="1">
        <w:r w:rsidRPr="003A73D8">
          <w:rPr>
            <w:rFonts w:ascii="Arial" w:eastAsia="Times New Roman" w:hAnsi="Arial" w:cs="Arial"/>
            <w:color w:val="6B74B4"/>
            <w:sz w:val="21"/>
            <w:szCs w:val="21"/>
          </w:rPr>
          <w:t>SQL Server 2000</w:t>
        </w:r>
      </w:hyperlink>
      <w:r w:rsidRPr="003A73D8">
        <w:rPr>
          <w:rFonts w:ascii="Arial" w:eastAsia="Times New Roman" w:hAnsi="Arial" w:cs="Arial"/>
          <w:color w:val="000000"/>
          <w:sz w:val="21"/>
          <w:szCs w:val="21"/>
        </w:rPr>
        <w:t>.</w:t>
      </w:r>
      <w:r w:rsidRPr="003A73D8">
        <w:rPr>
          <w:rFonts w:ascii="Arial" w:eastAsia="Times New Roman" w:hAnsi="Arial" w:cs="Arial"/>
          <w:color w:val="000000"/>
          <w:sz w:val="23"/>
          <w:szCs w:val="23"/>
        </w:rPr>
        <w:t xml:space="preserve"> </w:t>
      </w:r>
    </w:p>
    <w:p w:rsidR="005B38EE" w:rsidRDefault="00150BB9"/>
    <w:sectPr w:rsidR="005B3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671A2"/>
    <w:multiLevelType w:val="multilevel"/>
    <w:tmpl w:val="67F0FD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EB8645F"/>
    <w:multiLevelType w:val="multilevel"/>
    <w:tmpl w:val="DD303A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94977D8"/>
    <w:multiLevelType w:val="multilevel"/>
    <w:tmpl w:val="E912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1E5AA5"/>
    <w:multiLevelType w:val="multilevel"/>
    <w:tmpl w:val="7136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3D8"/>
    <w:rsid w:val="00150BB9"/>
    <w:rsid w:val="003A73D8"/>
    <w:rsid w:val="00597AF9"/>
    <w:rsid w:val="005B560B"/>
    <w:rsid w:val="00915A00"/>
    <w:rsid w:val="00A43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0B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A73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73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A73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73D8"/>
  </w:style>
  <w:style w:type="character" w:styleId="Strong">
    <w:name w:val="Strong"/>
    <w:basedOn w:val="DefaultParagraphFont"/>
    <w:uiPriority w:val="22"/>
    <w:qFormat/>
    <w:rsid w:val="003A73D8"/>
    <w:rPr>
      <w:b/>
      <w:bCs/>
    </w:rPr>
  </w:style>
  <w:style w:type="character" w:styleId="Hyperlink">
    <w:name w:val="Hyperlink"/>
    <w:basedOn w:val="DefaultParagraphFont"/>
    <w:uiPriority w:val="99"/>
    <w:semiHidden/>
    <w:unhideWhenUsed/>
    <w:rsid w:val="003A73D8"/>
    <w:rPr>
      <w:color w:val="0000FF"/>
      <w:u w:val="single"/>
    </w:rPr>
  </w:style>
  <w:style w:type="paragraph" w:customStyle="1" w:styleId="byline">
    <w:name w:val="byline"/>
    <w:basedOn w:val="Normal"/>
    <w:rsid w:val="003A73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50BB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0B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A73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73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A73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73D8"/>
  </w:style>
  <w:style w:type="character" w:styleId="Strong">
    <w:name w:val="Strong"/>
    <w:basedOn w:val="DefaultParagraphFont"/>
    <w:uiPriority w:val="22"/>
    <w:qFormat/>
    <w:rsid w:val="003A73D8"/>
    <w:rPr>
      <w:b/>
      <w:bCs/>
    </w:rPr>
  </w:style>
  <w:style w:type="character" w:styleId="Hyperlink">
    <w:name w:val="Hyperlink"/>
    <w:basedOn w:val="DefaultParagraphFont"/>
    <w:uiPriority w:val="99"/>
    <w:semiHidden/>
    <w:unhideWhenUsed/>
    <w:rsid w:val="003A73D8"/>
    <w:rPr>
      <w:color w:val="0000FF"/>
      <w:u w:val="single"/>
    </w:rPr>
  </w:style>
  <w:style w:type="paragraph" w:customStyle="1" w:styleId="byline">
    <w:name w:val="byline"/>
    <w:basedOn w:val="Normal"/>
    <w:rsid w:val="003A73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50BB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918936">
      <w:bodyDiv w:val="1"/>
      <w:marLeft w:val="0"/>
      <w:marRight w:val="0"/>
      <w:marTop w:val="0"/>
      <w:marBottom w:val="0"/>
      <w:divBdr>
        <w:top w:val="none" w:sz="0" w:space="0" w:color="auto"/>
        <w:left w:val="none" w:sz="0" w:space="0" w:color="auto"/>
        <w:bottom w:val="none" w:sz="0" w:space="0" w:color="auto"/>
        <w:right w:val="none" w:sz="0" w:space="0" w:color="auto"/>
      </w:divBdr>
    </w:div>
    <w:div w:id="901796557">
      <w:bodyDiv w:val="1"/>
      <w:marLeft w:val="0"/>
      <w:marRight w:val="0"/>
      <w:marTop w:val="0"/>
      <w:marBottom w:val="0"/>
      <w:divBdr>
        <w:top w:val="none" w:sz="0" w:space="0" w:color="auto"/>
        <w:left w:val="none" w:sz="0" w:space="0" w:color="auto"/>
        <w:bottom w:val="none" w:sz="0" w:space="0" w:color="auto"/>
        <w:right w:val="none" w:sz="0" w:space="0" w:color="auto"/>
      </w:divBdr>
      <w:divsChild>
        <w:div w:id="1252590770">
          <w:marLeft w:val="0"/>
          <w:marRight w:val="0"/>
          <w:marTop w:val="0"/>
          <w:marBottom w:val="0"/>
          <w:divBdr>
            <w:top w:val="none" w:sz="0" w:space="0" w:color="auto"/>
            <w:left w:val="none" w:sz="0" w:space="0" w:color="auto"/>
            <w:bottom w:val="none" w:sz="0" w:space="0" w:color="auto"/>
            <w:right w:val="none" w:sz="0" w:space="0" w:color="auto"/>
          </w:divBdr>
          <w:divsChild>
            <w:div w:id="1013339371">
              <w:marLeft w:val="0"/>
              <w:marRight w:val="0"/>
              <w:marTop w:val="0"/>
              <w:marBottom w:val="720"/>
              <w:divBdr>
                <w:top w:val="none" w:sz="0" w:space="0" w:color="auto"/>
                <w:left w:val="none" w:sz="0" w:space="0" w:color="auto"/>
                <w:bottom w:val="none" w:sz="0" w:space="0" w:color="auto"/>
                <w:right w:val="none" w:sz="0" w:space="0" w:color="auto"/>
              </w:divBdr>
            </w:div>
          </w:divsChild>
        </w:div>
        <w:div w:id="267665530">
          <w:marLeft w:val="0"/>
          <w:marRight w:val="0"/>
          <w:marTop w:val="0"/>
          <w:marBottom w:val="0"/>
          <w:divBdr>
            <w:top w:val="none" w:sz="0" w:space="0" w:color="auto"/>
            <w:left w:val="none" w:sz="0" w:space="0" w:color="auto"/>
            <w:bottom w:val="none" w:sz="0" w:space="0" w:color="auto"/>
            <w:right w:val="none" w:sz="0" w:space="0" w:color="auto"/>
          </w:divBdr>
          <w:divsChild>
            <w:div w:id="911082488">
              <w:marLeft w:val="0"/>
              <w:marRight w:val="0"/>
              <w:marTop w:val="0"/>
              <w:marBottom w:val="900"/>
              <w:divBdr>
                <w:top w:val="single" w:sz="6" w:space="0" w:color="CCCCCC"/>
                <w:left w:val="single" w:sz="6" w:space="7" w:color="CCCCCC"/>
                <w:bottom w:val="single" w:sz="6" w:space="2" w:color="CCCCCC"/>
                <w:right w:val="single" w:sz="6" w:space="7" w:color="CCCCCC"/>
              </w:divBdr>
            </w:div>
          </w:divsChild>
        </w:div>
      </w:divsChild>
    </w:div>
    <w:div w:id="101299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nectionstrings.com/sql-server-2005-data-types-reference/" TargetMode="External"/><Relationship Id="rId3" Type="http://schemas.microsoft.com/office/2007/relationships/stylesWithEffects" Target="stylesWithEffects.xml"/><Relationship Id="rId7" Type="http://schemas.openxmlformats.org/officeDocument/2006/relationships/hyperlink" Target="http://www.connectionstrings.com/sql-server-2008-data-types-re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nnectionstrings.com/sql-server-2012-data-types-referenc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nnectionstrings.com/sql-server-2000-data-types-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dc:creator>
  <cp:lastModifiedBy>Craig</cp:lastModifiedBy>
  <cp:revision>3</cp:revision>
  <dcterms:created xsi:type="dcterms:W3CDTF">2014-08-01T16:49:00Z</dcterms:created>
  <dcterms:modified xsi:type="dcterms:W3CDTF">2014-09-02T20:04:00Z</dcterms:modified>
</cp:coreProperties>
</file>