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CÔNG TY: {{ ten_nnt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Kỳ</w:t>
            </w:r>
          </w:p>
        </w:tc>
        <w:tc>
          <w:tcPr>
            <w:tcW w:type="dxa" w:w="2160"/>
          </w:tcPr>
          <w:p>
            <w:r>
              <w:t>Tờ khai</w:t>
            </w:r>
          </w:p>
        </w:tc>
        <w:tc>
          <w:tcPr>
            <w:tcW w:type="dxa" w:w="2160"/>
          </w:tcPr>
          <w:p>
            <w:r>
              <w:t>Hóa đơn</w:t>
            </w:r>
          </w:p>
        </w:tc>
      </w:tr>
      <w:tr>
        <w:tc>
          <w:tcPr>
            <w:tcW w:type="dxa" w:w="2160"/>
          </w:tcPr>
          <w:p>
            <w:r>
              <w:t>{% tr for row in bang_gtgt %}</w:t>
            </w:r>
          </w:p>
          <w:p>
            <w:r>
              <w:t>{{ row.stt }}</w:t>
            </w:r>
          </w:p>
        </w:tc>
        <w:tc>
          <w:tcPr>
            <w:tcW w:type="dxa" w:w="2160"/>
          </w:tcPr>
          <w:p>
            <w:r>
              <w:t>{{ row.ky }}</w:t>
            </w:r>
          </w:p>
        </w:tc>
        <w:tc>
          <w:tcPr>
            <w:tcW w:type="dxa" w:w="2160"/>
          </w:tcPr>
          <w:p>
            <w:r>
              <w:t>{{ row.tk }}</w:t>
            </w:r>
          </w:p>
        </w:tc>
        <w:tc>
          <w:tcPr>
            <w:tcW w:type="dxa" w:w="2160"/>
          </w:tcPr>
          <w:p>
            <w:r>
              <w:t>{{ row.hd }}</w:t>
            </w:r>
          </w:p>
          <w:p>
            <w:r>
              <w:t>{% tr endfor %}</w:t>
            </w:r>
          </w:p>
        </w:tc>
      </w:tr>
    </w:tbl>
    <w:p>
      <w:r>
        <w:br/>
        <w:t>2. Rủi ro Báo cáo Tài chính:</w:t>
      </w:r>
    </w:p>
    <w:p>
      <w:r>
        <w:t>{{ nhan_xet_bctc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