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0.0" w:type="dxa"/>
        <w:jc w:val="left"/>
        <w:tblInd w:w="-5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2446.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600.0" w:type="dxa"/>
              <w:left w:w="500.0" w:type="dxa"/>
              <w:bottom w:w="600.0" w:type="dxa"/>
              <w:right w:w="5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36"/>
                <w:szCs w:val="36"/>
                <w:rtl w:val="0"/>
              </w:rPr>
              <w:t xml:space="preserve">📓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bfe1fc"/>
                <w:sz w:val="20"/>
                <w:szCs w:val="20"/>
                <w:rtl w:val="0"/>
              </w:rPr>
              <w:t xml:space="preserve">CRACK THE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aa7d"/>
                <w:sz w:val="24"/>
                <w:szCs w:val="24"/>
                <w:rtl w:val="0"/>
              </w:rPr>
              <w:t xml:space="preserve">GRADO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120"/>
                <w:szCs w:val="120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bfe1fc"/>
                <w:sz w:val="64"/>
                <w:szCs w:val="64"/>
                <w:rtl w:val="0"/>
              </w:rPr>
              <w:t xml:space="preserve">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color w:val="ffffff"/>
                <w:sz w:val="30"/>
                <w:szCs w:val="30"/>
                <w:rtl w:val="0"/>
              </w:rPr>
              <w:t xml:space="preserve">Usa datos reales para descubrir qué le conviene a una empresa y crea una campaña que lo demuestre.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</w:rPr>
              <w:drawing>
                <wp:inline distB="0" distT="0" distL="0" distR="0">
                  <wp:extent cx="5549900" cy="265161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0" cy="2651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0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bfe1fc"/>
                <w:sz w:val="17"/>
                <w:szCs w:val="17"/>
                <w:rtl w:val="0"/>
              </w:rPr>
              <w:t xml:space="preserve">NUESTRO EQUIPO SE LLAMA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8740"/>
              <w:tblGridChange w:id="0">
                <w:tblGrid>
                  <w:gridCol w:w="8740"/>
                </w:tblGrid>
              </w:tblGridChange>
            </w:tblGrid>
            <w:tr>
              <w:trPr>
                <w:cantSplit w:val="1"/>
                <w:trHeight w:val="7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240.0" w:type="dxa"/>
                    <w:left w:w="280.0" w:type="dxa"/>
                    <w:bottom w:w="240.0" w:type="dxa"/>
                    <w:right w:w="28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spacing w:line="276" w:lineRule="auto"/>
                    <w:rPr>
                      <w:rFonts w:ascii="Poppins" w:cs="Poppins" w:eastAsia="Poppins" w:hAnsi="Poppins"/>
                      <w:color w:val="1e2a3b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spacing w:before="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e2f2ff"/>
                <w:sz w:val="21"/>
                <w:szCs w:val="21"/>
                <w:rtl w:val="0"/>
              </w:rPr>
              <w:t xml:space="preserve">Aquí va todo lo que deciden, construyen y cambian. Al final, esta bitácora cuenta la historia de su proyecto. 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ageBreakBefore w:val="1"/>
        <w:spacing w:after="6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e57b43"/>
          <w:sz w:val="18"/>
          <w:szCs w:val="18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Lines w:val="0"/>
        <w:spacing w:after="360" w:before="0" w:line="240" w:lineRule="auto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6"/>
          <w:szCs w:val="56"/>
          <w:rtl w:val="0"/>
        </w:rPr>
        <w:t xml:space="preserve">Cómo usar su bitácora</w:t>
      </w:r>
      <w:r w:rsidDel="00000000" w:rsidR="00000000" w:rsidRPr="00000000">
        <w:rPr>
          <w:rtl w:val="0"/>
        </w:rPr>
      </w:r>
    </w:p>
    <w:tbl>
      <w:tblPr>
        <w:tblStyle w:val="Table3"/>
        <w:tblW w:w="974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70"/>
        <w:gridCol w:w="200"/>
        <w:gridCol w:w="4770"/>
        <w:tblGridChange w:id="0">
          <w:tblGrid>
            <w:gridCol w:w="4770"/>
            <w:gridCol w:w="200"/>
            <w:gridCol w:w="47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3"/>
                <w:szCs w:val="23"/>
                <w:rtl w:val="0"/>
              </w:rPr>
              <w:t xml:space="preserve">1. Una sola por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La escribe el guardián o la guardiana de la bitácora, pero todos la leen y están de acuerdo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3"/>
                <w:szCs w:val="23"/>
                <w:rtl w:val="0"/>
              </w:rPr>
              <w:t xml:space="preserve">2. Un campo por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Cada reto del curso les dice qué campo llenar. No se adelanten: cada campo se llena cuando llega su 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✏️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23"/>
                <w:szCs w:val="23"/>
                <w:rtl w:val="0"/>
              </w:rPr>
              <w:t xml:space="preserve">3. Escriban dentro de los recuadros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Arriba de cada recuadro hay una pista. Escriban en el recuadro blanco: crece solo a medida que escriben.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🗣️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3"/>
                <w:szCs w:val="23"/>
                <w:rtl w:val="0"/>
              </w:rPr>
              <w:t xml:space="preserve">4. Con evidencia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Cuando alguien les diga algo, cópienlo entre comillas y con su nombre. Si tienen fotos o capturas, péguenlas.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3"/>
                <w:szCs w:val="23"/>
                <w:rtl w:val="0"/>
              </w:rPr>
              <w:t xml:space="preserve">5. Enlaces que abran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Todo enlace que peguen debe estar compartido como «Cualquier persona con el enlace». Pruébenlo en otro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0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23"/>
                <w:szCs w:val="23"/>
                <w:rtl w:val="0"/>
              </w:rPr>
              <w:t xml:space="preserve">6. Revisen antes de guardar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0"/>
                <w:szCs w:val="20"/>
                <w:rtl w:val="0"/>
              </w:rPr>
              <w:t xml:space="preserve">Al final de cada campo hay una lista. Marquen cada punto antes de pasar al siguiente 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0.0" w:type="dxa"/>
        <w:jc w:val="left"/>
        <w:tblInd w:w="-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20.0" w:type="dxa"/>
              <w:bottom w:w="30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4"/>
                <w:szCs w:val="24"/>
                <w:rtl w:val="0"/>
              </w:rPr>
              <w:t xml:space="preserve">⭐ Los que se evalúan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Los campos 4, 5 y 6 son los que se miran en la Hackathon. Los demás les ayudan a llegar ahí con todo claro.</w:t>
            </w:r>
          </w:p>
        </w:tc>
      </w:tr>
    </w:tbl>
    <w:bookmarkStart w:colFirst="0" w:colLast="0" w:name="w7uhcgho2u9" w:id="0"/>
    <w:bookmarkEnd w:id="0"/>
    <w:p w:rsidR="00000000" w:rsidDel="00000000" w:rsidP="00000000" w:rsidRDefault="00000000" w:rsidRPr="00000000" w14:paraId="0000002B">
      <w:pPr>
        <w:pageBreakBefore w:val="1"/>
        <w:spacing w:after="6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e57b43"/>
          <w:sz w:val="18"/>
          <w:szCs w:val="18"/>
          <w:rtl w:val="0"/>
        </w:rPr>
        <w:t xml:space="preserve">SU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Lines w:val="0"/>
        <w:spacing w:after="80" w:before="0" w:line="240" w:lineRule="auto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6"/>
          <w:szCs w:val="56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1"/>
          <w:szCs w:val="21"/>
          <w:rtl w:val="0"/>
        </w:rPr>
        <w:t xml:space="preserve">Toquen el nombre de un campo para ir directo a él. 👇</w:t>
      </w:r>
      <w:r w:rsidDel="00000000" w:rsidR="00000000" w:rsidRPr="00000000">
        <w:rPr>
          <w:rtl w:val="0"/>
        </w:rPr>
      </w:r>
    </w:p>
    <w:tbl>
      <w:tblPr>
        <w:tblStyle w:val="Table5"/>
        <w:tblW w:w="974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00"/>
        <w:gridCol w:w="8440"/>
        <w:tblGridChange w:id="0">
          <w:tblGrid>
            <w:gridCol w:w="1300"/>
            <w:gridCol w:w="8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lw9ud1mgzz3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d5bbc"/>
                  <w:sz w:val="30"/>
                  <w:szCs w:val="30"/>
                  <w:u w:val="single"/>
                  <w:rtl w:val="0"/>
                </w:rPr>
                <w:t xml:space="preserve">Nuestro equipo y nuestro reto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Nombre del equipo · Quién es quién · Con qué arrancamos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Bienvenida · Parte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iswjh3ueicfi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ac5734"/>
                  <w:sz w:val="30"/>
                  <w:szCs w:val="30"/>
                  <w:u w:val="single"/>
                  <w:rtl w:val="0"/>
                </w:rPr>
                <w:t xml:space="preserve">Nuestra empresa y nuestra pregunta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Nuestra empresa · Nuestro público · La pregunta que vamos a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Reto 1 · Somos una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🗂️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uwj40isx6b8c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53b34"/>
                  <w:sz w:val="30"/>
                  <w:szCs w:val="30"/>
                  <w:u w:val="single"/>
                  <w:rtl w:val="0"/>
                </w:rPr>
                <w:t xml:space="preserve">Nuestra base de datos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De dónde salen los datos · Las columnas que usamos · Las que descartamos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Reto 2 · La data no se inventa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wxhxq1yxjnxk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d5bbc"/>
                  <w:sz w:val="30"/>
                  <w:szCs w:val="30"/>
                  <w:u w:val="single"/>
                  <w:rtl w:val="0"/>
                </w:rPr>
                <w:t xml:space="preserve">Los datos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Enlace del dashboard · Prueba del enlace · Qué muestra cada gráfico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Reto 3 · Datos en decisiones</w:t>
            </w: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wqh0p1lmpmf8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ac5734"/>
                  <w:sz w:val="30"/>
                  <w:szCs w:val="30"/>
                  <w:u w:val="single"/>
                  <w:rtl w:val="0"/>
                </w:rPr>
                <w:t xml:space="preserve">La decisión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Lo que dicen los datos · Nuestra decisión · Lo que cambió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Reto 4 · El dashboard habla</w:t>
            </w: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40"/>
                <w:szCs w:val="40"/>
                <w:rtl w:val="0"/>
              </w:rPr>
              <w:t xml:space="preserve">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jysrxfdtq8zf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53b34"/>
                  <w:sz w:val="30"/>
                  <w:szCs w:val="30"/>
                  <w:u w:val="single"/>
                  <w:rtl w:val="0"/>
                </w:rPr>
                <w:t xml:space="preserve">La campaña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line="26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18"/>
                <w:szCs w:val="18"/>
                <w:rtl w:val="0"/>
              </w:rPr>
              <w:t xml:space="preserve">Enlaces finales · Nuestra campaña · Mirada atrás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Reto 5 · Hackathon</w:t>
            </w: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2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4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20.0" w:type="dxa"/>
              <w:left w:w="300.0" w:type="dxa"/>
              <w:bottom w:w="2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31g27rh05c4h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ffffff"/>
                  <w:u w:val="single"/>
                  <w:rtl w:val="0"/>
                </w:rPr>
                <w:t xml:space="preserve">🏁  Lista final antes de enviar a la Hackathon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lw9ud1mgzz3" w:id="1"/>
    <w:bookmarkEnd w:id="1"/>
    <w:p w:rsidR="00000000" w:rsidDel="00000000" w:rsidP="00000000" w:rsidRDefault="00000000" w:rsidRPr="00000000" w14:paraId="00000058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1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Nuestro equipo y nuestro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Bienvenida · Parte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Nombre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Escriban el nombre que eligieron.</w:t>
      </w:r>
      <w:r w:rsidDel="00000000" w:rsidR="00000000" w:rsidRPr="00000000">
        <w:rPr>
          <w:rtl w:val="0"/>
        </w:rPr>
      </w:r>
    </w:p>
    <w:tbl>
      <w:tblPr>
        <w:tblStyle w:val="Table9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Quién es quién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El nombre completo de cada integrante y su rol.</w:t>
      </w:r>
      <w:r w:rsidDel="00000000" w:rsidR="00000000" w:rsidRPr="00000000">
        <w:rPr>
          <w:rtl w:val="0"/>
        </w:rPr>
      </w:r>
    </w:p>
    <w:tbl>
      <w:tblPr>
        <w:tblStyle w:val="Table10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800"/>
        <w:gridCol w:w="3940"/>
        <w:tblGridChange w:id="0">
          <w:tblGrid>
            <w:gridCol w:w="5800"/>
            <w:gridCol w:w="39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Con qué arrancamos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En una o dos frases: qué empresa son y qué quieren descubrir con datos.</w:t>
      </w:r>
      <w:r w:rsidDel="00000000" w:rsidR="00000000" w:rsidRPr="00000000">
        <w:rPr>
          <w:rtl w:val="0"/>
        </w:rPr>
      </w:r>
    </w:p>
    <w:tbl>
      <w:tblPr>
        <w:tblStyle w:val="Table11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5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🎨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Nuestro logo 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¿Hicieron el Reto Crack «El logo del equipo»? Peguen aquí la foto.</w:t>
      </w:r>
      <w:r w:rsidDel="00000000" w:rsidR="00000000" w:rsidRPr="00000000">
        <w:rPr>
          <w:rtl w:val="0"/>
        </w:rPr>
      </w:r>
    </w:p>
    <w:tbl>
      <w:tblPr>
        <w:tblStyle w:val="Table12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24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«Somos Cafetería Región Cafetera. Queremos descubrir qué productos se venden más y cuáles gustan más para decidir en qué enfocar una campaña.»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Es concreto: cualquiera entiende de qué se trata.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Está el nombre completo y el rol de cada integrante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«Con qué arrancamos» dice qué empresa son y qué quieren descubrir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pacing w:after="10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e1fc" w:space="0" w:sz="18" w:val="single"/>
              <w:left w:color="bfe1fc" w:space="0" w:sz="18" w:val="single"/>
              <w:bottom w:color="bfe1fc" w:space="0" w:sz="18" w:val="single"/>
              <w:right w:color="bfe1fc" w:space="0" w:sz="18" w:val="single"/>
            </w:tcBorders>
            <w:shd w:fill="e2f2ff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d5bbc"/>
                <w:sz w:val="40"/>
                <w:szCs w:val="40"/>
                <w:rtl w:val="0"/>
              </w:rPr>
              <w:t xml:space="preserve">🎉 ¡Campo 1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line="28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Ya son una empresa. Ahora, a hacer la pregunta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iswjh3ueicfi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ac5734"/>
                  <w:sz w:val="20"/>
                  <w:szCs w:val="20"/>
                  <w:u w:val="single"/>
                  <w:rtl w:val="0"/>
                </w:rPr>
                <w:t xml:space="preserve">Campo 2 · Nuestra empresa y nuestra pregunta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iswjh3ueicfi" w:id="2"/>
    <w:bookmarkEnd w:id="2"/>
    <w:p w:rsidR="00000000" w:rsidDel="00000000" w:rsidP="00000000" w:rsidRDefault="00000000" w:rsidRPr="00000000" w14:paraId="00000093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2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Nuestra empresa y nuestra pregunta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Reto 1 · Somos una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Nuestra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Nombre, sector (el de la base que eligieron) y qué vende u ofrece.</w:t>
      </w:r>
      <w:r w:rsidDel="00000000" w:rsidR="00000000" w:rsidRPr="00000000">
        <w:rPr>
          <w:rtl w:val="0"/>
        </w:rPr>
      </w:r>
    </w:p>
    <w:tbl>
      <w:tblPr>
        <w:tblStyle w:val="Table18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1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Nuestro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Quiénes son sus clientes, en concreto.</w:t>
      </w:r>
      <w:r w:rsidDel="00000000" w:rsidR="00000000" w:rsidRPr="00000000">
        <w:rPr>
          <w:rtl w:val="0"/>
        </w:rPr>
      </w:r>
    </w:p>
    <w:tbl>
      <w:tblPr>
        <w:tblStyle w:val="Table19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3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❓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La pregunta que vamos a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La decisión de negocio que quieren tomar, en forma de pregunta que se pueda responder con datos.</w:t>
      </w:r>
      <w:r w:rsidDel="00000000" w:rsidR="00000000" w:rsidRPr="00000000">
        <w:rPr>
          <w:rtl w:val="0"/>
        </w:rPr>
      </w:r>
    </w:p>
    <w:tbl>
      <w:tblPr>
        <w:tblStyle w:val="Table20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3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«¿Qué producto tiene buena calificación pero pocas ventas, para promocionarlo?»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Se mide con datos y lleva a una decisión.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«Nuestra empresa» tiene nombre, sector y qué vende la empresa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«Nuestro público» describe a un público concreto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«La pregunta que vamos a responder» se puede responder con datos y lleva a una decisión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10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0BB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aa7d" w:space="0" w:sz="18" w:val="single"/>
              <w:left w:color="ffaa7d" w:space="0" w:sz="18" w:val="single"/>
              <w:bottom w:color="ffaa7d" w:space="0" w:sz="18" w:val="single"/>
              <w:right w:color="ffaa7d" w:space="0" w:sz="18" w:val="single"/>
            </w:tcBorders>
            <w:shd w:fill="ffefe7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0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ac5734"/>
                <w:sz w:val="40"/>
                <w:szCs w:val="40"/>
                <w:rtl w:val="0"/>
              </w:rPr>
              <w:t xml:space="preserve">🎉 ¡Campo 2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60" w:line="28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Ya tienen su pregunta. Ahora, a buscar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uwj40isx6b8c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Campo 3 · Nuestra base de datos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uwj40isx6b8c" w:id="3"/>
    <w:bookmarkEnd w:id="3"/>
    <w:p w:rsidR="00000000" w:rsidDel="00000000" w:rsidP="00000000" w:rsidRDefault="00000000" w:rsidRPr="00000000" w14:paraId="000000C0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🗂️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6be3d7"/>
                <w:sz w:val="18"/>
                <w:szCs w:val="18"/>
                <w:rtl w:val="0"/>
              </w:rPr>
              <w:t xml:space="preserve">CAMPO 3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Nuestra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Reto 2 · La data no se inventa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rFonts w:ascii="Mulish" w:cs="Mulish" w:eastAsia="Mulish" w:hAnsi="Mulish"/>
          <w:b w:val="1"/>
          <w:bCs w:val="1"/>
          <w:color w:val="262626"/>
          <w:sz w:val="26"/>
          <w:szCs w:val="26"/>
        </w:rPr>
      </w:pPr>
      <w:bookmarkStart w:colFirst="0" w:colLast="0" w:name="_9fn488yvayfn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📊 Preparen su base de datos de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Antes de comenzar, su equipo necesita tener una sola base de datos compartida en la que todos puedan trabajar.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Sigan estos pasos: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Elijan juntos un sector: Gastronomía, Belleza, Fitness, Moda o Tecnología.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Una sola persona del equipo debe hacer clic en “Abrir base de datos”.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Se abrirá una nueva pestaña. Hagan clic en “Hacer una copia”.</w:t>
        <w:br w:type="textWrapping"/>
        <w:t xml:space="preserve">👉 Esta será la base de datos de su equipo.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En la copia, hagan clic en “Compartir” y configuren el acceso como:</w:t>
        <w:br w:type="textWrapping"/>
        <w:t xml:space="preserve">“Cualquier persona con el enlace” → “Editor”.</w:t>
        <w:br w:type="textWrapping"/>
        <w:t xml:space="preserve">Así, todos los integrantes podrán trabajar en el mismo archivo.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Hagan clic en “Copiar enlace”.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💡 Importante: No creen una copia por persona. Todo el equipo trabajará sobre el mismo archivo.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⚠️ Antes de continuar: comprueben que al menos otro integrante del equipo pueda abrir y editar la base de datos.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rFonts w:ascii="Poppins" w:cs="Poppins" w:eastAsia="Poppins" w:hAnsi="Poppins"/>
          <w:color w:val="5b64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Mulish" w:cs="Mulish" w:eastAsia="Mulish" w:hAnsi="Mulish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5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675"/>
        <w:tblGridChange w:id="0">
          <w:tblGrid>
            <w:gridCol w:w="2235"/>
            <w:gridCol w:w="3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be3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be3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🍔 Gastronomía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🔗 </w:t>
            </w:r>
            <w:hyperlink r:id="rId7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20"/>
                  <w:szCs w:val="20"/>
                  <w:u w:val="single"/>
                  <w:rtl w:val="0"/>
                </w:rPr>
                <w:t xml:space="preserve">Abrir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💄 Belleza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🔗 </w:t>
            </w:r>
            <w:hyperlink r:id="rId8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20"/>
                  <w:szCs w:val="20"/>
                  <w:u w:val="single"/>
                  <w:rtl w:val="0"/>
                </w:rPr>
                <w:t xml:space="preserve">Abrir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🏋️ Fitness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🔗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20"/>
                  <w:szCs w:val="20"/>
                  <w:u w:val="single"/>
                  <w:rtl w:val="0"/>
                </w:rPr>
                <w:t xml:space="preserve">Abrir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👕 Moda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🔗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20"/>
                  <w:szCs w:val="20"/>
                  <w:u w:val="single"/>
                  <w:rtl w:val="0"/>
                </w:rPr>
                <w:t xml:space="preserve">Abrir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💻 Tecnología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62626"/>
                <w:sz w:val="20"/>
                <w:szCs w:val="20"/>
                <w:rtl w:val="0"/>
              </w:rPr>
              <w:t xml:space="preserve">🔗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20"/>
                  <w:szCs w:val="20"/>
                  <w:u w:val="single"/>
                  <w:rtl w:val="0"/>
                </w:rPr>
                <w:t xml:space="preserve">Abrir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🔗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De dónde salen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Cuál de las 5 bases eligieron y el enlace de su copia (compartida).</w:t>
      </w:r>
      <w:r w:rsidDel="00000000" w:rsidR="00000000" w:rsidRPr="00000000">
        <w:rPr>
          <w:rtl w:val="0"/>
        </w:rPr>
      </w:r>
    </w:p>
    <w:tbl>
      <w:tblPr>
        <w:tblStyle w:val="Table27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1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Las columnas que usamos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Cada columna que van a usar y por qué sirve para su pregunta.</w:t>
      </w:r>
      <w:r w:rsidDel="00000000" w:rsidR="00000000" w:rsidRPr="00000000">
        <w:rPr>
          <w:rtl w:val="0"/>
        </w:rPr>
      </w:r>
    </w:p>
    <w:tbl>
      <w:tblPr>
        <w:tblStyle w:val="Table28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00"/>
        <w:gridCol w:w="6740"/>
        <w:tblGridChange w:id="0">
          <w:tblGrid>
            <w:gridCol w:w="3000"/>
            <w:gridCol w:w="6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 qué sirve para nuestra pregunta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Las que descartamos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Al menos una columna que no usan y por qué no sirve para su pregunta.</w:t>
      </w:r>
      <w:r w:rsidDel="00000000" w:rsidR="00000000" w:rsidRPr="00000000">
        <w:rPr>
          <w:rtl w:val="0"/>
        </w:rPr>
      </w:r>
    </w:p>
    <w:tbl>
      <w:tblPr>
        <w:tblStyle w:val="Table29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00"/>
        <w:gridCol w:w="6740"/>
        <w:tblGridChange w:id="0">
          <w:tblGrid>
            <w:gridCol w:w="3000"/>
            <w:gridCol w:w="6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 qué no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8" w:val="single"/>
              <w:left w:color="153b34" w:space="0" w:sz="8" w:val="single"/>
              <w:bottom w:color="153b34" w:space="0" w:sz="8" w:val="single"/>
              <w:right w:color="153b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«Producto → qué queremos encontrar. Calificación → qué tanto gusta. Ventas → cuáles se venden poco. Descartamos Medio de pago porque no responde nuestra pregunta.»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20"/>
                <w:szCs w:val="20"/>
                <w:rtl w:val="0"/>
              </w:rPr>
              <w:t xml:space="preserve">👉 Cada columna tiene su razón, conectada con la pregunta.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Nuestra copia está guardada en nuestro Drive con el nombre de la empresa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El enlace abre para cualquiera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No hay columnas repetidas ni vacías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Las palabras están escritas igual en toda la columna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6"/>
              </w:numPr>
              <w:spacing w:after="10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Otro equipo revisó y no encontró errores (o ya los corregimos)</w:t>
            </w:r>
          </w:p>
        </w:tc>
      </w:tr>
    </w:tbl>
    <w:p w:rsidR="00000000" w:rsidDel="00000000" w:rsidP="00000000" w:rsidRDefault="00000000" w:rsidRPr="00000000" w14:paraId="00000110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2073.8" w:hRule="atLeast"/>
          <w:tblHeader w:val="0"/>
        </w:trPr>
        <w:tc>
          <w:tcPr>
            <w:tcBorders>
              <w:top w:color="6be3d7" w:space="0" w:sz="18" w:val="single"/>
              <w:left w:color="6be3d7" w:space="0" w:sz="18" w:val="single"/>
              <w:bottom w:color="6be3d7" w:space="0" w:sz="18" w:val="single"/>
              <w:right w:color="6be3d7" w:space="0" w:sz="18" w:val="single"/>
            </w:tcBorders>
            <w:shd w:fill="daf2f0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0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53b34"/>
                <w:sz w:val="40"/>
                <w:szCs w:val="40"/>
                <w:rtl w:val="0"/>
              </w:rPr>
              <w:t xml:space="preserve">🎉 ¡Campo 3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La base está limpia. Hora de ver qué dice.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wxhxq1yxjnxk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1d5bbc"/>
                  <w:sz w:val="20"/>
                  <w:szCs w:val="20"/>
                  <w:u w:val="single"/>
                  <w:rtl w:val="0"/>
                </w:rPr>
                <w:t xml:space="preserve">Campo 4 · Los datos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wxhxq1yxjnxk" w:id="5"/>
    <w:bookmarkEnd w:id="5"/>
    <w:p w:rsidR="00000000" w:rsidDel="00000000" w:rsidP="00000000" w:rsidRDefault="00000000" w:rsidRPr="00000000" w14:paraId="00000115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4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Los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Reto 3 · Datos en decisiones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🔗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Enlace del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El enlace de su Google Sheets con la hoja «Dashboard». Compartido como «Cualquier persona con el enlace».</w:t>
      </w:r>
      <w:r w:rsidDel="00000000" w:rsidR="00000000" w:rsidRPr="00000000">
        <w:rPr>
          <w:rtl w:val="0"/>
        </w:rPr>
      </w:r>
    </w:p>
    <w:tbl>
      <w:tblPr>
        <w:tblStyle w:val="Table35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Prueba del enlace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Quién lo abrió desde otra cuenta y si pudo verlo.</w:t>
      </w:r>
      <w:r w:rsidDel="00000000" w:rsidR="00000000" w:rsidRPr="00000000">
        <w:rPr>
          <w:rtl w:val="0"/>
        </w:rPr>
      </w:r>
    </w:p>
    <w:tbl>
      <w:tblPr>
        <w:tblStyle w:val="Table36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1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d5bbc"/>
          <w:sz w:val="25"/>
          <w:szCs w:val="25"/>
          <w:rtl w:val="0"/>
        </w:rPr>
        <w:t xml:space="preserve">Qué muestra cada 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Por cada gráfico: qué muestra y por qué eligieron ese tipo.</w:t>
      </w:r>
      <w:r w:rsidDel="00000000" w:rsidR="00000000" w:rsidRPr="00000000">
        <w:rPr>
          <w:rtl w:val="0"/>
        </w:rPr>
      </w:r>
    </w:p>
    <w:tbl>
      <w:tblPr>
        <w:tblStyle w:val="Table37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00"/>
        <w:gridCol w:w="6740"/>
        <w:tblGridChange w:id="0">
          <w:tblGrid>
            <w:gridCol w:w="3000"/>
            <w:gridCol w:w="6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muestra y por qué ese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1"/>
                <w:szCs w:val="21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1"/>
                <w:szCs w:val="21"/>
                <w:rtl w:val="0"/>
              </w:rPr>
              <w:t xml:space="preserve">2.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1"/>
                <w:szCs w:val="21"/>
                <w:rtl w:val="0"/>
              </w:rPr>
              <w:t xml:space="preserve">3.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Título: «Ventas totales por producto». Un solo color. Ejes con nombre.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Se entiende sin explicación.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«Barras de ventas totales por producto: muestran cuáles se venden más y menos. Elegimos barras porque comparan fácil los productos.»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Qué muestra y por qué ese gráfico, sin sacar conclusiones todavía.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La base está limpia: sin palabras escritas distinto, espacios ni duplicados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Tenemos una tabla dinámica que resume nuestros datos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Hay 2 o 3 gráficos del tipo correcto, con título y ejes con nombre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La hoja «Dashboard» tiene la pregunta arriba y los gráficos ordenados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7"/>
              </w:numPr>
              <w:spacing w:after="10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El archivo está compartido: cualquiera con el enlace puede verlo</w:t>
            </w:r>
          </w:p>
        </w:tc>
      </w:tr>
    </w:tbl>
    <w:p w:rsidR="00000000" w:rsidDel="00000000" w:rsidP="00000000" w:rsidRDefault="00000000" w:rsidRPr="00000000" w14:paraId="0000014A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e1fc" w:space="0" w:sz="18" w:val="single"/>
              <w:left w:color="bfe1fc" w:space="0" w:sz="18" w:val="single"/>
              <w:bottom w:color="bfe1fc" w:space="0" w:sz="18" w:val="single"/>
              <w:right w:color="bfe1fc" w:space="0" w:sz="18" w:val="single"/>
            </w:tcBorders>
            <w:shd w:fill="e2f2ff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0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d5bbc"/>
                <w:sz w:val="40"/>
                <w:szCs w:val="40"/>
                <w:rtl w:val="0"/>
              </w:rPr>
              <w:t xml:space="preserve">🎉 ¡Campo 4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60" w:line="28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Los gráficos ya hablan. Ahora, a escucharlos.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wqh0p1lmpmf8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ac5734"/>
                  <w:sz w:val="20"/>
                  <w:szCs w:val="20"/>
                  <w:u w:val="single"/>
                  <w:rtl w:val="0"/>
                </w:rPr>
                <w:t xml:space="preserve">Campo 5 · La decisión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wqh0p1lmpmf8" w:id="6"/>
    <w:bookmarkEnd w:id="6"/>
    <w:p w:rsidR="00000000" w:rsidDel="00000000" w:rsidP="00000000" w:rsidRDefault="00000000" w:rsidRPr="00000000" w14:paraId="0000014F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5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La decisión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Reto 4 · El dashboard habla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Lo que dicen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Al menos 2 hallazgos, cada uno con el dato que lo demuestra.</w:t>
      </w:r>
      <w:r w:rsidDel="00000000" w:rsidR="00000000" w:rsidRPr="00000000">
        <w:rPr>
          <w:rtl w:val="0"/>
        </w:rPr>
      </w:r>
    </w:p>
    <w:tbl>
      <w:tblPr>
        <w:tblStyle w:val="Table44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70"/>
        <w:gridCol w:w="4870"/>
        <w:tblGridChange w:id="0">
          <w:tblGrid>
            <w:gridCol w:w="4870"/>
            <w:gridCol w:w="48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 dato que lo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1"/>
                <w:szCs w:val="21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1"/>
                <w:szCs w:val="21"/>
                <w:rtl w:val="0"/>
              </w:rPr>
              <w:t xml:space="preserve">2.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Nuestra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Qué va a hacer su campaña, en la frase «Como vimos que…, decidimos…».</w:t>
      </w:r>
      <w:r w:rsidDel="00000000" w:rsidR="00000000" w:rsidRPr="00000000">
        <w:rPr>
          <w:rtl w:val="0"/>
        </w:rPr>
      </w:r>
    </w:p>
    <w:tbl>
      <w:tblPr>
        <w:tblStyle w:val="Table45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4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ac5734"/>
          <w:sz w:val="25"/>
          <w:szCs w:val="25"/>
          <w:rtl w:val="0"/>
        </w:rPr>
        <w:t xml:space="preserve">Lo que cambió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Qué pensaban antes de ver los datos y qué cambió después.</w:t>
      </w:r>
      <w:r w:rsidDel="00000000" w:rsidR="00000000" w:rsidRPr="00000000">
        <w:rPr>
          <w:rtl w:val="0"/>
        </w:rPr>
      </w:r>
    </w:p>
    <w:tbl>
      <w:tblPr>
        <w:tblStyle w:val="Table46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5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«El postre tiene la segunda mejor calificación (4,5), pero está en el penúltimo lugar de ventas.»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Un dato concreto que sorprende y sirve para decidir.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«Antes pensábamos promocionar lo más vendido. Los datos mostraron que la oportunidad estaba en un producto que gusta pero nadie conoce.»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Dice qué creían y qué les mostraron los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3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ac573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«Lo que dicen los datos» tiene al menos 2 hallazgos con su dato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3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La decisión sale de los hallazgos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"/>
              </w:numPr>
              <w:spacing w:after="0" w:afterAutospacing="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La decisión aguantó al abogado del diablo (o la ajustamos)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spacing w:after="100" w:line="280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1"/>
                <w:szCs w:val="21"/>
                <w:rtl w:val="0"/>
              </w:rPr>
              <w:t xml:space="preserve">«Lo que cambió» dice qué cambió frente a lo que creíamos</w:t>
            </w:r>
          </w:p>
        </w:tc>
      </w:tr>
    </w:tbl>
    <w:p w:rsidR="00000000" w:rsidDel="00000000" w:rsidP="00000000" w:rsidRDefault="00000000" w:rsidRPr="00000000" w14:paraId="00000181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aa7d" w:space="0" w:sz="18" w:val="single"/>
              <w:left w:color="ffaa7d" w:space="0" w:sz="18" w:val="single"/>
              <w:bottom w:color="ffaa7d" w:space="0" w:sz="18" w:val="single"/>
              <w:right w:color="ffaa7d" w:space="0" w:sz="18" w:val="single"/>
            </w:tcBorders>
            <w:shd w:fill="ffefe7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0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ac5734"/>
                <w:sz w:val="40"/>
                <w:szCs w:val="40"/>
                <w:rtl w:val="0"/>
              </w:rPr>
              <w:t xml:space="preserve">🎉 ¡Campo 5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60" w:line="28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Su decisión sale de los datos. Ya casi llegan.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jysrxfdtq8zf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Campo 6 · La campaña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jysrxfdtq8zf" w:id="7"/>
    <w:bookmarkEnd w:id="7"/>
    <w:p w:rsidR="00000000" w:rsidDel="00000000" w:rsidP="00000000" w:rsidRDefault="00000000" w:rsidRPr="00000000" w14:paraId="00000186">
      <w:pPr>
        <w:pageBreakBefore w:val="1"/>
        <w:spacing w:line="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line="24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68"/>
                <w:szCs w:val="68"/>
                <w:rtl w:val="0"/>
              </w:rPr>
              <w:t xml:space="preserve">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6be3d7"/>
                <w:sz w:val="18"/>
                <w:szCs w:val="18"/>
                <w:rtl w:val="0"/>
              </w:rPr>
              <w:t xml:space="preserve">CAMPO 6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Style w:val="Heading1"/>
              <w:keepLines w:val="0"/>
              <w:spacing w:after="160" w:before="0" w:line="240" w:lineRule="auto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La campaña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1"/>
                <w:szCs w:val="21"/>
                <w:rtl w:val="0"/>
              </w:rPr>
              <w:t xml:space="preserve">📍 Se llena en: Reto 5 · Hackathon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12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7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gridCol w:w="120"/>
        <w:gridCol w:w="1523.333333333333"/>
        <w:tblGridChange w:id="0">
          <w:tblGrid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  <w:gridCol w:w="120"/>
            <w:gridCol w:w="1523.333333333333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🔗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Enlaces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El enlace final del dashboard y el de las piezas de campaña (Canva, con permiso de ver).</w:t>
      </w:r>
      <w:r w:rsidDel="00000000" w:rsidR="00000000" w:rsidRPr="00000000">
        <w:rPr>
          <w:rtl w:val="0"/>
        </w:rPr>
      </w:r>
    </w:p>
    <w:tbl>
      <w:tblPr>
        <w:tblStyle w:val="Table53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7540"/>
        <w:tblGridChange w:id="0">
          <w:tblGrid>
            <w:gridCol w:w="2200"/>
            <w:gridCol w:w="7540"/>
          </w:tblGrid>
        </w:tblGridChange>
      </w:tblGrid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Campaña (Canva)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Nuestra campaña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Objetivo, público, mensaje y canal.</w:t>
      </w:r>
      <w:r w:rsidDel="00000000" w:rsidR="00000000" w:rsidRPr="00000000">
        <w:rPr>
          <w:rtl w:val="0"/>
        </w:rPr>
      </w:r>
    </w:p>
    <w:tbl>
      <w:tblPr>
        <w:tblStyle w:val="Table54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7540"/>
        <w:tblGridChange w:id="0">
          <w:tblGrid>
            <w:gridCol w:w="2200"/>
            <w:gridCol w:w="7540"/>
          </w:tblGrid>
        </w:tblGridChange>
      </w:tblGrid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pacing w:after="4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53b34"/>
          <w:sz w:val="25"/>
          <w:szCs w:val="25"/>
          <w:rtl w:val="0"/>
        </w:rPr>
        <w:t xml:space="preserve">Mirada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spacing w:after="120" w:line="28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b6475"/>
          <w:sz w:val="20"/>
          <w:szCs w:val="20"/>
          <w:rtl w:val="0"/>
        </w:rPr>
        <w:t xml:space="preserve">Relean su Campo 2: ¿cambió su pregunta desde el primer día? ¿Qué aprendieron?</w:t>
      </w:r>
      <w:r w:rsidDel="00000000" w:rsidR="00000000" w:rsidRPr="00000000">
        <w:rPr>
          <w:rtl w:val="0"/>
        </w:rPr>
      </w:r>
    </w:p>
    <w:tbl>
      <w:tblPr>
        <w:tblStyle w:val="Table55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20" w:line="276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40" w:line="30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«Pensábamos promocionar lo más vendido. Los datos nos mostraron una joya escondida. Aprendimos que mirar los datos antes de gastar en publicidad cambia la decisión.»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80" w:lineRule="auto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53b34"/>
                <w:sz w:val="20"/>
                <w:szCs w:val="20"/>
                <w:rtl w:val="0"/>
              </w:rPr>
              <w:t xml:space="preserve">👉 Conecta el día 1 con el final y dice qué aprendieron.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line="24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6be3d7" w:space="0" w:sz="18" w:val="single"/>
              <w:left w:color="6be3d7" w:space="0" w:sz="18" w:val="single"/>
              <w:bottom w:color="6be3d7" w:space="0" w:sz="18" w:val="single"/>
              <w:right w:color="6be3d7" w:space="0" w:sz="18" w:val="single"/>
            </w:tcBorders>
            <w:shd w:fill="daf2f0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0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53b34"/>
                <w:sz w:val="40"/>
                <w:szCs w:val="40"/>
                <w:rtl w:val="0"/>
              </w:rPr>
              <w:t xml:space="preserve">🏆 ¡Bitácora completa!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60" w:line="28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1e2a3b"/>
                <w:rtl w:val="0"/>
              </w:rPr>
              <w:t xml:space="preserve">De los datos a la campaña, en equipo. Eso es Crack The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hyperlink w:anchor="31g27rh05c4h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Solo falta la revisión final antes de enviar.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before="160" w:line="276" w:lineRule="auto"/>
        <w:jc w:val="right"/>
        <w:rPr>
          <w:rFonts w:ascii="Poppins" w:cs="Poppins" w:eastAsia="Poppins" w:hAnsi="Poppins"/>
          <w:color w:val="1e2a3b"/>
          <w:sz w:val="21"/>
          <w:szCs w:val="21"/>
        </w:rPr>
      </w:pPr>
      <w:hyperlink w:anchor="w7uhcgho2u9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31g27rh05c4h" w:id="8"/>
    <w:bookmarkEnd w:id="8"/>
    <w:p w:rsidR="00000000" w:rsidDel="00000000" w:rsidP="00000000" w:rsidRDefault="00000000" w:rsidRPr="00000000" w14:paraId="000001B8">
      <w:pPr>
        <w:pageBreakBefore w:val="1"/>
        <w:spacing w:after="12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e2a3b"/>
          <w:sz w:val="68"/>
          <w:szCs w:val="68"/>
          <w:rtl w:val="0"/>
        </w:rPr>
        <w:t xml:space="preserve">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e57b43"/>
          <w:sz w:val="18"/>
          <w:szCs w:val="18"/>
          <w:rtl w:val="0"/>
        </w:rPr>
        <w:t xml:space="preserve">ANTES DE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Lines w:val="0"/>
        <w:spacing w:after="360" w:before="0" w:line="260" w:lineRule="auto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2"/>
          <w:szCs w:val="52"/>
          <w:rtl w:val="0"/>
        </w:rPr>
        <w:t xml:space="preserve">Toda la bitácora, lista para la Hackathon</w:t>
      </w:r>
      <w:r w:rsidDel="00000000" w:rsidR="00000000" w:rsidRPr="00000000">
        <w:rPr>
          <w:rtl w:val="0"/>
        </w:rPr>
      </w:r>
    </w:p>
    <w:tbl>
      <w:tblPr>
        <w:tblStyle w:val="Table58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60.0" w:type="dxa"/>
              <w:left w:w="400.0" w:type="dxa"/>
              <w:bottom w:w="24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1 · Nuestro equipo y nuestro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2 · Nuestra empresa y nuestra pregunta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3 · Nuestra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4 · Los datos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5 · La decisión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6 · La campaña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spacing w:after="160" w:line="276" w:lineRule="auto"/>
              <w:ind w:left="720" w:hanging="360"/>
              <w:rPr>
                <w:rFonts w:ascii="Poppins" w:cs="Poppins" w:eastAsia="Poppins" w:hAnsi="Poppins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Todos los enlaces abren sin pedir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line="400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74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600.0" w:type="dxa"/>
              <w:left w:w="600.0" w:type="dxa"/>
              <w:bottom w:w="6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line="276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e2a3b"/>
                <w:sz w:val="80"/>
                <w:szCs w:val="80"/>
                <w:rtl w:val="0"/>
              </w:rPr>
              <w:t xml:space="preserve">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60" w:line="24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¡Lo lograron!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300" w:lineRule="auto"/>
              <w:jc w:val="center"/>
              <w:rPr>
                <w:rFonts w:ascii="Poppins" w:cs="Poppins" w:eastAsia="Poppins" w:hAnsi="Poppins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3"/>
                <w:szCs w:val="23"/>
                <w:rtl w:val="0"/>
              </w:rPr>
              <w:t xml:space="preserve">Esta bitácora cuenta cómo pasaron de una idea a un proyecto real. Léanla completa una última vez, en equipo, antes de enviarla.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line="276" w:lineRule="auto"/>
        <w:rPr>
          <w:rFonts w:ascii="Poppins" w:cs="Poppins" w:eastAsia="Poppins" w:hAnsi="Poppins"/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OYkjuOkvqh7okWbQ8epT20yTpBnq5gP9/copy" TargetMode="External"/><Relationship Id="rId10" Type="http://schemas.openxmlformats.org/officeDocument/2006/relationships/hyperlink" Target="https://docs.google.com/spreadsheets/d/1QiOLxj7O0K2BtM_FE9QKJ_wVj4fL3NJO/co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54xVkZfluDYQpd7SBnL5KbgFlCGzCCf/co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18Pk-FeGdkm0-jTIF2QDzMeAHOPeTWR8/copy" TargetMode="External"/><Relationship Id="rId8" Type="http://schemas.openxmlformats.org/officeDocument/2006/relationships/hyperlink" Target="https://docs.google.com/spreadsheets/d/1LtLKNJR66W3QNDvXGAxv7hT0ceI6JPyT/copy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vaMono-regular.ttf"/><Relationship Id="rId12" Type="http://schemas.openxmlformats.org/officeDocument/2006/relationships/font" Target="fonts/Lora-boldItalic.ttf"/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9" Type="http://schemas.openxmlformats.org/officeDocument/2006/relationships/font" Target="fonts/Lora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