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Pr="00E709B1" w:rsidRDefault="00E709B1">
      <w:pPr>
        <w:ind w:firstLine="1040"/>
        <w:jc w:val="center"/>
        <w:rPr>
          <w:rFonts w:ascii="微软雅黑" w:eastAsia="微软雅黑" w:hAnsi="微软雅黑"/>
          <w:b/>
          <w:bCs/>
          <w:sz w:val="52"/>
          <w:szCs w:val="52"/>
        </w:rPr>
      </w:pPr>
      <w:r w:rsidRPr="00E709B1">
        <w:rPr>
          <w:rFonts w:ascii="微软雅黑" w:eastAsia="微软雅黑" w:hAnsi="微软雅黑" w:hint="eastAsia"/>
          <w:b/>
          <w:bCs/>
          <w:sz w:val="52"/>
          <w:szCs w:val="52"/>
        </w:rPr>
        <w:t>电信</w:t>
      </w:r>
      <w:r w:rsidR="008419C1" w:rsidRPr="00E709B1">
        <w:rPr>
          <w:rFonts w:ascii="微软雅黑" w:eastAsia="微软雅黑" w:hAnsi="微软雅黑" w:hint="eastAsia"/>
          <w:b/>
          <w:bCs/>
          <w:sz w:val="52"/>
          <w:szCs w:val="52"/>
        </w:rPr>
        <w:t>模组SDK</w:t>
      </w:r>
      <w:r w:rsidR="00DD5D62">
        <w:rPr>
          <w:rFonts w:ascii="微软雅黑" w:eastAsia="微软雅黑" w:hAnsi="微软雅黑" w:hint="eastAsia"/>
          <w:b/>
          <w:bCs/>
          <w:sz w:val="52"/>
          <w:szCs w:val="52"/>
        </w:rPr>
        <w:t>说明</w:t>
      </w:r>
    </w:p>
    <w:p w:rsidR="0046458C" w:rsidRDefault="0046458C">
      <w:pPr>
        <w:ind w:firstLine="883"/>
        <w:jc w:val="center"/>
        <w:rPr>
          <w:b/>
          <w:bCs/>
          <w:sz w:val="44"/>
          <w:szCs w:val="44"/>
        </w:rPr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>
      <w:pPr>
        <w:ind w:firstLine="480"/>
      </w:pPr>
    </w:p>
    <w:p w:rsidR="0046458C" w:rsidRDefault="0046458C" w:rsidP="003A1108">
      <w:pPr>
        <w:ind w:firstLineChars="0" w:firstLine="0"/>
      </w:pPr>
    </w:p>
    <w:p w:rsidR="003A1108" w:rsidRDefault="003A1108" w:rsidP="003A1108">
      <w:pPr>
        <w:ind w:firstLineChars="0" w:firstLine="0"/>
        <w:rPr>
          <w:rFonts w:hint="eastAsia"/>
        </w:rPr>
      </w:pPr>
    </w:p>
    <w:p w:rsidR="003A1108" w:rsidRDefault="003A1108" w:rsidP="003A110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3A1108" w:rsidRDefault="003A1108" w:rsidP="003A1108">
      <w:pPr>
        <w:ind w:firstLine="880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46458C" w:rsidRPr="003A1108" w:rsidRDefault="00315F89" w:rsidP="003A1108">
      <w:pPr>
        <w:ind w:firstLine="880"/>
        <w:jc w:val="center"/>
        <w:rPr>
          <w:rFonts w:ascii="微软雅黑" w:eastAsia="微软雅黑" w:hAnsi="微软雅黑" w:hint="eastAsia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201</w:t>
      </w:r>
      <w:r>
        <w:rPr>
          <w:rFonts w:ascii="微软雅黑" w:eastAsia="微软雅黑" w:hAnsi="微软雅黑"/>
          <w:b/>
          <w:sz w:val="44"/>
          <w:szCs w:val="44"/>
        </w:rPr>
        <w:t>9</w:t>
      </w:r>
      <w:r>
        <w:rPr>
          <w:rFonts w:ascii="微软雅黑" w:eastAsia="微软雅黑" w:hAnsi="微软雅黑" w:hint="eastAsia"/>
          <w:b/>
          <w:sz w:val="44"/>
          <w:szCs w:val="44"/>
        </w:rPr>
        <w:t>年0</w:t>
      </w:r>
      <w:r w:rsidR="003E3113">
        <w:rPr>
          <w:rFonts w:ascii="微软雅黑" w:eastAsia="微软雅黑" w:hAnsi="微软雅黑"/>
          <w:b/>
          <w:sz w:val="44"/>
          <w:szCs w:val="44"/>
        </w:rPr>
        <w:t>7</w:t>
      </w:r>
      <w:r>
        <w:rPr>
          <w:rFonts w:ascii="微软雅黑" w:eastAsia="微软雅黑" w:hAnsi="微软雅黑" w:hint="eastAsia"/>
          <w:b/>
          <w:sz w:val="44"/>
          <w:szCs w:val="44"/>
        </w:rPr>
        <w:t>月</w:t>
      </w:r>
    </w:p>
    <w:p w:rsidR="0046458C" w:rsidRDefault="00315F89">
      <w:pPr>
        <w:pStyle w:val="1"/>
        <w:pageBreakBefore/>
        <w:numPr>
          <w:ilvl w:val="0"/>
          <w:numId w:val="0"/>
        </w:numPr>
        <w:spacing w:before="0" w:after="120"/>
      </w:pPr>
      <w:bookmarkStart w:id="0" w:name="_Toc481737950"/>
      <w:bookmarkStart w:id="1" w:name="_Toc484684535"/>
      <w:bookmarkStart w:id="2" w:name="_Toc484118655"/>
      <w:bookmarkStart w:id="3" w:name="_Toc486414566"/>
      <w:bookmarkStart w:id="4" w:name="_Toc215569979"/>
      <w:bookmarkStart w:id="5" w:name="_Toc486414885"/>
      <w:bookmarkStart w:id="6" w:name="_Toc479585051"/>
      <w:bookmarkStart w:id="7" w:name="_Toc14198924"/>
      <w:r>
        <w:rPr>
          <w:rFonts w:hint="eastAsia"/>
        </w:rPr>
        <w:lastRenderedPageBreak/>
        <w:t>修订历史</w:t>
      </w:r>
      <w:bookmarkEnd w:id="0"/>
      <w:bookmarkEnd w:id="1"/>
      <w:bookmarkEnd w:id="2"/>
      <w:bookmarkEnd w:id="3"/>
      <w:bookmarkEnd w:id="4"/>
      <w:bookmarkEnd w:id="5"/>
      <w:bookmarkEnd w:id="7"/>
    </w:p>
    <w:tbl>
      <w:tblPr>
        <w:tblW w:w="890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3"/>
        <w:gridCol w:w="1487"/>
        <w:gridCol w:w="1134"/>
        <w:gridCol w:w="5113"/>
      </w:tblGrid>
      <w:tr w:rsidR="0046458C">
        <w:trPr>
          <w:trHeight w:val="269"/>
        </w:trPr>
        <w:tc>
          <w:tcPr>
            <w:tcW w:w="1173" w:type="dxa"/>
            <w:tcBorders>
              <w:bottom w:val="nil"/>
            </w:tcBorders>
            <w:shd w:val="pct10" w:color="000000" w:fill="FFFFFF"/>
          </w:tcPr>
          <w:p w:rsidR="0046458C" w:rsidRDefault="00315F89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版本号</w:t>
            </w:r>
          </w:p>
        </w:tc>
        <w:tc>
          <w:tcPr>
            <w:tcW w:w="1487" w:type="dxa"/>
            <w:tcBorders>
              <w:bottom w:val="nil"/>
            </w:tcBorders>
            <w:shd w:val="pct10" w:color="000000" w:fill="FFFFFF"/>
          </w:tcPr>
          <w:p w:rsidR="0046458C" w:rsidRDefault="00315F89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更新时间</w:t>
            </w:r>
          </w:p>
        </w:tc>
        <w:tc>
          <w:tcPr>
            <w:tcW w:w="1134" w:type="dxa"/>
            <w:tcBorders>
              <w:bottom w:val="nil"/>
            </w:tcBorders>
            <w:shd w:val="pct10" w:color="000000" w:fill="FFFFFF"/>
          </w:tcPr>
          <w:p w:rsidR="0046458C" w:rsidRDefault="00315F89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更改理由</w:t>
            </w:r>
          </w:p>
        </w:tc>
        <w:tc>
          <w:tcPr>
            <w:tcW w:w="5113" w:type="dxa"/>
            <w:tcBorders>
              <w:bottom w:val="nil"/>
            </w:tcBorders>
            <w:shd w:val="pct10" w:color="000000" w:fill="FFFFFF"/>
          </w:tcPr>
          <w:p w:rsidR="0046458C" w:rsidRDefault="00315F89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主要更改内容</w:t>
            </w:r>
          </w:p>
        </w:tc>
      </w:tr>
      <w:bookmarkEnd w:id="6"/>
      <w:tr w:rsidR="0046458C">
        <w:trPr>
          <w:trHeight w:val="253"/>
        </w:trPr>
        <w:tc>
          <w:tcPr>
            <w:tcW w:w="1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6458C" w:rsidRPr="00D00BD2" w:rsidRDefault="00315F89">
            <w:pPr>
              <w:pStyle w:val="a5"/>
              <w:spacing w:after="0" w:line="240" w:lineRule="auto"/>
              <w:ind w:left="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D00BD2">
              <w:rPr>
                <w:rFonts w:ascii="微软雅黑" w:eastAsia="微软雅黑" w:hAnsi="微软雅黑" w:hint="eastAsia"/>
                <w:sz w:val="21"/>
                <w:szCs w:val="21"/>
              </w:rPr>
              <w:t>1.0.1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458C" w:rsidRPr="00D00BD2" w:rsidRDefault="00315F89" w:rsidP="00D00BD2">
            <w:pPr>
              <w:pStyle w:val="a5"/>
              <w:spacing w:after="0" w:line="240" w:lineRule="auto"/>
              <w:ind w:left="0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D00BD2">
              <w:rPr>
                <w:rFonts w:ascii="微软雅黑" w:eastAsia="微软雅黑" w:hAnsi="微软雅黑" w:hint="eastAsia"/>
                <w:sz w:val="21"/>
                <w:szCs w:val="21"/>
              </w:rPr>
              <w:t>2019-</w:t>
            </w:r>
            <w:r w:rsidR="00443AFE" w:rsidRPr="00D00BD2">
              <w:rPr>
                <w:rFonts w:ascii="微软雅黑" w:eastAsia="微软雅黑" w:hAnsi="微软雅黑"/>
                <w:sz w:val="21"/>
                <w:szCs w:val="21"/>
              </w:rPr>
              <w:t>07</w:t>
            </w:r>
            <w:r w:rsidRPr="00D00BD2"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 w:rsidR="00443AFE" w:rsidRPr="00D00BD2">
              <w:rPr>
                <w:rFonts w:ascii="微软雅黑" w:eastAsia="微软雅黑" w:hAnsi="微软雅黑"/>
                <w:sz w:val="21"/>
                <w:szCs w:val="21"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458C" w:rsidRPr="00D00BD2" w:rsidRDefault="00315F89">
            <w:pPr>
              <w:pStyle w:val="a5"/>
              <w:spacing w:after="0" w:line="240" w:lineRule="auto"/>
              <w:ind w:left="0" w:firstLine="420"/>
              <w:rPr>
                <w:rFonts w:ascii="微软雅黑" w:eastAsia="微软雅黑" w:hAnsi="微软雅黑"/>
                <w:sz w:val="21"/>
                <w:szCs w:val="21"/>
              </w:rPr>
            </w:pPr>
            <w:r w:rsidRPr="00D00BD2"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</w:p>
        </w:tc>
        <w:tc>
          <w:tcPr>
            <w:tcW w:w="5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6458C" w:rsidRDefault="0046458C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</w:rPr>
            </w:pPr>
          </w:p>
        </w:tc>
      </w:tr>
      <w:tr w:rsidR="0046458C">
        <w:trPr>
          <w:trHeight w:val="253"/>
        </w:trPr>
        <w:tc>
          <w:tcPr>
            <w:tcW w:w="11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46458C" w:rsidRDefault="0046458C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458C" w:rsidRDefault="0046458C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6458C" w:rsidRDefault="0046458C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</w:rPr>
            </w:pPr>
          </w:p>
        </w:tc>
        <w:tc>
          <w:tcPr>
            <w:tcW w:w="51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46458C" w:rsidRDefault="0046458C">
            <w:pPr>
              <w:pStyle w:val="a5"/>
              <w:spacing w:after="0" w:line="240" w:lineRule="auto"/>
              <w:ind w:left="0" w:firstLine="480"/>
              <w:rPr>
                <w:rFonts w:ascii="微软雅黑" w:eastAsia="微软雅黑" w:hAnsi="微软雅黑"/>
              </w:rPr>
            </w:pPr>
          </w:p>
        </w:tc>
      </w:tr>
    </w:tbl>
    <w:p w:rsidR="0046458C" w:rsidRDefault="0046458C">
      <w:pPr>
        <w:ind w:firstLine="480"/>
      </w:pPr>
    </w:p>
    <w:p w:rsidR="0046458C" w:rsidRDefault="00315F89">
      <w:pPr>
        <w:widowControl/>
        <w:ind w:firstLine="480"/>
        <w:jc w:val="left"/>
      </w:pPr>
      <w:r>
        <w:br w:type="page"/>
      </w:r>
    </w:p>
    <w:sdt>
      <w:sdtPr>
        <w:rPr>
          <w:lang w:val="zh-CN"/>
        </w:rPr>
        <w:id w:val="1114638215"/>
      </w:sdtPr>
      <w:sdtEndPr>
        <w:rPr>
          <w:b/>
          <w:bCs/>
        </w:rPr>
      </w:sdtEndPr>
      <w:sdtContent>
        <w:p w:rsidR="0046458C" w:rsidRDefault="00315F89">
          <w:pPr>
            <w:widowControl/>
            <w:ind w:firstLine="480"/>
            <w:jc w:val="left"/>
            <w:rPr>
              <w:b/>
              <w:sz w:val="44"/>
              <w:szCs w:val="44"/>
            </w:rPr>
          </w:pPr>
          <w:r>
            <w:rPr>
              <w:b/>
              <w:sz w:val="44"/>
              <w:szCs w:val="44"/>
              <w:lang w:val="zh-CN"/>
            </w:rPr>
            <w:t>目录</w:t>
          </w:r>
        </w:p>
        <w:p w:rsidR="006D3E02" w:rsidRDefault="00A3446F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r>
            <w:fldChar w:fldCharType="begin"/>
          </w:r>
          <w:r w:rsidR="00315F89">
            <w:instrText xml:space="preserve"> TOC \o "1-3" \h \z \u </w:instrText>
          </w:r>
          <w:r>
            <w:fldChar w:fldCharType="separate"/>
          </w:r>
          <w:hyperlink w:anchor="_Toc14198924" w:history="1">
            <w:r w:rsidR="006D3E02" w:rsidRPr="00691896">
              <w:rPr>
                <w:rStyle w:val="af0"/>
                <w:noProof/>
              </w:rPr>
              <w:t>修订历史</w:t>
            </w:r>
            <w:r w:rsidR="006D3E02">
              <w:rPr>
                <w:noProof/>
                <w:webHidden/>
              </w:rPr>
              <w:tab/>
            </w:r>
            <w:r w:rsidR="006D3E02">
              <w:rPr>
                <w:noProof/>
                <w:webHidden/>
              </w:rPr>
              <w:fldChar w:fldCharType="begin"/>
            </w:r>
            <w:r w:rsidR="006D3E02">
              <w:rPr>
                <w:noProof/>
                <w:webHidden/>
              </w:rPr>
              <w:instrText xml:space="preserve"> PAGEREF _Toc14198924 \h </w:instrText>
            </w:r>
            <w:r w:rsidR="006D3E02">
              <w:rPr>
                <w:noProof/>
                <w:webHidden/>
              </w:rPr>
            </w:r>
            <w:r w:rsidR="006D3E02"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2</w:t>
            </w:r>
            <w:r w:rsidR="006D3E02"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14198925" w:history="1">
            <w:r w:rsidRPr="00691896">
              <w:rPr>
                <w:rStyle w:val="af0"/>
                <w:rFonts w:ascii="微软雅黑" w:eastAsia="微软雅黑" w:hAnsi="微软雅黑" w:cs="Book Antiqua"/>
                <w:b/>
                <w:bCs/>
                <w:noProof/>
              </w:rPr>
              <w:t>1</w:t>
            </w:r>
            <w:r w:rsidRPr="00691896">
              <w:rPr>
                <w:rStyle w:val="af0"/>
                <w:rFonts w:ascii="微软雅黑" w:eastAsia="微软雅黑" w:hAnsi="微软雅黑"/>
                <w:b/>
                <w:noProof/>
              </w:rPr>
              <w:t xml:space="preserve">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  <w:szCs w:val="22"/>
            </w:rPr>
          </w:pPr>
          <w:hyperlink w:anchor="_Toc14198926" w:history="1">
            <w:r w:rsidRPr="00691896">
              <w:rPr>
                <w:rStyle w:val="af0"/>
                <w:rFonts w:cs="Arial"/>
                <w:bCs/>
                <w:noProof/>
                <w:snapToGrid w:val="0"/>
                <w:kern w:val="0"/>
              </w:rPr>
              <w:t>1.1</w:t>
            </w:r>
            <w:r w:rsidRPr="00691896">
              <w:rPr>
                <w:rStyle w:val="af0"/>
                <w:rFonts w:ascii="黑体" w:hAnsi="黑体"/>
                <w:noProof/>
              </w:rPr>
              <w:t xml:space="preserve"> </w:t>
            </w:r>
            <w:r w:rsidRPr="00691896">
              <w:rPr>
                <w:rStyle w:val="af0"/>
                <w:rFonts w:ascii="黑体" w:hAnsi="黑体"/>
                <w:noProof/>
              </w:rPr>
              <w:t>产品定义及适用场景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  <w:szCs w:val="22"/>
            </w:rPr>
          </w:pPr>
          <w:hyperlink w:anchor="_Toc14198927" w:history="1">
            <w:r w:rsidRPr="00691896">
              <w:rPr>
                <w:rStyle w:val="af0"/>
                <w:rFonts w:cs="Arial"/>
                <w:bCs/>
                <w:noProof/>
                <w:snapToGrid w:val="0"/>
                <w:kern w:val="0"/>
              </w:rPr>
              <w:t>1.2</w:t>
            </w:r>
            <w:r w:rsidRPr="00691896">
              <w:rPr>
                <w:rStyle w:val="af0"/>
                <w:rFonts w:ascii="黑体" w:hAnsi="黑体"/>
                <w:noProof/>
              </w:rPr>
              <w:t xml:space="preserve"> SDK</w:t>
            </w:r>
            <w:r w:rsidRPr="00691896">
              <w:rPr>
                <w:rStyle w:val="af0"/>
                <w:rFonts w:ascii="黑体" w:hAnsi="黑体"/>
                <w:noProof/>
              </w:rPr>
              <w:t>开发语言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14198928" w:history="1">
            <w:r w:rsidRPr="00691896">
              <w:rPr>
                <w:rStyle w:val="af0"/>
                <w:rFonts w:ascii="微软雅黑" w:eastAsia="微软雅黑" w:hAnsi="微软雅黑" w:cs="Book Antiqua"/>
                <w:b/>
                <w:bCs/>
                <w:noProof/>
              </w:rPr>
              <w:t>2</w:t>
            </w:r>
            <w:r w:rsidRPr="00691896">
              <w:rPr>
                <w:rStyle w:val="af0"/>
                <w:rFonts w:ascii="微软雅黑" w:eastAsia="微软雅黑" w:hAnsi="微软雅黑"/>
                <w:b/>
                <w:noProof/>
              </w:rPr>
              <w:t xml:space="preserve"> SDK原理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  <w:szCs w:val="22"/>
            </w:rPr>
          </w:pPr>
          <w:hyperlink w:anchor="_Toc14198929" w:history="1">
            <w:r w:rsidRPr="00691896">
              <w:rPr>
                <w:rStyle w:val="af0"/>
                <w:rFonts w:cs="Arial"/>
                <w:bCs/>
                <w:noProof/>
                <w:snapToGrid w:val="0"/>
                <w:kern w:val="0"/>
              </w:rPr>
              <w:t>2.1</w:t>
            </w:r>
            <w:r w:rsidRPr="00691896">
              <w:rPr>
                <w:rStyle w:val="af0"/>
                <w:rFonts w:ascii="黑体" w:hAnsi="黑体"/>
                <w:noProof/>
              </w:rPr>
              <w:t xml:space="preserve"> SDK</w:t>
            </w:r>
            <w:r w:rsidRPr="00691896">
              <w:rPr>
                <w:rStyle w:val="af0"/>
                <w:rFonts w:ascii="黑体" w:hAnsi="黑体"/>
                <w:noProof/>
              </w:rPr>
              <w:t>架构原理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  <w:szCs w:val="22"/>
            </w:rPr>
          </w:pPr>
          <w:hyperlink w:anchor="_Toc14198930" w:history="1">
            <w:r w:rsidRPr="00691896">
              <w:rPr>
                <w:rStyle w:val="af0"/>
                <w:rFonts w:cs="Arial"/>
                <w:bCs/>
                <w:noProof/>
                <w:snapToGrid w:val="0"/>
                <w:kern w:val="0"/>
              </w:rPr>
              <w:t>2.2</w:t>
            </w:r>
            <w:r w:rsidRPr="00691896">
              <w:rPr>
                <w:rStyle w:val="af0"/>
                <w:rFonts w:ascii="黑体" w:hAnsi="黑体"/>
                <w:noProof/>
              </w:rPr>
              <w:t xml:space="preserve"> </w:t>
            </w:r>
            <w:r w:rsidRPr="00691896">
              <w:rPr>
                <w:rStyle w:val="af0"/>
                <w:rFonts w:ascii="黑体" w:hAnsi="黑体"/>
                <w:noProof/>
              </w:rPr>
              <w:t>方案描述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14198931" w:history="1">
            <w:r w:rsidRPr="00691896">
              <w:rPr>
                <w:rStyle w:val="af0"/>
                <w:rFonts w:ascii="微软雅黑" w:eastAsia="微软雅黑" w:hAnsi="微软雅黑" w:cs="Book Antiqua"/>
                <w:b/>
                <w:bCs/>
                <w:noProof/>
              </w:rPr>
              <w:t>3</w:t>
            </w:r>
            <w:r w:rsidRPr="00691896">
              <w:rPr>
                <w:rStyle w:val="af0"/>
                <w:rFonts w:ascii="微软雅黑" w:eastAsia="微软雅黑" w:hAnsi="微软雅黑"/>
                <w:b/>
                <w:noProof/>
              </w:rPr>
              <w:t xml:space="preserve"> SDK架构设计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  <w:szCs w:val="22"/>
            </w:rPr>
          </w:pPr>
          <w:hyperlink w:anchor="_Toc14198932" w:history="1">
            <w:r w:rsidRPr="00691896">
              <w:rPr>
                <w:rStyle w:val="af0"/>
                <w:rFonts w:cs="Arial"/>
                <w:bCs/>
                <w:noProof/>
                <w:snapToGrid w:val="0"/>
                <w:kern w:val="0"/>
              </w:rPr>
              <w:t>3.1</w:t>
            </w:r>
            <w:r w:rsidRPr="00691896">
              <w:rPr>
                <w:rStyle w:val="af0"/>
                <w:rFonts w:ascii="黑体" w:hAnsi="黑体"/>
                <w:noProof/>
              </w:rPr>
              <w:t xml:space="preserve"> SDK</w:t>
            </w:r>
            <w:r w:rsidRPr="00691896">
              <w:rPr>
                <w:rStyle w:val="af0"/>
                <w:rFonts w:ascii="黑体" w:hAnsi="黑体"/>
                <w:noProof/>
              </w:rPr>
              <w:t>结构框图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20"/>
            <w:tabs>
              <w:tab w:val="right" w:leader="dot" w:pos="8296"/>
            </w:tabs>
            <w:ind w:left="480" w:firstLine="480"/>
            <w:rPr>
              <w:noProof/>
              <w:sz w:val="21"/>
              <w:szCs w:val="22"/>
            </w:rPr>
          </w:pPr>
          <w:hyperlink w:anchor="_Toc14198933" w:history="1">
            <w:r w:rsidRPr="00691896">
              <w:rPr>
                <w:rStyle w:val="af0"/>
                <w:rFonts w:cs="Arial"/>
                <w:bCs/>
                <w:noProof/>
                <w:snapToGrid w:val="0"/>
                <w:kern w:val="0"/>
              </w:rPr>
              <w:t>3.2</w:t>
            </w:r>
            <w:r w:rsidRPr="00691896">
              <w:rPr>
                <w:rStyle w:val="af0"/>
                <w:rFonts w:ascii="黑体" w:hAnsi="黑体"/>
                <w:noProof/>
              </w:rPr>
              <w:t xml:space="preserve"> SDK</w:t>
            </w:r>
            <w:r w:rsidRPr="00691896">
              <w:rPr>
                <w:rStyle w:val="af0"/>
                <w:rFonts w:ascii="黑体" w:hAnsi="黑体"/>
                <w:noProof/>
              </w:rPr>
              <w:t>细分模块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  <w:szCs w:val="22"/>
            </w:rPr>
          </w:pPr>
          <w:hyperlink w:anchor="_Toc14198934" w:history="1">
            <w:r w:rsidRPr="00691896">
              <w:rPr>
                <w:rStyle w:val="af0"/>
                <w:rFonts w:ascii="Arial" w:eastAsia="黑体" w:hAnsi="Arial" w:cs="Arial"/>
                <w:noProof/>
                <w:snapToGrid w:val="0"/>
                <w:kern w:val="0"/>
              </w:rPr>
              <w:t>3.2.1</w:t>
            </w:r>
            <w:r w:rsidRPr="00691896">
              <w:rPr>
                <w:rStyle w:val="af0"/>
                <w:noProof/>
              </w:rPr>
              <w:t xml:space="preserve"> WiFi</w:t>
            </w:r>
            <w:r w:rsidRPr="00691896">
              <w:rPr>
                <w:rStyle w:val="af0"/>
                <w:noProof/>
              </w:rPr>
              <w:t>配网</w:t>
            </w:r>
            <w:r w:rsidRPr="00691896">
              <w:rPr>
                <w:rStyle w:val="af0"/>
                <w:noProof/>
              </w:rPr>
              <w:t>-</w:t>
            </w:r>
            <w:r w:rsidRPr="00691896">
              <w:rPr>
                <w:rStyle w:val="af0"/>
                <w:noProof/>
              </w:rPr>
              <w:t>电信无感配网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  <w:szCs w:val="22"/>
            </w:rPr>
          </w:pPr>
          <w:hyperlink w:anchor="_Toc14198935" w:history="1">
            <w:r w:rsidRPr="00691896">
              <w:rPr>
                <w:rStyle w:val="af0"/>
                <w:rFonts w:ascii="Arial" w:eastAsia="黑体" w:hAnsi="Arial" w:cs="Arial"/>
                <w:noProof/>
                <w:snapToGrid w:val="0"/>
                <w:kern w:val="0"/>
              </w:rPr>
              <w:t>3.2.2</w:t>
            </w:r>
            <w:r w:rsidRPr="00691896">
              <w:rPr>
                <w:rStyle w:val="af0"/>
                <w:noProof/>
              </w:rPr>
              <w:t xml:space="preserve"> E-Link</w:t>
            </w:r>
            <w:r w:rsidRPr="00691896">
              <w:rPr>
                <w:rStyle w:val="af0"/>
                <w:noProof/>
              </w:rPr>
              <w:t>通讯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  <w:szCs w:val="22"/>
            </w:rPr>
          </w:pPr>
          <w:hyperlink w:anchor="_Toc14198936" w:history="1">
            <w:r w:rsidRPr="00691896">
              <w:rPr>
                <w:rStyle w:val="af0"/>
                <w:rFonts w:ascii="Arial" w:eastAsia="黑体" w:hAnsi="Arial" w:cs="Arial"/>
                <w:noProof/>
                <w:snapToGrid w:val="0"/>
                <w:kern w:val="0"/>
              </w:rPr>
              <w:t>3.2.3</w:t>
            </w:r>
            <w:r w:rsidRPr="00691896">
              <w:rPr>
                <w:rStyle w:val="af0"/>
                <w:noProof/>
              </w:rPr>
              <w:t xml:space="preserve"> Profile</w:t>
            </w:r>
            <w:r w:rsidRPr="00691896">
              <w:rPr>
                <w:rStyle w:val="af0"/>
                <w:noProof/>
              </w:rPr>
              <w:t>动态解析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  <w:szCs w:val="22"/>
            </w:rPr>
          </w:pPr>
          <w:hyperlink w:anchor="_Toc14198937" w:history="1">
            <w:r w:rsidRPr="00691896">
              <w:rPr>
                <w:rStyle w:val="af0"/>
                <w:rFonts w:ascii="Arial" w:eastAsia="黑体" w:hAnsi="Arial" w:cs="Arial"/>
                <w:noProof/>
                <w:snapToGrid w:val="0"/>
                <w:kern w:val="0"/>
              </w:rPr>
              <w:t>3.2.4</w:t>
            </w:r>
            <w:r w:rsidRPr="00691896">
              <w:rPr>
                <w:rStyle w:val="af0"/>
                <w:noProof/>
              </w:rPr>
              <w:t xml:space="preserve"> </w:t>
            </w:r>
            <w:r w:rsidRPr="00691896">
              <w:rPr>
                <w:rStyle w:val="af0"/>
                <w:noProof/>
              </w:rPr>
              <w:t>日志管理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  <w:szCs w:val="22"/>
            </w:rPr>
          </w:pPr>
          <w:hyperlink w:anchor="_Toc14198938" w:history="1">
            <w:r w:rsidRPr="00691896">
              <w:rPr>
                <w:rStyle w:val="af0"/>
                <w:rFonts w:ascii="Arial" w:eastAsia="黑体" w:hAnsi="Arial" w:cs="Arial"/>
                <w:noProof/>
                <w:snapToGrid w:val="0"/>
                <w:kern w:val="0"/>
              </w:rPr>
              <w:t>3.2.5</w:t>
            </w:r>
            <w:r w:rsidRPr="00691896">
              <w:rPr>
                <w:rStyle w:val="af0"/>
                <w:noProof/>
              </w:rPr>
              <w:t xml:space="preserve"> OTA</w:t>
            </w:r>
            <w:r w:rsidRPr="00691896">
              <w:rPr>
                <w:rStyle w:val="af0"/>
                <w:noProof/>
              </w:rPr>
              <w:t>固件升级</w:t>
            </w:r>
            <w:bookmarkStart w:id="8" w:name="_GoBack"/>
            <w:bookmarkEnd w:id="8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  <w:szCs w:val="22"/>
            </w:rPr>
          </w:pPr>
          <w:hyperlink w:anchor="_Toc14198939" w:history="1">
            <w:r w:rsidRPr="00691896">
              <w:rPr>
                <w:rStyle w:val="af0"/>
                <w:rFonts w:ascii="Arial" w:eastAsia="黑体" w:hAnsi="Arial" w:cs="Arial"/>
                <w:noProof/>
                <w:snapToGrid w:val="0"/>
                <w:kern w:val="0"/>
              </w:rPr>
              <w:t>3.2.6</w:t>
            </w:r>
            <w:r w:rsidRPr="00691896">
              <w:rPr>
                <w:rStyle w:val="af0"/>
                <w:noProof/>
              </w:rPr>
              <w:t xml:space="preserve"> HAL</w:t>
            </w:r>
            <w:r w:rsidRPr="00691896">
              <w:rPr>
                <w:rStyle w:val="af0"/>
                <w:noProof/>
              </w:rPr>
              <w:t>适配层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31"/>
            <w:tabs>
              <w:tab w:val="right" w:leader="dot" w:pos="8296"/>
            </w:tabs>
            <w:ind w:left="960" w:firstLine="480"/>
            <w:rPr>
              <w:noProof/>
              <w:sz w:val="21"/>
              <w:szCs w:val="22"/>
            </w:rPr>
          </w:pPr>
          <w:hyperlink w:anchor="_Toc14198940" w:history="1">
            <w:r w:rsidRPr="00691896">
              <w:rPr>
                <w:rStyle w:val="af0"/>
                <w:rFonts w:ascii="Arial" w:eastAsia="黑体" w:hAnsi="Arial" w:cs="Arial"/>
                <w:noProof/>
                <w:snapToGrid w:val="0"/>
                <w:kern w:val="0"/>
              </w:rPr>
              <w:t>3.2.7</w:t>
            </w:r>
            <w:r w:rsidRPr="00691896">
              <w:rPr>
                <w:rStyle w:val="af0"/>
                <w:noProof/>
              </w:rPr>
              <w:t xml:space="preserve"> HOS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14198941" w:history="1">
            <w:r w:rsidRPr="00691896">
              <w:rPr>
                <w:rStyle w:val="af0"/>
                <w:rFonts w:ascii="微软雅黑" w:eastAsia="微软雅黑" w:hAnsi="微软雅黑" w:cs="Book Antiqua"/>
                <w:b/>
                <w:bCs/>
                <w:noProof/>
              </w:rPr>
              <w:t>4</w:t>
            </w:r>
            <w:r w:rsidRPr="00691896">
              <w:rPr>
                <w:rStyle w:val="af0"/>
                <w:rFonts w:ascii="微软雅黑" w:eastAsia="微软雅黑" w:hAnsi="微软雅黑"/>
                <w:b/>
                <w:noProof/>
              </w:rPr>
              <w:t xml:space="preserve"> 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3E02" w:rsidRDefault="006D3E02">
          <w:pPr>
            <w:pStyle w:val="10"/>
            <w:tabs>
              <w:tab w:val="right" w:leader="dot" w:pos="8296"/>
            </w:tabs>
            <w:ind w:firstLine="480"/>
            <w:rPr>
              <w:noProof/>
              <w:sz w:val="21"/>
              <w:szCs w:val="22"/>
            </w:rPr>
          </w:pPr>
          <w:hyperlink w:anchor="_Toc14198942" w:history="1">
            <w:r w:rsidRPr="00691896">
              <w:rPr>
                <w:rStyle w:val="af0"/>
                <w:rFonts w:ascii="微软雅黑" w:eastAsia="微软雅黑" w:hAnsi="微软雅黑" w:cs="Book Antiqua"/>
                <w:b/>
                <w:bCs/>
                <w:noProof/>
              </w:rPr>
              <w:t>5</w:t>
            </w:r>
            <w:r w:rsidRPr="00691896">
              <w:rPr>
                <w:rStyle w:val="af0"/>
                <w:rFonts w:ascii="微软雅黑" w:eastAsia="微软雅黑" w:hAnsi="微软雅黑"/>
                <w:b/>
                <w:noProof/>
              </w:rPr>
              <w:t xml:space="preserve"> 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E8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58C" w:rsidRDefault="00A3446F">
          <w:pPr>
            <w:ind w:firstLine="480"/>
          </w:pPr>
          <w:r>
            <w:rPr>
              <w:bCs/>
              <w:lang w:val="zh-CN"/>
            </w:rPr>
            <w:fldChar w:fldCharType="end"/>
          </w:r>
        </w:p>
      </w:sdtContent>
    </w:sdt>
    <w:p w:rsidR="0046458C" w:rsidRDefault="00315F89">
      <w:pPr>
        <w:widowControl/>
        <w:ind w:firstLine="880"/>
        <w:jc w:val="left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/>
          <w:b/>
          <w:sz w:val="44"/>
          <w:szCs w:val="44"/>
        </w:rPr>
        <w:br w:type="page"/>
      </w:r>
    </w:p>
    <w:p w:rsidR="0046458C" w:rsidRPr="00B641DF" w:rsidRDefault="00B641DF" w:rsidP="00B641DF">
      <w:pPr>
        <w:pStyle w:val="21"/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160" w:after="160"/>
        <w:ind w:firstLineChars="0"/>
        <w:jc w:val="left"/>
        <w:outlineLvl w:val="0"/>
        <w:rPr>
          <w:rFonts w:ascii="微软雅黑" w:eastAsia="微软雅黑" w:hAnsi="微软雅黑"/>
          <w:b/>
          <w:sz w:val="44"/>
          <w:szCs w:val="44"/>
        </w:rPr>
      </w:pPr>
      <w:bookmarkStart w:id="9" w:name="_Toc14198925"/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背景</w:t>
      </w:r>
      <w:bookmarkEnd w:id="9"/>
    </w:p>
    <w:p w:rsidR="0046458C" w:rsidRDefault="00DE58CC">
      <w:pPr>
        <w:pStyle w:val="2"/>
        <w:widowControl/>
        <w:numPr>
          <w:ilvl w:val="1"/>
          <w:numId w:val="3"/>
        </w:numPr>
        <w:tabs>
          <w:tab w:val="clear" w:pos="420"/>
        </w:tabs>
        <w:topLinePunct/>
        <w:adjustRightInd w:val="0"/>
        <w:snapToGrid w:val="0"/>
        <w:spacing w:before="200" w:after="160" w:line="360" w:lineRule="auto"/>
        <w:ind w:firstLine="643"/>
        <w:jc w:val="left"/>
        <w:rPr>
          <w:rFonts w:ascii="黑体" w:hAnsi="黑体"/>
        </w:rPr>
      </w:pPr>
      <w:bookmarkStart w:id="10" w:name="_Toc14198926"/>
      <w:r>
        <w:rPr>
          <w:rFonts w:ascii="黑体" w:hAnsi="黑体" w:hint="eastAsia"/>
        </w:rPr>
        <w:t>产品定义及适用场景</w:t>
      </w:r>
      <w:bookmarkEnd w:id="10"/>
    </w:p>
    <w:p w:rsidR="00AF14AD" w:rsidRDefault="00AF14AD" w:rsidP="006D3E02">
      <w:pPr>
        <w:ind w:firstLine="480"/>
      </w:pPr>
      <w:r>
        <w:rPr>
          <w:rFonts w:hint="eastAsia"/>
        </w:rPr>
        <w:t>电信模组</w:t>
      </w:r>
      <w:r>
        <w:t>SDK</w:t>
      </w:r>
      <w:r>
        <w:t>由</w:t>
      </w:r>
      <w:r w:rsidR="00143292">
        <w:t>中国电信智能家居平台</w:t>
      </w:r>
      <w:r>
        <w:t>提供给设备厂商</w:t>
      </w:r>
      <w:r>
        <w:rPr>
          <w:rFonts w:hint="eastAsia"/>
        </w:rPr>
        <w:t>和模组厂商</w:t>
      </w:r>
      <w:r>
        <w:t>，由厂商集成到设备上后通过该</w:t>
      </w:r>
      <w:r>
        <w:t>SDK</w:t>
      </w:r>
      <w:r>
        <w:t>将设备安全的接入到</w:t>
      </w:r>
      <w:r w:rsidR="006536F6">
        <w:t>中国电信智能家居平台</w:t>
      </w:r>
      <w:r>
        <w:t>，从而让设备可以被</w:t>
      </w:r>
      <w:r w:rsidR="006536F6">
        <w:t>中国电信智能家居平台</w:t>
      </w:r>
      <w:r>
        <w:t>进行管理。</w:t>
      </w:r>
      <w:r w:rsidR="006536F6">
        <w:t>中国电信智能家居平台</w:t>
      </w:r>
      <w:r>
        <w:t>在云端提供智能生活、智能人居等多个行业解决方案</w:t>
      </w:r>
      <w:r>
        <w:t>/</w:t>
      </w:r>
      <w:r>
        <w:t>服务，设备使用</w:t>
      </w:r>
      <w:r>
        <w:rPr>
          <w:rFonts w:hint="eastAsia"/>
        </w:rPr>
        <w:t>电信模组</w:t>
      </w:r>
      <w:r>
        <w:t>SDK</w:t>
      </w:r>
      <w:r>
        <w:t>接入到</w:t>
      </w:r>
      <w:r w:rsidR="006536F6">
        <w:t>中国电信智能家居平台</w:t>
      </w:r>
      <w:r>
        <w:t>后即可以被这些行业解决方案管理，也即，电信云并没有为不同的行业解决方案推出不同的设备接入</w:t>
      </w:r>
      <w:r>
        <w:t>SDK</w:t>
      </w:r>
      <w:r>
        <w:t>。</w:t>
      </w:r>
      <w:r w:rsidR="00143292">
        <w:t>中国电信智能家居平台</w:t>
      </w:r>
      <w:r>
        <w:t>行业解决方案与</w:t>
      </w:r>
      <w:r>
        <w:rPr>
          <w:rFonts w:hint="eastAsia"/>
        </w:rPr>
        <w:t>电信模组</w:t>
      </w:r>
      <w:r>
        <w:t>SDK</w:t>
      </w:r>
      <w:r>
        <w:t>的关系如下图所示：</w:t>
      </w:r>
    </w:p>
    <w:p w:rsidR="00AF14AD" w:rsidRPr="00AF14AD" w:rsidRDefault="00AF14AD" w:rsidP="00AF14AD">
      <w:pPr>
        <w:ind w:firstLine="480"/>
      </w:pPr>
    </w:p>
    <w:p w:rsidR="0046458C" w:rsidRDefault="00A934FB">
      <w:pPr>
        <w:ind w:firstLine="480"/>
      </w:pPr>
      <w:r>
        <w:object w:dxaOrig="13656" w:dyaOrig="64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95pt" o:ole="">
            <v:imagedata r:id="rId9" o:title=""/>
          </v:shape>
          <o:OLEObject Type="Embed" ProgID="Visio.Drawing.15" ShapeID="_x0000_i1025" DrawAspect="Content" ObjectID="_1624811805" r:id="rId10"/>
        </w:object>
      </w:r>
    </w:p>
    <w:p w:rsidR="00725023" w:rsidRDefault="00725023">
      <w:pPr>
        <w:ind w:firstLine="480"/>
      </w:pPr>
    </w:p>
    <w:p w:rsidR="0046458C" w:rsidRDefault="00DE58CC">
      <w:pPr>
        <w:pStyle w:val="2"/>
        <w:widowControl/>
        <w:numPr>
          <w:ilvl w:val="1"/>
          <w:numId w:val="3"/>
        </w:numPr>
        <w:tabs>
          <w:tab w:val="clear" w:pos="420"/>
        </w:tabs>
        <w:topLinePunct/>
        <w:adjustRightInd w:val="0"/>
        <w:snapToGrid w:val="0"/>
        <w:spacing w:before="200" w:after="160" w:line="360" w:lineRule="auto"/>
        <w:ind w:firstLine="643"/>
        <w:jc w:val="left"/>
        <w:rPr>
          <w:rFonts w:ascii="黑体" w:hAnsi="黑体"/>
        </w:rPr>
      </w:pPr>
      <w:bookmarkStart w:id="11" w:name="_Toc14198927"/>
      <w:r>
        <w:rPr>
          <w:rFonts w:ascii="黑体" w:hAnsi="黑体" w:hint="eastAsia"/>
        </w:rPr>
        <w:t>SDK</w:t>
      </w:r>
      <w:r w:rsidR="00E66BEB">
        <w:rPr>
          <w:rFonts w:ascii="黑体" w:hAnsi="黑体" w:hint="eastAsia"/>
        </w:rPr>
        <w:t>开发</w:t>
      </w:r>
      <w:r>
        <w:rPr>
          <w:rFonts w:ascii="黑体" w:hAnsi="黑体" w:hint="eastAsia"/>
        </w:rPr>
        <w:t>语言</w:t>
      </w:r>
      <w:bookmarkEnd w:id="11"/>
    </w:p>
    <w:p w:rsidR="0046458C" w:rsidRDefault="00E66BEB" w:rsidP="00DE58CC">
      <w:pPr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电信模组</w:t>
      </w:r>
      <w:r>
        <w:rPr>
          <w:rFonts w:ascii="Arial" w:hAnsi="Arial" w:cs="Arial"/>
          <w:color w:val="333333"/>
          <w:szCs w:val="21"/>
          <w:shd w:val="clear" w:color="auto" w:fill="FFFFFF"/>
        </w:rPr>
        <w:t>SDK</w:t>
      </w:r>
      <w:r>
        <w:rPr>
          <w:rFonts w:ascii="Arial" w:hAnsi="Arial" w:cs="Arial"/>
          <w:color w:val="333333"/>
          <w:szCs w:val="21"/>
          <w:shd w:val="clear" w:color="auto" w:fill="FFFFFF"/>
        </w:rPr>
        <w:t>目前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</w:t>
      </w:r>
      <w:r>
        <w:rPr>
          <w:rFonts w:ascii="Arial" w:hAnsi="Arial" w:cs="Arial"/>
          <w:color w:val="333333"/>
          <w:szCs w:val="21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语言开发实现。</w:t>
      </w:r>
    </w:p>
    <w:p w:rsidR="00E66BEB" w:rsidRDefault="00E66BEB" w:rsidP="00DE58CC">
      <w:pPr>
        <w:ind w:firstLine="480"/>
      </w:pPr>
    </w:p>
    <w:p w:rsidR="0046458C" w:rsidRDefault="00B641DF">
      <w:pPr>
        <w:pStyle w:val="21"/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200" w:after="160"/>
        <w:ind w:firstLineChars="0"/>
        <w:jc w:val="left"/>
        <w:outlineLvl w:val="0"/>
        <w:rPr>
          <w:rFonts w:ascii="微软雅黑" w:eastAsia="微软雅黑" w:hAnsi="微软雅黑"/>
          <w:b/>
          <w:sz w:val="44"/>
          <w:szCs w:val="44"/>
        </w:rPr>
      </w:pPr>
      <w:bookmarkStart w:id="12" w:name="_Toc14198928"/>
      <w:r>
        <w:rPr>
          <w:rFonts w:ascii="微软雅黑" w:eastAsia="微软雅黑" w:hAnsi="微软雅黑" w:hint="eastAsia"/>
          <w:b/>
          <w:sz w:val="44"/>
          <w:szCs w:val="44"/>
        </w:rPr>
        <w:lastRenderedPageBreak/>
        <w:t>SDK原理</w:t>
      </w:r>
      <w:bookmarkEnd w:id="12"/>
    </w:p>
    <w:p w:rsidR="009D690F" w:rsidRDefault="0038317B" w:rsidP="009D690F">
      <w:pPr>
        <w:pStyle w:val="2"/>
        <w:widowControl/>
        <w:numPr>
          <w:ilvl w:val="1"/>
          <w:numId w:val="3"/>
        </w:numPr>
        <w:tabs>
          <w:tab w:val="clear" w:pos="420"/>
        </w:tabs>
        <w:topLinePunct/>
        <w:adjustRightInd w:val="0"/>
        <w:snapToGrid w:val="0"/>
        <w:spacing w:before="200" w:after="160" w:line="360" w:lineRule="auto"/>
        <w:ind w:firstLine="643"/>
        <w:jc w:val="left"/>
        <w:rPr>
          <w:rFonts w:ascii="黑体" w:hAnsi="黑体"/>
        </w:rPr>
      </w:pPr>
      <w:bookmarkStart w:id="13" w:name="_Toc14198929"/>
      <w:r>
        <w:rPr>
          <w:rFonts w:ascii="黑体" w:hAnsi="黑体" w:hint="eastAsia"/>
        </w:rPr>
        <w:t>SDK</w:t>
      </w:r>
      <w:r w:rsidR="00B70494">
        <w:rPr>
          <w:rFonts w:ascii="黑体" w:hAnsi="黑体" w:hint="eastAsia"/>
        </w:rPr>
        <w:t>架构原理</w:t>
      </w:r>
      <w:bookmarkEnd w:id="13"/>
    </w:p>
    <w:p w:rsidR="003862B6" w:rsidRDefault="00E06E6E" w:rsidP="007807A5">
      <w:pPr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遵循</w:t>
      </w:r>
      <w:r w:rsidR="003862B6">
        <w:rPr>
          <w:rFonts w:ascii="Arial" w:hAnsi="Arial" w:cs="Arial" w:hint="eastAsia"/>
          <w:color w:val="333333"/>
          <w:szCs w:val="21"/>
          <w:shd w:val="clear" w:color="auto" w:fill="FFFFFF"/>
        </w:rPr>
        <w:t>可移植，低耦合，高效的原则，设计架构如下图所示：</w:t>
      </w:r>
    </w:p>
    <w:p w:rsidR="003862B6" w:rsidRDefault="000C776B" w:rsidP="003862B6">
      <w:pPr>
        <w:ind w:firstLine="48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5E9805AC" wp14:editId="45183CA3">
            <wp:extent cx="5274310" cy="38627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7A5" w:rsidRDefault="007807A5" w:rsidP="007807A5">
      <w:pPr>
        <w:ind w:firstLine="480"/>
      </w:pPr>
    </w:p>
    <w:p w:rsidR="009462BE" w:rsidRDefault="009462BE" w:rsidP="007807A5">
      <w:pPr>
        <w:ind w:firstLine="480"/>
      </w:pPr>
      <w:r>
        <w:rPr>
          <w:rFonts w:hint="eastAsia"/>
        </w:rPr>
        <w:t>从上图可知，</w:t>
      </w:r>
      <w:r>
        <w:rPr>
          <w:rFonts w:hint="eastAsia"/>
        </w:rPr>
        <w:t>SDK</w:t>
      </w:r>
      <w:r>
        <w:rPr>
          <w:rFonts w:hint="eastAsia"/>
        </w:rPr>
        <w:t>架构总共分</w:t>
      </w:r>
      <w:r w:rsidR="004A0D03">
        <w:rPr>
          <w:rFonts w:hint="eastAsia"/>
        </w:rPr>
        <w:t>为三大部分：应用编程</w:t>
      </w:r>
      <w:r w:rsidR="004A0D03">
        <w:rPr>
          <w:rFonts w:hint="eastAsia"/>
        </w:rPr>
        <w:t>SOC</w:t>
      </w:r>
      <w:r w:rsidR="004A0D03">
        <w:rPr>
          <w:rFonts w:hint="eastAsia"/>
        </w:rPr>
        <w:t>，芯片硬件层和中间层。中间层同时也分为三层：</w:t>
      </w:r>
      <w:r w:rsidR="004A0D03">
        <w:rPr>
          <w:rFonts w:hint="eastAsia"/>
        </w:rPr>
        <w:t>HOS</w:t>
      </w:r>
      <w:r w:rsidR="004A0D03">
        <w:t xml:space="preserve"> </w:t>
      </w:r>
      <w:r w:rsidR="004A0D03">
        <w:rPr>
          <w:rFonts w:hint="eastAsia"/>
        </w:rPr>
        <w:t>API</w:t>
      </w:r>
      <w:r w:rsidR="004A0D03">
        <w:rPr>
          <w:rFonts w:hint="eastAsia"/>
        </w:rPr>
        <w:t>层，中间件层，</w:t>
      </w:r>
      <w:r w:rsidR="004A0D03">
        <w:rPr>
          <w:rFonts w:hint="eastAsia"/>
        </w:rPr>
        <w:t>HAL</w:t>
      </w:r>
      <w:r w:rsidR="004A0D03">
        <w:rPr>
          <w:rFonts w:hint="eastAsia"/>
        </w:rPr>
        <w:t>层。其中</w:t>
      </w:r>
      <w:r w:rsidR="004A0D03">
        <w:rPr>
          <w:rFonts w:hint="eastAsia"/>
        </w:rPr>
        <w:t>HOS</w:t>
      </w:r>
      <w:r w:rsidR="004A0D03">
        <w:t xml:space="preserve"> </w:t>
      </w:r>
      <w:r w:rsidR="004A0D03">
        <w:rPr>
          <w:rFonts w:hint="eastAsia"/>
        </w:rPr>
        <w:t>API</w:t>
      </w:r>
      <w:r w:rsidR="00846102">
        <w:rPr>
          <w:rFonts w:hint="eastAsia"/>
        </w:rPr>
        <w:t>层</w:t>
      </w:r>
      <w:r w:rsidR="004A0D03">
        <w:rPr>
          <w:rFonts w:hint="eastAsia"/>
        </w:rPr>
        <w:t>是</w:t>
      </w:r>
      <w:r w:rsidR="00846102">
        <w:rPr>
          <w:rFonts w:hint="eastAsia"/>
        </w:rPr>
        <w:t>供</w:t>
      </w:r>
      <w:r w:rsidR="00846102">
        <w:rPr>
          <w:rFonts w:hint="eastAsia"/>
        </w:rPr>
        <w:t>SOC</w:t>
      </w:r>
      <w:r w:rsidR="00846102">
        <w:rPr>
          <w:rFonts w:hint="eastAsia"/>
        </w:rPr>
        <w:t>开发的</w:t>
      </w:r>
      <w:r w:rsidR="00846102">
        <w:rPr>
          <w:rFonts w:hint="eastAsia"/>
        </w:rPr>
        <w:t>API</w:t>
      </w:r>
      <w:r w:rsidR="00846102">
        <w:rPr>
          <w:rFonts w:hint="eastAsia"/>
        </w:rPr>
        <w:t>接口层，</w:t>
      </w:r>
      <w:r w:rsidR="00846102">
        <w:rPr>
          <w:rFonts w:hint="eastAsia"/>
        </w:rPr>
        <w:t>HAL</w:t>
      </w:r>
      <w:r w:rsidR="00846102">
        <w:rPr>
          <w:rFonts w:hint="eastAsia"/>
        </w:rPr>
        <w:t>层是用于适配底层硬件接口，供应用层和中间件使用。中间件则是</w:t>
      </w:r>
      <w:r w:rsidR="00846102">
        <w:rPr>
          <w:rFonts w:hint="eastAsia"/>
        </w:rPr>
        <w:t>E-Link</w:t>
      </w:r>
      <w:r w:rsidR="00846102">
        <w:rPr>
          <w:rFonts w:hint="eastAsia"/>
        </w:rPr>
        <w:t>协议接口实现。</w:t>
      </w:r>
    </w:p>
    <w:p w:rsidR="003862B6" w:rsidRDefault="003862B6" w:rsidP="007807A5">
      <w:pPr>
        <w:ind w:firstLine="480"/>
      </w:pPr>
    </w:p>
    <w:p w:rsidR="003862B6" w:rsidRPr="007807A5" w:rsidRDefault="003862B6" w:rsidP="007807A5">
      <w:pPr>
        <w:ind w:firstLine="480"/>
      </w:pPr>
    </w:p>
    <w:p w:rsidR="0046458C" w:rsidRDefault="00DE58CC" w:rsidP="00DE58CC">
      <w:pPr>
        <w:pStyle w:val="2"/>
        <w:widowControl/>
        <w:numPr>
          <w:ilvl w:val="1"/>
          <w:numId w:val="3"/>
        </w:numPr>
        <w:tabs>
          <w:tab w:val="clear" w:pos="420"/>
        </w:tabs>
        <w:topLinePunct/>
        <w:adjustRightInd w:val="0"/>
        <w:snapToGrid w:val="0"/>
        <w:spacing w:before="200" w:after="160" w:line="360" w:lineRule="auto"/>
        <w:ind w:firstLine="643"/>
        <w:jc w:val="left"/>
        <w:rPr>
          <w:rFonts w:ascii="黑体" w:hAnsi="黑体"/>
        </w:rPr>
      </w:pPr>
      <w:bookmarkStart w:id="14" w:name="_Toc14198930"/>
      <w:r>
        <w:rPr>
          <w:rFonts w:ascii="黑体" w:hAnsi="黑体" w:hint="eastAsia"/>
        </w:rPr>
        <w:t>方案描述</w:t>
      </w:r>
      <w:bookmarkEnd w:id="14"/>
    </w:p>
    <w:p w:rsidR="00846102" w:rsidRDefault="00846102" w:rsidP="00DE58CC">
      <w:pPr>
        <w:ind w:firstLine="480"/>
      </w:pPr>
      <w:bookmarkStart w:id="15" w:name="9e8663b0"/>
      <w:bookmarkStart w:id="16" w:name="SDK依赖"/>
      <w:bookmarkEnd w:id="15"/>
      <w:bookmarkEnd w:id="16"/>
      <w:r>
        <w:rPr>
          <w:rFonts w:hint="eastAsia"/>
        </w:rPr>
        <w:t>该方案主要的功能是实现</w:t>
      </w:r>
      <w:r>
        <w:rPr>
          <w:rFonts w:hint="eastAsia"/>
        </w:rPr>
        <w:t>E-Link</w:t>
      </w:r>
      <w:r>
        <w:rPr>
          <w:rFonts w:hint="eastAsia"/>
        </w:rPr>
        <w:t>接口协议，设备通过模组打通设备数据到云端，云端控制设备的一个方案。该方案主要包括三部分：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配网；</w:t>
      </w:r>
      <w:r>
        <w:rPr>
          <w:rFonts w:hint="eastAsia"/>
        </w:rPr>
        <w:t>2</w:t>
      </w:r>
      <w:r>
        <w:rPr>
          <w:rFonts w:hint="eastAsia"/>
        </w:rPr>
        <w:t>通讯（</w:t>
      </w:r>
      <w:r>
        <w:rPr>
          <w:rFonts w:hint="eastAsia"/>
        </w:rPr>
        <w:t>E-</w:t>
      </w:r>
      <w:r>
        <w:t>Link</w:t>
      </w:r>
      <w:r>
        <w:rPr>
          <w:rFonts w:hint="eastAsia"/>
        </w:rPr>
        <w:lastRenderedPageBreak/>
        <w:t>协议）；</w:t>
      </w:r>
      <w:r>
        <w:rPr>
          <w:rFonts w:hint="eastAsia"/>
        </w:rPr>
        <w:t>3</w:t>
      </w:r>
      <w:r>
        <w:rPr>
          <w:rFonts w:hint="eastAsia"/>
        </w:rPr>
        <w:t>管理（日志和</w:t>
      </w:r>
      <w:r>
        <w:rPr>
          <w:rFonts w:hint="eastAsia"/>
        </w:rPr>
        <w:t>Profile</w:t>
      </w:r>
      <w:r>
        <w:rPr>
          <w:rFonts w:hint="eastAsia"/>
        </w:rPr>
        <w:t>，</w:t>
      </w:r>
      <w:r>
        <w:rPr>
          <w:rFonts w:hint="eastAsia"/>
        </w:rPr>
        <w:t>OTA</w:t>
      </w:r>
      <w:r>
        <w:rPr>
          <w:rFonts w:hint="eastAsia"/>
        </w:rPr>
        <w:t>等）。</w:t>
      </w:r>
    </w:p>
    <w:p w:rsidR="00846102" w:rsidRDefault="00846102" w:rsidP="00DE58CC">
      <w:pPr>
        <w:ind w:firstLine="480"/>
      </w:pPr>
    </w:p>
    <w:p w:rsidR="00060762" w:rsidRDefault="00060762" w:rsidP="00DE58CC">
      <w:pPr>
        <w:ind w:firstLine="480"/>
      </w:pPr>
    </w:p>
    <w:p w:rsidR="00060762" w:rsidRPr="008334F4" w:rsidRDefault="00060762" w:rsidP="00DE58CC">
      <w:pPr>
        <w:ind w:firstLine="480"/>
      </w:pPr>
    </w:p>
    <w:p w:rsidR="0046458C" w:rsidRDefault="00B641DF">
      <w:pPr>
        <w:pStyle w:val="21"/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100" w:after="160"/>
        <w:ind w:firstLineChars="0"/>
        <w:jc w:val="left"/>
        <w:outlineLvl w:val="0"/>
        <w:rPr>
          <w:rFonts w:ascii="微软雅黑" w:eastAsia="微软雅黑" w:hAnsi="微软雅黑"/>
          <w:b/>
          <w:sz w:val="44"/>
          <w:szCs w:val="44"/>
        </w:rPr>
      </w:pPr>
      <w:bookmarkStart w:id="17" w:name="_Toc14198931"/>
      <w:r>
        <w:rPr>
          <w:rFonts w:ascii="微软雅黑" w:eastAsia="微软雅黑" w:hAnsi="微软雅黑" w:hint="eastAsia"/>
          <w:b/>
          <w:sz w:val="44"/>
          <w:szCs w:val="44"/>
        </w:rPr>
        <w:t>SDK架构设计</w:t>
      </w:r>
      <w:bookmarkEnd w:id="17"/>
    </w:p>
    <w:p w:rsidR="0046458C" w:rsidRDefault="00287540" w:rsidP="00287540">
      <w:pPr>
        <w:pStyle w:val="2"/>
        <w:widowControl/>
        <w:numPr>
          <w:ilvl w:val="1"/>
          <w:numId w:val="3"/>
        </w:numPr>
        <w:tabs>
          <w:tab w:val="clear" w:pos="420"/>
        </w:tabs>
        <w:topLinePunct/>
        <w:adjustRightInd w:val="0"/>
        <w:snapToGrid w:val="0"/>
        <w:spacing w:before="600" w:after="160" w:line="360" w:lineRule="auto"/>
        <w:ind w:firstLine="643"/>
        <w:jc w:val="left"/>
        <w:rPr>
          <w:rFonts w:ascii="黑体" w:hAnsi="黑体"/>
        </w:rPr>
      </w:pPr>
      <w:bookmarkStart w:id="18" w:name="_Toc14198932"/>
      <w:r w:rsidRPr="00287540">
        <w:rPr>
          <w:rFonts w:ascii="黑体" w:hAnsi="黑体" w:hint="eastAsia"/>
        </w:rPr>
        <w:t>SDK</w:t>
      </w:r>
      <w:r w:rsidR="005500B5">
        <w:rPr>
          <w:rFonts w:ascii="黑体" w:hAnsi="黑体" w:hint="eastAsia"/>
        </w:rPr>
        <w:t>结构</w:t>
      </w:r>
      <w:r w:rsidR="00591307">
        <w:rPr>
          <w:rFonts w:ascii="黑体" w:hAnsi="黑体" w:hint="eastAsia"/>
        </w:rPr>
        <w:t>框图</w:t>
      </w:r>
      <w:bookmarkEnd w:id="18"/>
    </w:p>
    <w:p w:rsidR="00287540" w:rsidRDefault="005500B5" w:rsidP="00586A67">
      <w:pPr>
        <w:pStyle w:val="af2"/>
        <w:numPr>
          <w:ilvl w:val="0"/>
          <w:numId w:val="41"/>
        </w:numPr>
        <w:ind w:firstLineChars="0"/>
      </w:pPr>
      <w:r>
        <w:rPr>
          <w:rFonts w:hint="eastAsia"/>
        </w:rPr>
        <w:t>文件目录结构</w:t>
      </w:r>
    </w:p>
    <w:p w:rsidR="002C32E1" w:rsidRDefault="00586A67" w:rsidP="00287540">
      <w:pPr>
        <w:ind w:firstLine="480"/>
      </w:pPr>
      <w:r>
        <w:rPr>
          <w:noProof/>
        </w:rPr>
        <w:drawing>
          <wp:inline distT="0" distB="0" distL="0" distR="0" wp14:anchorId="503B2631" wp14:editId="3017A06D">
            <wp:extent cx="5274310" cy="11252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8D" w:rsidRDefault="00586A67" w:rsidP="00287540">
      <w:pPr>
        <w:ind w:firstLine="480"/>
      </w:pPr>
      <w:r>
        <w:rPr>
          <w:rFonts w:hint="eastAsia"/>
        </w:rPr>
        <w:t>如上图所示</w:t>
      </w:r>
      <w:r w:rsidR="00B13C8D">
        <w:rPr>
          <w:rFonts w:hint="eastAsia"/>
        </w:rPr>
        <w:t>模组协议</w:t>
      </w:r>
      <w:r w:rsidR="00B13C8D">
        <w:rPr>
          <w:rFonts w:hint="eastAsia"/>
        </w:rPr>
        <w:t>SDK</w:t>
      </w:r>
      <w:r w:rsidR="00B13C8D">
        <w:rPr>
          <w:rFonts w:hint="eastAsia"/>
        </w:rPr>
        <w:t>包存放于</w:t>
      </w:r>
      <w:r w:rsidR="00B13C8D">
        <w:rPr>
          <w:rFonts w:hint="eastAsia"/>
        </w:rPr>
        <w:t>Het</w:t>
      </w:r>
      <w:r w:rsidR="00B13C8D">
        <w:rPr>
          <w:rFonts w:hint="eastAsia"/>
        </w:rPr>
        <w:t>文件夹下。</w:t>
      </w:r>
    </w:p>
    <w:p w:rsidR="00B13C8D" w:rsidRDefault="00B13C8D" w:rsidP="006D3E02">
      <w:pPr>
        <w:pStyle w:val="af2"/>
        <w:numPr>
          <w:ilvl w:val="0"/>
          <w:numId w:val="44"/>
        </w:numPr>
        <w:ind w:firstLineChars="0"/>
      </w:pPr>
      <w:r>
        <w:rPr>
          <w:rFonts w:hint="eastAsia"/>
        </w:rPr>
        <w:t>HetLib</w:t>
      </w:r>
      <w:r>
        <w:rPr>
          <w:rFonts w:hint="eastAsia"/>
        </w:rPr>
        <w:t>：协议核心代码</w:t>
      </w:r>
    </w:p>
    <w:p w:rsidR="00586A67" w:rsidRDefault="00B13C8D" w:rsidP="006D3E02">
      <w:pPr>
        <w:pStyle w:val="af2"/>
        <w:numPr>
          <w:ilvl w:val="0"/>
          <w:numId w:val="44"/>
        </w:numPr>
        <w:ind w:firstLineChars="0"/>
      </w:pPr>
      <w:r>
        <w:rPr>
          <w:rFonts w:hint="eastAsia"/>
        </w:rPr>
        <w:t>U</w:t>
      </w:r>
      <w:r>
        <w:t>s</w:t>
      </w:r>
      <w:r>
        <w:rPr>
          <w:rFonts w:hint="eastAsia"/>
        </w:rPr>
        <w:t>er</w:t>
      </w:r>
      <w:r>
        <w:rPr>
          <w:rFonts w:hint="eastAsia"/>
        </w:rPr>
        <w:t>：产品应用开发文件夹。</w:t>
      </w:r>
    </w:p>
    <w:p w:rsidR="00B13C8D" w:rsidRDefault="00B13C8D" w:rsidP="00287540">
      <w:pPr>
        <w:ind w:firstLine="480"/>
      </w:pPr>
      <w:r>
        <w:rPr>
          <w:noProof/>
        </w:rPr>
        <w:drawing>
          <wp:inline distT="0" distB="0" distL="0" distR="0" wp14:anchorId="0D831FF2" wp14:editId="095EAA36">
            <wp:extent cx="5274310" cy="2073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8D" w:rsidRPr="006D3E02" w:rsidRDefault="00B13C8D" w:rsidP="00287540">
      <w:pPr>
        <w:ind w:firstLine="482"/>
        <w:rPr>
          <w:b/>
        </w:rPr>
      </w:pPr>
      <w:r w:rsidRPr="006D3E02">
        <w:rPr>
          <w:rFonts w:hint="eastAsia"/>
          <w:b/>
        </w:rPr>
        <w:t>HetLib</w:t>
      </w:r>
      <w:r w:rsidRPr="006D3E02">
        <w:rPr>
          <w:rFonts w:hint="eastAsia"/>
          <w:b/>
        </w:rPr>
        <w:t>文件夹下的文件定义：</w:t>
      </w:r>
    </w:p>
    <w:p w:rsidR="00B13C8D" w:rsidRDefault="00B13C8D" w:rsidP="00B13C8D">
      <w:pPr>
        <w:pStyle w:val="af2"/>
        <w:numPr>
          <w:ilvl w:val="0"/>
          <w:numId w:val="43"/>
        </w:numPr>
        <w:ind w:firstLineChars="0"/>
      </w:pPr>
      <w:r>
        <w:rPr>
          <w:rFonts w:hint="eastAsia"/>
        </w:rPr>
        <w:t>Common</w:t>
      </w:r>
      <w:r>
        <w:rPr>
          <w:rFonts w:hint="eastAsia"/>
        </w:rPr>
        <w:t>：公共处理接口模块包</w:t>
      </w:r>
    </w:p>
    <w:p w:rsidR="00B13C8D" w:rsidRDefault="00B13C8D" w:rsidP="00B13C8D">
      <w:pPr>
        <w:pStyle w:val="af2"/>
        <w:numPr>
          <w:ilvl w:val="0"/>
          <w:numId w:val="43"/>
        </w:numPr>
        <w:ind w:firstLineChars="0"/>
      </w:pPr>
      <w:r>
        <w:rPr>
          <w:rFonts w:hint="eastAsia"/>
        </w:rPr>
        <w:t>Component</w:t>
      </w:r>
      <w:r>
        <w:rPr>
          <w:rFonts w:hint="eastAsia"/>
        </w:rPr>
        <w:t>：组件库，暂时未存放模块</w:t>
      </w:r>
    </w:p>
    <w:p w:rsidR="00B13C8D" w:rsidRDefault="00B13C8D" w:rsidP="00B13C8D">
      <w:pPr>
        <w:pStyle w:val="af2"/>
        <w:numPr>
          <w:ilvl w:val="0"/>
          <w:numId w:val="43"/>
        </w:numPr>
        <w:ind w:firstLineChars="0"/>
      </w:pPr>
      <w:r>
        <w:rPr>
          <w:rFonts w:hint="eastAsia"/>
        </w:rPr>
        <w:t>Config</w:t>
      </w:r>
      <w:r>
        <w:rPr>
          <w:rFonts w:hint="eastAsia"/>
        </w:rPr>
        <w:t>：平台和协议配置文件</w:t>
      </w:r>
    </w:p>
    <w:p w:rsidR="00B13C8D" w:rsidRDefault="00B13C8D" w:rsidP="00B13C8D">
      <w:pPr>
        <w:pStyle w:val="af2"/>
        <w:numPr>
          <w:ilvl w:val="0"/>
          <w:numId w:val="43"/>
        </w:numPr>
        <w:ind w:firstLineChars="0"/>
      </w:pPr>
      <w:r>
        <w:rPr>
          <w:rFonts w:hint="eastAsia"/>
        </w:rPr>
        <w:t>HAL</w:t>
      </w:r>
      <w:r>
        <w:rPr>
          <w:rFonts w:hint="eastAsia"/>
        </w:rPr>
        <w:t>：</w:t>
      </w:r>
      <w:r>
        <w:rPr>
          <w:rFonts w:hint="eastAsia"/>
        </w:rPr>
        <w:t>BSP</w:t>
      </w:r>
      <w:r>
        <w:rPr>
          <w:rFonts w:hint="eastAsia"/>
        </w:rPr>
        <w:t>和</w:t>
      </w:r>
      <w:r>
        <w:rPr>
          <w:rFonts w:hint="eastAsia"/>
        </w:rPr>
        <w:t>OS</w:t>
      </w:r>
      <w:r>
        <w:rPr>
          <w:rFonts w:hint="eastAsia"/>
        </w:rPr>
        <w:t>适配层</w:t>
      </w:r>
    </w:p>
    <w:p w:rsidR="00B13C8D" w:rsidRDefault="00B13C8D" w:rsidP="00B13C8D">
      <w:pPr>
        <w:pStyle w:val="af2"/>
        <w:numPr>
          <w:ilvl w:val="0"/>
          <w:numId w:val="43"/>
        </w:numPr>
        <w:ind w:firstLineChars="0"/>
      </w:pPr>
      <w:r>
        <w:rPr>
          <w:rFonts w:hint="eastAsia"/>
        </w:rPr>
        <w:lastRenderedPageBreak/>
        <w:t>Protocol</w:t>
      </w:r>
      <w:r>
        <w:rPr>
          <w:rFonts w:hint="eastAsia"/>
        </w:rPr>
        <w:t>：核心代码，协议模块</w:t>
      </w:r>
    </w:p>
    <w:p w:rsidR="0095235B" w:rsidRDefault="00B13C8D" w:rsidP="0095235B">
      <w:pPr>
        <w:pStyle w:val="af2"/>
        <w:numPr>
          <w:ilvl w:val="0"/>
          <w:numId w:val="43"/>
        </w:numPr>
        <w:ind w:firstLineChars="0"/>
        <w:rPr>
          <w:rFonts w:hint="eastAsia"/>
        </w:rPr>
      </w:pPr>
      <w:r>
        <w:rPr>
          <w:rFonts w:hint="eastAsia"/>
        </w:rPr>
        <w:t>HOS_Start</w:t>
      </w:r>
      <w:r>
        <w:rPr>
          <w:rFonts w:hint="eastAsia"/>
        </w:rPr>
        <w:t>：协议服务启动模块</w:t>
      </w:r>
    </w:p>
    <w:p w:rsidR="0095235B" w:rsidRDefault="0095235B" w:rsidP="0095235B">
      <w:pPr>
        <w:ind w:firstLine="480"/>
      </w:pPr>
      <w:r>
        <w:rPr>
          <w:noProof/>
        </w:rPr>
        <w:drawing>
          <wp:inline distT="0" distB="0" distL="0" distR="0" wp14:anchorId="37F950A1" wp14:editId="6F85F65A">
            <wp:extent cx="5274310" cy="20072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5B" w:rsidRDefault="0095235B" w:rsidP="0095235B">
      <w:pPr>
        <w:ind w:firstLineChars="0" w:firstLine="0"/>
        <w:rPr>
          <w:rFonts w:hint="eastAsia"/>
        </w:rPr>
      </w:pPr>
      <w:r>
        <w:rPr>
          <w:rFonts w:hint="eastAsia"/>
        </w:rPr>
        <w:t>P</w:t>
      </w:r>
      <w:r>
        <w:t>rotocol</w:t>
      </w:r>
      <w:r>
        <w:rPr>
          <w:rFonts w:hint="eastAsia"/>
        </w:rPr>
        <w:t>文件夹是协议核心模块，包含配网，认证登录，网络数据协议处理，</w:t>
      </w:r>
      <w:r>
        <w:rPr>
          <w:rFonts w:hint="eastAsia"/>
        </w:rPr>
        <w:t>OTA</w:t>
      </w:r>
      <w:r>
        <w:rPr>
          <w:rFonts w:hint="eastAsia"/>
        </w:rPr>
        <w:t>，</w:t>
      </w:r>
      <w:r>
        <w:rPr>
          <w:rFonts w:hint="eastAsia"/>
        </w:rPr>
        <w:t>Profile</w:t>
      </w:r>
      <w:r>
        <w:rPr>
          <w:rFonts w:hint="eastAsia"/>
        </w:rPr>
        <w:t>，日志管理等。</w:t>
      </w:r>
    </w:p>
    <w:p w:rsidR="002C32E1" w:rsidRDefault="002C32E1" w:rsidP="00287540">
      <w:pPr>
        <w:ind w:firstLine="480"/>
      </w:pPr>
    </w:p>
    <w:p w:rsidR="00345A96" w:rsidRDefault="00345A96" w:rsidP="00345A96">
      <w:pPr>
        <w:pStyle w:val="af2"/>
        <w:numPr>
          <w:ilvl w:val="0"/>
          <w:numId w:val="41"/>
        </w:numPr>
        <w:ind w:firstLineChars="0"/>
      </w:pPr>
      <w:r>
        <w:rPr>
          <w:rFonts w:hint="eastAsia"/>
        </w:rPr>
        <w:t>开发环境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345A96" w:rsidTr="00345A96">
        <w:tc>
          <w:tcPr>
            <w:tcW w:w="4261" w:type="dxa"/>
          </w:tcPr>
          <w:p w:rsidR="00345A96" w:rsidRDefault="00345A96" w:rsidP="00345A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模组类型</w:t>
            </w:r>
          </w:p>
        </w:tc>
        <w:tc>
          <w:tcPr>
            <w:tcW w:w="4261" w:type="dxa"/>
          </w:tcPr>
          <w:p w:rsidR="00345A96" w:rsidRDefault="00345A96" w:rsidP="00345A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开发环境</w:t>
            </w:r>
          </w:p>
        </w:tc>
      </w:tr>
      <w:tr w:rsidR="00345A96" w:rsidTr="00345A96">
        <w:tc>
          <w:tcPr>
            <w:tcW w:w="4261" w:type="dxa"/>
          </w:tcPr>
          <w:p w:rsidR="00345A96" w:rsidRDefault="00345A96" w:rsidP="00345A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Realtek</w:t>
            </w:r>
            <w:r>
              <w:t xml:space="preserve"> 8710</w:t>
            </w:r>
            <w:r>
              <w:rPr>
                <w:rFonts w:hint="eastAsia"/>
              </w:rPr>
              <w:t>BN/</w:t>
            </w:r>
            <w:r>
              <w:t>X</w:t>
            </w:r>
          </w:p>
        </w:tc>
        <w:tc>
          <w:tcPr>
            <w:tcW w:w="4261" w:type="dxa"/>
          </w:tcPr>
          <w:p w:rsidR="00345A96" w:rsidRDefault="00345A96" w:rsidP="00345A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采用</w:t>
            </w:r>
            <w:r>
              <w:rPr>
                <w:rFonts w:hint="eastAsia"/>
              </w:rPr>
              <w:t>IAR</w:t>
            </w:r>
            <w:r>
              <w:t xml:space="preserve"> 7.601</w:t>
            </w:r>
            <w:r>
              <w:rPr>
                <w:rFonts w:hint="eastAsia"/>
              </w:rPr>
              <w:t>版本开发</w:t>
            </w:r>
          </w:p>
        </w:tc>
      </w:tr>
      <w:tr w:rsidR="00345A96" w:rsidTr="00345A96">
        <w:tc>
          <w:tcPr>
            <w:tcW w:w="4261" w:type="dxa"/>
          </w:tcPr>
          <w:p w:rsidR="00345A96" w:rsidRDefault="00345A96" w:rsidP="00345A96">
            <w:pPr>
              <w:ind w:firstLine="480"/>
              <w:rPr>
                <w:rFonts w:hint="eastAsia"/>
              </w:rPr>
            </w:pPr>
            <w:r>
              <w:t>ESP8266</w:t>
            </w:r>
          </w:p>
        </w:tc>
        <w:tc>
          <w:tcPr>
            <w:tcW w:w="4261" w:type="dxa"/>
          </w:tcPr>
          <w:p w:rsidR="00345A96" w:rsidRDefault="00345A96" w:rsidP="00345A96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Clipse</w:t>
            </w:r>
          </w:p>
        </w:tc>
      </w:tr>
      <w:tr w:rsidR="00FC4726" w:rsidTr="00345A96">
        <w:tc>
          <w:tcPr>
            <w:tcW w:w="4261" w:type="dxa"/>
          </w:tcPr>
          <w:p w:rsidR="00FC4726" w:rsidRDefault="00FC4726" w:rsidP="00345A96">
            <w:pPr>
              <w:ind w:firstLine="480"/>
            </w:pPr>
          </w:p>
        </w:tc>
        <w:tc>
          <w:tcPr>
            <w:tcW w:w="4261" w:type="dxa"/>
          </w:tcPr>
          <w:p w:rsidR="00FC4726" w:rsidRDefault="00FC4726" w:rsidP="00345A96">
            <w:pPr>
              <w:ind w:firstLine="480"/>
              <w:rPr>
                <w:rFonts w:hint="eastAsia"/>
              </w:rPr>
            </w:pPr>
          </w:p>
        </w:tc>
      </w:tr>
      <w:tr w:rsidR="00FC4726" w:rsidTr="00345A96">
        <w:tc>
          <w:tcPr>
            <w:tcW w:w="4261" w:type="dxa"/>
          </w:tcPr>
          <w:p w:rsidR="00FC4726" w:rsidRDefault="00FC4726" w:rsidP="00345A96">
            <w:pPr>
              <w:ind w:firstLine="480"/>
            </w:pPr>
          </w:p>
        </w:tc>
        <w:tc>
          <w:tcPr>
            <w:tcW w:w="4261" w:type="dxa"/>
          </w:tcPr>
          <w:p w:rsidR="00FC4726" w:rsidRDefault="00FC4726" w:rsidP="00345A96">
            <w:pPr>
              <w:ind w:firstLine="480"/>
              <w:rPr>
                <w:rFonts w:hint="eastAsia"/>
              </w:rPr>
            </w:pPr>
          </w:p>
        </w:tc>
      </w:tr>
    </w:tbl>
    <w:p w:rsidR="00345A96" w:rsidRPr="00287540" w:rsidRDefault="00345A96" w:rsidP="00345A96">
      <w:pPr>
        <w:ind w:firstLineChars="0" w:firstLine="0"/>
        <w:rPr>
          <w:rFonts w:hint="eastAsia"/>
        </w:rPr>
      </w:pPr>
    </w:p>
    <w:p w:rsidR="0046458C" w:rsidRDefault="0033237C" w:rsidP="00D805BC">
      <w:pPr>
        <w:pStyle w:val="2"/>
        <w:widowControl/>
        <w:numPr>
          <w:ilvl w:val="1"/>
          <w:numId w:val="3"/>
        </w:numPr>
        <w:tabs>
          <w:tab w:val="clear" w:pos="420"/>
        </w:tabs>
        <w:topLinePunct/>
        <w:adjustRightInd w:val="0"/>
        <w:snapToGrid w:val="0"/>
        <w:spacing w:before="600" w:after="160" w:line="360" w:lineRule="auto"/>
        <w:ind w:firstLine="643"/>
        <w:jc w:val="left"/>
        <w:rPr>
          <w:rFonts w:ascii="黑体" w:hAnsi="黑体"/>
        </w:rPr>
      </w:pPr>
      <w:bookmarkStart w:id="19" w:name="_Toc14198933"/>
      <w:r>
        <w:rPr>
          <w:rFonts w:ascii="黑体" w:hAnsi="黑体" w:hint="eastAsia"/>
        </w:rPr>
        <w:t>SDK</w:t>
      </w:r>
      <w:r w:rsidR="00B641DF">
        <w:rPr>
          <w:rFonts w:ascii="黑体" w:hAnsi="黑体" w:hint="eastAsia"/>
        </w:rPr>
        <w:t>细分模块</w:t>
      </w:r>
      <w:bookmarkEnd w:id="19"/>
    </w:p>
    <w:p w:rsidR="00762708" w:rsidRPr="00762708" w:rsidRDefault="00762708" w:rsidP="00762708">
      <w:pPr>
        <w:ind w:firstLine="480"/>
      </w:pPr>
    </w:p>
    <w:p w:rsidR="0033237C" w:rsidRDefault="00B70494" w:rsidP="002C5A32">
      <w:pPr>
        <w:pStyle w:val="3"/>
        <w:ind w:firstLine="643"/>
      </w:pPr>
      <w:bookmarkStart w:id="20" w:name="_Toc14198934"/>
      <w:r>
        <w:rPr>
          <w:rFonts w:hint="eastAsia"/>
        </w:rPr>
        <w:t>WiFi</w:t>
      </w:r>
      <w:r>
        <w:rPr>
          <w:rFonts w:hint="eastAsia"/>
        </w:rPr>
        <w:t>配网</w:t>
      </w:r>
      <w:r>
        <w:rPr>
          <w:rFonts w:hint="eastAsia"/>
        </w:rPr>
        <w:t>-</w:t>
      </w:r>
      <w:r>
        <w:rPr>
          <w:rFonts w:hint="eastAsia"/>
        </w:rPr>
        <w:t>电信无感配网</w:t>
      </w:r>
      <w:bookmarkEnd w:id="20"/>
    </w:p>
    <w:p w:rsidR="00EA501D" w:rsidRPr="00C32BF6" w:rsidRDefault="00EA501D" w:rsidP="00C32BF6">
      <w:pPr>
        <w:ind w:firstLine="480"/>
      </w:pPr>
    </w:p>
    <w:p w:rsidR="00C32BF6" w:rsidRDefault="005E554A" w:rsidP="00C32BF6">
      <w:pPr>
        <w:ind w:firstLine="480"/>
      </w:pPr>
      <w:r>
        <w:rPr>
          <w:noProof/>
        </w:rPr>
        <w:lastRenderedPageBreak/>
        <w:drawing>
          <wp:inline distT="0" distB="0" distL="0" distR="0" wp14:anchorId="32C67E5A" wp14:editId="6626F55C">
            <wp:extent cx="4838700" cy="34442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8608" cy="346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69B" w:rsidRDefault="00C1669B" w:rsidP="00C32BF6">
      <w:pPr>
        <w:ind w:firstLine="480"/>
      </w:pPr>
      <w:r>
        <w:rPr>
          <w:rFonts w:hint="eastAsia"/>
        </w:rPr>
        <w:t>如上图所示，流程总共有</w:t>
      </w:r>
      <w:r>
        <w:rPr>
          <w:rFonts w:hint="eastAsia"/>
        </w:rPr>
        <w:t>7</w:t>
      </w:r>
      <w:r>
        <w:rPr>
          <w:rFonts w:hint="eastAsia"/>
        </w:rPr>
        <w:t>个步骤，具体流程说明如下：</w:t>
      </w:r>
    </w:p>
    <w:p w:rsidR="00C1669B" w:rsidRDefault="000E5F23" w:rsidP="000E5F2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0E5F23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</w:t>
      </w:r>
      <w:r w:rsidR="003B2C86">
        <w:rPr>
          <w:rFonts w:hint="eastAsia"/>
        </w:rPr>
        <w:t>APP</w:t>
      </w:r>
      <w:r w:rsidR="003B2C86">
        <w:rPr>
          <w:rFonts w:hint="eastAsia"/>
        </w:rPr>
        <w:t>连接天翼网关</w:t>
      </w:r>
    </w:p>
    <w:p w:rsidR="003B2C86" w:rsidRDefault="003B2C86" w:rsidP="000E5F2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3B2C86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 w:rsidR="005D0B07">
        <w:rPr>
          <w:rFonts w:hint="eastAsia"/>
        </w:rPr>
        <w:t>：用户启动设备进入配网模式</w:t>
      </w:r>
    </w:p>
    <w:p w:rsidR="005D0B07" w:rsidRDefault="005D0B07" w:rsidP="000E5F2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0B07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：用户选择无感配网搜索设备，并向天翼网关获取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KEY</w:t>
      </w:r>
    </w:p>
    <w:p w:rsidR="005D0B07" w:rsidRDefault="005D0B07" w:rsidP="000E5F2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0B07">
        <w:rPr>
          <w:rFonts w:ascii="Calibri" w:hint="eastAsia"/>
          <w:position w:val="2"/>
          <w:sz w:val="14"/>
        </w:rPr>
        <w:instrText>4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拿到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后通过</w:t>
      </w:r>
      <w:r>
        <w:rPr>
          <w:rFonts w:hint="eastAsia"/>
        </w:rPr>
        <w:t>Smartconfig</w:t>
      </w:r>
      <w:r>
        <w:rPr>
          <w:rFonts w:hint="eastAsia"/>
        </w:rPr>
        <w:t>（组播</w:t>
      </w:r>
      <w:r>
        <w:rPr>
          <w:rFonts w:hint="eastAsia"/>
        </w:rPr>
        <w:t>+</w:t>
      </w:r>
      <w:r>
        <w:rPr>
          <w:rFonts w:hint="eastAsia"/>
        </w:rPr>
        <w:t>广播）</w:t>
      </w:r>
      <w:r>
        <w:rPr>
          <w:rFonts w:hint="eastAsia"/>
        </w:rPr>
        <w:t>+AP</w:t>
      </w:r>
      <w:r>
        <w:rPr>
          <w:rFonts w:hint="eastAsia"/>
        </w:rPr>
        <w:t>的配网方式给设备配网</w:t>
      </w:r>
    </w:p>
    <w:p w:rsidR="005D0B07" w:rsidRDefault="005D0B07" w:rsidP="000E5F2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0B07">
        <w:rPr>
          <w:rFonts w:ascii="Calibri" w:hint="eastAsia"/>
          <w:position w:val="2"/>
          <w:sz w:val="14"/>
        </w:rPr>
        <w:instrText>5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：设备接收到</w:t>
      </w:r>
      <w:r>
        <w:rPr>
          <w:rFonts w:hint="eastAsia"/>
        </w:rPr>
        <w:t>SSID</w:t>
      </w:r>
      <w:r>
        <w:rPr>
          <w:rFonts w:hint="eastAsia"/>
        </w:rPr>
        <w:t>和</w:t>
      </w:r>
      <w:r>
        <w:rPr>
          <w:rFonts w:hint="eastAsia"/>
        </w:rPr>
        <w:t>KEY</w:t>
      </w:r>
      <w:r>
        <w:rPr>
          <w:rFonts w:hint="eastAsia"/>
        </w:rPr>
        <w:t>后，连接天翼网关</w:t>
      </w:r>
    </w:p>
    <w:p w:rsidR="005D0B07" w:rsidRDefault="005D0B07" w:rsidP="000E5F2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0B07">
        <w:rPr>
          <w:rFonts w:ascii="Calibri" w:hint="eastAsia"/>
          <w:position w:val="2"/>
          <w:sz w:val="14"/>
        </w:rPr>
        <w:instrText>6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：开始</w:t>
      </w:r>
      <w:r>
        <w:rPr>
          <w:rFonts w:hint="eastAsia"/>
        </w:rPr>
        <w:t>UDP</w:t>
      </w:r>
      <w:r>
        <w:rPr>
          <w:rFonts w:hint="eastAsia"/>
        </w:rPr>
        <w:t>广播配网节点信息，同步更新后面的认证登录节点信息</w:t>
      </w:r>
    </w:p>
    <w:p w:rsidR="005D0B07" w:rsidRDefault="005D0B07" w:rsidP="000E5F23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5D0B07">
        <w:rPr>
          <w:rFonts w:ascii="Calibri" w:hint="eastAsia"/>
          <w:position w:val="2"/>
          <w:sz w:val="14"/>
        </w:rPr>
        <w:instrText>7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根据接收到的广播节点信息，展示设备信息，并选择是否需要绑定</w:t>
      </w:r>
    </w:p>
    <w:p w:rsidR="00785DEF" w:rsidRDefault="00785DEF" w:rsidP="00C32BF6">
      <w:pPr>
        <w:ind w:firstLine="480"/>
      </w:pPr>
    </w:p>
    <w:p w:rsidR="00785DEF" w:rsidRPr="00B70494" w:rsidRDefault="00785DEF" w:rsidP="00C32BF6">
      <w:pPr>
        <w:ind w:firstLine="480"/>
      </w:pPr>
    </w:p>
    <w:p w:rsidR="0033237C" w:rsidRPr="0033237C" w:rsidRDefault="00B70494" w:rsidP="002C5A32">
      <w:pPr>
        <w:pStyle w:val="3"/>
        <w:ind w:firstLine="643"/>
      </w:pPr>
      <w:bookmarkStart w:id="21" w:name="_Toc14198935"/>
      <w:r>
        <w:rPr>
          <w:rFonts w:hint="eastAsia"/>
        </w:rPr>
        <w:t>E-Link</w:t>
      </w:r>
      <w:r>
        <w:rPr>
          <w:rFonts w:hint="eastAsia"/>
        </w:rPr>
        <w:t>通讯</w:t>
      </w:r>
      <w:bookmarkEnd w:id="21"/>
    </w:p>
    <w:p w:rsidR="00053D58" w:rsidRDefault="003B0EDD" w:rsidP="0033237C">
      <w:pPr>
        <w:ind w:firstLine="480"/>
      </w:pPr>
      <w:r>
        <w:rPr>
          <w:rFonts w:hint="eastAsia"/>
        </w:rPr>
        <w:t>基于</w:t>
      </w:r>
      <w:r>
        <w:rPr>
          <w:rFonts w:hint="eastAsia"/>
        </w:rPr>
        <w:t>E-Link</w:t>
      </w:r>
      <w:r>
        <w:rPr>
          <w:rFonts w:hint="eastAsia"/>
        </w:rPr>
        <w:t>协议规范《</w:t>
      </w:r>
      <w:r w:rsidRPr="003B0EDD">
        <w:rPr>
          <w:rFonts w:hint="eastAsia"/>
        </w:rPr>
        <w:t>智慧家庭智能家居业务开放接口规范</w:t>
      </w:r>
      <w:r w:rsidRPr="003B0EDD">
        <w:rPr>
          <w:rFonts w:hint="eastAsia"/>
        </w:rPr>
        <w:t>-</w:t>
      </w:r>
      <w:r w:rsidRPr="003B0EDD">
        <w:rPr>
          <w:rFonts w:hint="eastAsia"/>
        </w:rPr>
        <w:t>模组直连对接分册</w:t>
      </w:r>
      <w:r w:rsidRPr="003B0EDD">
        <w:rPr>
          <w:rFonts w:hint="eastAsia"/>
        </w:rPr>
        <w:t>.docx</w:t>
      </w:r>
      <w:r>
        <w:rPr>
          <w:rFonts w:hint="eastAsia"/>
        </w:rPr>
        <w:t>》，实现对接</w:t>
      </w:r>
      <w:r>
        <w:rPr>
          <w:rFonts w:hint="eastAsia"/>
        </w:rPr>
        <w:t>E-Link</w:t>
      </w:r>
      <w:r>
        <w:rPr>
          <w:rFonts w:hint="eastAsia"/>
        </w:rPr>
        <w:t>协议的通讯模块，包括</w:t>
      </w:r>
      <w:r>
        <w:rPr>
          <w:rFonts w:hint="eastAsia"/>
        </w:rPr>
        <w:t>E-Link</w:t>
      </w:r>
      <w:r>
        <w:rPr>
          <w:rFonts w:hint="eastAsia"/>
        </w:rPr>
        <w:t>收发和命令字解析处理。</w:t>
      </w:r>
    </w:p>
    <w:p w:rsidR="00B70494" w:rsidRPr="003B0EDD" w:rsidRDefault="00B70494" w:rsidP="0033237C">
      <w:pPr>
        <w:ind w:firstLine="480"/>
      </w:pPr>
    </w:p>
    <w:p w:rsidR="0033237C" w:rsidRDefault="00B70494" w:rsidP="002C5A32">
      <w:pPr>
        <w:pStyle w:val="3"/>
        <w:ind w:firstLine="643"/>
      </w:pPr>
      <w:bookmarkStart w:id="22" w:name="_Toc14198936"/>
      <w:r>
        <w:rPr>
          <w:rFonts w:hint="eastAsia"/>
        </w:rPr>
        <w:lastRenderedPageBreak/>
        <w:t>Profile</w:t>
      </w:r>
      <w:r>
        <w:rPr>
          <w:rFonts w:hint="eastAsia"/>
        </w:rPr>
        <w:t>动态解析</w:t>
      </w:r>
      <w:bookmarkEnd w:id="22"/>
    </w:p>
    <w:p w:rsidR="0033237C" w:rsidRDefault="00A5438D" w:rsidP="0033237C">
      <w:pPr>
        <w:ind w:firstLine="480"/>
      </w:pPr>
      <w:r>
        <w:rPr>
          <w:rFonts w:hint="eastAsia"/>
        </w:rPr>
        <w:t>Profile</w:t>
      </w:r>
      <w:r w:rsidR="00B7294C">
        <w:rPr>
          <w:rFonts w:hint="eastAsia"/>
        </w:rPr>
        <w:t>的功能是协议转换和产品属性定义。</w:t>
      </w:r>
      <w:r w:rsidR="00846102">
        <w:rPr>
          <w:rFonts w:hint="eastAsia"/>
        </w:rPr>
        <w:t>Profile</w:t>
      </w:r>
      <w:r w:rsidR="00846102">
        <w:rPr>
          <w:rFonts w:hint="eastAsia"/>
        </w:rPr>
        <w:t>动态更新流程如下图所示：</w:t>
      </w:r>
    </w:p>
    <w:p w:rsidR="000A685B" w:rsidRDefault="00846102" w:rsidP="0033237C">
      <w:pPr>
        <w:ind w:firstLine="480"/>
      </w:pPr>
      <w:r>
        <w:rPr>
          <w:noProof/>
        </w:rPr>
        <w:drawing>
          <wp:inline distT="0" distB="0" distL="0" distR="0" wp14:anchorId="64CCC14A" wp14:editId="47F5BCEA">
            <wp:extent cx="5274310" cy="47771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DD" w:rsidRDefault="003B0EDD" w:rsidP="0033237C">
      <w:pPr>
        <w:ind w:firstLine="480"/>
      </w:pPr>
    </w:p>
    <w:p w:rsidR="002949AE" w:rsidRDefault="002949AE" w:rsidP="0033237C">
      <w:pPr>
        <w:ind w:firstLine="480"/>
      </w:pPr>
      <w:r>
        <w:rPr>
          <w:rFonts w:hint="eastAsia"/>
        </w:rPr>
        <w:t>设计的</w:t>
      </w:r>
      <w:r>
        <w:rPr>
          <w:rFonts w:hint="eastAsia"/>
        </w:rPr>
        <w:t>Profile</w:t>
      </w:r>
      <w:r>
        <w:rPr>
          <w:rFonts w:hint="eastAsia"/>
        </w:rPr>
        <w:t>动态解析有三种方式：设备解析，模组解析和云端解析。默认是模组解析。</w:t>
      </w:r>
      <w:r w:rsidR="002F613B">
        <w:rPr>
          <w:rFonts w:hint="eastAsia"/>
        </w:rPr>
        <w:t>动态解析流程框图如下图所示：</w:t>
      </w:r>
    </w:p>
    <w:p w:rsidR="002949AE" w:rsidRDefault="00BC58BC" w:rsidP="0033237C">
      <w:pPr>
        <w:ind w:firstLine="480"/>
      </w:pPr>
      <w:r>
        <w:rPr>
          <w:noProof/>
        </w:rPr>
        <w:drawing>
          <wp:inline distT="0" distB="0" distL="0" distR="0" wp14:anchorId="08871D4C" wp14:editId="1E2BE37B">
            <wp:extent cx="5274310" cy="17640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8BC" w:rsidRDefault="00BC58BC" w:rsidP="0033237C">
      <w:pPr>
        <w:ind w:firstLine="480"/>
      </w:pPr>
    </w:p>
    <w:p w:rsidR="00BC58BC" w:rsidRDefault="009E61B2" w:rsidP="0033237C">
      <w:pPr>
        <w:ind w:firstLine="480"/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E61B2">
        <w:rPr>
          <w:rFonts w:ascii="Calibri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：模组解析，设备通过串口发送</w:t>
      </w:r>
      <w:r>
        <w:rPr>
          <w:rFonts w:hint="eastAsia"/>
        </w:rPr>
        <w:t>HEX</w:t>
      </w:r>
      <w:r>
        <w:rPr>
          <w:rFonts w:hint="eastAsia"/>
        </w:rPr>
        <w:t>协议，模组根据</w:t>
      </w:r>
      <w:r>
        <w:rPr>
          <w:rFonts w:hint="eastAsia"/>
        </w:rPr>
        <w:t>Profile</w:t>
      </w:r>
      <w:r>
        <w:rPr>
          <w:rFonts w:hint="eastAsia"/>
        </w:rPr>
        <w:t>对应关系，切换成符合</w:t>
      </w:r>
      <w:r>
        <w:rPr>
          <w:rFonts w:hint="eastAsia"/>
        </w:rPr>
        <w:t>E-Link</w:t>
      </w:r>
      <w:r>
        <w:rPr>
          <w:rFonts w:hint="eastAsia"/>
        </w:rPr>
        <w:t>协议的</w:t>
      </w:r>
      <w:r>
        <w:rPr>
          <w:rFonts w:hint="eastAsia"/>
        </w:rPr>
        <w:t>JSON</w:t>
      </w:r>
      <w:r>
        <w:rPr>
          <w:rFonts w:hint="eastAsia"/>
        </w:rPr>
        <w:t>格式，上报到云端。同样云端的数据到达模组后也会根据</w:t>
      </w:r>
      <w:r>
        <w:rPr>
          <w:rFonts w:hint="eastAsia"/>
        </w:rPr>
        <w:t>Profile</w:t>
      </w:r>
      <w:r>
        <w:rPr>
          <w:rFonts w:hint="eastAsia"/>
        </w:rPr>
        <w:t>对应关系转换成串口的</w:t>
      </w:r>
      <w:r>
        <w:rPr>
          <w:rFonts w:hint="eastAsia"/>
        </w:rPr>
        <w:t>HEX</w:t>
      </w:r>
      <w:r>
        <w:rPr>
          <w:rFonts w:hint="eastAsia"/>
        </w:rPr>
        <w:t>协议发给设备。如此完成</w:t>
      </w:r>
      <w:r>
        <w:rPr>
          <w:rFonts w:hint="eastAsia"/>
        </w:rPr>
        <w:t>HEX</w:t>
      </w:r>
      <w:r>
        <w:rPr>
          <w:rFonts w:hint="eastAsia"/>
        </w:rPr>
        <w:t>格式向</w:t>
      </w:r>
      <w:r>
        <w:rPr>
          <w:rFonts w:hint="eastAsia"/>
        </w:rPr>
        <w:t>JSON</w:t>
      </w:r>
      <w:r>
        <w:rPr>
          <w:rFonts w:hint="eastAsia"/>
        </w:rPr>
        <w:t>格式的相互切换。</w:t>
      </w:r>
    </w:p>
    <w:p w:rsidR="009E61B2" w:rsidRDefault="009E61B2" w:rsidP="0033237C">
      <w:pPr>
        <w:ind w:firstLine="480"/>
      </w:pPr>
    </w:p>
    <w:p w:rsidR="009E61B2" w:rsidRDefault="009E61B2" w:rsidP="0033237C">
      <w:pPr>
        <w:ind w:firstLine="48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9E61B2">
        <w:rPr>
          <w:rFonts w:ascii="Calibri" w:hint="eastAsia"/>
          <w:position w:val="2"/>
          <w:sz w:val="14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：云端解析，顾名思义，设备仍然是串口</w:t>
      </w:r>
      <w:r>
        <w:rPr>
          <w:rFonts w:hint="eastAsia"/>
        </w:rPr>
        <w:t>HEX</w:t>
      </w:r>
      <w:r>
        <w:rPr>
          <w:rFonts w:hint="eastAsia"/>
        </w:rPr>
        <w:t>协议，</w:t>
      </w:r>
      <w:r w:rsidR="001540FE">
        <w:rPr>
          <w:rFonts w:hint="eastAsia"/>
        </w:rPr>
        <w:t>模组将收到的</w:t>
      </w:r>
      <w:r w:rsidR="001540FE">
        <w:rPr>
          <w:rFonts w:hint="eastAsia"/>
        </w:rPr>
        <w:t>HEX</w:t>
      </w:r>
      <w:r w:rsidR="001540FE">
        <w:rPr>
          <w:rFonts w:hint="eastAsia"/>
        </w:rPr>
        <w:t>协议透传到云端，云端根据</w:t>
      </w:r>
      <w:r w:rsidR="001540FE">
        <w:rPr>
          <w:rFonts w:hint="eastAsia"/>
        </w:rPr>
        <w:t>Profile</w:t>
      </w:r>
      <w:r w:rsidR="001540FE">
        <w:rPr>
          <w:rFonts w:hint="eastAsia"/>
        </w:rPr>
        <w:t>对应关系进行协议转换。</w:t>
      </w:r>
    </w:p>
    <w:p w:rsidR="001540FE" w:rsidRDefault="001540FE" w:rsidP="0033237C">
      <w:pPr>
        <w:ind w:firstLine="480"/>
      </w:pPr>
    </w:p>
    <w:p w:rsidR="001540FE" w:rsidRDefault="001540FE" w:rsidP="0033237C">
      <w:pPr>
        <w:ind w:firstLine="480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 w:rsidRPr="001540FE">
        <w:rPr>
          <w:rFonts w:ascii="Calibri" w:hint="eastAsia"/>
          <w:position w:val="2"/>
          <w:sz w:val="14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：设备解析，即模组完全透传，设备根据</w:t>
      </w:r>
      <w:r>
        <w:rPr>
          <w:rFonts w:hint="eastAsia"/>
        </w:rPr>
        <w:t>E-Link</w:t>
      </w:r>
      <w:r>
        <w:rPr>
          <w:rFonts w:hint="eastAsia"/>
        </w:rPr>
        <w:t>协议进行</w:t>
      </w:r>
      <w:r>
        <w:rPr>
          <w:rFonts w:hint="eastAsia"/>
        </w:rPr>
        <w:t>JSON</w:t>
      </w:r>
      <w:r>
        <w:rPr>
          <w:rFonts w:hint="eastAsia"/>
        </w:rPr>
        <w:t>格式转换处理。</w:t>
      </w:r>
    </w:p>
    <w:p w:rsidR="00BC58BC" w:rsidRDefault="00BC58BC" w:rsidP="0033237C">
      <w:pPr>
        <w:ind w:firstLine="480"/>
      </w:pPr>
    </w:p>
    <w:p w:rsidR="00CA096B" w:rsidRPr="00F26E80" w:rsidRDefault="00CA096B" w:rsidP="0033237C">
      <w:pPr>
        <w:ind w:firstLine="480"/>
      </w:pPr>
    </w:p>
    <w:p w:rsidR="0033237C" w:rsidRDefault="00B70494" w:rsidP="002C5A32">
      <w:pPr>
        <w:pStyle w:val="3"/>
        <w:ind w:firstLine="643"/>
      </w:pPr>
      <w:bookmarkStart w:id="23" w:name="_Toc14198937"/>
      <w:r>
        <w:rPr>
          <w:rFonts w:hint="eastAsia"/>
        </w:rPr>
        <w:t>日志管理</w:t>
      </w:r>
      <w:bookmarkEnd w:id="23"/>
    </w:p>
    <w:p w:rsidR="0033237C" w:rsidRDefault="004F5879" w:rsidP="0033237C">
      <w:pPr>
        <w:ind w:firstLine="480"/>
      </w:pPr>
      <w:r>
        <w:rPr>
          <w:rFonts w:hint="eastAsia"/>
        </w:rPr>
        <w:t>日志管理是监测设备运行和排障的有效有段，设计良好的日志管理机制，有利于研发调试和精准排障，高效便捷。具体框图如下所示：</w:t>
      </w:r>
    </w:p>
    <w:p w:rsidR="004F5879" w:rsidRDefault="004F5879" w:rsidP="0033237C">
      <w:pPr>
        <w:ind w:firstLine="480"/>
      </w:pPr>
      <w:r>
        <w:rPr>
          <w:noProof/>
        </w:rPr>
        <w:drawing>
          <wp:inline distT="0" distB="0" distL="0" distR="0" wp14:anchorId="5ED307A7" wp14:editId="54E9D4FE">
            <wp:extent cx="5274310" cy="18300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66" w:rsidRDefault="00122966" w:rsidP="0033237C">
      <w:pPr>
        <w:ind w:firstLine="480"/>
        <w:rPr>
          <w:rFonts w:hint="eastAsia"/>
        </w:rPr>
      </w:pPr>
      <w:r>
        <w:rPr>
          <w:rFonts w:hint="eastAsia"/>
        </w:rPr>
        <w:t>如上图所示，日志信息主要分为四类，日志输入到日志管理模块后，日志管理模块调用</w:t>
      </w:r>
    </w:p>
    <w:p w:rsidR="00122966" w:rsidRDefault="00122966" w:rsidP="00725CB9">
      <w:pPr>
        <w:ind w:firstLine="480"/>
      </w:pPr>
      <w:r>
        <w:rPr>
          <w:rFonts w:hint="eastAsia"/>
        </w:rPr>
        <w:t>日志决策，根据开关检测判断是否需要输出，若需要输出则根据输出策略选择输出路径，输出路径可以是输出的一种或多种。</w:t>
      </w:r>
    </w:p>
    <w:p w:rsidR="00122966" w:rsidRDefault="00122966" w:rsidP="00725CB9">
      <w:pPr>
        <w:ind w:firstLine="480"/>
      </w:pPr>
    </w:p>
    <w:p w:rsidR="00725CB9" w:rsidRDefault="00122966" w:rsidP="00725CB9">
      <w:pPr>
        <w:ind w:firstLine="480"/>
      </w:pPr>
      <w:r>
        <w:rPr>
          <w:rFonts w:hint="eastAsia"/>
        </w:rPr>
        <w:t>具体日志的分类如下表所示：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22966" w:rsidTr="00122966">
        <w:tc>
          <w:tcPr>
            <w:tcW w:w="4261" w:type="dxa"/>
          </w:tcPr>
          <w:p w:rsidR="00122966" w:rsidRDefault="00122966" w:rsidP="00725CB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日志分类</w:t>
            </w:r>
          </w:p>
        </w:tc>
        <w:tc>
          <w:tcPr>
            <w:tcW w:w="4261" w:type="dxa"/>
          </w:tcPr>
          <w:p w:rsidR="00122966" w:rsidRDefault="00122966" w:rsidP="00725CB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122966" w:rsidTr="00122966">
        <w:tc>
          <w:tcPr>
            <w:tcW w:w="4261" w:type="dxa"/>
          </w:tcPr>
          <w:p w:rsidR="00122966" w:rsidRDefault="00122966" w:rsidP="00725CB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 w:rsidRPr="00122966">
              <w:rPr>
                <w:rFonts w:hint="eastAsia"/>
                <w:sz w:val="21"/>
              </w:rPr>
              <w:t>ebug</w:t>
            </w:r>
            <w:r>
              <w:t xml:space="preserve"> </w:t>
            </w:r>
            <w:r>
              <w:rPr>
                <w:rFonts w:hint="eastAsia"/>
              </w:rPr>
              <w:t>LOG</w:t>
            </w:r>
          </w:p>
        </w:tc>
        <w:tc>
          <w:tcPr>
            <w:tcW w:w="4261" w:type="dxa"/>
          </w:tcPr>
          <w:p w:rsidR="00122966" w:rsidRDefault="00122966" w:rsidP="00725CB9">
            <w:pPr>
              <w:ind w:firstLine="420"/>
              <w:rPr>
                <w:rFonts w:hint="eastAsia"/>
              </w:rPr>
            </w:pPr>
            <w:r w:rsidRPr="00122966">
              <w:rPr>
                <w:rFonts w:hint="eastAsia"/>
                <w:sz w:val="21"/>
              </w:rPr>
              <w:t>级别最低，可以随意</w:t>
            </w:r>
            <w:r w:rsidRPr="00122966">
              <w:rPr>
                <w:rFonts w:hint="eastAsia"/>
                <w:sz w:val="21"/>
              </w:rPr>
              <w:t>的使用于任何觉得有利于在调试时更详细的了解系统运行状态</w:t>
            </w:r>
          </w:p>
        </w:tc>
      </w:tr>
      <w:tr w:rsidR="00122966" w:rsidTr="00122966">
        <w:tc>
          <w:tcPr>
            <w:tcW w:w="4261" w:type="dxa"/>
          </w:tcPr>
          <w:p w:rsidR="00122966" w:rsidRDefault="00122966" w:rsidP="00725CB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Process</w:t>
            </w:r>
            <w:r>
              <w:t xml:space="preserve"> </w:t>
            </w:r>
            <w:r>
              <w:rPr>
                <w:rFonts w:hint="eastAsia"/>
              </w:rPr>
              <w:t>INFO</w:t>
            </w:r>
            <w:r>
              <w:t xml:space="preserve"> </w:t>
            </w:r>
            <w:r>
              <w:rPr>
                <w:rFonts w:hint="eastAsia"/>
              </w:rPr>
              <w:t>LOG</w:t>
            </w:r>
          </w:p>
        </w:tc>
        <w:tc>
          <w:tcPr>
            <w:tcW w:w="4261" w:type="dxa"/>
          </w:tcPr>
          <w:p w:rsidR="00122966" w:rsidRDefault="00122966" w:rsidP="00725CB9">
            <w:pPr>
              <w:ind w:firstLine="420"/>
              <w:rPr>
                <w:rFonts w:hint="eastAsia"/>
              </w:rPr>
            </w:pPr>
            <w:r w:rsidRPr="00122966">
              <w:rPr>
                <w:rFonts w:hint="eastAsia"/>
                <w:sz w:val="21"/>
              </w:rPr>
              <w:t>重要，输出信息</w:t>
            </w:r>
            <w:r w:rsidRPr="00122966">
              <w:rPr>
                <w:rFonts w:hint="eastAsia"/>
                <w:sz w:val="21"/>
              </w:rPr>
              <w:t>。</w:t>
            </w:r>
            <w:r w:rsidRPr="00122966">
              <w:rPr>
                <w:rFonts w:hint="eastAsia"/>
                <w:sz w:val="21"/>
              </w:rPr>
              <w:t>用来反馈系统的当前状态给最终用户的</w:t>
            </w:r>
          </w:p>
        </w:tc>
      </w:tr>
      <w:tr w:rsidR="00122966" w:rsidTr="00122966">
        <w:tc>
          <w:tcPr>
            <w:tcW w:w="4261" w:type="dxa"/>
          </w:tcPr>
          <w:p w:rsidR="00122966" w:rsidRDefault="00122966" w:rsidP="00725CB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WARN</w:t>
            </w:r>
            <w:r>
              <w:t xml:space="preserve"> </w:t>
            </w:r>
            <w:r>
              <w:rPr>
                <w:rFonts w:hint="eastAsia"/>
              </w:rPr>
              <w:t>LOG</w:t>
            </w:r>
          </w:p>
        </w:tc>
        <w:tc>
          <w:tcPr>
            <w:tcW w:w="4261" w:type="dxa"/>
          </w:tcPr>
          <w:p w:rsidR="00122966" w:rsidRDefault="00122966" w:rsidP="00725CB9">
            <w:pPr>
              <w:ind w:firstLine="420"/>
              <w:rPr>
                <w:rFonts w:hint="eastAsia"/>
              </w:rPr>
            </w:pPr>
            <w:r w:rsidRPr="00122966">
              <w:rPr>
                <w:rFonts w:hint="eastAsia"/>
                <w:sz w:val="21"/>
              </w:rPr>
              <w:t>警告信息，但</w:t>
            </w:r>
            <w:r w:rsidRPr="00122966">
              <w:rPr>
                <w:rFonts w:hint="eastAsia"/>
                <w:sz w:val="21"/>
              </w:rPr>
              <w:t>可修复，系统可继续运行下去</w:t>
            </w:r>
          </w:p>
        </w:tc>
      </w:tr>
      <w:tr w:rsidR="00122966" w:rsidTr="00122966">
        <w:tc>
          <w:tcPr>
            <w:tcW w:w="4261" w:type="dxa"/>
          </w:tcPr>
          <w:p w:rsidR="00122966" w:rsidRDefault="00122966" w:rsidP="00725CB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LOG</w:t>
            </w:r>
          </w:p>
        </w:tc>
        <w:tc>
          <w:tcPr>
            <w:tcW w:w="4261" w:type="dxa"/>
          </w:tcPr>
          <w:p w:rsidR="00122966" w:rsidRDefault="00122966" w:rsidP="00725CB9">
            <w:pPr>
              <w:ind w:firstLine="420"/>
              <w:rPr>
                <w:rFonts w:hint="eastAsia"/>
              </w:rPr>
            </w:pPr>
            <w:r w:rsidRPr="00122966">
              <w:rPr>
                <w:rFonts w:hint="eastAsia"/>
                <w:sz w:val="21"/>
              </w:rPr>
              <w:t>可修复性，但无法确定系统会正常的工作下去</w:t>
            </w:r>
            <w:r w:rsidRPr="00122966">
              <w:rPr>
                <w:rFonts w:hint="eastAsia"/>
                <w:sz w:val="21"/>
              </w:rPr>
              <w:t>，设备</w:t>
            </w:r>
            <w:r w:rsidRPr="00122966">
              <w:rPr>
                <w:rFonts w:hint="eastAsia"/>
                <w:sz w:val="21"/>
              </w:rPr>
              <w:t>/</w:t>
            </w:r>
            <w:r w:rsidRPr="00122966">
              <w:rPr>
                <w:rFonts w:hint="eastAsia"/>
                <w:sz w:val="21"/>
              </w:rPr>
              <w:t>系统可以根据策略进行保护操作</w:t>
            </w:r>
          </w:p>
        </w:tc>
      </w:tr>
    </w:tbl>
    <w:p w:rsidR="00122966" w:rsidRPr="00122966" w:rsidRDefault="00122966" w:rsidP="00725CB9">
      <w:pPr>
        <w:ind w:firstLine="480"/>
        <w:rPr>
          <w:rFonts w:hint="eastAsia"/>
        </w:rPr>
      </w:pPr>
    </w:p>
    <w:p w:rsidR="00786B66" w:rsidRDefault="00B70494" w:rsidP="00122966">
      <w:pPr>
        <w:pStyle w:val="3"/>
        <w:ind w:firstLineChars="0"/>
      </w:pPr>
      <w:bookmarkStart w:id="24" w:name="_Toc14198938"/>
      <w:r>
        <w:rPr>
          <w:rFonts w:hint="eastAsia"/>
        </w:rPr>
        <w:t>OTA</w:t>
      </w:r>
      <w:r>
        <w:rPr>
          <w:rFonts w:hint="eastAsia"/>
        </w:rPr>
        <w:t>固件升级</w:t>
      </w:r>
      <w:bookmarkEnd w:id="24"/>
    </w:p>
    <w:p w:rsidR="00B641DF" w:rsidRDefault="00190283" w:rsidP="00FF3BD5">
      <w:pPr>
        <w:ind w:firstLine="480"/>
        <w:rPr>
          <w:rFonts w:hint="eastAsia"/>
        </w:rPr>
      </w:pPr>
      <w:r>
        <w:rPr>
          <w:rFonts w:hint="eastAsia"/>
        </w:rPr>
        <w:t>OTA</w:t>
      </w:r>
      <w:r>
        <w:rPr>
          <w:rFonts w:hint="eastAsia"/>
        </w:rPr>
        <w:t>固件升级服务同时提供了模组</w:t>
      </w:r>
      <w:r>
        <w:rPr>
          <w:rFonts w:hint="eastAsia"/>
        </w:rPr>
        <w:t>/</w:t>
      </w:r>
      <w:r>
        <w:rPr>
          <w:rFonts w:hint="eastAsia"/>
        </w:rPr>
        <w:t>设备的固件升级。当有新版本的固件时，设备上线后上报版本，推送到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rPr>
          <w:rFonts w:hint="eastAsia"/>
        </w:rPr>
        <w:t>APP</w:t>
      </w:r>
      <w:r>
        <w:rPr>
          <w:rFonts w:hint="eastAsia"/>
        </w:rPr>
        <w:t>授权后告知平台下发</w:t>
      </w:r>
      <w:r>
        <w:rPr>
          <w:rFonts w:hint="eastAsia"/>
        </w:rPr>
        <w:t>URL</w:t>
      </w:r>
      <w:r>
        <w:rPr>
          <w:rFonts w:hint="eastAsia"/>
        </w:rPr>
        <w:t>等信息，模组收到</w:t>
      </w:r>
      <w:r>
        <w:rPr>
          <w:rFonts w:hint="eastAsia"/>
        </w:rPr>
        <w:t>URL</w:t>
      </w:r>
      <w:r>
        <w:rPr>
          <w:rFonts w:hint="eastAsia"/>
        </w:rPr>
        <w:t>后根据升级对象处理升级流程。</w:t>
      </w:r>
      <w:r>
        <w:rPr>
          <w:rFonts w:hint="eastAsia"/>
        </w:rPr>
        <w:t>OTA</w:t>
      </w:r>
      <w:r>
        <w:rPr>
          <w:rFonts w:hint="eastAsia"/>
        </w:rPr>
        <w:t>升级框图如下图所示：</w:t>
      </w:r>
    </w:p>
    <w:p w:rsidR="00B641DF" w:rsidRDefault="00190283" w:rsidP="00FF3BD5">
      <w:pPr>
        <w:ind w:firstLine="480"/>
      </w:pPr>
      <w:r>
        <w:rPr>
          <w:noProof/>
        </w:rPr>
        <w:lastRenderedPageBreak/>
        <w:drawing>
          <wp:inline distT="0" distB="0" distL="0" distR="0" wp14:anchorId="48CC5D96" wp14:editId="10B143FF">
            <wp:extent cx="5274310" cy="47771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283" w:rsidRDefault="00190283" w:rsidP="00FF3BD5">
      <w:pPr>
        <w:ind w:firstLine="480"/>
        <w:rPr>
          <w:rFonts w:hint="eastAsia"/>
        </w:rPr>
      </w:pPr>
    </w:p>
    <w:p w:rsidR="00B70494" w:rsidRDefault="00B70494" w:rsidP="002C5A32">
      <w:pPr>
        <w:pStyle w:val="3"/>
        <w:ind w:firstLine="643"/>
      </w:pPr>
      <w:bookmarkStart w:id="25" w:name="_Toc14198939"/>
      <w:r>
        <w:rPr>
          <w:rFonts w:hint="eastAsia"/>
        </w:rPr>
        <w:t>HAL</w:t>
      </w:r>
      <w:r>
        <w:rPr>
          <w:rFonts w:hint="eastAsia"/>
        </w:rPr>
        <w:t>适配层</w:t>
      </w:r>
      <w:bookmarkEnd w:id="25"/>
    </w:p>
    <w:p w:rsidR="00B70494" w:rsidRDefault="00B74104" w:rsidP="00FF3BD5">
      <w:pPr>
        <w:ind w:firstLine="480"/>
      </w:pPr>
      <w:r>
        <w:rPr>
          <w:rFonts w:hint="eastAsia"/>
        </w:rPr>
        <w:t>HAL</w:t>
      </w:r>
      <w:r>
        <w:rPr>
          <w:rFonts w:hint="eastAsia"/>
        </w:rPr>
        <w:t>适配层主要是承接底层硬件与上层应用的调用关系，将常用模块进行重新封装处理，使得在代码可移植性，解耦率大大提升。如此在适配不同的模组平台时能增加开发效率和减少开发成本。具体的</w:t>
      </w:r>
      <w:r>
        <w:rPr>
          <w:rFonts w:hint="eastAsia"/>
        </w:rPr>
        <w:t>HAL</w:t>
      </w:r>
      <w:r>
        <w:rPr>
          <w:rFonts w:hint="eastAsia"/>
        </w:rPr>
        <w:t>框图如下所示：</w:t>
      </w:r>
    </w:p>
    <w:p w:rsidR="00B74104" w:rsidRDefault="00304D5E" w:rsidP="00FF3BD5">
      <w:pPr>
        <w:ind w:firstLine="480"/>
      </w:pPr>
      <w:r>
        <w:rPr>
          <w:noProof/>
        </w:rPr>
        <w:lastRenderedPageBreak/>
        <w:drawing>
          <wp:inline distT="0" distB="0" distL="0" distR="0" wp14:anchorId="45B8982D" wp14:editId="45D2EB2A">
            <wp:extent cx="4328535" cy="289585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1D" w:rsidRDefault="00361B1D" w:rsidP="00FF3BD5">
      <w:pPr>
        <w:ind w:firstLine="480"/>
        <w:rPr>
          <w:rFonts w:hint="eastAsia"/>
        </w:rPr>
      </w:pPr>
      <w:r>
        <w:rPr>
          <w:rFonts w:hint="eastAsia"/>
        </w:rPr>
        <w:t>HAL</w:t>
      </w:r>
      <w:r>
        <w:rPr>
          <w:rFonts w:hint="eastAsia"/>
        </w:rPr>
        <w:t>层的模块不局限于上图所列，可根据特殊需求另行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B70494" w:rsidRDefault="00B70494" w:rsidP="00FF3BD5">
      <w:pPr>
        <w:ind w:firstLine="480"/>
      </w:pPr>
    </w:p>
    <w:p w:rsidR="00B70494" w:rsidRDefault="00B70494" w:rsidP="002C5A32">
      <w:pPr>
        <w:pStyle w:val="3"/>
        <w:ind w:firstLine="643"/>
      </w:pPr>
      <w:bookmarkStart w:id="26" w:name="_Toc14198940"/>
      <w:r>
        <w:rPr>
          <w:rFonts w:hint="eastAsia"/>
        </w:rPr>
        <w:t>HOS</w:t>
      </w:r>
      <w:r>
        <w:t xml:space="preserve"> </w:t>
      </w:r>
      <w:r>
        <w:rPr>
          <w:rFonts w:hint="eastAsia"/>
        </w:rPr>
        <w:t>API</w:t>
      </w:r>
      <w:bookmarkEnd w:id="26"/>
    </w:p>
    <w:p w:rsidR="00B70494" w:rsidRDefault="001D460C" w:rsidP="00FF3BD5">
      <w:pPr>
        <w:ind w:firstLine="480"/>
      </w:pPr>
      <w:r>
        <w:t>HOS API</w:t>
      </w:r>
      <w:r>
        <w:rPr>
          <w:rFonts w:hint="eastAsia"/>
        </w:rPr>
        <w:t>提供产品应用层开发</w:t>
      </w:r>
      <w:r>
        <w:rPr>
          <w:rFonts w:hint="eastAsia"/>
        </w:rPr>
        <w:t>API</w:t>
      </w:r>
      <w:r>
        <w:rPr>
          <w:rFonts w:hint="eastAsia"/>
        </w:rPr>
        <w:t>，封装了产品所需的基本协议需求，方便研发人员快速开发产品</w:t>
      </w:r>
      <w:r w:rsidR="0052627E">
        <w:rPr>
          <w:rFonts w:hint="eastAsia"/>
        </w:rPr>
        <w:t>，具体框图如下所示：</w:t>
      </w:r>
    </w:p>
    <w:p w:rsidR="00B70494" w:rsidRDefault="00794CE5" w:rsidP="00FF3BD5">
      <w:pPr>
        <w:ind w:firstLine="480"/>
      </w:pPr>
      <w:r>
        <w:rPr>
          <w:noProof/>
        </w:rPr>
        <w:drawing>
          <wp:inline distT="0" distB="0" distL="0" distR="0" wp14:anchorId="24BC3A64" wp14:editId="26EF1511">
            <wp:extent cx="4328535" cy="28958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187" w:rsidRDefault="00B72984" w:rsidP="00FF3BD5">
      <w:pPr>
        <w:ind w:firstLine="480"/>
      </w:pPr>
      <w:r>
        <w:rPr>
          <w:rFonts w:hint="eastAsia"/>
        </w:rPr>
        <w:t>说明：相关</w:t>
      </w:r>
      <w:r>
        <w:rPr>
          <w:rFonts w:hint="eastAsia"/>
        </w:rPr>
        <w:t>API</w:t>
      </w:r>
      <w:r>
        <w:rPr>
          <w:rFonts w:hint="eastAsia"/>
        </w:rPr>
        <w:t>说明请参照《</w:t>
      </w:r>
      <w:r w:rsidRPr="00B72984">
        <w:rPr>
          <w:rFonts w:hint="eastAsia"/>
        </w:rPr>
        <w:t>电信模组</w:t>
      </w:r>
      <w:r w:rsidRPr="00B72984">
        <w:rPr>
          <w:rFonts w:hint="eastAsia"/>
        </w:rPr>
        <w:t>SDK</w:t>
      </w:r>
      <w:r w:rsidRPr="00B72984">
        <w:rPr>
          <w:rFonts w:hint="eastAsia"/>
        </w:rPr>
        <w:t>集成接入指南</w:t>
      </w:r>
      <w:r>
        <w:rPr>
          <w:rFonts w:hint="eastAsia"/>
        </w:rPr>
        <w:t>》</w:t>
      </w:r>
    </w:p>
    <w:p w:rsidR="00083187" w:rsidRDefault="00083187" w:rsidP="00FF3BD5">
      <w:pPr>
        <w:ind w:firstLine="480"/>
      </w:pPr>
    </w:p>
    <w:p w:rsidR="00B641DF" w:rsidRDefault="00B641DF" w:rsidP="00B641DF">
      <w:pPr>
        <w:pStyle w:val="21"/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100" w:after="160"/>
        <w:ind w:firstLineChars="0"/>
        <w:jc w:val="left"/>
        <w:outlineLvl w:val="0"/>
        <w:rPr>
          <w:rFonts w:ascii="微软雅黑" w:eastAsia="微软雅黑" w:hAnsi="微软雅黑"/>
          <w:b/>
          <w:sz w:val="44"/>
          <w:szCs w:val="44"/>
        </w:rPr>
      </w:pPr>
      <w:bookmarkStart w:id="27" w:name="_Toc14198941"/>
      <w:r w:rsidRPr="00B641DF">
        <w:rPr>
          <w:rFonts w:ascii="微软雅黑" w:eastAsia="微软雅黑" w:hAnsi="微软雅黑" w:hint="eastAsia"/>
          <w:b/>
          <w:sz w:val="44"/>
          <w:szCs w:val="44"/>
        </w:rPr>
        <w:lastRenderedPageBreak/>
        <w:t>总结</w:t>
      </w:r>
      <w:bookmarkEnd w:id="27"/>
    </w:p>
    <w:p w:rsidR="00B641DF" w:rsidRDefault="00C10359" w:rsidP="00B641DF">
      <w:pPr>
        <w:ind w:firstLine="480"/>
        <w:rPr>
          <w:rFonts w:hint="eastAsia"/>
        </w:rPr>
      </w:pPr>
      <w:r>
        <w:rPr>
          <w:rFonts w:hint="eastAsia"/>
        </w:rPr>
        <w:t>利用</w:t>
      </w:r>
      <w:r>
        <w:rPr>
          <w:rFonts w:hint="eastAsia"/>
        </w:rPr>
        <w:t>SDK</w:t>
      </w:r>
      <w:r>
        <w:rPr>
          <w:rFonts w:hint="eastAsia"/>
        </w:rPr>
        <w:t>可以轻松实现模组内</w:t>
      </w:r>
      <w:r>
        <w:rPr>
          <w:rFonts w:hint="eastAsia"/>
        </w:rPr>
        <w:t>SOC</w:t>
      </w:r>
      <w:r>
        <w:rPr>
          <w:rFonts w:hint="eastAsia"/>
        </w:rPr>
        <w:t>产品应用开发，模组</w:t>
      </w:r>
      <w:r>
        <w:rPr>
          <w:rFonts w:hint="eastAsia"/>
        </w:rPr>
        <w:t>+</w:t>
      </w:r>
      <w:r>
        <w:rPr>
          <w:rFonts w:hint="eastAsia"/>
        </w:rPr>
        <w:t>外挂</w:t>
      </w:r>
      <w:r>
        <w:rPr>
          <w:rFonts w:hint="eastAsia"/>
        </w:rPr>
        <w:t>MCU</w:t>
      </w:r>
      <w:r>
        <w:rPr>
          <w:rFonts w:hint="eastAsia"/>
        </w:rPr>
        <w:t>开发</w:t>
      </w:r>
      <w:r w:rsidR="00757437">
        <w:rPr>
          <w:rFonts w:hint="eastAsia"/>
        </w:rPr>
        <w:t>，和模组厂商移植适配</w:t>
      </w:r>
      <w:r w:rsidR="00757437">
        <w:rPr>
          <w:rFonts w:hint="eastAsia"/>
        </w:rPr>
        <w:t>HAL</w:t>
      </w:r>
      <w:r w:rsidR="00757437">
        <w:rPr>
          <w:rFonts w:hint="eastAsia"/>
        </w:rPr>
        <w:t>层。</w:t>
      </w:r>
    </w:p>
    <w:p w:rsidR="00B641DF" w:rsidRDefault="00B641DF" w:rsidP="00B641DF">
      <w:pPr>
        <w:ind w:firstLine="480"/>
      </w:pPr>
    </w:p>
    <w:p w:rsidR="00B641DF" w:rsidRPr="00B641DF" w:rsidRDefault="00B641DF" w:rsidP="00B641DF">
      <w:pPr>
        <w:ind w:firstLine="480"/>
      </w:pPr>
    </w:p>
    <w:p w:rsidR="00B641DF" w:rsidRDefault="00B641DF" w:rsidP="00B641DF">
      <w:pPr>
        <w:pStyle w:val="21"/>
        <w:keepNext/>
        <w:keepLines/>
        <w:widowControl/>
        <w:numPr>
          <w:ilvl w:val="0"/>
          <w:numId w:val="3"/>
        </w:numPr>
        <w:topLinePunct/>
        <w:adjustRightInd w:val="0"/>
        <w:snapToGrid w:val="0"/>
        <w:spacing w:before="100" w:after="160"/>
        <w:ind w:firstLineChars="0"/>
        <w:jc w:val="left"/>
        <w:outlineLvl w:val="0"/>
        <w:rPr>
          <w:rFonts w:ascii="微软雅黑" w:eastAsia="微软雅黑" w:hAnsi="微软雅黑"/>
          <w:b/>
          <w:sz w:val="44"/>
          <w:szCs w:val="44"/>
        </w:rPr>
      </w:pPr>
      <w:bookmarkStart w:id="28" w:name="_Toc14198942"/>
      <w:r>
        <w:rPr>
          <w:rFonts w:ascii="微软雅黑" w:eastAsia="微软雅黑" w:hAnsi="微软雅黑" w:hint="eastAsia"/>
          <w:b/>
          <w:sz w:val="44"/>
          <w:szCs w:val="44"/>
        </w:rPr>
        <w:t>附录</w:t>
      </w:r>
      <w:bookmarkEnd w:id="28"/>
    </w:p>
    <w:p w:rsidR="00B641DF" w:rsidRDefault="00B641DF" w:rsidP="00B641DF">
      <w:pPr>
        <w:ind w:firstLine="480"/>
      </w:pPr>
    </w:p>
    <w:p w:rsidR="00B641DF" w:rsidRDefault="00B641DF" w:rsidP="00B641DF">
      <w:pPr>
        <w:ind w:firstLine="480"/>
      </w:pPr>
    </w:p>
    <w:p w:rsidR="00B641DF" w:rsidRDefault="00B641DF" w:rsidP="00B641DF">
      <w:pPr>
        <w:ind w:firstLine="480"/>
      </w:pPr>
    </w:p>
    <w:p w:rsidR="00B641DF" w:rsidRDefault="00B641DF" w:rsidP="00B641DF">
      <w:pPr>
        <w:ind w:firstLine="480"/>
      </w:pPr>
    </w:p>
    <w:p w:rsidR="00B641DF" w:rsidRPr="00B641DF" w:rsidRDefault="00B641DF" w:rsidP="00B641DF">
      <w:pPr>
        <w:ind w:firstLine="480"/>
      </w:pPr>
    </w:p>
    <w:sectPr w:rsidR="00B641DF" w:rsidRPr="00B641DF" w:rsidSect="001F5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3AA" w:rsidRDefault="003433AA" w:rsidP="008419C1">
      <w:pPr>
        <w:ind w:firstLine="480"/>
      </w:pPr>
      <w:r>
        <w:separator/>
      </w:r>
    </w:p>
  </w:endnote>
  <w:endnote w:type="continuationSeparator" w:id="0">
    <w:p w:rsidR="003433AA" w:rsidRDefault="003433AA" w:rsidP="008419C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3AA" w:rsidRDefault="003433AA" w:rsidP="008419C1">
      <w:pPr>
        <w:ind w:firstLine="480"/>
      </w:pPr>
      <w:r>
        <w:separator/>
      </w:r>
    </w:p>
  </w:footnote>
  <w:footnote w:type="continuationSeparator" w:id="0">
    <w:p w:rsidR="003433AA" w:rsidRDefault="003433AA" w:rsidP="008419C1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42B2"/>
    <w:multiLevelType w:val="hybridMultilevel"/>
    <w:tmpl w:val="1F72D7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92720B"/>
    <w:multiLevelType w:val="hybridMultilevel"/>
    <w:tmpl w:val="B0CC10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97777"/>
    <w:multiLevelType w:val="multilevel"/>
    <w:tmpl w:val="05D9777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562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5F714B2"/>
    <w:multiLevelType w:val="hybridMultilevel"/>
    <w:tmpl w:val="483C777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77D69BE"/>
    <w:multiLevelType w:val="hybridMultilevel"/>
    <w:tmpl w:val="0B4E2976"/>
    <w:lvl w:ilvl="0" w:tplc="135633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96B108F"/>
    <w:multiLevelType w:val="multilevel"/>
    <w:tmpl w:val="CCF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A58EC"/>
    <w:multiLevelType w:val="hybridMultilevel"/>
    <w:tmpl w:val="A1327C26"/>
    <w:lvl w:ilvl="0" w:tplc="1FE6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DF352A8"/>
    <w:multiLevelType w:val="hybridMultilevel"/>
    <w:tmpl w:val="62C6E5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1657A1"/>
    <w:multiLevelType w:val="multilevel"/>
    <w:tmpl w:val="45448F6A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微软雅黑" w:eastAsia="微软雅黑" w:hAnsi="微软雅黑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44"/>
        <w:szCs w:val="44"/>
        <w:vertAlign w:val="baseline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Arial" w:eastAsia="黑体" w:hAnsi="Arial" w:cs="Arial" w:hint="default"/>
        <w:b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2"/>
        <w:szCs w:val="32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Arial" w:eastAsia="黑体" w:hAnsi="Arial" w:cs="Arial" w:hint="default"/>
        <w:b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4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ascii="Arial" w:hAnsi="Arial" w:cs="Arial" w:hint="default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</w:rPr>
    </w:lvl>
    <w:lvl w:ilvl="6">
      <w:start w:val="1"/>
      <w:numFmt w:val="decimal"/>
      <w:lvlText w:val="步骤 %7"/>
      <w:lvlJc w:val="right"/>
      <w:pPr>
        <w:tabs>
          <w:tab w:val="left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hint="default"/>
        <w:b w:val="0"/>
        <w:bCs/>
        <w:i w:val="0"/>
        <w:iCs w:val="0"/>
        <w:color w:val="auto"/>
        <w:sz w:val="21"/>
        <w:szCs w:val="21"/>
      </w:rPr>
    </w:lvl>
  </w:abstractNum>
  <w:abstractNum w:abstractNumId="9" w15:restartNumberingAfterBreak="0">
    <w:nsid w:val="1B4B3F9D"/>
    <w:multiLevelType w:val="hybridMultilevel"/>
    <w:tmpl w:val="E0247C50"/>
    <w:lvl w:ilvl="0" w:tplc="3B940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80518E"/>
    <w:multiLevelType w:val="multilevel"/>
    <w:tmpl w:val="4AC4C8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20802"/>
    <w:multiLevelType w:val="hybridMultilevel"/>
    <w:tmpl w:val="AFCCCE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FC96327"/>
    <w:multiLevelType w:val="hybridMultilevel"/>
    <w:tmpl w:val="439AE1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FD3723A"/>
    <w:multiLevelType w:val="hybridMultilevel"/>
    <w:tmpl w:val="A2C040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4F71E84"/>
    <w:multiLevelType w:val="multilevel"/>
    <w:tmpl w:val="34F71E8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DA0F55"/>
    <w:multiLevelType w:val="hybridMultilevel"/>
    <w:tmpl w:val="53C2B3F6"/>
    <w:lvl w:ilvl="0" w:tplc="57B2B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C84337"/>
    <w:multiLevelType w:val="hybridMultilevel"/>
    <w:tmpl w:val="C14C3A3E"/>
    <w:lvl w:ilvl="0" w:tplc="5BBA4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CA4163"/>
    <w:multiLevelType w:val="hybridMultilevel"/>
    <w:tmpl w:val="59C8A7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E40249B"/>
    <w:multiLevelType w:val="hybridMultilevel"/>
    <w:tmpl w:val="1F4E55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7A75F9"/>
    <w:multiLevelType w:val="hybridMultilevel"/>
    <w:tmpl w:val="4F2E1BAC"/>
    <w:lvl w:ilvl="0" w:tplc="98F8D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C15DAB"/>
    <w:multiLevelType w:val="multilevel"/>
    <w:tmpl w:val="57C15DAB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943815B"/>
    <w:multiLevelType w:val="multilevel"/>
    <w:tmpl w:val="5943815B"/>
    <w:lvl w:ilvl="0">
      <w:start w:val="1"/>
      <w:numFmt w:val="chineseCountingThousand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63655658"/>
    <w:multiLevelType w:val="hybridMultilevel"/>
    <w:tmpl w:val="BEB0E7BC"/>
    <w:lvl w:ilvl="0" w:tplc="AD120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E230785"/>
    <w:multiLevelType w:val="multilevel"/>
    <w:tmpl w:val="6E230785"/>
    <w:lvl w:ilvl="0">
      <w:start w:val="1"/>
      <w:numFmt w:val="bullet"/>
      <w:pStyle w:val="ItemListinTable"/>
      <w:lvlText w:val=""/>
      <w:lvlJc w:val="left"/>
      <w:pPr>
        <w:tabs>
          <w:tab w:val="left" w:pos="170"/>
        </w:tabs>
        <w:ind w:left="170" w:hanging="170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1">
      <w:start w:val="1"/>
      <w:numFmt w:val="lowerLetter"/>
      <w:pStyle w:val="SubItemStepinTable"/>
      <w:lvlText w:val="%2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2">
      <w:start w:val="1"/>
      <w:numFmt w:val="bullet"/>
      <w:pStyle w:val="SubItemListinTable"/>
      <w:lvlText w:val="−"/>
      <w:lvlJc w:val="left"/>
      <w:pPr>
        <w:tabs>
          <w:tab w:val="left" w:pos="568"/>
        </w:tabs>
        <w:ind w:left="568" w:hanging="284"/>
      </w:pPr>
      <w:rPr>
        <w:rFonts w:ascii="Times New Roman" w:hAnsi="Times New Roman" w:cs="Times New Roman" w:hint="default"/>
        <w:sz w:val="16"/>
        <w:szCs w:val="16"/>
      </w:rPr>
    </w:lvl>
    <w:lvl w:ilvl="3">
      <w:start w:val="1"/>
      <w:numFmt w:val="decimal"/>
      <w:pStyle w:val="SubItemStepinTableList"/>
      <w:lvlText w:val="%4."/>
      <w:lvlJc w:val="left"/>
      <w:pPr>
        <w:tabs>
          <w:tab w:val="left" w:pos="284"/>
        </w:tabs>
        <w:ind w:left="568" w:hanging="284"/>
      </w:pPr>
      <w:rPr>
        <w:rFonts w:ascii="Times New Roman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4">
      <w:start w:val="1"/>
      <w:numFmt w:val="bullet"/>
      <w:pStyle w:val="SubItemListinTableStep"/>
      <w:lvlText w:val=""/>
      <w:lvlJc w:val="left"/>
      <w:pPr>
        <w:tabs>
          <w:tab w:val="left" w:pos="568"/>
        </w:tabs>
        <w:ind w:left="568" w:hanging="284"/>
      </w:pPr>
      <w:rPr>
        <w:rFonts w:ascii="Wingdings" w:eastAsia="宋体" w:hAnsi="Wingdings" w:hint="default"/>
        <w:b w:val="0"/>
        <w:i w:val="0"/>
        <w:color w:val="auto"/>
        <w:position w:val="3"/>
        <w:sz w:val="13"/>
        <w:szCs w:val="13"/>
      </w:rPr>
    </w:lvl>
    <w:lvl w:ilvl="5">
      <w:start w:val="1"/>
      <w:numFmt w:val="decimal"/>
      <w:pStyle w:val="CAUTIONTextStep"/>
      <w:lvlText w:val="%6."/>
      <w:lvlJc w:val="left"/>
      <w:pPr>
        <w:tabs>
          <w:tab w:val="left" w:pos="1985"/>
        </w:tabs>
        <w:ind w:left="1985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21"/>
        <w:szCs w:val="21"/>
      </w:rPr>
    </w:lvl>
    <w:lvl w:ilvl="6">
      <w:start w:val="1"/>
      <w:numFmt w:val="decimal"/>
      <w:pStyle w:val="NotesTextStep"/>
      <w:lvlText w:val="%7."/>
      <w:lvlJc w:val="left"/>
      <w:pPr>
        <w:tabs>
          <w:tab w:val="left" w:pos="2359"/>
        </w:tabs>
        <w:ind w:left="2359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7">
      <w:start w:val="1"/>
      <w:numFmt w:val="decimal"/>
      <w:pStyle w:val="NotesTextStepinTable"/>
      <w:lvlText w:val="%8."/>
      <w:lvlJc w:val="left"/>
      <w:pPr>
        <w:tabs>
          <w:tab w:val="left" w:pos="454"/>
        </w:tabs>
        <w:ind w:left="454" w:hanging="284"/>
      </w:pPr>
      <w:rPr>
        <w:rFonts w:ascii="Times New Roman" w:hAnsi="Times New Roman" w:cs="Book Antiqua" w:hint="default"/>
        <w:color w:val="auto"/>
        <w:spacing w:val="0"/>
        <w:w w:val="100"/>
        <w:position w:val="1"/>
        <w:sz w:val="18"/>
        <w:szCs w:val="18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D464D4"/>
    <w:multiLevelType w:val="hybridMultilevel"/>
    <w:tmpl w:val="6F3A8BB2"/>
    <w:lvl w:ilvl="0" w:tplc="ABC2C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F50902"/>
    <w:multiLevelType w:val="multilevel"/>
    <w:tmpl w:val="71F50902"/>
    <w:lvl w:ilvl="0">
      <w:start w:val="1"/>
      <w:numFmt w:val="bullet"/>
      <w:lvlText w:val=""/>
      <w:lvlJc w:val="left"/>
      <w:pPr>
        <w:ind w:left="98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26" w15:restartNumberingAfterBreak="0">
    <w:nsid w:val="720A384F"/>
    <w:multiLevelType w:val="hybridMultilevel"/>
    <w:tmpl w:val="6B2CDAA8"/>
    <w:lvl w:ilvl="0" w:tplc="14264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6EE61E0"/>
    <w:multiLevelType w:val="hybridMultilevel"/>
    <w:tmpl w:val="47E489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A7A7B11"/>
    <w:multiLevelType w:val="hybridMultilevel"/>
    <w:tmpl w:val="06C058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B9C7070"/>
    <w:multiLevelType w:val="hybridMultilevel"/>
    <w:tmpl w:val="31FE3E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20"/>
  </w:num>
  <w:num w:numId="7">
    <w:abstractNumId w:val="25"/>
  </w:num>
  <w:num w:numId="8">
    <w:abstractNumId w:val="11"/>
  </w:num>
  <w:num w:numId="9">
    <w:abstractNumId w:val="21"/>
  </w:num>
  <w:num w:numId="10">
    <w:abstractNumId w:val="21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29"/>
  </w:num>
  <w:num w:numId="16">
    <w:abstractNumId w:val="10"/>
  </w:num>
  <w:num w:numId="17">
    <w:abstractNumId w:val="1"/>
  </w:num>
  <w:num w:numId="18">
    <w:abstractNumId w:val="21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27"/>
  </w:num>
  <w:num w:numId="23">
    <w:abstractNumId w:val="13"/>
  </w:num>
  <w:num w:numId="24">
    <w:abstractNumId w:val="3"/>
  </w:num>
  <w:num w:numId="25">
    <w:abstractNumId w:val="5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26"/>
  </w:num>
  <w:num w:numId="29">
    <w:abstractNumId w:val="6"/>
  </w:num>
  <w:num w:numId="30">
    <w:abstractNumId w:val="4"/>
  </w:num>
  <w:num w:numId="31">
    <w:abstractNumId w:val="24"/>
  </w:num>
  <w:num w:numId="32">
    <w:abstractNumId w:val="16"/>
  </w:num>
  <w:num w:numId="33">
    <w:abstractNumId w:val="15"/>
  </w:num>
  <w:num w:numId="34">
    <w:abstractNumId w:val="19"/>
  </w:num>
  <w:num w:numId="35">
    <w:abstractNumId w:val="22"/>
  </w:num>
  <w:num w:numId="3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1"/>
  </w:num>
  <w:num w:numId="39">
    <w:abstractNumId w:val="21"/>
  </w:num>
  <w:num w:numId="40">
    <w:abstractNumId w:val="7"/>
  </w:num>
  <w:num w:numId="41">
    <w:abstractNumId w:val="12"/>
  </w:num>
  <w:num w:numId="42">
    <w:abstractNumId w:val="0"/>
  </w:num>
  <w:num w:numId="43">
    <w:abstractNumId w:val="2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68B30AA5"/>
    <w:rsid w:val="000011FC"/>
    <w:rsid w:val="00001F0B"/>
    <w:rsid w:val="00003617"/>
    <w:rsid w:val="0000495F"/>
    <w:rsid w:val="00005BCF"/>
    <w:rsid w:val="00007BAF"/>
    <w:rsid w:val="00012FD9"/>
    <w:rsid w:val="0001318E"/>
    <w:rsid w:val="00014245"/>
    <w:rsid w:val="00014AB3"/>
    <w:rsid w:val="00015225"/>
    <w:rsid w:val="00015478"/>
    <w:rsid w:val="00015C85"/>
    <w:rsid w:val="000167BE"/>
    <w:rsid w:val="00020D00"/>
    <w:rsid w:val="00022B47"/>
    <w:rsid w:val="00023861"/>
    <w:rsid w:val="00025073"/>
    <w:rsid w:val="00025EDE"/>
    <w:rsid w:val="00027D8E"/>
    <w:rsid w:val="000306D0"/>
    <w:rsid w:val="000315EC"/>
    <w:rsid w:val="00036C9F"/>
    <w:rsid w:val="00041EEE"/>
    <w:rsid w:val="00042268"/>
    <w:rsid w:val="000431E6"/>
    <w:rsid w:val="00043DF5"/>
    <w:rsid w:val="000468E3"/>
    <w:rsid w:val="00047083"/>
    <w:rsid w:val="0004722B"/>
    <w:rsid w:val="000518F8"/>
    <w:rsid w:val="00051DDF"/>
    <w:rsid w:val="000526D9"/>
    <w:rsid w:val="00053D58"/>
    <w:rsid w:val="00053F5E"/>
    <w:rsid w:val="00053F90"/>
    <w:rsid w:val="0005462C"/>
    <w:rsid w:val="00056030"/>
    <w:rsid w:val="00056504"/>
    <w:rsid w:val="00056867"/>
    <w:rsid w:val="000579FD"/>
    <w:rsid w:val="00060427"/>
    <w:rsid w:val="00060762"/>
    <w:rsid w:val="00060864"/>
    <w:rsid w:val="00061334"/>
    <w:rsid w:val="00061EA5"/>
    <w:rsid w:val="000628EE"/>
    <w:rsid w:val="00063CC4"/>
    <w:rsid w:val="0006613A"/>
    <w:rsid w:val="000666C8"/>
    <w:rsid w:val="00067E98"/>
    <w:rsid w:val="0007071D"/>
    <w:rsid w:val="00071895"/>
    <w:rsid w:val="00072524"/>
    <w:rsid w:val="00073C1E"/>
    <w:rsid w:val="00076A4E"/>
    <w:rsid w:val="000812BE"/>
    <w:rsid w:val="0008310D"/>
    <w:rsid w:val="00083187"/>
    <w:rsid w:val="00086903"/>
    <w:rsid w:val="00093972"/>
    <w:rsid w:val="00094E1E"/>
    <w:rsid w:val="00095547"/>
    <w:rsid w:val="0009589C"/>
    <w:rsid w:val="00096E9E"/>
    <w:rsid w:val="00097B69"/>
    <w:rsid w:val="00097E6C"/>
    <w:rsid w:val="000A1711"/>
    <w:rsid w:val="000A1FAD"/>
    <w:rsid w:val="000A26B7"/>
    <w:rsid w:val="000A2A53"/>
    <w:rsid w:val="000A3B5C"/>
    <w:rsid w:val="000A650C"/>
    <w:rsid w:val="000A685B"/>
    <w:rsid w:val="000A72B0"/>
    <w:rsid w:val="000A74F3"/>
    <w:rsid w:val="000B23C1"/>
    <w:rsid w:val="000B4266"/>
    <w:rsid w:val="000C06F6"/>
    <w:rsid w:val="000C49EF"/>
    <w:rsid w:val="000C4E5F"/>
    <w:rsid w:val="000C6B80"/>
    <w:rsid w:val="000C776B"/>
    <w:rsid w:val="000D009B"/>
    <w:rsid w:val="000D11C4"/>
    <w:rsid w:val="000D210F"/>
    <w:rsid w:val="000D2C83"/>
    <w:rsid w:val="000D4D30"/>
    <w:rsid w:val="000D5768"/>
    <w:rsid w:val="000E0416"/>
    <w:rsid w:val="000E2990"/>
    <w:rsid w:val="000E4073"/>
    <w:rsid w:val="000E5F23"/>
    <w:rsid w:val="000E63E8"/>
    <w:rsid w:val="000E6EDD"/>
    <w:rsid w:val="000F1606"/>
    <w:rsid w:val="000F3803"/>
    <w:rsid w:val="000F3E02"/>
    <w:rsid w:val="000F46C6"/>
    <w:rsid w:val="000F73F9"/>
    <w:rsid w:val="000F7564"/>
    <w:rsid w:val="00100B02"/>
    <w:rsid w:val="00103951"/>
    <w:rsid w:val="00104B80"/>
    <w:rsid w:val="001057E2"/>
    <w:rsid w:val="00112D5D"/>
    <w:rsid w:val="0011609B"/>
    <w:rsid w:val="00116561"/>
    <w:rsid w:val="0011746B"/>
    <w:rsid w:val="00117831"/>
    <w:rsid w:val="001217D3"/>
    <w:rsid w:val="00122966"/>
    <w:rsid w:val="00124276"/>
    <w:rsid w:val="001349CD"/>
    <w:rsid w:val="001350C2"/>
    <w:rsid w:val="00135758"/>
    <w:rsid w:val="00140854"/>
    <w:rsid w:val="001411F2"/>
    <w:rsid w:val="001413A6"/>
    <w:rsid w:val="0014217F"/>
    <w:rsid w:val="0014284A"/>
    <w:rsid w:val="00143292"/>
    <w:rsid w:val="00143699"/>
    <w:rsid w:val="001444C3"/>
    <w:rsid w:val="00144CF6"/>
    <w:rsid w:val="001468FE"/>
    <w:rsid w:val="0014708D"/>
    <w:rsid w:val="00150028"/>
    <w:rsid w:val="0015086E"/>
    <w:rsid w:val="00150FDA"/>
    <w:rsid w:val="001512FB"/>
    <w:rsid w:val="0015262E"/>
    <w:rsid w:val="00152C82"/>
    <w:rsid w:val="00152DC4"/>
    <w:rsid w:val="001540FE"/>
    <w:rsid w:val="00157992"/>
    <w:rsid w:val="00157B49"/>
    <w:rsid w:val="00161CE4"/>
    <w:rsid w:val="00162F4E"/>
    <w:rsid w:val="001641F9"/>
    <w:rsid w:val="001643FD"/>
    <w:rsid w:val="00166211"/>
    <w:rsid w:val="00166EB0"/>
    <w:rsid w:val="0016711E"/>
    <w:rsid w:val="00172A90"/>
    <w:rsid w:val="00174CBC"/>
    <w:rsid w:val="00175EE7"/>
    <w:rsid w:val="00182DAB"/>
    <w:rsid w:val="0018357F"/>
    <w:rsid w:val="00183C16"/>
    <w:rsid w:val="00183D06"/>
    <w:rsid w:val="00184BC0"/>
    <w:rsid w:val="00185CB8"/>
    <w:rsid w:val="00190283"/>
    <w:rsid w:val="00191AA3"/>
    <w:rsid w:val="00195BAB"/>
    <w:rsid w:val="00195DC9"/>
    <w:rsid w:val="00196314"/>
    <w:rsid w:val="001974E4"/>
    <w:rsid w:val="00197790"/>
    <w:rsid w:val="00197932"/>
    <w:rsid w:val="00197E6A"/>
    <w:rsid w:val="00197ECE"/>
    <w:rsid w:val="001A02B4"/>
    <w:rsid w:val="001A04BD"/>
    <w:rsid w:val="001A0AF9"/>
    <w:rsid w:val="001A1607"/>
    <w:rsid w:val="001A50F5"/>
    <w:rsid w:val="001B081A"/>
    <w:rsid w:val="001B36B8"/>
    <w:rsid w:val="001B39F2"/>
    <w:rsid w:val="001B3E97"/>
    <w:rsid w:val="001B4D2A"/>
    <w:rsid w:val="001B73F7"/>
    <w:rsid w:val="001C3C60"/>
    <w:rsid w:val="001C596D"/>
    <w:rsid w:val="001D1468"/>
    <w:rsid w:val="001D2EC3"/>
    <w:rsid w:val="001D3311"/>
    <w:rsid w:val="001D460C"/>
    <w:rsid w:val="001D5F84"/>
    <w:rsid w:val="001D7754"/>
    <w:rsid w:val="001F141D"/>
    <w:rsid w:val="001F1F8F"/>
    <w:rsid w:val="001F2C5C"/>
    <w:rsid w:val="001F3ABB"/>
    <w:rsid w:val="001F3B8F"/>
    <w:rsid w:val="001F3E8B"/>
    <w:rsid w:val="001F409E"/>
    <w:rsid w:val="001F4961"/>
    <w:rsid w:val="001F5423"/>
    <w:rsid w:val="001F5D0E"/>
    <w:rsid w:val="001F5D68"/>
    <w:rsid w:val="001F6CEC"/>
    <w:rsid w:val="00200518"/>
    <w:rsid w:val="00204373"/>
    <w:rsid w:val="00204D06"/>
    <w:rsid w:val="00205D57"/>
    <w:rsid w:val="00206735"/>
    <w:rsid w:val="00207A06"/>
    <w:rsid w:val="00210C3A"/>
    <w:rsid w:val="0021122E"/>
    <w:rsid w:val="00212937"/>
    <w:rsid w:val="00213E12"/>
    <w:rsid w:val="00213FDE"/>
    <w:rsid w:val="0021545A"/>
    <w:rsid w:val="00215DFC"/>
    <w:rsid w:val="0021669B"/>
    <w:rsid w:val="00216CD4"/>
    <w:rsid w:val="00220064"/>
    <w:rsid w:val="00220A71"/>
    <w:rsid w:val="00220CB3"/>
    <w:rsid w:val="002211D2"/>
    <w:rsid w:val="0022187F"/>
    <w:rsid w:val="00221F44"/>
    <w:rsid w:val="0022298E"/>
    <w:rsid w:val="00223301"/>
    <w:rsid w:val="00223EF8"/>
    <w:rsid w:val="00224F8D"/>
    <w:rsid w:val="00225802"/>
    <w:rsid w:val="00225FFF"/>
    <w:rsid w:val="00226928"/>
    <w:rsid w:val="00230BC1"/>
    <w:rsid w:val="00231624"/>
    <w:rsid w:val="00233104"/>
    <w:rsid w:val="00234C5F"/>
    <w:rsid w:val="00242EF6"/>
    <w:rsid w:val="002448C9"/>
    <w:rsid w:val="00247FC0"/>
    <w:rsid w:val="00250002"/>
    <w:rsid w:val="002505CE"/>
    <w:rsid w:val="002507F5"/>
    <w:rsid w:val="00251C81"/>
    <w:rsid w:val="00255AD4"/>
    <w:rsid w:val="00256526"/>
    <w:rsid w:val="00256F17"/>
    <w:rsid w:val="00257E03"/>
    <w:rsid w:val="00257EF5"/>
    <w:rsid w:val="002604AE"/>
    <w:rsid w:val="00260AF4"/>
    <w:rsid w:val="002612D9"/>
    <w:rsid w:val="00262B53"/>
    <w:rsid w:val="00263B9B"/>
    <w:rsid w:val="002643E9"/>
    <w:rsid w:val="002673AD"/>
    <w:rsid w:val="00270A4F"/>
    <w:rsid w:val="00271F40"/>
    <w:rsid w:val="00272840"/>
    <w:rsid w:val="00273C11"/>
    <w:rsid w:val="002740D6"/>
    <w:rsid w:val="00274739"/>
    <w:rsid w:val="00275CBB"/>
    <w:rsid w:val="00275EBE"/>
    <w:rsid w:val="00276BD0"/>
    <w:rsid w:val="00277ADE"/>
    <w:rsid w:val="00280977"/>
    <w:rsid w:val="002827D8"/>
    <w:rsid w:val="00284D07"/>
    <w:rsid w:val="00286320"/>
    <w:rsid w:val="00286EF8"/>
    <w:rsid w:val="00287540"/>
    <w:rsid w:val="00287B12"/>
    <w:rsid w:val="002908AA"/>
    <w:rsid w:val="00291D02"/>
    <w:rsid w:val="00291E0D"/>
    <w:rsid w:val="00292EBE"/>
    <w:rsid w:val="002949AE"/>
    <w:rsid w:val="00295168"/>
    <w:rsid w:val="00295BDC"/>
    <w:rsid w:val="00296C3E"/>
    <w:rsid w:val="00297AAA"/>
    <w:rsid w:val="002A17D0"/>
    <w:rsid w:val="002A231D"/>
    <w:rsid w:val="002A3C50"/>
    <w:rsid w:val="002A4C8E"/>
    <w:rsid w:val="002A4DF6"/>
    <w:rsid w:val="002A57D6"/>
    <w:rsid w:val="002A7A23"/>
    <w:rsid w:val="002A7B42"/>
    <w:rsid w:val="002B046B"/>
    <w:rsid w:val="002B159D"/>
    <w:rsid w:val="002B1CA4"/>
    <w:rsid w:val="002B1FE0"/>
    <w:rsid w:val="002B30DF"/>
    <w:rsid w:val="002B5F5A"/>
    <w:rsid w:val="002C042D"/>
    <w:rsid w:val="002C0D15"/>
    <w:rsid w:val="002C198B"/>
    <w:rsid w:val="002C32E1"/>
    <w:rsid w:val="002C3521"/>
    <w:rsid w:val="002C4A72"/>
    <w:rsid w:val="002C4E2D"/>
    <w:rsid w:val="002C5A32"/>
    <w:rsid w:val="002C75A6"/>
    <w:rsid w:val="002C7E47"/>
    <w:rsid w:val="002D08DC"/>
    <w:rsid w:val="002D2BFD"/>
    <w:rsid w:val="002D2D41"/>
    <w:rsid w:val="002D6055"/>
    <w:rsid w:val="002E2C4C"/>
    <w:rsid w:val="002E5382"/>
    <w:rsid w:val="002F37DE"/>
    <w:rsid w:val="002F613B"/>
    <w:rsid w:val="0030011D"/>
    <w:rsid w:val="0030024B"/>
    <w:rsid w:val="00300D12"/>
    <w:rsid w:val="00300E0A"/>
    <w:rsid w:val="0030270F"/>
    <w:rsid w:val="00304283"/>
    <w:rsid w:val="00304D5E"/>
    <w:rsid w:val="00305316"/>
    <w:rsid w:val="0030671F"/>
    <w:rsid w:val="00306918"/>
    <w:rsid w:val="003074DC"/>
    <w:rsid w:val="00307BD1"/>
    <w:rsid w:val="003102AC"/>
    <w:rsid w:val="00310DD9"/>
    <w:rsid w:val="0031119C"/>
    <w:rsid w:val="00311BA4"/>
    <w:rsid w:val="00312A0E"/>
    <w:rsid w:val="00313395"/>
    <w:rsid w:val="00314144"/>
    <w:rsid w:val="00314518"/>
    <w:rsid w:val="00315F89"/>
    <w:rsid w:val="0031713D"/>
    <w:rsid w:val="00326F84"/>
    <w:rsid w:val="0032743C"/>
    <w:rsid w:val="0032751A"/>
    <w:rsid w:val="003307FA"/>
    <w:rsid w:val="00331A26"/>
    <w:rsid w:val="0033237C"/>
    <w:rsid w:val="00333E18"/>
    <w:rsid w:val="003361C5"/>
    <w:rsid w:val="0034014A"/>
    <w:rsid w:val="00341BB8"/>
    <w:rsid w:val="003433AA"/>
    <w:rsid w:val="00344170"/>
    <w:rsid w:val="00345A96"/>
    <w:rsid w:val="00352B91"/>
    <w:rsid w:val="0035339E"/>
    <w:rsid w:val="003563DA"/>
    <w:rsid w:val="0036024A"/>
    <w:rsid w:val="00361B1D"/>
    <w:rsid w:val="003630B5"/>
    <w:rsid w:val="00363215"/>
    <w:rsid w:val="003635BB"/>
    <w:rsid w:val="00366E46"/>
    <w:rsid w:val="0036752E"/>
    <w:rsid w:val="003678F6"/>
    <w:rsid w:val="00367B93"/>
    <w:rsid w:val="0037288C"/>
    <w:rsid w:val="003755F1"/>
    <w:rsid w:val="00376639"/>
    <w:rsid w:val="003804E4"/>
    <w:rsid w:val="003830AC"/>
    <w:rsid w:val="0038317B"/>
    <w:rsid w:val="0038564D"/>
    <w:rsid w:val="003862B6"/>
    <w:rsid w:val="00392E14"/>
    <w:rsid w:val="0039402A"/>
    <w:rsid w:val="00394058"/>
    <w:rsid w:val="00396D30"/>
    <w:rsid w:val="003A1108"/>
    <w:rsid w:val="003A2A80"/>
    <w:rsid w:val="003A2A98"/>
    <w:rsid w:val="003A4A52"/>
    <w:rsid w:val="003A5A0A"/>
    <w:rsid w:val="003A754C"/>
    <w:rsid w:val="003B0AF2"/>
    <w:rsid w:val="003B0EDD"/>
    <w:rsid w:val="003B1DBB"/>
    <w:rsid w:val="003B2C86"/>
    <w:rsid w:val="003B35EB"/>
    <w:rsid w:val="003B3A85"/>
    <w:rsid w:val="003B429A"/>
    <w:rsid w:val="003B58C7"/>
    <w:rsid w:val="003C0E45"/>
    <w:rsid w:val="003C1D51"/>
    <w:rsid w:val="003C2789"/>
    <w:rsid w:val="003C2F4A"/>
    <w:rsid w:val="003C31D6"/>
    <w:rsid w:val="003C3E5C"/>
    <w:rsid w:val="003C40CE"/>
    <w:rsid w:val="003C442D"/>
    <w:rsid w:val="003C48DB"/>
    <w:rsid w:val="003C5D36"/>
    <w:rsid w:val="003C7CAA"/>
    <w:rsid w:val="003D27A3"/>
    <w:rsid w:val="003D4A85"/>
    <w:rsid w:val="003D4B78"/>
    <w:rsid w:val="003D5AD7"/>
    <w:rsid w:val="003D6049"/>
    <w:rsid w:val="003D680F"/>
    <w:rsid w:val="003D6BB9"/>
    <w:rsid w:val="003D7462"/>
    <w:rsid w:val="003E061D"/>
    <w:rsid w:val="003E1CD1"/>
    <w:rsid w:val="003E2A94"/>
    <w:rsid w:val="003E3113"/>
    <w:rsid w:val="003E3473"/>
    <w:rsid w:val="003E4085"/>
    <w:rsid w:val="003E51EA"/>
    <w:rsid w:val="003E56D6"/>
    <w:rsid w:val="003F1EB2"/>
    <w:rsid w:val="003F392C"/>
    <w:rsid w:val="003F3F0E"/>
    <w:rsid w:val="003F42F4"/>
    <w:rsid w:val="003F5A1A"/>
    <w:rsid w:val="003F76C2"/>
    <w:rsid w:val="003F7780"/>
    <w:rsid w:val="003F7E5D"/>
    <w:rsid w:val="0040108D"/>
    <w:rsid w:val="004034D7"/>
    <w:rsid w:val="00403775"/>
    <w:rsid w:val="004051CE"/>
    <w:rsid w:val="00406708"/>
    <w:rsid w:val="00406E23"/>
    <w:rsid w:val="004107C7"/>
    <w:rsid w:val="00410966"/>
    <w:rsid w:val="004120D0"/>
    <w:rsid w:val="0041251A"/>
    <w:rsid w:val="00414926"/>
    <w:rsid w:val="00414BD8"/>
    <w:rsid w:val="004163CF"/>
    <w:rsid w:val="004213E3"/>
    <w:rsid w:val="00421B84"/>
    <w:rsid w:val="00424DE0"/>
    <w:rsid w:val="004260A5"/>
    <w:rsid w:val="00427280"/>
    <w:rsid w:val="00427C82"/>
    <w:rsid w:val="004307F2"/>
    <w:rsid w:val="00430E26"/>
    <w:rsid w:val="00431435"/>
    <w:rsid w:val="00431F50"/>
    <w:rsid w:val="004320A6"/>
    <w:rsid w:val="00433742"/>
    <w:rsid w:val="00440430"/>
    <w:rsid w:val="00440939"/>
    <w:rsid w:val="00441CBD"/>
    <w:rsid w:val="00442245"/>
    <w:rsid w:val="00442890"/>
    <w:rsid w:val="00443677"/>
    <w:rsid w:val="00443AFE"/>
    <w:rsid w:val="00445965"/>
    <w:rsid w:val="00445DA8"/>
    <w:rsid w:val="00446642"/>
    <w:rsid w:val="00450651"/>
    <w:rsid w:val="00450C5D"/>
    <w:rsid w:val="00450ED9"/>
    <w:rsid w:val="0045142E"/>
    <w:rsid w:val="004518B5"/>
    <w:rsid w:val="004532FC"/>
    <w:rsid w:val="00460419"/>
    <w:rsid w:val="00461313"/>
    <w:rsid w:val="0046458C"/>
    <w:rsid w:val="0046474D"/>
    <w:rsid w:val="004663AB"/>
    <w:rsid w:val="00467172"/>
    <w:rsid w:val="00467D43"/>
    <w:rsid w:val="004711A2"/>
    <w:rsid w:val="00473A30"/>
    <w:rsid w:val="00474C47"/>
    <w:rsid w:val="004752D1"/>
    <w:rsid w:val="004801F3"/>
    <w:rsid w:val="00481959"/>
    <w:rsid w:val="0048486F"/>
    <w:rsid w:val="00485999"/>
    <w:rsid w:val="00485BF7"/>
    <w:rsid w:val="004872EF"/>
    <w:rsid w:val="00490DFA"/>
    <w:rsid w:val="004919F1"/>
    <w:rsid w:val="00492189"/>
    <w:rsid w:val="004922A4"/>
    <w:rsid w:val="004927FF"/>
    <w:rsid w:val="00493B13"/>
    <w:rsid w:val="004949B9"/>
    <w:rsid w:val="004975CC"/>
    <w:rsid w:val="00497C01"/>
    <w:rsid w:val="00497D3A"/>
    <w:rsid w:val="00497EE5"/>
    <w:rsid w:val="004A0541"/>
    <w:rsid w:val="004A0D03"/>
    <w:rsid w:val="004A2AB4"/>
    <w:rsid w:val="004A35DC"/>
    <w:rsid w:val="004A47DD"/>
    <w:rsid w:val="004A56BA"/>
    <w:rsid w:val="004A56D5"/>
    <w:rsid w:val="004A57AC"/>
    <w:rsid w:val="004A6E2B"/>
    <w:rsid w:val="004A7C18"/>
    <w:rsid w:val="004B0B3D"/>
    <w:rsid w:val="004B2107"/>
    <w:rsid w:val="004B2766"/>
    <w:rsid w:val="004B34A6"/>
    <w:rsid w:val="004B3C1B"/>
    <w:rsid w:val="004B4A5D"/>
    <w:rsid w:val="004B4FE5"/>
    <w:rsid w:val="004B55BD"/>
    <w:rsid w:val="004B71E7"/>
    <w:rsid w:val="004B7600"/>
    <w:rsid w:val="004B78F7"/>
    <w:rsid w:val="004B7C55"/>
    <w:rsid w:val="004C0D09"/>
    <w:rsid w:val="004C23CC"/>
    <w:rsid w:val="004C57D3"/>
    <w:rsid w:val="004C6570"/>
    <w:rsid w:val="004C742E"/>
    <w:rsid w:val="004C7572"/>
    <w:rsid w:val="004C76A9"/>
    <w:rsid w:val="004D01C0"/>
    <w:rsid w:val="004D1592"/>
    <w:rsid w:val="004D1BF6"/>
    <w:rsid w:val="004D238F"/>
    <w:rsid w:val="004D3F41"/>
    <w:rsid w:val="004D4EE2"/>
    <w:rsid w:val="004E00B4"/>
    <w:rsid w:val="004E04A4"/>
    <w:rsid w:val="004E2070"/>
    <w:rsid w:val="004E22A8"/>
    <w:rsid w:val="004E37CD"/>
    <w:rsid w:val="004E497B"/>
    <w:rsid w:val="004E6D53"/>
    <w:rsid w:val="004E7E18"/>
    <w:rsid w:val="004F08F4"/>
    <w:rsid w:val="004F2A57"/>
    <w:rsid w:val="004F3007"/>
    <w:rsid w:val="004F4055"/>
    <w:rsid w:val="004F4546"/>
    <w:rsid w:val="004F46E9"/>
    <w:rsid w:val="004F5380"/>
    <w:rsid w:val="004F5879"/>
    <w:rsid w:val="004F6FC9"/>
    <w:rsid w:val="005012EC"/>
    <w:rsid w:val="00501E40"/>
    <w:rsid w:val="0050209E"/>
    <w:rsid w:val="005042D1"/>
    <w:rsid w:val="0050608C"/>
    <w:rsid w:val="0050734B"/>
    <w:rsid w:val="00510BB9"/>
    <w:rsid w:val="00510E58"/>
    <w:rsid w:val="005113F9"/>
    <w:rsid w:val="0051341E"/>
    <w:rsid w:val="00515F2E"/>
    <w:rsid w:val="0051756F"/>
    <w:rsid w:val="005203D8"/>
    <w:rsid w:val="00521997"/>
    <w:rsid w:val="00523063"/>
    <w:rsid w:val="00525BBA"/>
    <w:rsid w:val="0052627E"/>
    <w:rsid w:val="00527A57"/>
    <w:rsid w:val="00527CEC"/>
    <w:rsid w:val="0053011C"/>
    <w:rsid w:val="005303DC"/>
    <w:rsid w:val="00531824"/>
    <w:rsid w:val="0053307F"/>
    <w:rsid w:val="00534EEB"/>
    <w:rsid w:val="0053560E"/>
    <w:rsid w:val="0053565E"/>
    <w:rsid w:val="00535D70"/>
    <w:rsid w:val="00540046"/>
    <w:rsid w:val="00541493"/>
    <w:rsid w:val="00541EFF"/>
    <w:rsid w:val="00543914"/>
    <w:rsid w:val="0054451D"/>
    <w:rsid w:val="005458D9"/>
    <w:rsid w:val="00547201"/>
    <w:rsid w:val="0054731A"/>
    <w:rsid w:val="005479A4"/>
    <w:rsid w:val="005500B5"/>
    <w:rsid w:val="0055020A"/>
    <w:rsid w:val="005520AF"/>
    <w:rsid w:val="005542DC"/>
    <w:rsid w:val="00555208"/>
    <w:rsid w:val="00555F64"/>
    <w:rsid w:val="00561223"/>
    <w:rsid w:val="00561C5F"/>
    <w:rsid w:val="005637F6"/>
    <w:rsid w:val="0056405B"/>
    <w:rsid w:val="00564AA1"/>
    <w:rsid w:val="00566693"/>
    <w:rsid w:val="00567FDC"/>
    <w:rsid w:val="00571F92"/>
    <w:rsid w:val="00573E63"/>
    <w:rsid w:val="00574BE3"/>
    <w:rsid w:val="00574D0D"/>
    <w:rsid w:val="005812AC"/>
    <w:rsid w:val="00581ACD"/>
    <w:rsid w:val="00583DF0"/>
    <w:rsid w:val="00584853"/>
    <w:rsid w:val="005849F3"/>
    <w:rsid w:val="00584A98"/>
    <w:rsid w:val="0058538E"/>
    <w:rsid w:val="00586A67"/>
    <w:rsid w:val="00591307"/>
    <w:rsid w:val="00591B3D"/>
    <w:rsid w:val="005936F0"/>
    <w:rsid w:val="00593949"/>
    <w:rsid w:val="0059536C"/>
    <w:rsid w:val="0059601E"/>
    <w:rsid w:val="005A4B3F"/>
    <w:rsid w:val="005A50AD"/>
    <w:rsid w:val="005A5855"/>
    <w:rsid w:val="005A6A47"/>
    <w:rsid w:val="005A6B71"/>
    <w:rsid w:val="005A7ACF"/>
    <w:rsid w:val="005A7B16"/>
    <w:rsid w:val="005B004C"/>
    <w:rsid w:val="005B0A1A"/>
    <w:rsid w:val="005B1850"/>
    <w:rsid w:val="005B2767"/>
    <w:rsid w:val="005B4BEE"/>
    <w:rsid w:val="005B4E5D"/>
    <w:rsid w:val="005B74E5"/>
    <w:rsid w:val="005B7B6A"/>
    <w:rsid w:val="005C08F1"/>
    <w:rsid w:val="005C095D"/>
    <w:rsid w:val="005C2C6E"/>
    <w:rsid w:val="005C2E06"/>
    <w:rsid w:val="005C4692"/>
    <w:rsid w:val="005C55CA"/>
    <w:rsid w:val="005C5F9F"/>
    <w:rsid w:val="005C624F"/>
    <w:rsid w:val="005C656D"/>
    <w:rsid w:val="005D0B07"/>
    <w:rsid w:val="005D12A8"/>
    <w:rsid w:val="005D381E"/>
    <w:rsid w:val="005D3FD9"/>
    <w:rsid w:val="005D5097"/>
    <w:rsid w:val="005D7107"/>
    <w:rsid w:val="005E30C1"/>
    <w:rsid w:val="005E42D1"/>
    <w:rsid w:val="005E554A"/>
    <w:rsid w:val="005E5B05"/>
    <w:rsid w:val="005E7011"/>
    <w:rsid w:val="005E7949"/>
    <w:rsid w:val="005F0D0D"/>
    <w:rsid w:val="005F0E8F"/>
    <w:rsid w:val="005F62B6"/>
    <w:rsid w:val="0060535E"/>
    <w:rsid w:val="00606346"/>
    <w:rsid w:val="006078F4"/>
    <w:rsid w:val="006119F5"/>
    <w:rsid w:val="00613133"/>
    <w:rsid w:val="006138F6"/>
    <w:rsid w:val="00616286"/>
    <w:rsid w:val="00620A1E"/>
    <w:rsid w:val="00620A27"/>
    <w:rsid w:val="00622308"/>
    <w:rsid w:val="00622E44"/>
    <w:rsid w:val="00622EC0"/>
    <w:rsid w:val="0062509E"/>
    <w:rsid w:val="00630C9A"/>
    <w:rsid w:val="00631034"/>
    <w:rsid w:val="006349C4"/>
    <w:rsid w:val="006350B5"/>
    <w:rsid w:val="00636375"/>
    <w:rsid w:val="006364F8"/>
    <w:rsid w:val="006377AC"/>
    <w:rsid w:val="00641791"/>
    <w:rsid w:val="00641E9E"/>
    <w:rsid w:val="006437D8"/>
    <w:rsid w:val="006450A2"/>
    <w:rsid w:val="00645F75"/>
    <w:rsid w:val="006471F3"/>
    <w:rsid w:val="006500A7"/>
    <w:rsid w:val="006536F6"/>
    <w:rsid w:val="00653A25"/>
    <w:rsid w:val="00653AF2"/>
    <w:rsid w:val="00655177"/>
    <w:rsid w:val="00656460"/>
    <w:rsid w:val="00656917"/>
    <w:rsid w:val="00656E31"/>
    <w:rsid w:val="00657FF2"/>
    <w:rsid w:val="00663C9F"/>
    <w:rsid w:val="00665339"/>
    <w:rsid w:val="00665A7C"/>
    <w:rsid w:val="006708B7"/>
    <w:rsid w:val="00670C92"/>
    <w:rsid w:val="0067103C"/>
    <w:rsid w:val="006766F2"/>
    <w:rsid w:val="00677A9C"/>
    <w:rsid w:val="00680AD3"/>
    <w:rsid w:val="00681353"/>
    <w:rsid w:val="00682FDC"/>
    <w:rsid w:val="00685F55"/>
    <w:rsid w:val="00687D30"/>
    <w:rsid w:val="0069050B"/>
    <w:rsid w:val="00690D9E"/>
    <w:rsid w:val="006929BB"/>
    <w:rsid w:val="006932E8"/>
    <w:rsid w:val="00694F4C"/>
    <w:rsid w:val="00695C25"/>
    <w:rsid w:val="00695CAB"/>
    <w:rsid w:val="00695F48"/>
    <w:rsid w:val="00697722"/>
    <w:rsid w:val="00697E80"/>
    <w:rsid w:val="006A18BA"/>
    <w:rsid w:val="006A2B2E"/>
    <w:rsid w:val="006A365F"/>
    <w:rsid w:val="006A59E8"/>
    <w:rsid w:val="006B0915"/>
    <w:rsid w:val="006B4B01"/>
    <w:rsid w:val="006B4FB3"/>
    <w:rsid w:val="006B51E9"/>
    <w:rsid w:val="006B6FF1"/>
    <w:rsid w:val="006C168A"/>
    <w:rsid w:val="006C2732"/>
    <w:rsid w:val="006C4044"/>
    <w:rsid w:val="006C40F0"/>
    <w:rsid w:val="006D3E02"/>
    <w:rsid w:val="006D5D0F"/>
    <w:rsid w:val="006D5DAE"/>
    <w:rsid w:val="006D5EEA"/>
    <w:rsid w:val="006D6492"/>
    <w:rsid w:val="006D6C8F"/>
    <w:rsid w:val="006E002F"/>
    <w:rsid w:val="006E4EBC"/>
    <w:rsid w:val="006E6199"/>
    <w:rsid w:val="006E6445"/>
    <w:rsid w:val="006E70E8"/>
    <w:rsid w:val="006E761B"/>
    <w:rsid w:val="006E78BA"/>
    <w:rsid w:val="006E7D57"/>
    <w:rsid w:val="006F1AAE"/>
    <w:rsid w:val="006F5D36"/>
    <w:rsid w:val="006F6CB1"/>
    <w:rsid w:val="006F6EE2"/>
    <w:rsid w:val="00700C80"/>
    <w:rsid w:val="007015F6"/>
    <w:rsid w:val="00701675"/>
    <w:rsid w:val="0070421F"/>
    <w:rsid w:val="00704648"/>
    <w:rsid w:val="0070471D"/>
    <w:rsid w:val="00704F3A"/>
    <w:rsid w:val="007066E1"/>
    <w:rsid w:val="00706CD1"/>
    <w:rsid w:val="00710DC3"/>
    <w:rsid w:val="00711184"/>
    <w:rsid w:val="00711461"/>
    <w:rsid w:val="00711A79"/>
    <w:rsid w:val="00712F17"/>
    <w:rsid w:val="00713DB7"/>
    <w:rsid w:val="0071575A"/>
    <w:rsid w:val="00717191"/>
    <w:rsid w:val="007174FF"/>
    <w:rsid w:val="00723DA5"/>
    <w:rsid w:val="00725023"/>
    <w:rsid w:val="00725CB9"/>
    <w:rsid w:val="0073195E"/>
    <w:rsid w:val="00731C3B"/>
    <w:rsid w:val="00732024"/>
    <w:rsid w:val="0073312C"/>
    <w:rsid w:val="0073568C"/>
    <w:rsid w:val="0073644B"/>
    <w:rsid w:val="00736F57"/>
    <w:rsid w:val="007405DE"/>
    <w:rsid w:val="00740667"/>
    <w:rsid w:val="00740DCC"/>
    <w:rsid w:val="00741FF1"/>
    <w:rsid w:val="0074275F"/>
    <w:rsid w:val="00742B46"/>
    <w:rsid w:val="00743BEB"/>
    <w:rsid w:val="00744805"/>
    <w:rsid w:val="007456D5"/>
    <w:rsid w:val="00745E97"/>
    <w:rsid w:val="00746CF7"/>
    <w:rsid w:val="007502A7"/>
    <w:rsid w:val="00750C75"/>
    <w:rsid w:val="00752123"/>
    <w:rsid w:val="00753F0B"/>
    <w:rsid w:val="00754094"/>
    <w:rsid w:val="00754CD8"/>
    <w:rsid w:val="00755385"/>
    <w:rsid w:val="00755F39"/>
    <w:rsid w:val="00757437"/>
    <w:rsid w:val="00757D25"/>
    <w:rsid w:val="00757FAF"/>
    <w:rsid w:val="00761633"/>
    <w:rsid w:val="00762260"/>
    <w:rsid w:val="00762423"/>
    <w:rsid w:val="00762708"/>
    <w:rsid w:val="00766974"/>
    <w:rsid w:val="00767AD1"/>
    <w:rsid w:val="00767DE9"/>
    <w:rsid w:val="00770AB5"/>
    <w:rsid w:val="00771B2C"/>
    <w:rsid w:val="00773834"/>
    <w:rsid w:val="007746A0"/>
    <w:rsid w:val="00775FBA"/>
    <w:rsid w:val="00776EFE"/>
    <w:rsid w:val="007807A5"/>
    <w:rsid w:val="0078203E"/>
    <w:rsid w:val="00783417"/>
    <w:rsid w:val="00783BD9"/>
    <w:rsid w:val="00785DEF"/>
    <w:rsid w:val="00786B66"/>
    <w:rsid w:val="0078798A"/>
    <w:rsid w:val="007901B8"/>
    <w:rsid w:val="0079075B"/>
    <w:rsid w:val="007925D7"/>
    <w:rsid w:val="007939BC"/>
    <w:rsid w:val="00794CE5"/>
    <w:rsid w:val="00794F78"/>
    <w:rsid w:val="00795C6E"/>
    <w:rsid w:val="007A18E3"/>
    <w:rsid w:val="007A2007"/>
    <w:rsid w:val="007A36B3"/>
    <w:rsid w:val="007A3FE6"/>
    <w:rsid w:val="007A42A5"/>
    <w:rsid w:val="007A4C54"/>
    <w:rsid w:val="007A4CFF"/>
    <w:rsid w:val="007A5330"/>
    <w:rsid w:val="007A63C8"/>
    <w:rsid w:val="007A6D4E"/>
    <w:rsid w:val="007A77E4"/>
    <w:rsid w:val="007B000F"/>
    <w:rsid w:val="007B2A20"/>
    <w:rsid w:val="007B2B0E"/>
    <w:rsid w:val="007B314B"/>
    <w:rsid w:val="007B466B"/>
    <w:rsid w:val="007B4BC7"/>
    <w:rsid w:val="007B72B0"/>
    <w:rsid w:val="007B79AE"/>
    <w:rsid w:val="007C13F2"/>
    <w:rsid w:val="007C32A0"/>
    <w:rsid w:val="007C33DF"/>
    <w:rsid w:val="007C5B5D"/>
    <w:rsid w:val="007C6E94"/>
    <w:rsid w:val="007C74B8"/>
    <w:rsid w:val="007D0D01"/>
    <w:rsid w:val="007D195B"/>
    <w:rsid w:val="007D2C4B"/>
    <w:rsid w:val="007D42CD"/>
    <w:rsid w:val="007D55BC"/>
    <w:rsid w:val="007E1087"/>
    <w:rsid w:val="007E43E0"/>
    <w:rsid w:val="007F2CAB"/>
    <w:rsid w:val="007F3539"/>
    <w:rsid w:val="007F4A44"/>
    <w:rsid w:val="007F60F4"/>
    <w:rsid w:val="0080106F"/>
    <w:rsid w:val="008011A7"/>
    <w:rsid w:val="008012B0"/>
    <w:rsid w:val="0080181F"/>
    <w:rsid w:val="00802021"/>
    <w:rsid w:val="0080207B"/>
    <w:rsid w:val="00802B30"/>
    <w:rsid w:val="00803C83"/>
    <w:rsid w:val="00804D81"/>
    <w:rsid w:val="0080566E"/>
    <w:rsid w:val="008057C8"/>
    <w:rsid w:val="00807898"/>
    <w:rsid w:val="00810340"/>
    <w:rsid w:val="008107E7"/>
    <w:rsid w:val="008111C4"/>
    <w:rsid w:val="00813D03"/>
    <w:rsid w:val="00816A99"/>
    <w:rsid w:val="00817BAB"/>
    <w:rsid w:val="0082359B"/>
    <w:rsid w:val="00823BCA"/>
    <w:rsid w:val="008260EC"/>
    <w:rsid w:val="00830256"/>
    <w:rsid w:val="008334F4"/>
    <w:rsid w:val="00834534"/>
    <w:rsid w:val="008351D8"/>
    <w:rsid w:val="008356C2"/>
    <w:rsid w:val="0083624C"/>
    <w:rsid w:val="008366C8"/>
    <w:rsid w:val="008370E6"/>
    <w:rsid w:val="0083776D"/>
    <w:rsid w:val="00840C37"/>
    <w:rsid w:val="008412DD"/>
    <w:rsid w:val="008417EC"/>
    <w:rsid w:val="008419C1"/>
    <w:rsid w:val="008422E7"/>
    <w:rsid w:val="00845195"/>
    <w:rsid w:val="00846102"/>
    <w:rsid w:val="00846C7C"/>
    <w:rsid w:val="00850CD0"/>
    <w:rsid w:val="00854CD9"/>
    <w:rsid w:val="008556B2"/>
    <w:rsid w:val="00855E97"/>
    <w:rsid w:val="00857237"/>
    <w:rsid w:val="00860949"/>
    <w:rsid w:val="00861329"/>
    <w:rsid w:val="00863081"/>
    <w:rsid w:val="00866814"/>
    <w:rsid w:val="00866C57"/>
    <w:rsid w:val="00866E9F"/>
    <w:rsid w:val="008671DC"/>
    <w:rsid w:val="00867A9B"/>
    <w:rsid w:val="00867F18"/>
    <w:rsid w:val="00867FC3"/>
    <w:rsid w:val="00872473"/>
    <w:rsid w:val="0087382F"/>
    <w:rsid w:val="00874128"/>
    <w:rsid w:val="00874C69"/>
    <w:rsid w:val="00874E59"/>
    <w:rsid w:val="0087546C"/>
    <w:rsid w:val="0087555C"/>
    <w:rsid w:val="00875D9E"/>
    <w:rsid w:val="00876762"/>
    <w:rsid w:val="00877AE2"/>
    <w:rsid w:val="008806B2"/>
    <w:rsid w:val="00881653"/>
    <w:rsid w:val="00881725"/>
    <w:rsid w:val="00881D8B"/>
    <w:rsid w:val="008823DE"/>
    <w:rsid w:val="0088514F"/>
    <w:rsid w:val="00890446"/>
    <w:rsid w:val="008910BB"/>
    <w:rsid w:val="008913C8"/>
    <w:rsid w:val="008978B1"/>
    <w:rsid w:val="00897A80"/>
    <w:rsid w:val="00897E48"/>
    <w:rsid w:val="008A1D1E"/>
    <w:rsid w:val="008A4111"/>
    <w:rsid w:val="008A43D4"/>
    <w:rsid w:val="008A5311"/>
    <w:rsid w:val="008A5378"/>
    <w:rsid w:val="008A5A14"/>
    <w:rsid w:val="008A6BF6"/>
    <w:rsid w:val="008B128E"/>
    <w:rsid w:val="008B2B2B"/>
    <w:rsid w:val="008B32DD"/>
    <w:rsid w:val="008C0E95"/>
    <w:rsid w:val="008C4FE0"/>
    <w:rsid w:val="008C5F51"/>
    <w:rsid w:val="008C78ED"/>
    <w:rsid w:val="008C7A71"/>
    <w:rsid w:val="008C7C4F"/>
    <w:rsid w:val="008D0B87"/>
    <w:rsid w:val="008D3442"/>
    <w:rsid w:val="008D61B6"/>
    <w:rsid w:val="008E20A3"/>
    <w:rsid w:val="008E48D6"/>
    <w:rsid w:val="008E50A9"/>
    <w:rsid w:val="008E597A"/>
    <w:rsid w:val="008E7A6D"/>
    <w:rsid w:val="008F1ABC"/>
    <w:rsid w:val="008F2441"/>
    <w:rsid w:val="008F2A63"/>
    <w:rsid w:val="008F524F"/>
    <w:rsid w:val="008F65F5"/>
    <w:rsid w:val="008F6C57"/>
    <w:rsid w:val="008F70F1"/>
    <w:rsid w:val="00902583"/>
    <w:rsid w:val="00903F0C"/>
    <w:rsid w:val="00904EB2"/>
    <w:rsid w:val="00907387"/>
    <w:rsid w:val="00907554"/>
    <w:rsid w:val="009079E3"/>
    <w:rsid w:val="009121FC"/>
    <w:rsid w:val="00913651"/>
    <w:rsid w:val="00914479"/>
    <w:rsid w:val="009144F5"/>
    <w:rsid w:val="00914AED"/>
    <w:rsid w:val="0091641F"/>
    <w:rsid w:val="00917308"/>
    <w:rsid w:val="00922059"/>
    <w:rsid w:val="009226A3"/>
    <w:rsid w:val="0092297B"/>
    <w:rsid w:val="00924DA8"/>
    <w:rsid w:val="0092565E"/>
    <w:rsid w:val="00925FA7"/>
    <w:rsid w:val="00926C12"/>
    <w:rsid w:val="00931B98"/>
    <w:rsid w:val="009342B8"/>
    <w:rsid w:val="00934C14"/>
    <w:rsid w:val="009362EA"/>
    <w:rsid w:val="00937ADB"/>
    <w:rsid w:val="00937E22"/>
    <w:rsid w:val="00941220"/>
    <w:rsid w:val="00945D11"/>
    <w:rsid w:val="009462BE"/>
    <w:rsid w:val="00946B7C"/>
    <w:rsid w:val="00950F74"/>
    <w:rsid w:val="0095235B"/>
    <w:rsid w:val="009523E5"/>
    <w:rsid w:val="00954198"/>
    <w:rsid w:val="00957325"/>
    <w:rsid w:val="00957B33"/>
    <w:rsid w:val="00961441"/>
    <w:rsid w:val="009646AF"/>
    <w:rsid w:val="00965651"/>
    <w:rsid w:val="00966578"/>
    <w:rsid w:val="009709B9"/>
    <w:rsid w:val="0097606E"/>
    <w:rsid w:val="00976382"/>
    <w:rsid w:val="00982952"/>
    <w:rsid w:val="00982A1C"/>
    <w:rsid w:val="00983BEC"/>
    <w:rsid w:val="00983F65"/>
    <w:rsid w:val="00984652"/>
    <w:rsid w:val="00985CE7"/>
    <w:rsid w:val="009860F6"/>
    <w:rsid w:val="009862AB"/>
    <w:rsid w:val="00987242"/>
    <w:rsid w:val="0099157A"/>
    <w:rsid w:val="0099289F"/>
    <w:rsid w:val="00995B28"/>
    <w:rsid w:val="0099715F"/>
    <w:rsid w:val="009A02F6"/>
    <w:rsid w:val="009A08FD"/>
    <w:rsid w:val="009A1335"/>
    <w:rsid w:val="009A3A0B"/>
    <w:rsid w:val="009A3A28"/>
    <w:rsid w:val="009A47D9"/>
    <w:rsid w:val="009A5E88"/>
    <w:rsid w:val="009A787B"/>
    <w:rsid w:val="009B0B52"/>
    <w:rsid w:val="009B1768"/>
    <w:rsid w:val="009B207F"/>
    <w:rsid w:val="009B3506"/>
    <w:rsid w:val="009B4D63"/>
    <w:rsid w:val="009B5999"/>
    <w:rsid w:val="009C10EB"/>
    <w:rsid w:val="009C21A4"/>
    <w:rsid w:val="009C57EC"/>
    <w:rsid w:val="009C621C"/>
    <w:rsid w:val="009C64CC"/>
    <w:rsid w:val="009C7CA0"/>
    <w:rsid w:val="009C7F83"/>
    <w:rsid w:val="009D139F"/>
    <w:rsid w:val="009D1AC5"/>
    <w:rsid w:val="009D2378"/>
    <w:rsid w:val="009D40C8"/>
    <w:rsid w:val="009D442F"/>
    <w:rsid w:val="009D4C0A"/>
    <w:rsid w:val="009D4E03"/>
    <w:rsid w:val="009D575C"/>
    <w:rsid w:val="009D5E0B"/>
    <w:rsid w:val="009D6486"/>
    <w:rsid w:val="009D690F"/>
    <w:rsid w:val="009D7DE0"/>
    <w:rsid w:val="009E0708"/>
    <w:rsid w:val="009E0EF9"/>
    <w:rsid w:val="009E2F0B"/>
    <w:rsid w:val="009E61B2"/>
    <w:rsid w:val="009F1202"/>
    <w:rsid w:val="009F142F"/>
    <w:rsid w:val="009F160B"/>
    <w:rsid w:val="009F1DC7"/>
    <w:rsid w:val="009F1E31"/>
    <w:rsid w:val="009F4BBF"/>
    <w:rsid w:val="009F659B"/>
    <w:rsid w:val="009F66AF"/>
    <w:rsid w:val="009F6E1E"/>
    <w:rsid w:val="00A00161"/>
    <w:rsid w:val="00A015A0"/>
    <w:rsid w:val="00A02FC5"/>
    <w:rsid w:val="00A04A81"/>
    <w:rsid w:val="00A059AB"/>
    <w:rsid w:val="00A0645D"/>
    <w:rsid w:val="00A07A06"/>
    <w:rsid w:val="00A10952"/>
    <w:rsid w:val="00A10956"/>
    <w:rsid w:val="00A13643"/>
    <w:rsid w:val="00A1461E"/>
    <w:rsid w:val="00A160D4"/>
    <w:rsid w:val="00A16813"/>
    <w:rsid w:val="00A2318F"/>
    <w:rsid w:val="00A245AF"/>
    <w:rsid w:val="00A24FE0"/>
    <w:rsid w:val="00A278DA"/>
    <w:rsid w:val="00A30850"/>
    <w:rsid w:val="00A31CAE"/>
    <w:rsid w:val="00A3277E"/>
    <w:rsid w:val="00A32B51"/>
    <w:rsid w:val="00A33B46"/>
    <w:rsid w:val="00A33B66"/>
    <w:rsid w:val="00A3446F"/>
    <w:rsid w:val="00A34C33"/>
    <w:rsid w:val="00A35190"/>
    <w:rsid w:val="00A37709"/>
    <w:rsid w:val="00A4064A"/>
    <w:rsid w:val="00A40B57"/>
    <w:rsid w:val="00A4413D"/>
    <w:rsid w:val="00A4462E"/>
    <w:rsid w:val="00A44BB2"/>
    <w:rsid w:val="00A45616"/>
    <w:rsid w:val="00A45FEA"/>
    <w:rsid w:val="00A46938"/>
    <w:rsid w:val="00A50C78"/>
    <w:rsid w:val="00A5387F"/>
    <w:rsid w:val="00A53B1D"/>
    <w:rsid w:val="00A5438D"/>
    <w:rsid w:val="00A54873"/>
    <w:rsid w:val="00A56357"/>
    <w:rsid w:val="00A567CF"/>
    <w:rsid w:val="00A56AD1"/>
    <w:rsid w:val="00A56D06"/>
    <w:rsid w:val="00A60CC6"/>
    <w:rsid w:val="00A622FB"/>
    <w:rsid w:val="00A62C76"/>
    <w:rsid w:val="00A62F09"/>
    <w:rsid w:val="00A63A23"/>
    <w:rsid w:val="00A6715F"/>
    <w:rsid w:val="00A671F2"/>
    <w:rsid w:val="00A67E34"/>
    <w:rsid w:val="00A72C69"/>
    <w:rsid w:val="00A744B9"/>
    <w:rsid w:val="00A75A68"/>
    <w:rsid w:val="00A7658C"/>
    <w:rsid w:val="00A769B1"/>
    <w:rsid w:val="00A76B18"/>
    <w:rsid w:val="00A775C3"/>
    <w:rsid w:val="00A77699"/>
    <w:rsid w:val="00A80DA6"/>
    <w:rsid w:val="00A830ED"/>
    <w:rsid w:val="00A845E8"/>
    <w:rsid w:val="00A847BC"/>
    <w:rsid w:val="00A86197"/>
    <w:rsid w:val="00A86950"/>
    <w:rsid w:val="00A875C6"/>
    <w:rsid w:val="00A9224B"/>
    <w:rsid w:val="00A934FB"/>
    <w:rsid w:val="00A95427"/>
    <w:rsid w:val="00A96F25"/>
    <w:rsid w:val="00A9764A"/>
    <w:rsid w:val="00AA1CFA"/>
    <w:rsid w:val="00AA3E00"/>
    <w:rsid w:val="00AA50FB"/>
    <w:rsid w:val="00AA6C45"/>
    <w:rsid w:val="00AB27BF"/>
    <w:rsid w:val="00AB651E"/>
    <w:rsid w:val="00AB699E"/>
    <w:rsid w:val="00AC1EFA"/>
    <w:rsid w:val="00AC21E2"/>
    <w:rsid w:val="00AC4359"/>
    <w:rsid w:val="00AC5189"/>
    <w:rsid w:val="00AC578B"/>
    <w:rsid w:val="00AC7562"/>
    <w:rsid w:val="00AD5400"/>
    <w:rsid w:val="00AD5B4B"/>
    <w:rsid w:val="00AE2444"/>
    <w:rsid w:val="00AE269C"/>
    <w:rsid w:val="00AE7845"/>
    <w:rsid w:val="00AE7967"/>
    <w:rsid w:val="00AF0430"/>
    <w:rsid w:val="00AF14AD"/>
    <w:rsid w:val="00AF39B5"/>
    <w:rsid w:val="00AF482A"/>
    <w:rsid w:val="00AF6B27"/>
    <w:rsid w:val="00AF6C18"/>
    <w:rsid w:val="00AF6C77"/>
    <w:rsid w:val="00AF71E4"/>
    <w:rsid w:val="00B008B1"/>
    <w:rsid w:val="00B025CC"/>
    <w:rsid w:val="00B02BF3"/>
    <w:rsid w:val="00B02E83"/>
    <w:rsid w:val="00B04B11"/>
    <w:rsid w:val="00B05B7C"/>
    <w:rsid w:val="00B05DD8"/>
    <w:rsid w:val="00B06818"/>
    <w:rsid w:val="00B06EE8"/>
    <w:rsid w:val="00B116A8"/>
    <w:rsid w:val="00B13C8D"/>
    <w:rsid w:val="00B14766"/>
    <w:rsid w:val="00B147B8"/>
    <w:rsid w:val="00B15C64"/>
    <w:rsid w:val="00B15FA7"/>
    <w:rsid w:val="00B17B73"/>
    <w:rsid w:val="00B20F55"/>
    <w:rsid w:val="00B231BA"/>
    <w:rsid w:val="00B23BD0"/>
    <w:rsid w:val="00B269E4"/>
    <w:rsid w:val="00B26CA5"/>
    <w:rsid w:val="00B2750C"/>
    <w:rsid w:val="00B337D7"/>
    <w:rsid w:val="00B35D00"/>
    <w:rsid w:val="00B367F4"/>
    <w:rsid w:val="00B37653"/>
    <w:rsid w:val="00B41C11"/>
    <w:rsid w:val="00B42069"/>
    <w:rsid w:val="00B42492"/>
    <w:rsid w:val="00B4292A"/>
    <w:rsid w:val="00B473DF"/>
    <w:rsid w:val="00B57129"/>
    <w:rsid w:val="00B57782"/>
    <w:rsid w:val="00B601A8"/>
    <w:rsid w:val="00B61E44"/>
    <w:rsid w:val="00B641DF"/>
    <w:rsid w:val="00B64622"/>
    <w:rsid w:val="00B652A6"/>
    <w:rsid w:val="00B67C94"/>
    <w:rsid w:val="00B7022F"/>
    <w:rsid w:val="00B70494"/>
    <w:rsid w:val="00B708C8"/>
    <w:rsid w:val="00B7294C"/>
    <w:rsid w:val="00B72984"/>
    <w:rsid w:val="00B74104"/>
    <w:rsid w:val="00B74DE0"/>
    <w:rsid w:val="00B75FB9"/>
    <w:rsid w:val="00B76F68"/>
    <w:rsid w:val="00B77ABA"/>
    <w:rsid w:val="00B80E1C"/>
    <w:rsid w:val="00B8300A"/>
    <w:rsid w:val="00B85F80"/>
    <w:rsid w:val="00B918A4"/>
    <w:rsid w:val="00B922FE"/>
    <w:rsid w:val="00B92D19"/>
    <w:rsid w:val="00B932BA"/>
    <w:rsid w:val="00B94031"/>
    <w:rsid w:val="00B96FE4"/>
    <w:rsid w:val="00BA65E1"/>
    <w:rsid w:val="00BA6BC0"/>
    <w:rsid w:val="00BA7394"/>
    <w:rsid w:val="00BA77FA"/>
    <w:rsid w:val="00BB3DF3"/>
    <w:rsid w:val="00BB5B40"/>
    <w:rsid w:val="00BC10A5"/>
    <w:rsid w:val="00BC1E59"/>
    <w:rsid w:val="00BC25D5"/>
    <w:rsid w:val="00BC5071"/>
    <w:rsid w:val="00BC5330"/>
    <w:rsid w:val="00BC57B7"/>
    <w:rsid w:val="00BC58BC"/>
    <w:rsid w:val="00BC5C55"/>
    <w:rsid w:val="00BD0E1B"/>
    <w:rsid w:val="00BD20E9"/>
    <w:rsid w:val="00BD281D"/>
    <w:rsid w:val="00BD466C"/>
    <w:rsid w:val="00BD72F0"/>
    <w:rsid w:val="00BD7D43"/>
    <w:rsid w:val="00BE013F"/>
    <w:rsid w:val="00BE048C"/>
    <w:rsid w:val="00BE076F"/>
    <w:rsid w:val="00BE3B6F"/>
    <w:rsid w:val="00BE52F4"/>
    <w:rsid w:val="00BE6069"/>
    <w:rsid w:val="00BE6CDA"/>
    <w:rsid w:val="00BE73C4"/>
    <w:rsid w:val="00BF2545"/>
    <w:rsid w:val="00BF2B9D"/>
    <w:rsid w:val="00BF33F0"/>
    <w:rsid w:val="00BF3A3B"/>
    <w:rsid w:val="00BF59E9"/>
    <w:rsid w:val="00BF70DD"/>
    <w:rsid w:val="00BF777D"/>
    <w:rsid w:val="00C00BCB"/>
    <w:rsid w:val="00C00F10"/>
    <w:rsid w:val="00C011CE"/>
    <w:rsid w:val="00C023B8"/>
    <w:rsid w:val="00C02993"/>
    <w:rsid w:val="00C03425"/>
    <w:rsid w:val="00C03998"/>
    <w:rsid w:val="00C039F5"/>
    <w:rsid w:val="00C043FB"/>
    <w:rsid w:val="00C0483C"/>
    <w:rsid w:val="00C060F1"/>
    <w:rsid w:val="00C066E1"/>
    <w:rsid w:val="00C10359"/>
    <w:rsid w:val="00C1121D"/>
    <w:rsid w:val="00C14205"/>
    <w:rsid w:val="00C1669B"/>
    <w:rsid w:val="00C228A7"/>
    <w:rsid w:val="00C229FD"/>
    <w:rsid w:val="00C23052"/>
    <w:rsid w:val="00C23A20"/>
    <w:rsid w:val="00C24F1F"/>
    <w:rsid w:val="00C25AB5"/>
    <w:rsid w:val="00C26245"/>
    <w:rsid w:val="00C26CE6"/>
    <w:rsid w:val="00C31EB4"/>
    <w:rsid w:val="00C32576"/>
    <w:rsid w:val="00C329E5"/>
    <w:rsid w:val="00C32BF6"/>
    <w:rsid w:val="00C33886"/>
    <w:rsid w:val="00C343A7"/>
    <w:rsid w:val="00C34BB2"/>
    <w:rsid w:val="00C35759"/>
    <w:rsid w:val="00C35A44"/>
    <w:rsid w:val="00C36063"/>
    <w:rsid w:val="00C3784E"/>
    <w:rsid w:val="00C42E61"/>
    <w:rsid w:val="00C44F65"/>
    <w:rsid w:val="00C45422"/>
    <w:rsid w:val="00C45C16"/>
    <w:rsid w:val="00C4635C"/>
    <w:rsid w:val="00C47299"/>
    <w:rsid w:val="00C5179B"/>
    <w:rsid w:val="00C53A98"/>
    <w:rsid w:val="00C55443"/>
    <w:rsid w:val="00C60761"/>
    <w:rsid w:val="00C60A0A"/>
    <w:rsid w:val="00C60DF9"/>
    <w:rsid w:val="00C620B2"/>
    <w:rsid w:val="00C63333"/>
    <w:rsid w:val="00C64F2E"/>
    <w:rsid w:val="00C65ABB"/>
    <w:rsid w:val="00C70830"/>
    <w:rsid w:val="00C712F4"/>
    <w:rsid w:val="00C7429E"/>
    <w:rsid w:val="00C76196"/>
    <w:rsid w:val="00C774D4"/>
    <w:rsid w:val="00C77BE4"/>
    <w:rsid w:val="00C80205"/>
    <w:rsid w:val="00C81155"/>
    <w:rsid w:val="00C83270"/>
    <w:rsid w:val="00C84EAB"/>
    <w:rsid w:val="00C85C27"/>
    <w:rsid w:val="00C8774E"/>
    <w:rsid w:val="00C9281C"/>
    <w:rsid w:val="00C94D40"/>
    <w:rsid w:val="00C95B79"/>
    <w:rsid w:val="00CA096B"/>
    <w:rsid w:val="00CA226F"/>
    <w:rsid w:val="00CA4738"/>
    <w:rsid w:val="00CA5B6F"/>
    <w:rsid w:val="00CA7198"/>
    <w:rsid w:val="00CB52E7"/>
    <w:rsid w:val="00CB76BE"/>
    <w:rsid w:val="00CC3F70"/>
    <w:rsid w:val="00CC47BD"/>
    <w:rsid w:val="00CC4C34"/>
    <w:rsid w:val="00CC7E9B"/>
    <w:rsid w:val="00CD2077"/>
    <w:rsid w:val="00CD7073"/>
    <w:rsid w:val="00CD76E5"/>
    <w:rsid w:val="00CD77EB"/>
    <w:rsid w:val="00CE1359"/>
    <w:rsid w:val="00CE1587"/>
    <w:rsid w:val="00CE2D1A"/>
    <w:rsid w:val="00CE43B8"/>
    <w:rsid w:val="00CE78DB"/>
    <w:rsid w:val="00CF09D0"/>
    <w:rsid w:val="00CF10AE"/>
    <w:rsid w:val="00CF4B53"/>
    <w:rsid w:val="00CF69C9"/>
    <w:rsid w:val="00CF6AFF"/>
    <w:rsid w:val="00CF73C1"/>
    <w:rsid w:val="00D00B1E"/>
    <w:rsid w:val="00D00BD2"/>
    <w:rsid w:val="00D01481"/>
    <w:rsid w:val="00D01D7D"/>
    <w:rsid w:val="00D02084"/>
    <w:rsid w:val="00D03883"/>
    <w:rsid w:val="00D06730"/>
    <w:rsid w:val="00D078D9"/>
    <w:rsid w:val="00D1028F"/>
    <w:rsid w:val="00D10ABA"/>
    <w:rsid w:val="00D1167C"/>
    <w:rsid w:val="00D17FD9"/>
    <w:rsid w:val="00D23B09"/>
    <w:rsid w:val="00D25630"/>
    <w:rsid w:val="00D2676B"/>
    <w:rsid w:val="00D3058E"/>
    <w:rsid w:val="00D30997"/>
    <w:rsid w:val="00D30CCA"/>
    <w:rsid w:val="00D31633"/>
    <w:rsid w:val="00D32276"/>
    <w:rsid w:val="00D34A7B"/>
    <w:rsid w:val="00D353BF"/>
    <w:rsid w:val="00D35A2C"/>
    <w:rsid w:val="00D40FE5"/>
    <w:rsid w:val="00D4108F"/>
    <w:rsid w:val="00D41A5E"/>
    <w:rsid w:val="00D447DB"/>
    <w:rsid w:val="00D5208E"/>
    <w:rsid w:val="00D53E1C"/>
    <w:rsid w:val="00D54663"/>
    <w:rsid w:val="00D55A7C"/>
    <w:rsid w:val="00D56C76"/>
    <w:rsid w:val="00D57489"/>
    <w:rsid w:val="00D578EA"/>
    <w:rsid w:val="00D60CF2"/>
    <w:rsid w:val="00D61841"/>
    <w:rsid w:val="00D62DC3"/>
    <w:rsid w:val="00D647BB"/>
    <w:rsid w:val="00D64EA1"/>
    <w:rsid w:val="00D654C2"/>
    <w:rsid w:val="00D70546"/>
    <w:rsid w:val="00D7168D"/>
    <w:rsid w:val="00D73335"/>
    <w:rsid w:val="00D738F5"/>
    <w:rsid w:val="00D75196"/>
    <w:rsid w:val="00D75CE2"/>
    <w:rsid w:val="00D7650B"/>
    <w:rsid w:val="00D770BB"/>
    <w:rsid w:val="00D80406"/>
    <w:rsid w:val="00D805BC"/>
    <w:rsid w:val="00D8078E"/>
    <w:rsid w:val="00D83CEB"/>
    <w:rsid w:val="00D8417A"/>
    <w:rsid w:val="00D845B8"/>
    <w:rsid w:val="00D86A92"/>
    <w:rsid w:val="00D9132C"/>
    <w:rsid w:val="00D94F7A"/>
    <w:rsid w:val="00D970AC"/>
    <w:rsid w:val="00D97AB5"/>
    <w:rsid w:val="00DA0EAF"/>
    <w:rsid w:val="00DA146E"/>
    <w:rsid w:val="00DA35B1"/>
    <w:rsid w:val="00DA39CE"/>
    <w:rsid w:val="00DA564B"/>
    <w:rsid w:val="00DA6B3E"/>
    <w:rsid w:val="00DB0A9F"/>
    <w:rsid w:val="00DB0D0B"/>
    <w:rsid w:val="00DB15E7"/>
    <w:rsid w:val="00DB28DC"/>
    <w:rsid w:val="00DB2A48"/>
    <w:rsid w:val="00DB3CAD"/>
    <w:rsid w:val="00DB4820"/>
    <w:rsid w:val="00DB4ECC"/>
    <w:rsid w:val="00DB5B2E"/>
    <w:rsid w:val="00DB6574"/>
    <w:rsid w:val="00DB7616"/>
    <w:rsid w:val="00DC0E58"/>
    <w:rsid w:val="00DC1DA3"/>
    <w:rsid w:val="00DC2481"/>
    <w:rsid w:val="00DC2D46"/>
    <w:rsid w:val="00DC3650"/>
    <w:rsid w:val="00DC456A"/>
    <w:rsid w:val="00DC5DDD"/>
    <w:rsid w:val="00DC6027"/>
    <w:rsid w:val="00DC6658"/>
    <w:rsid w:val="00DD1E5C"/>
    <w:rsid w:val="00DD28C0"/>
    <w:rsid w:val="00DD2D97"/>
    <w:rsid w:val="00DD4F22"/>
    <w:rsid w:val="00DD5D62"/>
    <w:rsid w:val="00DD71A1"/>
    <w:rsid w:val="00DD75BD"/>
    <w:rsid w:val="00DD7F26"/>
    <w:rsid w:val="00DE12E1"/>
    <w:rsid w:val="00DE2042"/>
    <w:rsid w:val="00DE53BD"/>
    <w:rsid w:val="00DE5590"/>
    <w:rsid w:val="00DE58CC"/>
    <w:rsid w:val="00DF0E5C"/>
    <w:rsid w:val="00DF1E72"/>
    <w:rsid w:val="00DF1F75"/>
    <w:rsid w:val="00DF270D"/>
    <w:rsid w:val="00DF4B12"/>
    <w:rsid w:val="00DF4FBF"/>
    <w:rsid w:val="00DF5F7F"/>
    <w:rsid w:val="00DF69D5"/>
    <w:rsid w:val="00E03B80"/>
    <w:rsid w:val="00E0439A"/>
    <w:rsid w:val="00E06E6E"/>
    <w:rsid w:val="00E07B6C"/>
    <w:rsid w:val="00E14B91"/>
    <w:rsid w:val="00E158A0"/>
    <w:rsid w:val="00E226E3"/>
    <w:rsid w:val="00E22A85"/>
    <w:rsid w:val="00E2383C"/>
    <w:rsid w:val="00E23BB8"/>
    <w:rsid w:val="00E2634A"/>
    <w:rsid w:val="00E27EDB"/>
    <w:rsid w:val="00E32008"/>
    <w:rsid w:val="00E35EEE"/>
    <w:rsid w:val="00E36666"/>
    <w:rsid w:val="00E36C85"/>
    <w:rsid w:val="00E40007"/>
    <w:rsid w:val="00E41908"/>
    <w:rsid w:val="00E41CC1"/>
    <w:rsid w:val="00E42160"/>
    <w:rsid w:val="00E42F61"/>
    <w:rsid w:val="00E4460D"/>
    <w:rsid w:val="00E44C99"/>
    <w:rsid w:val="00E4536D"/>
    <w:rsid w:val="00E507A0"/>
    <w:rsid w:val="00E50992"/>
    <w:rsid w:val="00E53813"/>
    <w:rsid w:val="00E55B7C"/>
    <w:rsid w:val="00E55EA1"/>
    <w:rsid w:val="00E61B68"/>
    <w:rsid w:val="00E63932"/>
    <w:rsid w:val="00E63BC2"/>
    <w:rsid w:val="00E64747"/>
    <w:rsid w:val="00E657D2"/>
    <w:rsid w:val="00E66BEB"/>
    <w:rsid w:val="00E66D39"/>
    <w:rsid w:val="00E70341"/>
    <w:rsid w:val="00E709B1"/>
    <w:rsid w:val="00E72206"/>
    <w:rsid w:val="00E75495"/>
    <w:rsid w:val="00E76166"/>
    <w:rsid w:val="00E77DD3"/>
    <w:rsid w:val="00E8066A"/>
    <w:rsid w:val="00E80D23"/>
    <w:rsid w:val="00E82811"/>
    <w:rsid w:val="00E82AC4"/>
    <w:rsid w:val="00E8492F"/>
    <w:rsid w:val="00E85B13"/>
    <w:rsid w:val="00E87E4E"/>
    <w:rsid w:val="00E9199F"/>
    <w:rsid w:val="00E919B9"/>
    <w:rsid w:val="00E91D39"/>
    <w:rsid w:val="00E9358C"/>
    <w:rsid w:val="00E9665F"/>
    <w:rsid w:val="00E96BB9"/>
    <w:rsid w:val="00E96EB2"/>
    <w:rsid w:val="00E97364"/>
    <w:rsid w:val="00E9754E"/>
    <w:rsid w:val="00E97C8D"/>
    <w:rsid w:val="00EA12EE"/>
    <w:rsid w:val="00EA143D"/>
    <w:rsid w:val="00EA40A2"/>
    <w:rsid w:val="00EA501D"/>
    <w:rsid w:val="00EA5985"/>
    <w:rsid w:val="00EA5E06"/>
    <w:rsid w:val="00EB06C9"/>
    <w:rsid w:val="00EB1CD1"/>
    <w:rsid w:val="00EB35BF"/>
    <w:rsid w:val="00EB3B7A"/>
    <w:rsid w:val="00EB6C2F"/>
    <w:rsid w:val="00EB7B06"/>
    <w:rsid w:val="00EB7B57"/>
    <w:rsid w:val="00EC006E"/>
    <w:rsid w:val="00EC040F"/>
    <w:rsid w:val="00EC0491"/>
    <w:rsid w:val="00EC0B01"/>
    <w:rsid w:val="00EC120E"/>
    <w:rsid w:val="00EC19E8"/>
    <w:rsid w:val="00EC23AE"/>
    <w:rsid w:val="00EC2BBD"/>
    <w:rsid w:val="00EC41C2"/>
    <w:rsid w:val="00EC4816"/>
    <w:rsid w:val="00EC6F89"/>
    <w:rsid w:val="00ED01A1"/>
    <w:rsid w:val="00ED2934"/>
    <w:rsid w:val="00ED5D21"/>
    <w:rsid w:val="00ED68AE"/>
    <w:rsid w:val="00EE09AB"/>
    <w:rsid w:val="00EE0FF8"/>
    <w:rsid w:val="00EE1673"/>
    <w:rsid w:val="00EE19A4"/>
    <w:rsid w:val="00EE2F5F"/>
    <w:rsid w:val="00EE3EE3"/>
    <w:rsid w:val="00EE407B"/>
    <w:rsid w:val="00EE5D92"/>
    <w:rsid w:val="00EE5F42"/>
    <w:rsid w:val="00EE6611"/>
    <w:rsid w:val="00EE75A2"/>
    <w:rsid w:val="00EF45F4"/>
    <w:rsid w:val="00EF4F9B"/>
    <w:rsid w:val="00EF593D"/>
    <w:rsid w:val="00EF5A0C"/>
    <w:rsid w:val="00EF77C2"/>
    <w:rsid w:val="00F00B6F"/>
    <w:rsid w:val="00F00CCD"/>
    <w:rsid w:val="00F0116F"/>
    <w:rsid w:val="00F01557"/>
    <w:rsid w:val="00F01FA3"/>
    <w:rsid w:val="00F025BF"/>
    <w:rsid w:val="00F02C1E"/>
    <w:rsid w:val="00F02D03"/>
    <w:rsid w:val="00F06FC8"/>
    <w:rsid w:val="00F07161"/>
    <w:rsid w:val="00F11D28"/>
    <w:rsid w:val="00F12EBB"/>
    <w:rsid w:val="00F132E5"/>
    <w:rsid w:val="00F14BE3"/>
    <w:rsid w:val="00F1663D"/>
    <w:rsid w:val="00F16981"/>
    <w:rsid w:val="00F17218"/>
    <w:rsid w:val="00F21493"/>
    <w:rsid w:val="00F22E73"/>
    <w:rsid w:val="00F23ECF"/>
    <w:rsid w:val="00F24691"/>
    <w:rsid w:val="00F25115"/>
    <w:rsid w:val="00F25641"/>
    <w:rsid w:val="00F2572D"/>
    <w:rsid w:val="00F2642B"/>
    <w:rsid w:val="00F26E80"/>
    <w:rsid w:val="00F313C6"/>
    <w:rsid w:val="00F32967"/>
    <w:rsid w:val="00F32D1C"/>
    <w:rsid w:val="00F330CA"/>
    <w:rsid w:val="00F33E1C"/>
    <w:rsid w:val="00F3419B"/>
    <w:rsid w:val="00F341CE"/>
    <w:rsid w:val="00F35EBB"/>
    <w:rsid w:val="00F3724E"/>
    <w:rsid w:val="00F41159"/>
    <w:rsid w:val="00F42BAF"/>
    <w:rsid w:val="00F5094E"/>
    <w:rsid w:val="00F555B4"/>
    <w:rsid w:val="00F606FA"/>
    <w:rsid w:val="00F618BB"/>
    <w:rsid w:val="00F64255"/>
    <w:rsid w:val="00F6493A"/>
    <w:rsid w:val="00F65C83"/>
    <w:rsid w:val="00F70748"/>
    <w:rsid w:val="00F709BE"/>
    <w:rsid w:val="00F724C9"/>
    <w:rsid w:val="00F72FAC"/>
    <w:rsid w:val="00F75C89"/>
    <w:rsid w:val="00F7660E"/>
    <w:rsid w:val="00F76C66"/>
    <w:rsid w:val="00F770BE"/>
    <w:rsid w:val="00F7731D"/>
    <w:rsid w:val="00F801BF"/>
    <w:rsid w:val="00F80A37"/>
    <w:rsid w:val="00F80D31"/>
    <w:rsid w:val="00F82889"/>
    <w:rsid w:val="00F83953"/>
    <w:rsid w:val="00F84114"/>
    <w:rsid w:val="00F84A97"/>
    <w:rsid w:val="00F84FDE"/>
    <w:rsid w:val="00F85D0E"/>
    <w:rsid w:val="00F85EF5"/>
    <w:rsid w:val="00F878EC"/>
    <w:rsid w:val="00F90AEA"/>
    <w:rsid w:val="00F90F59"/>
    <w:rsid w:val="00F913C6"/>
    <w:rsid w:val="00F92FCF"/>
    <w:rsid w:val="00F93188"/>
    <w:rsid w:val="00F9326C"/>
    <w:rsid w:val="00F938FE"/>
    <w:rsid w:val="00F93986"/>
    <w:rsid w:val="00F94242"/>
    <w:rsid w:val="00F94358"/>
    <w:rsid w:val="00F94D59"/>
    <w:rsid w:val="00F959F9"/>
    <w:rsid w:val="00F97E17"/>
    <w:rsid w:val="00FA1435"/>
    <w:rsid w:val="00FA231C"/>
    <w:rsid w:val="00FA2E28"/>
    <w:rsid w:val="00FA3296"/>
    <w:rsid w:val="00FA37D4"/>
    <w:rsid w:val="00FA6E77"/>
    <w:rsid w:val="00FA7317"/>
    <w:rsid w:val="00FB1E16"/>
    <w:rsid w:val="00FB5C11"/>
    <w:rsid w:val="00FB6A54"/>
    <w:rsid w:val="00FC31A1"/>
    <w:rsid w:val="00FC3242"/>
    <w:rsid w:val="00FC3672"/>
    <w:rsid w:val="00FC4726"/>
    <w:rsid w:val="00FC7D6F"/>
    <w:rsid w:val="00FD0C93"/>
    <w:rsid w:val="00FD0F29"/>
    <w:rsid w:val="00FD1EAB"/>
    <w:rsid w:val="00FD35BF"/>
    <w:rsid w:val="00FD4C06"/>
    <w:rsid w:val="00FE2EF3"/>
    <w:rsid w:val="00FE2F82"/>
    <w:rsid w:val="00FE4F7C"/>
    <w:rsid w:val="00FE68C9"/>
    <w:rsid w:val="00FE7660"/>
    <w:rsid w:val="00FF15B6"/>
    <w:rsid w:val="00FF17D6"/>
    <w:rsid w:val="00FF184D"/>
    <w:rsid w:val="00FF2107"/>
    <w:rsid w:val="00FF2F2F"/>
    <w:rsid w:val="00FF337B"/>
    <w:rsid w:val="00FF3BD5"/>
    <w:rsid w:val="00FF5C76"/>
    <w:rsid w:val="00FF6BB8"/>
    <w:rsid w:val="01332010"/>
    <w:rsid w:val="01F428A8"/>
    <w:rsid w:val="01FB16D1"/>
    <w:rsid w:val="0A585F4D"/>
    <w:rsid w:val="0E3C419A"/>
    <w:rsid w:val="16607B3F"/>
    <w:rsid w:val="1C28049E"/>
    <w:rsid w:val="1F537767"/>
    <w:rsid w:val="2DC032CF"/>
    <w:rsid w:val="33054B89"/>
    <w:rsid w:val="360A31F9"/>
    <w:rsid w:val="397271A5"/>
    <w:rsid w:val="4B3A1473"/>
    <w:rsid w:val="4B860758"/>
    <w:rsid w:val="551F24DE"/>
    <w:rsid w:val="618C0013"/>
    <w:rsid w:val="68AE7C23"/>
    <w:rsid w:val="68B30AA5"/>
    <w:rsid w:val="695D1A26"/>
    <w:rsid w:val="69C1138F"/>
    <w:rsid w:val="6D1025F4"/>
    <w:rsid w:val="6F157F34"/>
    <w:rsid w:val="73CF6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EC6D59"/>
  <w15:docId w15:val="{FB3C8B00-57FB-4483-B699-C9C0A4FA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qFormat="1"/>
    <w:lsdException w:name="heading 5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3E02"/>
    <w:pPr>
      <w:widowControl w:val="0"/>
      <w:spacing w:line="360" w:lineRule="auto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rsid w:val="001F5423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1F5423"/>
    <w:pPr>
      <w:keepNext/>
      <w:keepLines/>
      <w:numPr>
        <w:ilvl w:val="1"/>
        <w:numId w:val="1"/>
      </w:numPr>
      <w:tabs>
        <w:tab w:val="left" w:pos="420"/>
      </w:tabs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autoRedefine/>
    <w:unhideWhenUsed/>
    <w:qFormat/>
    <w:rsid w:val="0033237C"/>
    <w:pPr>
      <w:keepNext/>
      <w:keepLines/>
      <w:numPr>
        <w:ilvl w:val="2"/>
        <w:numId w:val="3"/>
      </w:numPr>
      <w:spacing w:before="260" w:after="260" w:line="415" w:lineRule="auto"/>
      <w:ind w:right="21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qFormat/>
    <w:rsid w:val="007807A5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3"/>
    </w:pPr>
    <w:rPr>
      <w:rFonts w:ascii="Book Antiqua" w:eastAsia="黑体" w:hAnsi="Book Antiqua" w:cs="宋体" w:hint="eastAsia"/>
      <w:kern w:val="0"/>
      <w:sz w:val="28"/>
      <w:szCs w:val="28"/>
    </w:rPr>
  </w:style>
  <w:style w:type="paragraph" w:styleId="5">
    <w:name w:val="heading 5"/>
    <w:basedOn w:val="a"/>
    <w:next w:val="a"/>
    <w:link w:val="50"/>
    <w:qFormat/>
    <w:rsid w:val="001F5423"/>
    <w:pPr>
      <w:keepNext/>
      <w:keepLines/>
      <w:widowControl/>
      <w:topLinePunct/>
      <w:adjustRightInd w:val="0"/>
      <w:snapToGrid w:val="0"/>
      <w:spacing w:before="160" w:after="160" w:line="240" w:lineRule="atLeast"/>
      <w:jc w:val="left"/>
      <w:outlineLvl w:val="4"/>
    </w:pPr>
    <w:rPr>
      <w:rFonts w:ascii="Book Antiqua" w:eastAsia="黑体" w:hAnsi="Book Antiqua" w:cs="宋体" w:hint="eastAsia"/>
      <w:kern w:val="0"/>
    </w:rPr>
  </w:style>
  <w:style w:type="paragraph" w:styleId="6">
    <w:name w:val="heading 6"/>
    <w:basedOn w:val="a"/>
    <w:next w:val="a"/>
    <w:link w:val="60"/>
    <w:unhideWhenUsed/>
    <w:qFormat/>
    <w:rsid w:val="001F542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rsid w:val="001F5423"/>
    <w:pPr>
      <w:jc w:val="left"/>
    </w:pPr>
  </w:style>
  <w:style w:type="paragraph" w:styleId="a5">
    <w:name w:val="Body Text"/>
    <w:basedOn w:val="a"/>
    <w:link w:val="a6"/>
    <w:rsid w:val="001F5423"/>
    <w:pPr>
      <w:keepLines/>
      <w:spacing w:after="120" w:line="240" w:lineRule="atLeast"/>
      <w:ind w:left="720"/>
      <w:jc w:val="left"/>
    </w:pPr>
    <w:rPr>
      <w:rFonts w:ascii="Times New Roman" w:eastAsia="宋体" w:hAnsi="Times New Roman" w:cs="Times New Roman"/>
      <w:kern w:val="0"/>
      <w:szCs w:val="20"/>
    </w:rPr>
  </w:style>
  <w:style w:type="paragraph" w:styleId="31">
    <w:name w:val="toc 3"/>
    <w:basedOn w:val="a"/>
    <w:next w:val="a"/>
    <w:uiPriority w:val="39"/>
    <w:rsid w:val="001F5423"/>
    <w:pPr>
      <w:ind w:leftChars="400" w:left="840"/>
    </w:pPr>
  </w:style>
  <w:style w:type="paragraph" w:styleId="a7">
    <w:name w:val="Balloon Text"/>
    <w:basedOn w:val="a"/>
    <w:link w:val="a8"/>
    <w:rsid w:val="001F5423"/>
    <w:rPr>
      <w:sz w:val="18"/>
      <w:szCs w:val="18"/>
    </w:rPr>
  </w:style>
  <w:style w:type="paragraph" w:styleId="a9">
    <w:name w:val="footer"/>
    <w:basedOn w:val="a"/>
    <w:link w:val="aa"/>
    <w:rsid w:val="001F54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qFormat/>
    <w:rsid w:val="001F54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1F5423"/>
  </w:style>
  <w:style w:type="paragraph" w:styleId="20">
    <w:name w:val="toc 2"/>
    <w:basedOn w:val="a"/>
    <w:next w:val="a"/>
    <w:uiPriority w:val="39"/>
    <w:qFormat/>
    <w:rsid w:val="001F5423"/>
    <w:pPr>
      <w:ind w:leftChars="200" w:left="420"/>
    </w:pPr>
  </w:style>
  <w:style w:type="paragraph" w:styleId="HTML">
    <w:name w:val="HTML Preformatted"/>
    <w:basedOn w:val="a"/>
    <w:link w:val="HTML0"/>
    <w:uiPriority w:val="99"/>
    <w:qFormat/>
    <w:rsid w:val="001F54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d">
    <w:name w:val="annotation subject"/>
    <w:basedOn w:val="a3"/>
    <w:next w:val="a3"/>
    <w:link w:val="ae"/>
    <w:rsid w:val="001F5423"/>
    <w:rPr>
      <w:b/>
      <w:bCs/>
    </w:rPr>
  </w:style>
  <w:style w:type="table" w:styleId="af">
    <w:name w:val="Table Grid"/>
    <w:basedOn w:val="a1"/>
    <w:qFormat/>
    <w:rsid w:val="001F542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qFormat/>
    <w:rsid w:val="001F5423"/>
    <w:rPr>
      <w:color w:val="0563C1" w:themeColor="hyperlink"/>
      <w:u w:val="single"/>
    </w:rPr>
  </w:style>
  <w:style w:type="character" w:styleId="af1">
    <w:name w:val="annotation reference"/>
    <w:basedOn w:val="a0"/>
    <w:qFormat/>
    <w:rsid w:val="001F5423"/>
    <w:rPr>
      <w:sz w:val="21"/>
      <w:szCs w:val="21"/>
    </w:rPr>
  </w:style>
  <w:style w:type="paragraph" w:customStyle="1" w:styleId="11">
    <w:name w:val="列出段落1"/>
    <w:basedOn w:val="a"/>
    <w:uiPriority w:val="99"/>
    <w:unhideWhenUsed/>
    <w:rsid w:val="001F5423"/>
    <w:pPr>
      <w:ind w:firstLine="420"/>
    </w:pPr>
  </w:style>
  <w:style w:type="character" w:customStyle="1" w:styleId="ac">
    <w:name w:val="页眉 字符"/>
    <w:basedOn w:val="a0"/>
    <w:link w:val="ab"/>
    <w:qFormat/>
    <w:rsid w:val="001F54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qFormat/>
    <w:rsid w:val="001F54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批注框文本 字符"/>
    <w:basedOn w:val="a0"/>
    <w:link w:val="a7"/>
    <w:qFormat/>
    <w:rsid w:val="001F542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正文文本 字符"/>
    <w:basedOn w:val="a0"/>
    <w:link w:val="a5"/>
    <w:qFormat/>
    <w:rsid w:val="001F5423"/>
    <w:rPr>
      <w:sz w:val="21"/>
    </w:rPr>
  </w:style>
  <w:style w:type="paragraph" w:customStyle="1" w:styleId="21">
    <w:name w:val="列出段落2"/>
    <w:basedOn w:val="a"/>
    <w:uiPriority w:val="99"/>
    <w:rsid w:val="001F5423"/>
    <w:pPr>
      <w:ind w:firstLine="420"/>
    </w:pPr>
  </w:style>
  <w:style w:type="character" w:customStyle="1" w:styleId="30">
    <w:name w:val="标题 3 字符"/>
    <w:basedOn w:val="a0"/>
    <w:link w:val="3"/>
    <w:rsid w:val="0033237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sid w:val="007807A5"/>
    <w:rPr>
      <w:rFonts w:ascii="Book Antiqua" w:eastAsia="黑体" w:hAnsi="Book Antiqua" w:cs="宋体"/>
      <w:sz w:val="28"/>
      <w:szCs w:val="28"/>
    </w:rPr>
  </w:style>
  <w:style w:type="character" w:customStyle="1" w:styleId="50">
    <w:name w:val="标题 5 字符"/>
    <w:basedOn w:val="a0"/>
    <w:link w:val="5"/>
    <w:qFormat/>
    <w:rsid w:val="001F5423"/>
    <w:rPr>
      <w:rFonts w:ascii="Book Antiqua" w:eastAsia="黑体" w:hAnsi="Book Antiqua" w:cs="宋体"/>
      <w:sz w:val="24"/>
      <w:szCs w:val="24"/>
    </w:rPr>
  </w:style>
  <w:style w:type="paragraph" w:customStyle="1" w:styleId="BlockLabel">
    <w:name w:val="Block Label"/>
    <w:basedOn w:val="a"/>
    <w:next w:val="a"/>
    <w:qFormat/>
    <w:rsid w:val="001F5423"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</w:pPr>
    <w:rPr>
      <w:rFonts w:ascii="Book Antiqua" w:eastAsia="黑体" w:hAnsi="Book Antiqua" w:cs="Book Antiqua" w:hint="eastAsia"/>
      <w:bCs/>
      <w:kern w:val="0"/>
      <w:sz w:val="26"/>
      <w:szCs w:val="26"/>
    </w:rPr>
  </w:style>
  <w:style w:type="paragraph" w:customStyle="1" w:styleId="FigureDescription">
    <w:name w:val="Figure Description"/>
    <w:next w:val="a"/>
    <w:qFormat/>
    <w:rsid w:val="001F5423"/>
    <w:pPr>
      <w:keepNext/>
      <w:adjustRightInd w:val="0"/>
      <w:snapToGrid w:val="0"/>
      <w:spacing w:before="320" w:after="80" w:line="240" w:lineRule="atLeast"/>
      <w:ind w:left="1701"/>
    </w:pPr>
    <w:rPr>
      <w:rFonts w:eastAsia="黑体" w:cs="Arial"/>
      <w:spacing w:val="-4"/>
      <w:kern w:val="2"/>
      <w:sz w:val="21"/>
      <w:szCs w:val="21"/>
    </w:rPr>
  </w:style>
  <w:style w:type="paragraph" w:customStyle="1" w:styleId="Step">
    <w:name w:val="Step"/>
    <w:basedOn w:val="a"/>
    <w:qFormat/>
    <w:rsid w:val="001F5423"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</w:pPr>
    <w:rPr>
      <w:rFonts w:ascii="Times New Roman" w:eastAsia="宋体" w:hAnsi="Times New Roman" w:cs="Arial" w:hint="eastAsia"/>
      <w:snapToGrid w:val="0"/>
      <w:kern w:val="0"/>
      <w:szCs w:val="21"/>
    </w:rPr>
  </w:style>
  <w:style w:type="paragraph" w:customStyle="1" w:styleId="TableDescription">
    <w:name w:val="Table Description"/>
    <w:basedOn w:val="a"/>
    <w:next w:val="a"/>
    <w:qFormat/>
    <w:rsid w:val="001F5423"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</w:pPr>
    <w:rPr>
      <w:rFonts w:ascii="Times New Roman" w:eastAsia="黑体" w:hAnsi="Times New Roman" w:cs="Arial" w:hint="eastAsia"/>
      <w:spacing w:val="-4"/>
      <w:szCs w:val="21"/>
    </w:rPr>
  </w:style>
  <w:style w:type="paragraph" w:customStyle="1" w:styleId="TableText">
    <w:name w:val="Table Text"/>
    <w:basedOn w:val="a"/>
    <w:link w:val="TableTextChar"/>
    <w:qFormat/>
    <w:rsid w:val="001F5423"/>
    <w:p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/>
      <w:snapToGrid w:val="0"/>
      <w:kern w:val="0"/>
      <w:szCs w:val="21"/>
    </w:rPr>
  </w:style>
  <w:style w:type="character" w:customStyle="1" w:styleId="TableTextChar">
    <w:name w:val="Table Text Char"/>
    <w:basedOn w:val="a0"/>
    <w:link w:val="TableText"/>
    <w:qFormat/>
    <w:locked/>
    <w:rsid w:val="001F5423"/>
    <w:rPr>
      <w:rFonts w:cs="Arial"/>
      <w:snapToGrid w:val="0"/>
      <w:sz w:val="21"/>
      <w:szCs w:val="21"/>
    </w:rPr>
  </w:style>
  <w:style w:type="paragraph" w:customStyle="1" w:styleId="Heading2NoNumber">
    <w:name w:val="Heading2 No Number"/>
    <w:basedOn w:val="2"/>
    <w:next w:val="a"/>
    <w:qFormat/>
    <w:rsid w:val="001F5423"/>
    <w:pPr>
      <w:widowControl/>
      <w:numPr>
        <w:ilvl w:val="0"/>
        <w:numId w:val="0"/>
      </w:numPr>
      <w:tabs>
        <w:tab w:val="clear" w:pos="420"/>
      </w:tabs>
      <w:topLinePunct/>
      <w:adjustRightInd w:val="0"/>
      <w:snapToGrid w:val="0"/>
      <w:spacing w:before="600" w:after="160" w:line="240" w:lineRule="atLeast"/>
      <w:jc w:val="left"/>
      <w:outlineLvl w:val="9"/>
    </w:pPr>
    <w:rPr>
      <w:rFonts w:ascii="Book Antiqua" w:hAnsi="Book Antiqua" w:cs="Book Antiqua" w:hint="eastAsia"/>
      <w:b w:val="0"/>
      <w:bCs/>
      <w:kern w:val="0"/>
      <w:sz w:val="36"/>
      <w:szCs w:val="36"/>
      <w:lang w:eastAsia="en-US"/>
    </w:rPr>
  </w:style>
  <w:style w:type="paragraph" w:customStyle="1" w:styleId="TOC1">
    <w:name w:val="TOC 标题1"/>
    <w:basedOn w:val="1"/>
    <w:next w:val="a"/>
    <w:uiPriority w:val="39"/>
    <w:unhideWhenUsed/>
    <w:qFormat/>
    <w:rsid w:val="001F542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customStyle="1" w:styleId="ItemListinTable">
    <w:name w:val="Item List in Table"/>
    <w:basedOn w:val="a"/>
    <w:qFormat/>
    <w:rsid w:val="001F5423"/>
    <w:pPr>
      <w:widowControl/>
      <w:numPr>
        <w:numId w:val="2"/>
      </w:numPr>
      <w:tabs>
        <w:tab w:val="clear" w:pos="170"/>
        <w:tab w:val="left" w:pos="284"/>
      </w:tabs>
      <w:topLinePunct/>
      <w:adjustRightInd w:val="0"/>
      <w:snapToGrid w:val="0"/>
      <w:spacing w:before="80" w:after="80" w:line="240" w:lineRule="atLeast"/>
      <w:ind w:left="284" w:hanging="284"/>
      <w:jc w:val="left"/>
    </w:pPr>
    <w:rPr>
      <w:rFonts w:ascii="Times New Roman" w:eastAsia="宋体" w:hAnsi="Times New Roman" w:cs="Arial" w:hint="eastAsia"/>
      <w:kern w:val="0"/>
      <w:szCs w:val="21"/>
    </w:rPr>
  </w:style>
  <w:style w:type="paragraph" w:customStyle="1" w:styleId="SubItemListinTable">
    <w:name w:val="Sub Item List in Table"/>
    <w:basedOn w:val="a"/>
    <w:qFormat/>
    <w:rsid w:val="001F5423"/>
    <w:pPr>
      <w:widowControl/>
      <w:numPr>
        <w:ilvl w:val="2"/>
        <w:numId w:val="2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 w:hint="eastAsia"/>
      <w:szCs w:val="21"/>
    </w:rPr>
  </w:style>
  <w:style w:type="paragraph" w:customStyle="1" w:styleId="SubItemStepinTable">
    <w:name w:val="Sub Item Step in Table"/>
    <w:qFormat/>
    <w:rsid w:val="001F5423"/>
    <w:pPr>
      <w:numPr>
        <w:ilvl w:val="1"/>
        <w:numId w:val="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StepinTableList">
    <w:name w:val="Sub Item Step in Table List"/>
    <w:qFormat/>
    <w:rsid w:val="001F5423"/>
    <w:pPr>
      <w:numPr>
        <w:ilvl w:val="3"/>
        <w:numId w:val="2"/>
      </w:numPr>
      <w:adjustRightInd w:val="0"/>
      <w:snapToGrid w:val="0"/>
      <w:spacing w:before="80" w:after="80" w:line="240" w:lineRule="atLeast"/>
    </w:pPr>
    <w:rPr>
      <w:rFonts w:cs="Arial" w:hint="eastAsia"/>
      <w:sz w:val="21"/>
      <w:szCs w:val="21"/>
    </w:rPr>
  </w:style>
  <w:style w:type="paragraph" w:customStyle="1" w:styleId="SubItemListinTableStep">
    <w:name w:val="Sub Item List in Table Step"/>
    <w:basedOn w:val="a"/>
    <w:qFormat/>
    <w:rsid w:val="001F5423"/>
    <w:pPr>
      <w:widowControl/>
      <w:numPr>
        <w:ilvl w:val="4"/>
        <w:numId w:val="2"/>
      </w:numP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宋体" w:hAnsi="Times New Roman" w:cs="Arial" w:hint="eastAsia"/>
      <w:szCs w:val="21"/>
    </w:rPr>
  </w:style>
  <w:style w:type="paragraph" w:customStyle="1" w:styleId="CAUTIONTextStep">
    <w:name w:val="CAUTION Text Step"/>
    <w:basedOn w:val="a"/>
    <w:qFormat/>
    <w:rsid w:val="001F5423"/>
    <w:pPr>
      <w:keepNext/>
      <w:keepLines/>
      <w:widowControl/>
      <w:numPr>
        <w:ilvl w:val="5"/>
        <w:numId w:val="2"/>
      </w:numPr>
      <w:pBdr>
        <w:bottom w:val="single" w:sz="12" w:space="4" w:color="auto"/>
      </w:pBdr>
      <w:topLinePunct/>
      <w:adjustRightInd w:val="0"/>
      <w:snapToGrid w:val="0"/>
      <w:spacing w:before="80" w:after="80" w:line="240" w:lineRule="atLeast"/>
      <w:jc w:val="left"/>
    </w:pPr>
    <w:rPr>
      <w:rFonts w:ascii="Times New Roman" w:eastAsia="楷体_GB2312" w:hAnsi="Times New Roman" w:cs="Arial" w:hint="eastAsia"/>
      <w:iCs/>
      <w:szCs w:val="21"/>
    </w:rPr>
  </w:style>
  <w:style w:type="paragraph" w:customStyle="1" w:styleId="NotesTextStepinTable">
    <w:name w:val="Notes Text Step in Table"/>
    <w:qFormat/>
    <w:rsid w:val="001F5423"/>
    <w:pPr>
      <w:numPr>
        <w:ilvl w:val="7"/>
        <w:numId w:val="2"/>
      </w:numPr>
      <w:spacing w:before="40" w:after="80" w:line="200" w:lineRule="atLeast"/>
    </w:pPr>
    <w:rPr>
      <w:rFonts w:eastAsia="楷体_GB2312" w:cs="楷体_GB2312"/>
      <w:sz w:val="18"/>
      <w:szCs w:val="18"/>
    </w:rPr>
  </w:style>
  <w:style w:type="paragraph" w:customStyle="1" w:styleId="NotesTextStep">
    <w:name w:val="Notes Text Step"/>
    <w:basedOn w:val="CAUTIONTextStep"/>
    <w:qFormat/>
    <w:rsid w:val="001F5423"/>
    <w:pPr>
      <w:numPr>
        <w:ilvl w:val="6"/>
      </w:numPr>
      <w:pBdr>
        <w:bottom w:val="none" w:sz="0" w:space="0" w:color="auto"/>
      </w:pBdr>
      <w:spacing w:before="40" w:line="200" w:lineRule="atLeast"/>
    </w:pPr>
    <w:rPr>
      <w:sz w:val="18"/>
      <w:szCs w:val="18"/>
    </w:rPr>
  </w:style>
  <w:style w:type="paragraph" w:customStyle="1" w:styleId="TerminalDisplay">
    <w:name w:val="Terminal Display"/>
    <w:qFormat/>
    <w:rsid w:val="001F5423"/>
    <w:pPr>
      <w:shd w:val="clear" w:color="auto" w:fill="F2F2F2"/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16"/>
      <w:szCs w:val="16"/>
    </w:rPr>
  </w:style>
  <w:style w:type="character" w:customStyle="1" w:styleId="a4">
    <w:name w:val="批注文字 字符"/>
    <w:basedOn w:val="a0"/>
    <w:link w:val="a3"/>
    <w:qFormat/>
    <w:rsid w:val="001F542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e">
    <w:name w:val="批注主题 字符"/>
    <w:basedOn w:val="a4"/>
    <w:link w:val="ad"/>
    <w:qFormat/>
    <w:rsid w:val="001F5423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1F5423"/>
    <w:rPr>
      <w:rFonts w:ascii="Courier New" w:eastAsiaTheme="minorEastAsia" w:hAnsi="Courier New"/>
    </w:rPr>
  </w:style>
  <w:style w:type="character" w:customStyle="1" w:styleId="objectbrace">
    <w:name w:val="objectbrace"/>
    <w:basedOn w:val="a0"/>
    <w:qFormat/>
    <w:rsid w:val="001F5423"/>
  </w:style>
  <w:style w:type="character" w:customStyle="1" w:styleId="collapsible">
    <w:name w:val="collapsible"/>
    <w:basedOn w:val="a0"/>
    <w:qFormat/>
    <w:rsid w:val="001F5423"/>
  </w:style>
  <w:style w:type="character" w:customStyle="1" w:styleId="propertyname">
    <w:name w:val="propertyname"/>
    <w:basedOn w:val="a0"/>
    <w:qFormat/>
    <w:rsid w:val="001F5423"/>
  </w:style>
  <w:style w:type="character" w:customStyle="1" w:styleId="string">
    <w:name w:val="string"/>
    <w:basedOn w:val="a0"/>
    <w:qFormat/>
    <w:rsid w:val="001F5423"/>
  </w:style>
  <w:style w:type="character" w:customStyle="1" w:styleId="comma">
    <w:name w:val="comma"/>
    <w:basedOn w:val="a0"/>
    <w:qFormat/>
    <w:rsid w:val="001F5423"/>
  </w:style>
  <w:style w:type="paragraph" w:styleId="af2">
    <w:name w:val="List Paragraph"/>
    <w:basedOn w:val="a"/>
    <w:link w:val="af3"/>
    <w:uiPriority w:val="34"/>
    <w:qFormat/>
    <w:rsid w:val="001F5423"/>
    <w:pPr>
      <w:ind w:firstLine="420"/>
    </w:pPr>
  </w:style>
  <w:style w:type="character" w:customStyle="1" w:styleId="arraybrace">
    <w:name w:val="arraybrace"/>
    <w:basedOn w:val="a0"/>
    <w:qFormat/>
    <w:rsid w:val="001F5423"/>
  </w:style>
  <w:style w:type="character" w:customStyle="1" w:styleId="af3">
    <w:name w:val="列出段落 字符"/>
    <w:link w:val="af2"/>
    <w:uiPriority w:val="99"/>
    <w:qFormat/>
    <w:rsid w:val="001F5423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60">
    <w:name w:val="标题 6 字符"/>
    <w:basedOn w:val="a0"/>
    <w:link w:val="6"/>
    <w:rsid w:val="001F542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af4">
    <w:name w:val="Normal (Web)"/>
    <w:basedOn w:val="a"/>
    <w:uiPriority w:val="99"/>
    <w:unhideWhenUsed/>
    <w:rsid w:val="00C31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f5">
    <w:name w:val="Strong"/>
    <w:basedOn w:val="a0"/>
    <w:uiPriority w:val="22"/>
    <w:qFormat/>
    <w:rsid w:val="00C45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50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1967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F5ED0F-1082-4FCF-871E-941AB731F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14</Pages>
  <Words>617</Words>
  <Characters>3523</Characters>
  <Application>Microsoft Office Word</Application>
  <DocSecurity>0</DocSecurity>
  <Lines>29</Lines>
  <Paragraphs>8</Paragraphs>
  <ScaleCrop>false</ScaleCrop>
  <Company>man's co.,ltd.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刘 Bernie</cp:lastModifiedBy>
  <cp:revision>1933</cp:revision>
  <dcterms:created xsi:type="dcterms:W3CDTF">2017-03-31T06:34:00Z</dcterms:created>
  <dcterms:modified xsi:type="dcterms:W3CDTF">2019-07-16T11:50:00Z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