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3: RAY TRACING QUESTIONS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Lena R11941083 李咏璇, Belén Casajús T11902110, Wu Pei Lin R11941112 吳佩霖,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Eric R10941102 陳彥霖, Howard R10941139 鄭文豪, Leon R10945062 陳政霆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308.5714285714286" w:lineRule="auto"/>
        <w:ind w:left="720" w:hanging="360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308.5714285714286" w:lineRule="auto"/>
        <w:ind w:left="0" w:firstLine="0"/>
        <w:rPr/>
      </w:pPr>
      <w:r w:rsidDel="00000000" w:rsidR="00000000" w:rsidRPr="00000000">
        <w:rPr>
          <w:rtl w:val="0"/>
        </w:rPr>
        <w:t xml:space="preserve">      1.</w:t>
        <w:tab/>
        <w:t xml:space="preserve">Can</w:t>
      </w:r>
      <w:r w:rsidDel="00000000" w:rsidR="00000000" w:rsidRPr="00000000">
        <w:rPr>
          <w:rtl w:val="0"/>
        </w:rPr>
        <w:t xml:space="preserve"> ray tracing be used in the engineering industry? If so, could you provide any examples?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was ray tracing initially devised? For which purpose exactly?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there any aspect of ray tracing that can be improved in the next few years?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Prof. Snow once asked us, " Do you think ‘Ray Tracing’ is the best way to achieve optical simulation”? So I want to ask, is there another better method to achieve the goal?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advantages does ray tracing have over</w:t>
      </w:r>
      <w:r w:rsidDel="00000000" w:rsidR="00000000" w:rsidRPr="00000000">
        <w:rPr>
          <w:rtl w:val="0"/>
        </w:rPr>
        <w:t xml:space="preserve"> other rendering methods? And which disadvantages?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ray tracing enables instant 3D graphics?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does it cost to develop a ray tracing algorithm?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br w:type="textWrapping"/>
        <w:tab/>
        <w:tab/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