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A-04 — Référencer et cuire de la géométrie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circuler une géométrie entre Rhino et Grasshopper dans les deux sens, par calque plutôt que par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circuler une géométrie entre Rhino et Grasshopper dans les deux sens, par calque plutôt que par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a livré l'implantation des poteaux sous forme de cercles ; le bureau d'études doit en produire un calque de contrôle décalé.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cercles d'implantation occupent le calque « CERCLES » du fichier Rhino. Récupérez-les sans les désigner un par un — l'implantation peut encore changer — remontez-les de 50 mm, et déposez le résultat dans le modèle sur le calque « COPIES ».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Fichier 3DM joint contenant trois cercles sur le calque CERCLES.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cercles présents sur le calque COPIES, décalés de 50 mm en Z.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cercles sont cuits au bon niveau.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57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57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Geometry Pipeline (Params &gt; Util) et saisir CERCLES dans le champ Layer.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que trois courbes sont captées (survol de la sortie).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Unit Z (Vector &gt; Vector) et un slider réglé sur 50.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Move et relier la géométrie et le vecteur.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Clic droit sur Move &gt; Bake, choisir le calque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Désigner les cercles à la main : le montage cesse de suivre dès que le géomètre ajoute un poteau. L'erreur ne se voit pas au premier essai, seulement à la mise à jour.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Geometry Pipeline est sensible à la casse du nom de calque.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multiplier Unit Z par la valeur du slider : le décalage vaut 1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Curve (paramètre), Geometry Pipeline, Bake (menu contextuel)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Geometry Pipeline : saisir CERCLES dans le champ Layer (sensible à la casse).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Bake du composant Move : choisir le calque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Filtrer le Pipeline par type de géométrie plutôt que par calque.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Elefront pour cuire avec des attributs.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A-04_fiche_sujet.docx — la fiche sans le corrigé, pour l'apprenant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Ressources/A-04_ressources.3dm — géométrie Rhino à ouvrir avant de commencer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A-04 — Référencer et cuire de la géométrie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