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A-29 — Comparer deux valeurs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A7 · Portes logiques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Compare les valeurs 0,1 + 0,2 et 0,3 avec Equality. Le résultat est-il True ? Corrige le montage pour qu'il le devienne.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cotes calculées par des chemins différents devraient coïncider.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comparez 0,1 + 0,2 à 0,3 par un test d'égalité stricte. Le résultat est faux. Pourquoi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Grasshopper arrondit les affichages à trois décimales.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Le test d'égalité ne fonctionne pas sur les décimaux.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Il faut convertir en entiers avant de comparer.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Les nombres à virgule sont codés en binaire : la somme vaut 0,30000000000000004. ← réponse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c'est la connaissance qui, non transmise, produit des heures de débogage sur des géométries « qui devraient se toucher ». Elle explique aussi pourquoi le mode de validation tolérant existe.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A-29_complet.gh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553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9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53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A-29 — Comparer deux valeurs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