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ensembles demandés : la trame rectangulaire et la couronne, chacun au complet.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418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418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20 modules en trame et 12 modules en couronne.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Rectangular Array avec Nx = 5, Ny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la cellule via un Construct Plane ou en réglant les entrées Sx et Sy sur 600 et 400.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Polar Array avec Count = 12 et Angle = 2π.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un Param Viewer pour observer l'arbre à deux niveaux produit par le réseau rectangulaire.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12 modules répartis sur 360° en comptant la position d'origine deux fois : le douzième se superpose au premier et il n'y a que 11 modules visibles.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réseau rectangulaire produit un arbre, pas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Polar Array attend un angle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Polar Array,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taille des modules selon leur position.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Combiner les deux réseaux.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