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B-01 — Escalier droit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B1 · Architecture et construction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REF-067, REF-068, REF-047, REF-043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 ouvrage dont le nombre d'éléments est un ENTIER imposé par une contrainte de confort, et recaler les dimensions réelles sur cet entier.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A-37, A-39, A-10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Chaîner série, transformation et extrusion pour produire un ouvrage réglementé par un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L'escalier relie deux niveaux dont la distance est donnée : c'est le nombre de contremarches qui s'ajuste, jamais la hauteur d'étage.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Produis un escalier droit reliant deux niveaux distants de H = 2 850 mm. Le giron est fixé à 280 mm et la hauteur de marche doit rester comprise entre 165 et 180 mm. Détermine automatiquement le nombre de marches et vérifie la règle de Blondel (2h + g compris entre 600 et 650 mm).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Number Slider (H = 2850, giron = 280) et un Panel de contrôle.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615,29 mm — la valeur de Blondel, à 0,1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géométrie, 1 point pour le nombre de marches, 1 point pour le contrôle de Blondel.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2537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Diviser H par 172,5 (hauteur moyenne visée) puis arrondir avec Round : on obtient le nombre de contremarches.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Recalculer la hauteur réelle h = H / nombre de contremarches.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Générer avec Series les positions verticales (0 à H, pas h) et horizontales (0 à n×giron, pas giron).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Construire le vecteur de déplacement de chaque marche avec Construct Point puis Vector 2Pt.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Poser le rectangle de marche (giron × largeur) et le déplacer par la liste de vecteurs.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Extruder chaque marche de l'épaisseur choisie.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Calculer 2h + g et le contrôler avec deux Larger Than et un Gate And : afficher CONFORME ou NON CONFORME.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Garder la hauteur de marche VISÉE (172,5 mm) au lieu de la recalculer sur le nombre entier de contremarches. Blondel donne alors 625 mm, également dans la plage admise — l'escalier semble conforme, et il n'atteint pas l'étage : 17 × 172,5 fait 2 932 mm pour 2 850 disponibles.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nombre de marches et nombre de contremarches : il y a toujours une contremarche de plus.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la hauteur de marche au lieu de recalculer h à partir du nombre entier de contremarches.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la dernière marche est confondue avec le plancher haut.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Series, Division, Round, Move, Extrude, Rectangle, Mass Addition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2 850 ÷ 172,5 vaut 16,52 : l'arrondi au plus proche donne 17 contremarches, d'où une hauteur réelle de 167,65 mm — sous la valeur visée, et toujours dans la plage 165-180. Les deux valeurs de Blondel, 615,29 et 625, tiennent toutes deux dans l'intervalle admis : le contrôle réglementaire ne rattrape pas l'erreur.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valide Blondel. Il ne dit rien de l'échappée, de la largeur de passage ni du garde-corps — trois contraintes qui peuvent condamner un escalier par ailleurs conforme.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limon latéral suivant la ligne de foulée.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en escalier à volée tournante avec un Polar Array partiel.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Sortir une nomenclature des marches vers CSV.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B-01 — Escalier droit paramétrique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