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B-11 — Chaîne de maillons le long d'une courbe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REF-064, REF-067, 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des éléments qui se recouvrent, où le pas n'est pas la taille de l'élément.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A-35, 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et orienter alternativement des éléments le long d'un parcours.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maillons d'une chaîne s'enfilent l'un dans l'autre : le pas est plus court que le maillon, sans quoi la chaîne se casse.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Répartis des maillons ovales de 4 mm le long de la courbe fournie, chaque maillon tourné de 90° par rapport au précédent, sans jeu ni recouvrement excessif.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de collier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66 maillons.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répartition, 2 points pour l'alternance.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8252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25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Divide Length avec un pas égal au pas de maillon (longueur moins recouvrement).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Perp Frames pour obtenir un plan par position.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Modéliser un maillon de référence dans le plan XY.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Orienter le maillon sur chaque plan avec Orient.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Séparer les positions paires et impaires avec Cull Pattern (motif True, False).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Appliquer une rotation de 90° (π/2) aux maillons impairs avec Rotate Axis.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Recombiner les deux familles avec Weave pour retrouver l'ordre initial.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la longueur par la taille du maillon : 46. Le recouvrement de 1,2 mm ramène le pas à 2,8 mm — il faut donc 43 % de maillons en plus. Une chaîne commandée sur le calcul faux arrive vingt maillons trop courte.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 de division égal à la longueur du maillon : les maillons ne se touchent pas.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Recombiner avec Merge au lieu de Weave : l'ordre est perdu.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Courbe trop courbée : les maillons se coincent.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Divide Length, Perp Frames, Orient, Cull Pattern, Rotate, Torus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187,5 mm de courbe, maillons de 4 mm recouverts de 1,2 : le pas tombe à 2,8 mm. Les deux réponses, 46 et 66, sont éloignées de moitié — impossible de confondre les deux méthodes.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taille des maillons selon la position sur la courbe.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fermoir aux extrémités.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B-11 — Chaîne de maillons le long d'une courbe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