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B-17 — Coque à nervures depuis une surface libre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B5 · Design produit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REF-069, REF-101, REF-049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Mesurer le développé d'un élément courbe, et non sa corde.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30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A-45, B-04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0.01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24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Extraire des sections structurelles d'une forme libre et préparer leur fabrication.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nervures se débitent à plat puis se cintrent. C'est leur longueur développée qu'on commande.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Sur la coque libre fournie, extrais 9 nervures transversales espacées régulièrement, donne-leur 12 mm d'épaisseur et 60 mm de hauteur vers l'intérieur, puis prépare leur mise à plat.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14496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-17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449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B-17_sujet.gh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surface de coque internalisée.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32,34 m de nervure au total, à 0,01 près.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0.01.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2 points pour les nervures, 2 points pour la mise à plat.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B-17_complet.gh,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44076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-17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407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Poser Bounding Box puis Deconstruct Box pour connaître l'étendue en X.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Générer 9 plans de coupe régulièrement espacés avec Range et YZ Plane.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Poser Brep | Plane pour obtenir les 9 courbes de section.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Décaler chaque section vers l'intérieur de 60 mm avec Offset Curve.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5.  </w:t>
      </w:r>
      <w:r>
        <w:rPr>
          <w:rFonts w:ascii="Calibri" w:hAnsi="Calibri"/>
          <w:sz w:val="21"/>
        </w:rPr>
        <w:t>Construire la surface de nervure entre la section et son décalé avec Boundary Surfaces ou Loft.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6.  </w:t>
      </w:r>
      <w:r>
        <w:rPr>
          <w:rFonts w:ascii="Calibri" w:hAnsi="Calibri"/>
          <w:sz w:val="21"/>
        </w:rPr>
        <w:t>Extruder de 12 mm pour donner l'épaisseur.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7.  </w:t>
      </w:r>
      <w:r>
        <w:rPr>
          <w:rFonts w:ascii="Calibri" w:hAnsi="Calibri"/>
          <w:sz w:val="21"/>
        </w:rPr>
        <w:t>Aligner chaque nervure à plat par Orient vers le plan XY pour la mise à plat.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Prendre la corde : 28,80 m. L'arc d'une coque de 3 200 mm de corde et 700 mm de flèche mesure 3 594 mm, soit 12 % de plus. Trois mètres et demi de nervure manqueraient à la livraison — et le manque se répartit sur les neuf pièces, donc se voit tard.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Offset Curve du mauvais côté : la nervure sort de la coque.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Courbes de section multiples sur une coque non convexe : les traiter en arbre.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Oublier de conserver le repérage des nervures après mise à plat.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Brep | Plane, Offset Curve, Extrude, Series, Rectangle, Boundary Surfaces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flèche de 700 pour 3 200 de corde donne un rayon de 2 179 mm : une coque franchement courbe, où l'écart entre arc et corde est net sans être caricatural.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Ajouter des encoches d'assemblage aux croisements avec des longerons.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Exporter les développés en DXF.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Faire varier l'espacement selon la courbure.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B-17_sujet.gh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B-17_complet.gh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B-17.json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B-17_fiche.docx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B-17_fiche_sujet.docx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B-17 — Coque à nervures depuis une surface libre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