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C-08 — Bague solitaire complète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C3 · Joaillerie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REF-069, REF-068, REF-081, REF-079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Chiffrer la masse d'une pièce à partir de sa fibre moyenne, et la confronter à une limite de projet.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Évaluer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B-09, B-10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0.05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45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Assembler plusieurs sous-ensembles techniques en un bijou complet, avec contrôle de poids.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L'or se pèse avant d'être coulé. Un gramme de trop sur un solitaire, c'est cinquante euros et un anneau qui paraît lourd au doigt.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Modélise une bague solitaire pour une pierre ronde de 6,5 mm : anneau de taille paramétrable, chaton, panier et 4 griffes. Contrôle que la masse en or 750 reste inférieure à 3,2 g et que la hauteur totale ne dépasse pas 8 mm.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9725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-08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972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C-08_sujet.gh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slider de taille de doigt et un slider de diamètre de pierre.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3,011 g d'or 750, à 0,05 près — sous la limite de 3,2 g.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0.05.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4 points géométrie, 3 points unicité du solide, 3 points indicateurs.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C-08 — Bague solitaire complète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