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C-09 — Pavage de pierres sur surface libre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REF-101, REF-080, REF-045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combien d'éléments circulaires tiennent sur une surface en tenant compte de l'écart imposé entre eux.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B-04, C-08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Répartir des éléments de tailles variées sur une surface courbe en respectant des distances minimales.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métal entre deux pierres tient le serti. Sous 0,3 mm il cède, et la pierre part.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Pave la surface libre fournie de pierres rondes de 1,2 à 2,5 mm réparties de manière quasi aléatoire mais sans jamais laisser moins de 0,3 mm de métal entre deux pierres voisines. Perce ensuite les logements coniques correspondants.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libre internalisée et un slider de densité.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64 pierres.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répartition, 3 points respect de la distance, 3 points logements.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C-09_complet.gh,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95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95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Semer des points sur la surface avec Populate Geometry.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Attribuer un diamètre aléatoire à chaque point avec Random dans le domaine 1,2 à 2,5.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Calculer les distances entre paires de points voisins avec Closest Points.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Comparer chaque distance à la somme des deux rayons plus 0,3 mm.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Éliminer itérativement les points en conflit avec un Cull Pattern piloté par ce test, dans une boucle Anemone.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Récupérer les normales locales avec Evaluate Surface et construire un plan par pierre.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Modéliser chaque pierre et son logement conique dans ce plan.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Percer la surface épaissie avec Solid Difference.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9.  </w:t>
      </w:r>
      <w:r>
        <w:rPr>
          <w:rFonts w:ascii="Calibri" w:hAnsi="Calibri"/>
          <w:sz w:val="21"/>
        </w:rPr>
        <w:t>Recontrôler a posteriori que la distance minimale est respectée.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Diviser la surface par l'aire d'une pierre : 96. Deux erreurs se cumulent — l'écart de métal est ignoré, et des disques ne pavent pas un plan. La maille hexagonale la plus dense laisse 9 % de vide même sans écart ; avec 0,3 mm de métal, chaque pierre occupe 4,00 mm² au lieu de 2,69.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Test de distance effectué sur les centres sans tenir compte des rayons.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Élimination en une seule passe : de nouveaux conflits apparaissent après suppression.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Logements percés perpendiculairement au plan global et non à la normale locale.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Populate Geometry, Surface Closest Point, Evaluate Surface, Distance, Cull Pattern, Sphere, Solid Difference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de 260 mm², des pierres de 1,85 mm et 0,3 mm de métal : le pas monte à 2,15 mm. Les deux réponses, 64 et 96, sont dans un rapport de 1,5 — assez pour que la commande de pierres soit franchement fausse.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64 est le compte d'une maille régulière. La consigne demande une répartition « quasi aléatoire », qui en fait toujours tenir un peu moins : le chiffre est un plafond, et c'est ce qu'il faut savoir en le donnant au client.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Imposer une densité variable pilotée par un attracteur.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Trier les pierres par taille et produire la nomenclature de commande.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Calculer le poids en carats.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C-09 — Pavage de pierres sur surface libre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