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C-09 — Pavage de pierres sur surface libre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C3 · Joaillerie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REF-068, REF-101, REF-080, REF-045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Estimer combien d'éléments circulaires tiennent sur une surface en tenant compte de l'écart imposé entre eux.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B-04, C-08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Répartir des éléments de tailles variées sur une surface courbe en respectant des distances minimales.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métal entre deux pierres tient le serti. Sous 0,3 mm il cède, et la pierre part.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Pave la surface libre fournie de pierres rondes de 1,2 à 2,5 mm réparties de manière quasi aléatoire mais sans jamais laisser moins de 0,3 mm de métal entre deux pierres voisines. Perce ensuite les logements coniques correspondants.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24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24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C-09_sujet.gh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surface libre internalisée et un slider de densité.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64 pierres.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points répartition, 3 points respect de la distance, 3 points logements.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C-09 — Pavage de pierres sur surface libre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