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FA-03 — Le développé d'un profil plié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la longueur développée d'une tôle pliée en tenant compte de l'allongement de la matière au droit des plis.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la longueur développée d'une tôle pliée en tenant compte de l'allongement de la matière au droit des plis.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en U part au débit avant pliage : la bande découpée doit avoir exactement la longueur qui, une fois pliée, donnera les cotes du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en U mesure 120 mm d'aile, 300 mm d'âme, cotes extérieures, dans une tôle de 3 mm. Les deux plis à 90° se font sur un rayon intérieur de 5 mm, avec un facteur K de 0,42. Donnez la longueur de la bande à débiter,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extérieures du profil, l'épaisseur de la tôle, le rayon intérieur de pliage et le facteur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527,67 mm — la longueur développée,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 à 0,1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738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73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rayon et épaisseur des cotes extérieures pour obtenir les parties réellement plates.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l'allongement d'un pli à 90° : un quart de cercle sur le rayon de la fibre neutre.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fibre neutre est à r + K·e du centre de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Sommer les parties plates et les deux allongements.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les cotes extérieures : 120 + 300 + 120 = 540 mm. La matière s'allonge à l'extérieur du pli et se comprime à l'intérieur ; seule la fibre neutre garde sa longueur, et elle ne passe pas au milieu de l'épaisseur — c'est ce que dit le facteur K. L'écart fait 12,3 mm : invisible sur le plan, fatal à l'atelier, et il se répète sur chaque pièce de la série.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Sommer les cotes extérieures.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Placer la fibre neutre au milieu de l'épaisseur, ce qui revient à prendre K = 0,5.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l'âme perd rayon et épaisseur DEUX fois, une par pli.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Multiplication, Addition, Pi,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facteur K de 0,42 est la valeur courante pour un acier doux plié sur un rayon voisin de l'épaisseur. Les cotes sont extérieures, comme sur un plan de tôlerie — c'est précisément ce qui oblige à retrancher rayon et épaisseur avant de calculer les parties plates.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facteur K dépend de la nuance, du rayon et de l'outil : celui de l'exercice est donné. En atelier, il se relève sur une pièce d'essai, et c'est le vrai geste métier.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avec un facteur K de 0,5 et chiffrer l'écart sur une série de 200 pièces.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un profil à trois plis, dont un à 135°.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FA-03 — Le développé d'un profil plié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