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G-14 — Le puzzle de câblage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Rétablir un câblage à partir du seul résultat attendu, en lisant les types d'entrée et de sortie.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A-01, A-19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lecture des entrées et sorties d'un composant.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câblage se lit avant de s'écrire. Le puzzle enlève les câbles et laisse les composants : ce qui reste à trouver est exactement ce qu'on ne voit pas quand on recopie un tutoriel.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composants sont posés sur le canvas, tous les câbles ont été supprimés. Rétablis le câblage pour reproduire la géométrie affichée en filigrane, sans ajouter ni supprimer aucun composant.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composants dispersés, aucun câble, une géométrie cible en filigrane.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2 033,29 mm — la longueur du contour fermé,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la géométrie, 1 point pour le respect du nombre de composants.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G-14 — Le puzzle de câblage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