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GP-12 — Tourner puis déplacer, ou l'inverse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GP2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Composer deux transformations en sachant que leur ordre décide du résultat.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Composer deux transformations en sachant que leur ordre décide du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bras de la potence est décrit par une rotation et une translation. Selon l'ordre où on les applique, son extrémité ne tombe pas au même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point est à 1 200 mm de l'origine sur l'axe des abscisses. On lui applique une rotation de 35° autour de l'origine et une translation de 800 mm en X et 300 mm en Y. Donnez la distance entre les deux positions finales possibles,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31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31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position du point, l'angle de rotation et le vecteur de translation.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513,85 mm séparent les deux résultats,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distance est juste à 0,01 mm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GP-12_complet.gh,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6015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1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601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Appliquer la rotation puis la translation.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Appliquer la translation puis la rotation.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Mesurer la distance entre les deux points obtenus.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Croire que la composition commute et n'appliquer qu'un ordre. Une rotation autour de l'ORIGINE emporte la translation déjà faite ; appliquée après, elle ne la touche pas. 514 mm d'écart sur un bras de 1,2 m, c'est un point d'ancrage qui tombe à côté du poteau.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N'appliquer qu'un ordre.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Tourner autour du point plutôt qu'autour de l'origine.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Rotate, Move, Distance,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angle de 35° et une translation du même ordre de grandeur que le bras : les deux résultats sont tous deux plausibles, et 514 mm d'écart ne se voit pas sur un aperçu à l'échelle du bâtiment.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mesure l'écart entre deux ordres. Lequel est le bon dépend de ce que décrit le mécanisme — et c'est au plan de le dire, pas au calcul de le deviner.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Chercher la translation qui rendrait les deux ordres équivalents.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avec une rotation autour du point lui-même.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GP-12 — Tourner puis déplacer, ou l'inverse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