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IA-10 — Regrouper un débit pour rationaliser la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automatiquement des éléments par similarité et exploiter le regroupement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automatiquement des éléments par similarité et exploiter le regroupement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fournisseur consent une remise à partir de trois longueurs standard seulement : il faut ramener un débit dispersé à trois longueurs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 débit vous sont fournies. Ramenez-les à trois longueurs de commande, chacune au moins égale à la plus longue pièce de son groupe, et donnez le nombre de pièces du groupe le plus fourni.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L'effectif du groupe le plus fourni.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annoncé correspond au regroupement de référence.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IA-10_complet.gh,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54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4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Regrouper les longueurs en trois ensembles par similarité.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le maximum de chaque groupe : c'est la longueur de commande, pas la moyenne.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pièces de chaque groupe.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que la somme des trois effectifs vaut bien 24.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Chiffrer la chute engendrée, pour vérifier que la remise vaut la matière perdue.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Retenir la longueur moyenne de chaque groupe comme longueur de commande : une pièce sur deux devient alors trop courte. Le contexte impose un arrondi au supérieur, que le regroupement seul ne fournit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moyenne du groupe comme longueur de commande.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vérifier que tous les groupes sont non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Composants de regroupement pour Grasshopper,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longueurs du débit du lot A sont réemployées ici dans un autre métier et une autre finalité : c'est la variation de contexte que la recherche sur le transfert recommande, à données constantes.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à quatre longueurs et comparer la chute totale.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seuil de remise à partir duquel le regroupement devient rentable.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IA-10 — Regrouper un débit pour rationaliser la commande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