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IA-17 — Une commande cachée dans un courriel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IA6 · Modèles de langage et IA générative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Extraire d'un texte libre les données chiffrées qui engagent, en distinguant ce qui est commandé de ce qui est seulement évoqué.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d'un texte libre les données chiffrées qui engagent, en distinguant ce qui est commandé de ce qui est seulement évoqué.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conducteur de travaux commande sa quincaillerie par courriel, en une phrase par ligne et sans tableau. La commande doit en sortir chiffrée.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courriel vous est fourni tel qu'il a été reçu. Donnez le nombre total de pièces réellement commandées.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courriel du conducteur de travaux, en texte libre.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96 pièces — 24 paumelles, 48 vis, 18 poignées et 6 serrures.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total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IA-17 — Une commande cachée dans un courriel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