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MP-04 — Ce qu'un curseur fait recalculer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MP1 · Chronologie et évènements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Déterminer ce qu'une modification fait recalculer, en suivant les dépendances plutôt qu'en supposant que tout repasse.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Déterminer ce qu'une modification fait recalculer, en suivant les dépendances plutôt qu'en supposant que tout repasse.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met trois secondes à répondre au moindre mouvement de curseur. Avant d'optimiser quoi que ce soit, il faut savoir ce qui repasse réellement.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liaisons du graphe vous sont fournies. Donnez le nombre de composants qui se recalculent lorsque le curseur Largeur est déplacé.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MP-04_sujet.gh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quatorze composants du graphe et leurs liaisons.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composants se recalculent.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composants recalculés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MP-04_complet.gh,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Partir du composant modifié.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Suivre les liaisons vers l'aval, de proche en proche.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ce qui a été atteint, sans compter deux fois ce que deux branches atteignent.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Répondre 13, tout le graphe moins le curseur. Grasshopper ne recalcule que ce qui DÉPEND de ce qui a changé : Hauteur, Essence et Prix unitaire ne dépendent pas de Largeur, et restent intacts. Croire que tout repasse conduit à optimiser au mauvais endroit.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tout le graphe.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deux fois un composant atteint par deux chemins.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Remonter vers l'amont : ce qui alimente un composant ne se recalcule pas parce qu'il change.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Member Index,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Quatorze composants, dont trois entrées indépendantes et un graphe à deux branches qui se rejoignent : suivre les dépendances à la main est faisable mais fastidieux, et c'est exactement le genre de comptage qu'on préfère supposer plutôt que faire.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des composants n'est pas le compte des secondes : un seul composant lourd pèse plus que neuf légers. C'est le profileur qui le dit, et MP-02 qui l'aborde.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compte pour le curseur Essence.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l'entrée dont la modification recalcule le moins.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MP-04 — Ce qu'un curseur fait recalculer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