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PL-08 — Les composants qui ne disent pas leur nom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REF-031, REF-032, REF-033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Repérer, dans une définition, ce qu'un relecteur ne pourra pas comprendre sans remonter les câbles.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Repérer, dans une définition, ce qu'un relecteur ne pourra pas comprendre sans remonter les câbles.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plugins d'ergonomie affichent les noms, alignent, colorent. Ils ne remplacent pas le fait de nommer : ils rendent visible qu'on ne l'a pas fait.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vingt-quatre surnoms relevés sur la définition vous sont fournis. Donnez le nombre de composants dont le surnom ne dit pas ce qu'ils font.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vingt-quatre surnoms, tels qu'ils apparaissent sur le canevas.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surnoms ne disent rien de ce que le composant fait.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surnoms muets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Lire chaque surnom en se demandant ce qu'il apprend à qui n'a pas écrit la définition.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Écarter le critère de longueur.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les muets.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les surnoms COURTS. « Pt » et « Vec » sont courts et muets, mais « Jeu de pose » est court et parlant, tandis qu'un surnom long et générique ne vaudrait pas mieux que « A ». Ce qui se juge est ce que le surnom APPREND, pas sa longueur.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Juger sur la longueur.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Considérer qu'un nom de composant par défaut est acceptable parce qu'il est exact.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Booléen,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Dix surnoms muets sur vingt-quatre, soit plus de quatre sur dix — la proportion ordinaire d'une définition écrite sans intention de la faire relire. Les muets se répartissent en deux familles : six abréviations de composants (Srf, Mult, Div, Rot, Pt, Vec) et quatre lettres seules (A, D, X, N). Deux familles, pour qu'un critère de longueur seul ne suffise pas à les trouver.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compte. Il ne renomme pas — et renommer est le vrai travail, qui se juge en MP-01.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Proposer un surnom parlant pour chacun des dix.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Installer un plugin d'affichage des noms et refaire la lecture.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PL-08 — Les composants qui ne disent pas leur nom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