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RH-21 — Les faces qui ne mesurent rien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REF-022, REF-023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Repérer les faces dégénérées d'un maillage avant de le réparer, en s'appuyant sur la tolérance du document.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Repérer les faces dégénérées d'un maillage avant de le réparer, en s'appuyant sur la tolérance du document.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maillage vient d'une conversion. Certaines faces sont réduites à un fil : elles ne se voient pas, et font échouer la réparation automatique.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aires des quinze faces suspectes vous sont fournies, en millimètres carrés. La tolérance du document vaut 0,001 mm². Donnez le nombre de faces dégénérées.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quinze aires relevées et la tolérance du document.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faces dégénérées.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RH-21 — Les faces qui ne mesurent rien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