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B-09 — Griffe de sertissage paramétrique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B3 · Joaillerie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REF-068, REF-069, REF-067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Chiffrer la matière d'un élément incliné, dont la longueur n'est pas sa projection.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A-39, A-42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Construire un détail technique répétitif autour d'un axe, avec contrôle d'inclinaison.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fil d'or se pèse et se facture au millimètre. Une griffe inclinée est plus longue que la hauteur qu'elle couvre.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Modélise 4 griffes réparties à 90° autour d'une pierre ronde de 5 mm de diamètre. Chaque griffe est un fil de 0,9 mm de diamètre, incliné de 12° vers l'intérieur, avec une tête arrondie recouvrant la ceinture de la pierre.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61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61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slider de diamètre de pierre et une sphère de gabarit.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14,72 mm de fil,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la géométrie, 1 point pour l'inclinaison, 1 point pour le recouvrement.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B-09 — Griffe de sertissage paramétrique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