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B-11 — Chaîne de maillons le long d'une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REF-067,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des éléments qui se recouvrent, où le pas n'est pas la taille de l'élément.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et orienter alternativement des éléments le long d'un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maillons d'une chaîne s'enfilent l'un dans l'autre : le pas est plus court que le maillon, sans quoi la chaîne se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des maillons ovales de 4 mm le long de la courbe fournie, chaque maillon tourné de 90° par rapport au précédent, sans jeu ni recouvrement excessif.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de collier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66 maillons.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2 points pour l'alternance.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B-11 — Chaîne de maillons le long d'une courbe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