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PL-16 — Ce qui tourne encore sous Rhino 8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REF-029, REF-038, REF-039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Vérifier la compatibilité d'un parc de plugins avec une version cible, en tenant les DEUX bornes.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Vérifier la compatibilité d'un parc de plugins avec une version cible, en tenant les DEUX bornes.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Migrer une salle de formation vers une nouvelle version de Rhino se prépare : un plugin abandonné à la version 7 ne chargera pas, et la définition qui l'emploie s'ouvrira en rouge devant les apprenants.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tableau donne, pour quatorze plugins, la version de Rhino minimale et la version maximale supportée. Donnez le nombre de plugins compatibles avec Rhino 8.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35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1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3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PL-16_sujet.gh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tableau des quatorze plugins et de leurs deux bornes.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10 plugins sur 14 sont compatibles avec Rhino 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exact.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PL-16 — Ce qui tourne encore sous Rhino 8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