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Programme de formation Grasshopper débutant 3 jours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Jour 1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Principes de base de Grasshopper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Introduction à la conception paramétrique avec Grasshopper (Principes de la programmation visuelle)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Interopérabilité entre Grasshopper et Rhino (Bake et Geometry Pipeline)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logique de Grasshopper (Curseurs, données d’entrée, panel, données de sortie, branchement des câbles… 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L’environnement et l’interface de Grasshopper (Barre d’outils et navigation dans le Canvas)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Géométrie vectorielle et filaire sous Grasshopper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Création d’éléments de construction vectoriels (Points, vecteurs, plans)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Création de géométrie filaire (Cercles, carrés, Polygones, Courbes…)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outils de division de courbes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 paramétrique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Exercice d’application sur un dessin paramétrique 2D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Génération des cotations automatique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Jour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Déplacement et de copie d’objets sous Grasshopper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outils de transformation (matrice linéaire, polaire, rotation , symétrie…)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Les matrices rectangulaires et polaires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Géométries surfaciques et solides sous Grasshopper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Création de géométrie surfacique (balayage, surface par section…)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Comment boucher les trous d’une polysurface pour former un solide fermé</w:t>
      </w:r>
    </w:p>
    <w:p w:rsidR="00000000" w:rsidDel="00000000" w:rsidP="00000000" w:rsidRDefault="00000000" w:rsidRPr="00000000" w14:paraId="00000017">
      <w:pPr>
        <w:spacing w:line="240" w:lineRule="auto"/>
        <w:ind w:right="64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Opération entre solides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line="240" w:lineRule="auto"/>
        <w:ind w:left="720" w:right="6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Recherche d’intersection entre différentes géométries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line="240" w:lineRule="auto"/>
        <w:ind w:left="720" w:right="6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Détection de collisions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Modèle 3D paramétrique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Exercice d’application sur un modèle 3D paramétrique 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Jour 3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Gestion des données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Outils de traitement des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Listes, fonctions de tri par ordre croissant et décroissant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Création et lecture d’un arbre de données et numérotation des branches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Mesures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Outils de mesure (Longueurs, Aires, Volumes)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Mesure de rayon et courbure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Recherche d’un centre de gravité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Métrés et chiffrage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Exercice d’application sur un calcul de métrés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Exercice d’application sur un devis généré à partir d’un modèle 3D grasshopper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center" w:leader="none" w:pos="4536"/>
        <w:tab w:val="right" w:leader="none" w:pos="9072"/>
      </w:tabs>
      <w:spacing w:after="187" w:line="240" w:lineRule="auto"/>
      <w:jc w:val="center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rtl w:val="0"/>
      </w:rPr>
      <w:t xml:space="preserve"> sur </w:t>
    </w: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spacing w:before="708" w:line="276" w:lineRule="auto"/>
      <w:ind w:left="-284" w:firstLine="0"/>
      <w:rPr>
        <w:rFonts w:ascii="Calibri" w:cs="Calibri" w:eastAsia="Calibri" w:hAnsi="Calibri"/>
        <w:b w:val="1"/>
        <w:bCs w:val="1"/>
        <w:u w:val="single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        </w:t>
    </w:r>
    <w:r w:rsidDel="00000000" w:rsidR="00000000" w:rsidRPr="00000000">
      <w:rPr>
        <w:rFonts w:ascii="Calibri" w:cs="Calibri" w:eastAsia="Calibri" w:hAnsi="Calibri"/>
        <w:u w:val="single"/>
        <w:rtl w:val="0"/>
      </w:rPr>
      <w:t xml:space="preserve">Rhino</w:t>
    </w:r>
    <w:r w:rsidDel="00000000" w:rsidR="00000000" w:rsidRPr="00000000">
      <w:rPr>
        <w:rFonts w:ascii="Calibri" w:cs="Calibri" w:eastAsia="Calibri" w:hAnsi="Calibri"/>
        <w:color w:val="ff0000"/>
        <w:u w:val="single"/>
        <w:rtl w:val="0"/>
      </w:rPr>
      <w:t xml:space="preserve">for</w:t>
    </w: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color w:val="ff0000"/>
        <w:u w:val="single"/>
        <w:rtl w:val="0"/>
      </w:rPr>
      <w:t xml:space="preserve">you</w:t>
    </w:r>
    <w:r w:rsidDel="00000000" w:rsidR="00000000" w:rsidRPr="00000000">
      <w:rPr>
        <w:rFonts w:ascii="Calibri" w:cs="Calibri" w:eastAsia="Calibri" w:hAnsi="Calibri"/>
        <w:rtl w:val="0"/>
      </w:rPr>
      <w:tab/>
      <w:tab/>
      <w:t xml:space="preserve">Programme de formation Grasshopper (CVA)</w:t>
      <w:tab/>
      <w:t xml:space="preserve">  </w:t>
      <w:tab/>
      <w:t xml:space="preserve">  Janvier 2023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-809624</wp:posOffset>
          </wp:positionH>
          <wp:positionV relativeFrom="paragraph">
            <wp:posOffset>114300</wp:posOffset>
          </wp:positionV>
          <wp:extent cx="958215" cy="794385"/>
          <wp:effectExtent b="0" l="0" r="0" t="0"/>
          <wp:wrapNone/>
          <wp:docPr descr="Logo Rhino.png" id="1" name="image1.png"/>
          <a:graphic>
            <a:graphicData uri="http://schemas.openxmlformats.org/drawingml/2006/picture">
              <pic:pic>
                <pic:nvPicPr>
                  <pic:cNvPr descr="Logo Rhin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8215" cy="7943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