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C-08 — Bague solitaire complète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REF-068, REF-081,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masse d'une pièce à partir de sa fibre moyenne, et la confronter à une limite de projet.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B-09, B-10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Assembler plusieurs sous-ensembles techniques en un bijou complet, avec contrôle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L'or se pèse avant d'être coulé. Un gramme de trop sur un solitaire, c'est cinquante euros et un anneau qui paraît lourd au doigt.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bague solitaire pour une pierre ronde de 6,5 mm : anneau de taille paramétrable, chaton, panier et 4 griffes. Contrôle que la masse en or 750 reste inférieure à 3,2 g et que la hauteur totale ne dépasse pas 8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taille de doigt et un slider de diamètre de pierre.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3,011 g d'or 750, à 0,05 près — sous la limite de 3,2 g.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unicité du solide, 3 points indicateurs.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67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le diamètre intérieur à partir de la taille française : diamètre = (taille + 40) / π.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le profil de l'anneau et le révolutionner.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le chaton et le panier par balayage et révolution.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Reprendre les griffes de l'exercice B-09 et les répartir par Polar Array.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Unir l'ensemble avec Solid Union et vérifier que le résultat est un solide unique fermé.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Mesurer le volume total et le multiplier par la masse volumique de l'or 750 (environ 15,6 g/cm³).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Mesurer la hauteur totale par Bounding Box.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Afficher les deux indicateurs avec un test de conformité.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volume sur la circonférence NOMINALE, celle du doigt : 2,845 g. L'anneau a une épaisseur ; sa fibre moyenne court à mi-épaisseur, donc sur une circonférence plus grande de π fois l'épaisseur. L'écart de 0,17 g dépasse quatre fois la tolérance, et il sous-estime toujours — c'est de l'or qu'on croit économiser et qu'il faudra ajouter.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Solid Union renvoyant plusieurs solides : des éléments ne se touchent pas réellement.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Volume en mm³ multiplié directement par une masse volumique en g/cm³.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Taille de doigt confondue avec le diamètre.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Revolution, Polar Array, Sweep 1, Solid Union, Volume, Multiplication, Collision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Taille 54, section 2,0 × 1,3 mm, or 750 à 15,6 g/cm³ : la masse tombe à 3,011 g pour une limite de 3,2. La marge est de 6 % — assez serrée pour que l'erreur de fibre moyenne compte, assez large pour que la pièce reste faisable.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pavage sur le corps de bague.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Optimiser le profil pour minimiser la masse à rigidité constante.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la vue technique cotée.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C-08 — Bague solitaire complète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