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FA-03 — Le développé d'un profil plié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la longueur développée d'une tôle pliée en tenant compte de l'allongement de la matière au droit des plis.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la longueur développée d'une tôle pliée en tenant compte de l'allongement de la matière au droit des plis.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en U part au débit avant pliage : la bande découpée doit avoir exactement la longueur qui, une fois pliée, donnera les cotes du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en U mesure 120 mm d'aile, 300 mm d'âme, cotes extérieures, dans une tôle de 3 mm. Les deux plis à 90° se font sur un rayon intérieur de 5 mm, avec un facteur K de 0,42. Donnez la longueur de la bande à débiter,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extérieures du profil, l'épaisseur de la tôle, le rayon intérieur de pliage et le facteur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527,67 mm — la longueur développée,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 à 0,1 mm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FA-03_complet.gh,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31738" cy="683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738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rayon et épaisseur des cotes extérieures pour obtenir les parties réellement plates.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l'allongement d'un pli à 90° : un quart de cercle sur le rayon de la fibre neutre.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fibre neutre est à r + K·e du centre de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Sommer les parties plates et les deux allongements.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Additionner les cotes extérieures : 120 + 300 + 120 = 540 mm. La matière s'allonge à l'extérieur du pli et se comprime à l'intérieur ; seule la fibre neutre garde sa longueur, et elle ne passe pas au milieu de l'épaisseur — c'est ce que dit le facteur K. L'écart fait 12,3 mm : invisible sur le plan, fatal à l'atelier, et il se répète sur chaque pièce de la série.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Sommer les cotes extérieures.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Placer la fibre neutre au milieu de l'épaisseur, ce qui revient à prendre K = 0,5.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l'âme perd rayon et épaisseur DEUX fois, une par pli.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Multiplication, Addition, Pi,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facteur K de 0,42 est la valeur courante pour un acier doux plié sur un rayon voisin de l'épaisseur. Les cotes sont extérieures, comme sur un plan de tôlerie — c'est précisément ce qui oblige à retrancher rayon et épaisseur avant de calculer les parties plates.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facteur K dépend de la nuance, du rayon et de l'outil : celui de l'exercice est donné. En atelier, il se relève sur une pièce d'essai, et c'est le vrai geste métier.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le calcul avec un facteur K de 0,5 et chiffrer l'écart sur une série de 200 pièces.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Traiter un profil à trois plis, dont un à 135°.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FA-03 — Le développé d'un profil plié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