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A-51 — Le repère qui arrive en tête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A2 · Types et conversion implicite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Reconnaître qu'un tri dépend du TYPE des valeurs triées, et pas seulement de leur apparence.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Reconnaître qu'un tri dépend du type des valeurs triées, et pas seulement de leur apparence.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repères de pièces sortent d'un tableur, où ils sont du texte. Le bon de débit les veut dans l'ordre.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douze repères vous sont fournis tels qu'ils arrivent du tableur : ce sont des chaînes de caractères. Triés en l'état, donnez le repère qui arrive en tête.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A-51_sujet.gh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repères, sous forme de texte.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— c'est ce repère qui arrive en tête d'un tri de TEXTE.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repère de tête du tri de texte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A-51_complet.gh,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2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Trier les repères tels qu'ils sont, en texte.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Prendre le premier.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Refaire le tri après conversion en nombres, et comparer.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Répondre 2, le plus petit nombre. Un tri de texte compare caractère par caractère : « 1 » vient avant « 2 », donc 10 et 100 précèdent 2. Sur un bon de débit, les pièces sortent alors dans un ordre qui n'est celui de personne.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Répondre par le plus petit nombre.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Supposer qu'un tri « comprend » ce que les valeurs représentent.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Sort List, List Item,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Douze repères de 2 à 100, choisis pour que les deux tris donnent des têtes DIFFÉRENTES — 10 contre 2 — et des queues différentes aussi : 9 contre 100. Aucune des deux réponses n'est absurde à l'œil, et c'est précisément pourquoi l'erreur passe.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montre le symptôme. Le remède — convertir avant de trier — se pose en amont, au moment de la lecture du tableur, et pas au moment du tri.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aussi le repère qui arrive en queue dans chaque tri.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combien de repères changent de place entre les deux tris.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A-51 — Le repère qui arrive en tête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