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GP-11 — L'ordre des opérations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GP5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qu'une suite d'opérations géométriques ne commute pas, et chiffrer ce que l'ordre change.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qu'une suite d'opérations géométriques ne commute pas, et chiffrer ce que l'ordre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contour part à la découpe. Il doit être congé de 120 mm et décalé de 40 mm vers l'extérieur pour la surcote d'usinage.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contour est un rectangle de 1 800 × 900 mm. Il faut le congéer d'un rayon de 120 mm et le décaler de 40 mm vers l'extérieur. Donnez l'écart de périmètre entre les deux ordres possibles,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du rectangle, le rayon de congé et la valeur du décalage.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68,67 mm d'écart entre les deux ordres,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est juste à 0,01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328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32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le périmètre pour l'ordre congé puis décalage : les rayons valent alors rayon + décalage.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celui de l'ordre inverse : le contour grandit de deux décalages dans chaque dimension, les rayons restent.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Prendre la valeur absolue de la différence.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Supposer que l'ordre est indifférent et n'en calculer qu'un. Congéer puis décaler donne des congés de 160 mm ; décaler puis congéer les laisse à 120 mm sur un contour plus grand. Les deux pièces sortent différentes, et rien sur le plan ne dit laquelle était voulue.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Supposer la commutativité.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le décalage agit des DEUX côtés de chaque dimension.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Subtraction, Pi, Absolute,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écart de 68,67 mm sur un périmètre de 5 445 mm, soit 1,3 % : trop peu pour se voir à l'écran, assez pour que deux ateliers travaillant chacun dans son ordre livrent des pièces qui ne s'assemblent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chiffre l'écart de PÉRIMÈTRE. L'écart de forme est ailleurs : les rayons ne sont pas les mêmes, et c'est cela que le plan doit préciser.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tendre le rayon vers zéro et vérifier que l'écart disparaît.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 décalage vers l'intérieur.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GP-11 — L'ordre des opérations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