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A-12 — Longueur et bornes d'une liste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A3 · Listes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Caractériser un lot par son effectif et ses valeurs extrêmes.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Caractériser un lot par son effectif et ses valeurs extrêmes.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lot de placage est contrôlé en épaisseur avant mise en presse.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épaisseurs relevées sur le lot vous sont fournies, en centièmes de millimètre. Produisez, dans cet ordre, l'effectif du lot, l'épaisseur la plus faible et l'épaisseur la plus forte.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A-12_sujet.gh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28 épaisseurs relevées sur le lot, en centièmes de millimètre.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valeurs, dans cet ordre : 28, 51, 78.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trois valeurs sont exactes et dans l'ordre.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A-12 — Longueur et bornes d'une liste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