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A-15 — Répartir avec Dispatch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REF-045, REF-061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Scinder un lot en deux ensembles selon une condition, en conservant les deux.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Scinder un lot en deux ensembles selon une condition, en conservant les deux.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Au-delà de 2,50 m², un panneau ne se pose plus seul : il faut séparer ce qui part en pose individuelle de ce qui part en binôme.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surfaces des 24 panneaux du chantier vous sont fournies. Séparez-les en deux groupes selon qu'ils dépassent ou non 2,50 m², et donnez le nombre de panneaux à poser en binôme.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24 surfaces de panneaux, en mètres carrés, et le seuil de 2,50 m².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entier : combien de panneaux partent en pose à deux.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sortie correcte.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A-15_complet.gh,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20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20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La valeur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11 — le nombre de panneaux de plus de 2,50 m², à poser en binôme.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valeur ne figure pas sur la fiche remise à l'apprenant : elle y écrirait la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Larger Than or Equal : liste sur A, valeur 50 sur B.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Dispatch : liste sur List, booléens sur Pattern.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La sortie A reçoit les True, la sortie B les False.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Relier chaque sortie vers un Panel.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Ne conserver qu'un seul des deux groupes, puis ne plus pouvoir vérifier que la somme des deux effectifs vaut bien 24.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Inverser les sorties A et B.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Utiliser Larger Than strict alors que l'énoncé inclut 50.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Dispatch, Larger Than,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24 surfaces réelles. Aucune ne vaut exactement 2,50 : la plus proche est à 2,49, de sorte que l'exercice ne dépende pas du sens de l'inégalité, qui n'est pas son objet. La somme des deux groupes doit valoir 24, ce qui donne à l'apprenant son propre moyen de contrôle.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Onze panneaux dépassent 2,50 m². Le seuil de pose en binôme dépend aussi du POIDS et de l'encombrement, pas de la seule surface : un panneau étroit et long se pose à deux bien avant 2,50 m².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Répartir des points selon leur coordonnée Z.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Répartir en trois catégories en chaînant deux Dispatch.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A-15 — Répartir avec Dispatch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