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A-40 — Mise à l'échelle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A9 · Transformations et réseaux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Mettre à l'échelle une géométrie, en maîtrisant le centre et en distinguant l'échelle uniforme de l'échelle par direction.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Mettre à l'échelle une géométrie, en maîtrisant le centre et en distinguant l'échelle uniforme de l'échelle par direction.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 de menuiserie est décliné en une version réduite et une version surhaussée, sans changer sa largeur de passage.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profil vous est fourni. Produisez d'abord une version réduite à 60 % autour de son propre centre de gravité, puis une version deux fois plus haute dont la largeur reste inchangée.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 fermé internalisé.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 réduit centré et un profil étiré verticalement.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mise à l'échelle correcte.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A-40_complet.gh,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63362" cy="6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0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36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Area sur le profil pour récupérer son centroïde.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Scale : centre = centroïde, facteur = 0,6.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Scale NU avec X = 1, Y = 1, Z = 2 (ou Y = 2 selon l'orientation).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Comparer les deux résultats.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Réduire autour de l'origine du modèle plutôt qu'autour du centre du profil : la taille est bonne, la position ne l'est plus.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Scale utilise par défaut l'origine du repère, pas le centre de l'objet.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Scale NU s'applique selon les axes du plan fourni.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Scale, Scale NU, Area, Bounding Box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Les deux mises à l'échelle sont justes. Une échelle non uniforme déforme les CONGÉS et les épaisseurs : un profil deux fois plus haut n'a plus les mêmes rayons de raccordement, et n'est plus fabricable avec le même outil.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Mettre à l'échelle une liste d'objets avec des facteurs différents.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Bounding Box pour recadrer avant mise à l'échelle.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A-40_sujet.gh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A-40_complet.gh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A-40.json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A-40_fiche.docx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A-40_fiche_sujet.docx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A-40 — Mise à l'échelle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